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F3" w:rsidRDefault="00671DF3" w:rsidP="00671DF3">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671DF3">
      <w:pPr>
        <w:pStyle w:val="libCenter"/>
      </w:pPr>
      <w:r>
        <w:rPr>
          <w:noProof/>
        </w:rPr>
        <w:lastRenderedPageBreak/>
        <w:drawing>
          <wp:inline distT="0" distB="0" distL="0" distR="0">
            <wp:extent cx="4936305" cy="7813343"/>
            <wp:effectExtent l="19050" t="0" r="0" b="0"/>
            <wp:docPr id="11"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938636" cy="7817032"/>
                    </a:xfrm>
                    <a:prstGeom prst="rect">
                      <a:avLst/>
                    </a:prstGeom>
                    <a:noFill/>
                    <a:ln w="9525">
                      <a:noFill/>
                      <a:miter lim="800000"/>
                      <a:headEnd/>
                      <a:tailEnd/>
                    </a:ln>
                  </pic:spPr>
                </pic:pic>
              </a:graphicData>
            </a:graphic>
          </wp:inline>
        </w:drawing>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671DF3">
      <w:pPr>
        <w:pStyle w:val="libCenterBold1"/>
        <w:rPr>
          <w:rtl/>
        </w:rPr>
      </w:pPr>
      <w:r>
        <w:rPr>
          <w:rtl/>
        </w:rPr>
        <w:lastRenderedPageBreak/>
        <w:t>الإهداء</w:t>
      </w:r>
    </w:p>
    <w:p w:rsidR="00671DF3" w:rsidRDefault="00671DF3" w:rsidP="00671DF3">
      <w:pPr>
        <w:pStyle w:val="libNormal"/>
        <w:rPr>
          <w:rtl/>
        </w:rPr>
      </w:pPr>
      <w:r>
        <w:rPr>
          <w:rtl/>
        </w:rPr>
        <w:t xml:space="preserve">إلى الذي بيُمنه رزق الورى. </w:t>
      </w:r>
    </w:p>
    <w:p w:rsidR="00671DF3" w:rsidRDefault="00671DF3" w:rsidP="00671DF3">
      <w:pPr>
        <w:pStyle w:val="libNormal"/>
        <w:rPr>
          <w:rtl/>
        </w:rPr>
      </w:pPr>
      <w:r>
        <w:rPr>
          <w:rtl/>
        </w:rPr>
        <w:t xml:space="preserve">إلى الذي بوجوده ثبتت الأرض والسماء. </w:t>
      </w:r>
    </w:p>
    <w:p w:rsidR="00671DF3" w:rsidRDefault="00671DF3" w:rsidP="00671DF3">
      <w:pPr>
        <w:pStyle w:val="libNormal"/>
        <w:rPr>
          <w:rtl/>
        </w:rPr>
      </w:pPr>
      <w:r>
        <w:rPr>
          <w:rtl/>
        </w:rPr>
        <w:t xml:space="preserve">إلى الذي يملأ الأرض عدلاً وقسطا. </w:t>
      </w:r>
    </w:p>
    <w:p w:rsidR="00671DF3" w:rsidRDefault="00671DF3" w:rsidP="00671DF3">
      <w:pPr>
        <w:pStyle w:val="libNormal"/>
        <w:rPr>
          <w:rtl/>
        </w:rPr>
      </w:pPr>
      <w:r>
        <w:rPr>
          <w:rtl/>
        </w:rPr>
        <w:t xml:space="preserve">إلى الذي إليه منتهى مواريث الأنبياء. </w:t>
      </w:r>
    </w:p>
    <w:p w:rsidR="00671DF3" w:rsidRDefault="00671DF3" w:rsidP="00671DF3">
      <w:pPr>
        <w:pStyle w:val="libNormal"/>
        <w:rPr>
          <w:rtl/>
        </w:rPr>
      </w:pPr>
      <w:r>
        <w:rPr>
          <w:rtl/>
        </w:rPr>
        <w:t xml:space="preserve">إلى حجّة الله على مَنْ في الأرض والسماء. </w:t>
      </w:r>
    </w:p>
    <w:p w:rsidR="00671DF3" w:rsidRDefault="00671DF3" w:rsidP="00671DF3">
      <w:pPr>
        <w:pStyle w:val="libNormal"/>
        <w:rPr>
          <w:rtl/>
        </w:rPr>
      </w:pPr>
      <w:r>
        <w:rPr>
          <w:rtl/>
        </w:rPr>
        <w:t xml:space="preserve">إلى نور الله الذي لا يُطفى. </w:t>
      </w:r>
    </w:p>
    <w:p w:rsidR="00671DF3" w:rsidRDefault="00671DF3" w:rsidP="00671DF3">
      <w:pPr>
        <w:pStyle w:val="libNormal"/>
        <w:rPr>
          <w:rtl/>
        </w:rPr>
      </w:pPr>
      <w:r>
        <w:rPr>
          <w:rtl/>
        </w:rPr>
        <w:t xml:space="preserve">إلى صاحب يوم الفتح وناشر راية الهدى. </w:t>
      </w:r>
    </w:p>
    <w:p w:rsidR="00671DF3" w:rsidRDefault="00671DF3" w:rsidP="00671DF3">
      <w:pPr>
        <w:pStyle w:val="libNormal"/>
        <w:rPr>
          <w:rtl/>
        </w:rPr>
      </w:pPr>
      <w:r>
        <w:rPr>
          <w:rtl/>
        </w:rPr>
        <w:t xml:space="preserve">إلى ناظر شجرة طوبى وسدرة المنتهى. </w:t>
      </w:r>
    </w:p>
    <w:p w:rsidR="00671DF3" w:rsidRDefault="00671DF3" w:rsidP="00671DF3">
      <w:pPr>
        <w:pStyle w:val="libNormal"/>
        <w:rPr>
          <w:rtl/>
        </w:rPr>
      </w:pPr>
      <w:r>
        <w:rPr>
          <w:rtl/>
        </w:rPr>
        <w:t xml:space="preserve">إلى معزّ الأولياء ومذلّ الأعداء. </w:t>
      </w:r>
    </w:p>
    <w:p w:rsidR="00671DF3" w:rsidRDefault="00671DF3" w:rsidP="00671DF3">
      <w:pPr>
        <w:pStyle w:val="libNormal"/>
        <w:rPr>
          <w:rtl/>
        </w:rPr>
      </w:pPr>
      <w:r>
        <w:rPr>
          <w:rtl/>
        </w:rPr>
        <w:t xml:space="preserve">إلى الطالب بدم المقتول بكربلاء. </w:t>
      </w:r>
    </w:p>
    <w:p w:rsidR="00671DF3" w:rsidRDefault="00671DF3" w:rsidP="00671DF3">
      <w:pPr>
        <w:pStyle w:val="libNormal"/>
        <w:rPr>
          <w:rtl/>
        </w:rPr>
      </w:pPr>
      <w:r>
        <w:rPr>
          <w:rtl/>
        </w:rPr>
        <w:t xml:space="preserve">إلى خير مَنْ تقمّص وارتدى. </w:t>
      </w:r>
    </w:p>
    <w:p w:rsidR="00671DF3" w:rsidRDefault="00671DF3" w:rsidP="00671DF3">
      <w:pPr>
        <w:pStyle w:val="libNormal"/>
        <w:rPr>
          <w:rtl/>
        </w:rPr>
      </w:pPr>
      <w:r>
        <w:rPr>
          <w:rtl/>
        </w:rPr>
        <w:t xml:space="preserve">إلى ابن النبيّ المصطفى وابن عليّ المرتضى. </w:t>
      </w:r>
    </w:p>
    <w:p w:rsidR="00671DF3" w:rsidRDefault="00671DF3" w:rsidP="00671DF3">
      <w:pPr>
        <w:pStyle w:val="libNormal"/>
        <w:rPr>
          <w:rtl/>
        </w:rPr>
      </w:pPr>
      <w:r>
        <w:rPr>
          <w:rtl/>
        </w:rPr>
        <w:t xml:space="preserve">إلى ابن خديجة الغرّا وابن فاطمة الزهراء. </w:t>
      </w:r>
    </w:p>
    <w:p w:rsidR="00671DF3" w:rsidRDefault="00671DF3" w:rsidP="00671DF3">
      <w:pPr>
        <w:pStyle w:val="libNormal"/>
        <w:rPr>
          <w:rtl/>
        </w:rPr>
      </w:pPr>
      <w:r>
        <w:rPr>
          <w:rtl/>
        </w:rPr>
        <w:t>سيّدي ومولاي الحجّة بن الحسن العسكري عجلّ الله تعالى فرجك أُقدّمُ عملي هذا بين يديك الكريمتين راجياً منك القبول والتسديد والدعاء.</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671DF3">
      <w:pPr>
        <w:pStyle w:val="libCenterBold1"/>
        <w:rPr>
          <w:rtl/>
        </w:rPr>
      </w:pPr>
      <w:bookmarkStart w:id="0" w:name="_Toc302399337"/>
      <w:r>
        <w:rPr>
          <w:rtl/>
        </w:rPr>
        <w:lastRenderedPageBreak/>
        <w:t>بسم الله الرحمن الرحيم</w:t>
      </w:r>
      <w:bookmarkEnd w:id="0"/>
    </w:p>
    <w:p w:rsidR="00671DF3" w:rsidRDefault="00671DF3" w:rsidP="00671DF3">
      <w:pPr>
        <w:pStyle w:val="libNormal"/>
        <w:rPr>
          <w:rtl/>
        </w:rPr>
      </w:pPr>
      <w:r>
        <w:rPr>
          <w:rtl/>
        </w:rPr>
        <w:t xml:space="preserve">الحمد لله الواصل الحمد بالنعم والنعم بالشكر، نحمده على آلائه كما نحمده على بلائه، والحمد لله الذي جعل الحمد مفتاحاً لذكره وسبباً للمزيد من فضله ودليلاً على آلائه وعظمته. </w:t>
      </w:r>
    </w:p>
    <w:p w:rsidR="00671DF3" w:rsidRDefault="00671DF3" w:rsidP="00671DF3">
      <w:pPr>
        <w:pStyle w:val="libNormal"/>
        <w:rPr>
          <w:rtl/>
        </w:rPr>
      </w:pPr>
      <w:r>
        <w:rPr>
          <w:rtl/>
        </w:rPr>
        <w:t xml:space="preserve">ثمّ الصلاة والسلام على نبيّه نبيّ الرحمة وشفيع الاُمّة وعلى آله الطيّبين الطاهرين المعصومين المنتجبين. </w:t>
      </w:r>
    </w:p>
    <w:p w:rsidR="00671DF3" w:rsidRDefault="00671DF3" w:rsidP="00671DF3">
      <w:pPr>
        <w:pStyle w:val="libNormal"/>
        <w:rPr>
          <w:rtl/>
        </w:rPr>
      </w:pPr>
      <w:r>
        <w:rPr>
          <w:rtl/>
        </w:rPr>
        <w:t>وبعد</w:t>
      </w:r>
      <w:r w:rsidR="0050285B">
        <w:rPr>
          <w:rtl/>
        </w:rPr>
        <w:t>:</w:t>
      </w:r>
      <w:r>
        <w:rPr>
          <w:rtl/>
        </w:rPr>
        <w:t xml:space="preserve"> </w:t>
      </w:r>
    </w:p>
    <w:p w:rsidR="00671DF3" w:rsidRDefault="00671DF3" w:rsidP="00671DF3">
      <w:pPr>
        <w:pStyle w:val="libNormal"/>
        <w:rPr>
          <w:rtl/>
        </w:rPr>
      </w:pPr>
      <w:r>
        <w:rPr>
          <w:rtl/>
        </w:rPr>
        <w:t xml:space="preserve">لم يترك لنا الشيخ الحرّ العاملي موضوعاً من المواضيع التي تختصّ بالرجعة كي نتحدَّث عنه في المقدّمة إلا وتطرّق له بالتفصيل. </w:t>
      </w:r>
    </w:p>
    <w:p w:rsidR="00671DF3" w:rsidRDefault="00671DF3" w:rsidP="00671DF3">
      <w:pPr>
        <w:pStyle w:val="libNormal"/>
        <w:rPr>
          <w:rtl/>
        </w:rPr>
      </w:pPr>
      <w:r>
        <w:rPr>
          <w:rtl/>
        </w:rPr>
        <w:t xml:space="preserve">إذ تعرَّض للرجعة من كلّ نواحيها وجوانبها عقلاً ونقلاً وتفسيراً وحديثاً وتراه شارحاً لبعض الأحاديث الغامضة وأحياناً يردّ بعض الشبهات بالأدلّة القامعة على مَنْ أنكر أو استبعد ذلك. </w:t>
      </w:r>
    </w:p>
    <w:p w:rsidR="00671DF3" w:rsidRDefault="00671DF3" w:rsidP="00671DF3">
      <w:pPr>
        <w:pStyle w:val="libNormal"/>
        <w:rPr>
          <w:rtl/>
        </w:rPr>
      </w:pPr>
      <w:r>
        <w:rPr>
          <w:rtl/>
        </w:rPr>
        <w:t>فرأينا من الأفضل أن نذكر بعض الكتب التي اُلّفت في الرجعة مطبوعة كانت أو مخطوطة، وهي كما يلي</w:t>
      </w:r>
      <w:r w:rsidR="0050285B">
        <w:rPr>
          <w:rtl/>
        </w:rPr>
        <w:t>:</w:t>
      </w:r>
      <w:r>
        <w:rPr>
          <w:rtl/>
        </w:rPr>
        <w:t xml:space="preserve"> </w:t>
      </w:r>
    </w:p>
    <w:p w:rsidR="00671DF3" w:rsidRDefault="00671DF3" w:rsidP="00671DF3">
      <w:pPr>
        <w:pStyle w:val="libNormal"/>
        <w:rPr>
          <w:rtl/>
        </w:rPr>
      </w:pPr>
      <w:r>
        <w:rPr>
          <w:rtl/>
        </w:rPr>
        <w:t>1 - آيات الحجّة والرجعة (في تفسير الآيات المتعلّقة بهما)</w:t>
      </w:r>
      <w:r w:rsidR="0050285B">
        <w:rPr>
          <w:rtl/>
        </w:rPr>
        <w:t>:</w:t>
      </w:r>
      <w:r>
        <w:rPr>
          <w:rtl/>
        </w:rPr>
        <w:t xml:space="preserve"> للشيخ محمّد علي بن حسن علي الهمداني (ت</w:t>
      </w:r>
      <w:r w:rsidR="0050285B">
        <w:rPr>
          <w:rtl/>
        </w:rPr>
        <w:t>:</w:t>
      </w:r>
      <w:r>
        <w:rPr>
          <w:rtl/>
        </w:rPr>
        <w:t xml:space="preserve"> 1378 هـ). </w:t>
      </w:r>
    </w:p>
    <w:p w:rsidR="00671DF3" w:rsidRDefault="00671DF3" w:rsidP="00671DF3">
      <w:pPr>
        <w:pStyle w:val="libNormal"/>
        <w:rPr>
          <w:rtl/>
        </w:rPr>
      </w:pPr>
      <w:r>
        <w:rPr>
          <w:rtl/>
        </w:rPr>
        <w:t>2 - آيات الرجعة (في بيان الآيات الدالّة على الرجعة)</w:t>
      </w:r>
      <w:r w:rsidR="0050285B">
        <w:rPr>
          <w:rtl/>
        </w:rPr>
        <w:t>:</w:t>
      </w:r>
      <w:r>
        <w:rPr>
          <w:rtl/>
        </w:rPr>
        <w:t xml:space="preserve"> فارسي للميرزا محسن عماد العلماء خوشنويس الأردبيلي (ت</w:t>
      </w:r>
      <w:r w:rsidR="0050285B">
        <w:rPr>
          <w:rtl/>
        </w:rPr>
        <w:t>:</w:t>
      </w:r>
      <w:r>
        <w:rPr>
          <w:rtl/>
        </w:rPr>
        <w:t xml:space="preserve"> ق14 هـ). </w:t>
      </w:r>
    </w:p>
    <w:p w:rsidR="00671DF3" w:rsidRDefault="00671DF3" w:rsidP="00671DF3">
      <w:pPr>
        <w:pStyle w:val="libNormal"/>
        <w:rPr>
          <w:rtl/>
        </w:rPr>
      </w:pPr>
      <w:r>
        <w:rPr>
          <w:rtl/>
        </w:rPr>
        <w:t>3 - آيات الظهور في انتظار الفرج والسرور</w:t>
      </w:r>
      <w:r w:rsidR="0050285B">
        <w:rPr>
          <w:rtl/>
        </w:rPr>
        <w:t>:</w:t>
      </w:r>
      <w:r>
        <w:rPr>
          <w:rtl/>
        </w:rPr>
        <w:t xml:space="preserve"> في تفسير مائة وعشرة آيات من القرآن الكريم في شأن ظهور الحجّة والرجعة</w:t>
      </w:r>
      <w:r w:rsidR="0050285B">
        <w:rPr>
          <w:rtl/>
        </w:rPr>
        <w:t>:</w:t>
      </w:r>
      <w:r>
        <w:rPr>
          <w:rtl/>
        </w:rPr>
        <w:t xml:space="preserve"> للميرزا علي قلي الدهخوارقاني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آذرشهري. </w:t>
      </w:r>
    </w:p>
    <w:p w:rsidR="00671DF3" w:rsidRDefault="00671DF3" w:rsidP="00671DF3">
      <w:pPr>
        <w:pStyle w:val="libNormal"/>
        <w:rPr>
          <w:rtl/>
        </w:rPr>
      </w:pPr>
      <w:r>
        <w:rPr>
          <w:rtl/>
        </w:rPr>
        <w:t>4 - إثبات الرجعة</w:t>
      </w:r>
      <w:r w:rsidR="0050285B">
        <w:rPr>
          <w:rtl/>
        </w:rPr>
        <w:t>:</w:t>
      </w:r>
      <w:r>
        <w:rPr>
          <w:rtl/>
        </w:rPr>
        <w:t xml:space="preserve"> للفضل بن شاذان بن خليل الأزدي النيسابوري (ت</w:t>
      </w:r>
      <w:r w:rsidR="0050285B">
        <w:rPr>
          <w:rtl/>
        </w:rPr>
        <w:t>:</w:t>
      </w:r>
      <w:r>
        <w:rPr>
          <w:rtl/>
        </w:rPr>
        <w:t xml:space="preserve"> 260 هـ). </w:t>
      </w:r>
    </w:p>
    <w:p w:rsidR="00671DF3" w:rsidRDefault="00671DF3" w:rsidP="00671DF3">
      <w:pPr>
        <w:pStyle w:val="libNormal"/>
        <w:rPr>
          <w:rtl/>
        </w:rPr>
      </w:pPr>
      <w:r>
        <w:rPr>
          <w:rtl/>
        </w:rPr>
        <w:t>5 - إثبات الرجعة</w:t>
      </w:r>
      <w:r w:rsidR="0050285B">
        <w:rPr>
          <w:rtl/>
        </w:rPr>
        <w:t>:</w:t>
      </w:r>
      <w:r>
        <w:rPr>
          <w:rtl/>
        </w:rPr>
        <w:t xml:space="preserve"> للعلاّمة الحسن بن يوسف بن المطهر الحلّي (ت</w:t>
      </w:r>
      <w:r w:rsidR="0050285B">
        <w:rPr>
          <w:rtl/>
        </w:rPr>
        <w:t>:</w:t>
      </w:r>
      <w:r>
        <w:rPr>
          <w:rtl/>
        </w:rPr>
        <w:t xml:space="preserve"> 726). </w:t>
      </w:r>
    </w:p>
    <w:p w:rsidR="00671DF3" w:rsidRDefault="00671DF3" w:rsidP="00671DF3">
      <w:pPr>
        <w:pStyle w:val="libNormal"/>
        <w:rPr>
          <w:rtl/>
        </w:rPr>
      </w:pPr>
      <w:r>
        <w:rPr>
          <w:rtl/>
        </w:rPr>
        <w:t>6 - إثبات الرجعة</w:t>
      </w:r>
      <w:r w:rsidR="0050285B">
        <w:rPr>
          <w:rtl/>
        </w:rPr>
        <w:t>:</w:t>
      </w:r>
      <w:r>
        <w:rPr>
          <w:rtl/>
        </w:rPr>
        <w:t xml:space="preserve"> للمحقّق الكركي علي بن الحسين بن عبد العالي (ت</w:t>
      </w:r>
      <w:r w:rsidR="0050285B">
        <w:rPr>
          <w:rtl/>
        </w:rPr>
        <w:t>:</w:t>
      </w:r>
      <w:r>
        <w:rPr>
          <w:rtl/>
        </w:rPr>
        <w:t xml:space="preserve"> 940 هـ). </w:t>
      </w:r>
    </w:p>
    <w:p w:rsidR="00671DF3" w:rsidRDefault="00671DF3" w:rsidP="00671DF3">
      <w:pPr>
        <w:pStyle w:val="libNormal"/>
        <w:rPr>
          <w:rtl/>
        </w:rPr>
      </w:pPr>
      <w:r>
        <w:rPr>
          <w:rtl/>
        </w:rPr>
        <w:t>7 - إثبات الرجعة</w:t>
      </w:r>
      <w:r w:rsidR="0050285B">
        <w:rPr>
          <w:rtl/>
        </w:rPr>
        <w:t>:</w:t>
      </w:r>
      <w:r>
        <w:rPr>
          <w:rtl/>
        </w:rPr>
        <w:t xml:space="preserve"> رسالة فارسية في ألفي بيت للعلاّمة المجلسي (ت</w:t>
      </w:r>
      <w:r w:rsidR="0050285B">
        <w:rPr>
          <w:rtl/>
        </w:rPr>
        <w:t>:</w:t>
      </w:r>
      <w:r>
        <w:rPr>
          <w:rtl/>
        </w:rPr>
        <w:t xml:space="preserve"> 1110). </w:t>
      </w:r>
    </w:p>
    <w:p w:rsidR="00671DF3" w:rsidRDefault="00671DF3" w:rsidP="00671DF3">
      <w:pPr>
        <w:pStyle w:val="libNormal"/>
        <w:rPr>
          <w:rtl/>
        </w:rPr>
      </w:pPr>
      <w:r>
        <w:rPr>
          <w:rtl/>
        </w:rPr>
        <w:t>8 - إثبات الرجعة</w:t>
      </w:r>
      <w:r w:rsidR="0050285B">
        <w:rPr>
          <w:rtl/>
        </w:rPr>
        <w:t>:</w:t>
      </w:r>
      <w:r>
        <w:rPr>
          <w:rtl/>
        </w:rPr>
        <w:t xml:space="preserve"> للمحقّق آقا جمال الدين محمّد بن آقا حسين الخوانساري (ت</w:t>
      </w:r>
      <w:r w:rsidR="0050285B">
        <w:rPr>
          <w:rtl/>
        </w:rPr>
        <w:t>:</w:t>
      </w:r>
      <w:r>
        <w:rPr>
          <w:rtl/>
        </w:rPr>
        <w:t xml:space="preserve"> 1125) كتبه باسم شاه سلطان حسين. </w:t>
      </w:r>
    </w:p>
    <w:p w:rsidR="00671DF3" w:rsidRDefault="00671DF3" w:rsidP="00671DF3">
      <w:pPr>
        <w:pStyle w:val="libNormal"/>
        <w:rPr>
          <w:rtl/>
        </w:rPr>
      </w:pPr>
      <w:r>
        <w:rPr>
          <w:rtl/>
        </w:rPr>
        <w:t>9 - إثبات الرجعة</w:t>
      </w:r>
      <w:r w:rsidR="0050285B">
        <w:rPr>
          <w:rtl/>
        </w:rPr>
        <w:t>:</w:t>
      </w:r>
      <w:r>
        <w:rPr>
          <w:rtl/>
        </w:rPr>
        <w:t xml:space="preserve"> للشيخ سليمان بن أحمد آل عبد الجبّار القطيفي (ت</w:t>
      </w:r>
      <w:r w:rsidR="0050285B">
        <w:rPr>
          <w:rtl/>
        </w:rPr>
        <w:t>:</w:t>
      </w:r>
      <w:r>
        <w:rPr>
          <w:rtl/>
        </w:rPr>
        <w:t xml:space="preserve"> 1266 هـ). </w:t>
      </w:r>
    </w:p>
    <w:p w:rsidR="00671DF3" w:rsidRDefault="00671DF3" w:rsidP="00671DF3">
      <w:pPr>
        <w:pStyle w:val="libNormal"/>
        <w:rPr>
          <w:rtl/>
        </w:rPr>
      </w:pPr>
      <w:r>
        <w:rPr>
          <w:rtl/>
        </w:rPr>
        <w:t>10 - إثبات الرجعة</w:t>
      </w:r>
      <w:r w:rsidR="0050285B">
        <w:rPr>
          <w:rtl/>
        </w:rPr>
        <w:t>:</w:t>
      </w:r>
      <w:r>
        <w:rPr>
          <w:rtl/>
        </w:rPr>
        <w:t xml:space="preserve"> للمفتي مير محمّد عبّاس بن علي أكبر الموسوي التستري اللكهنوي (ت</w:t>
      </w:r>
      <w:r w:rsidR="0050285B">
        <w:rPr>
          <w:rtl/>
        </w:rPr>
        <w:t>:</w:t>
      </w:r>
      <w:r>
        <w:rPr>
          <w:rtl/>
        </w:rPr>
        <w:t xml:space="preserve"> 1306 هـ). </w:t>
      </w:r>
    </w:p>
    <w:p w:rsidR="00671DF3" w:rsidRDefault="00671DF3" w:rsidP="00671DF3">
      <w:pPr>
        <w:pStyle w:val="libNormal"/>
        <w:rPr>
          <w:rtl/>
        </w:rPr>
      </w:pPr>
      <w:r>
        <w:rPr>
          <w:rtl/>
        </w:rPr>
        <w:t>11 - إثبات الرجعة</w:t>
      </w:r>
      <w:r w:rsidR="0050285B">
        <w:rPr>
          <w:rtl/>
        </w:rPr>
        <w:t>:</w:t>
      </w:r>
      <w:r>
        <w:rPr>
          <w:rtl/>
        </w:rPr>
        <w:t xml:space="preserve"> معرّب للشيخ محمّد رضا الطبسي، طبع في النجف الأشرف سنة 1355 هـ. </w:t>
      </w:r>
    </w:p>
    <w:p w:rsidR="00671DF3" w:rsidRDefault="00671DF3" w:rsidP="00671DF3">
      <w:pPr>
        <w:pStyle w:val="libNormal"/>
        <w:rPr>
          <w:rtl/>
        </w:rPr>
      </w:pPr>
      <w:r>
        <w:rPr>
          <w:rtl/>
        </w:rPr>
        <w:t>12 - إثبات الرجعة</w:t>
      </w:r>
      <w:r w:rsidR="0050285B">
        <w:rPr>
          <w:rtl/>
        </w:rPr>
        <w:t>:</w:t>
      </w:r>
      <w:r>
        <w:rPr>
          <w:rtl/>
        </w:rPr>
        <w:t xml:space="preserve"> للميرزا حسن بن عبد الرزّاق اللاهيجي القمّي. </w:t>
      </w:r>
    </w:p>
    <w:p w:rsidR="00671DF3" w:rsidRDefault="00671DF3" w:rsidP="00671DF3">
      <w:pPr>
        <w:pStyle w:val="libNormal"/>
        <w:rPr>
          <w:rtl/>
        </w:rPr>
      </w:pPr>
      <w:r>
        <w:rPr>
          <w:rtl/>
        </w:rPr>
        <w:t>13 - إثبات الرجعة</w:t>
      </w:r>
      <w:r w:rsidR="0050285B">
        <w:rPr>
          <w:rtl/>
        </w:rPr>
        <w:t>:</w:t>
      </w:r>
      <w:r>
        <w:rPr>
          <w:rtl/>
        </w:rPr>
        <w:t xml:space="preserve"> للسيّد حسن بن السيّد هادي الموسوي العاملي الكاظمي من آل صدر الدين. </w:t>
      </w:r>
    </w:p>
    <w:p w:rsidR="00671DF3" w:rsidRDefault="00671DF3" w:rsidP="00671DF3">
      <w:pPr>
        <w:pStyle w:val="libNormal"/>
        <w:rPr>
          <w:rtl/>
        </w:rPr>
      </w:pPr>
      <w:r>
        <w:rPr>
          <w:rtl/>
        </w:rPr>
        <w:t>14 - إثبات الرجعة</w:t>
      </w:r>
      <w:r w:rsidR="0050285B">
        <w:rPr>
          <w:rtl/>
        </w:rPr>
        <w:t>:</w:t>
      </w:r>
      <w:r>
        <w:rPr>
          <w:rtl/>
        </w:rPr>
        <w:t xml:space="preserve"> للسلطان محمود بن غلام علي الطبسي. </w:t>
      </w:r>
    </w:p>
    <w:p w:rsidR="00671DF3" w:rsidRDefault="00671DF3" w:rsidP="00671DF3">
      <w:pPr>
        <w:pStyle w:val="libNormal"/>
        <w:rPr>
          <w:rtl/>
        </w:rPr>
      </w:pPr>
      <w:r>
        <w:rPr>
          <w:rtl/>
        </w:rPr>
        <w:t>15 - إثبات الرجعة</w:t>
      </w:r>
      <w:r w:rsidR="0050285B">
        <w:rPr>
          <w:rtl/>
        </w:rPr>
        <w:t>:</w:t>
      </w:r>
      <w:r>
        <w:rPr>
          <w:rtl/>
        </w:rPr>
        <w:t xml:space="preserve"> للسيّد محمود بن فتح الله الحسيني الكاظمي. </w:t>
      </w:r>
    </w:p>
    <w:p w:rsidR="00671DF3" w:rsidRDefault="00671DF3" w:rsidP="00671DF3">
      <w:pPr>
        <w:pStyle w:val="libNormal"/>
        <w:rPr>
          <w:rtl/>
        </w:rPr>
      </w:pPr>
      <w:r>
        <w:rPr>
          <w:rtl/>
        </w:rPr>
        <w:t>16 - إثبات الرجعة والردّ على منكريها</w:t>
      </w:r>
      <w:r w:rsidR="0050285B">
        <w:rPr>
          <w:rtl/>
        </w:rPr>
        <w:t>:</w:t>
      </w:r>
      <w:r>
        <w:rPr>
          <w:rtl/>
        </w:rPr>
        <w:t xml:space="preserve"> للمولى حسين التربتي نزيل سبزوار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(ت</w:t>
      </w:r>
      <w:r w:rsidR="0050285B">
        <w:rPr>
          <w:rtl/>
        </w:rPr>
        <w:t>:</w:t>
      </w:r>
      <w:r>
        <w:rPr>
          <w:rtl/>
        </w:rPr>
        <w:t xml:space="preserve"> حدود 1300 هـ). </w:t>
      </w:r>
    </w:p>
    <w:p w:rsidR="00671DF3" w:rsidRDefault="00671DF3" w:rsidP="00671DF3">
      <w:pPr>
        <w:pStyle w:val="libNormal"/>
        <w:rPr>
          <w:rtl/>
        </w:rPr>
      </w:pPr>
      <w:r>
        <w:rPr>
          <w:rtl/>
        </w:rPr>
        <w:t>17 - إيقاظ الاُمّة من الهجعة في إثبات الرجعة</w:t>
      </w:r>
      <w:r w:rsidR="0050285B">
        <w:rPr>
          <w:rtl/>
        </w:rPr>
        <w:t>:</w:t>
      </w:r>
      <w:r>
        <w:rPr>
          <w:rtl/>
        </w:rPr>
        <w:t xml:space="preserve"> للسيّد مهدي بن محمّد الموسوي الاصفهاني الكاظمي. </w:t>
      </w:r>
    </w:p>
    <w:p w:rsidR="00671DF3" w:rsidRDefault="00671DF3" w:rsidP="00671DF3">
      <w:pPr>
        <w:pStyle w:val="libNormal"/>
        <w:rPr>
          <w:rtl/>
        </w:rPr>
      </w:pPr>
      <w:r>
        <w:rPr>
          <w:rtl/>
        </w:rPr>
        <w:t>18 - برهان الشيعة في إثبات الرجعة</w:t>
      </w:r>
      <w:r w:rsidR="0050285B">
        <w:rPr>
          <w:rtl/>
        </w:rPr>
        <w:t>:</w:t>
      </w:r>
      <w:r>
        <w:rPr>
          <w:rtl/>
        </w:rPr>
        <w:t xml:space="preserve"> للسيّد محمّد علي بن شرف الدين السنقري. </w:t>
      </w:r>
    </w:p>
    <w:p w:rsidR="00671DF3" w:rsidRDefault="00671DF3" w:rsidP="00671DF3">
      <w:pPr>
        <w:pStyle w:val="libNormal"/>
        <w:rPr>
          <w:rtl/>
        </w:rPr>
      </w:pPr>
      <w:r>
        <w:rPr>
          <w:rtl/>
        </w:rPr>
        <w:t>19 - تحفة الشيعة في آيات الرجعة</w:t>
      </w:r>
      <w:r w:rsidR="0050285B">
        <w:rPr>
          <w:rtl/>
        </w:rPr>
        <w:t>:</w:t>
      </w:r>
      <w:r>
        <w:rPr>
          <w:rtl/>
        </w:rPr>
        <w:t xml:space="preserve"> للسيّد حسين بن نصران عرب باغي. </w:t>
      </w:r>
    </w:p>
    <w:p w:rsidR="00671DF3" w:rsidRDefault="00671DF3" w:rsidP="00671DF3">
      <w:pPr>
        <w:pStyle w:val="libNormal"/>
        <w:rPr>
          <w:rtl/>
        </w:rPr>
      </w:pPr>
      <w:r>
        <w:rPr>
          <w:rtl/>
        </w:rPr>
        <w:t>20 - تنبيه الاُمّة في إثبات الرجعة</w:t>
      </w:r>
      <w:r w:rsidR="0050285B">
        <w:rPr>
          <w:rtl/>
        </w:rPr>
        <w:t>:</w:t>
      </w:r>
      <w:r>
        <w:rPr>
          <w:rtl/>
        </w:rPr>
        <w:t xml:space="preserve"> لمحمد رضا الطبسي الخراساني النجفي. </w:t>
      </w:r>
    </w:p>
    <w:p w:rsidR="00671DF3" w:rsidRDefault="00671DF3" w:rsidP="00671DF3">
      <w:pPr>
        <w:pStyle w:val="libNormal"/>
        <w:rPr>
          <w:rtl/>
        </w:rPr>
      </w:pPr>
      <w:r>
        <w:rPr>
          <w:rtl/>
        </w:rPr>
        <w:t>21 - الجوهر المقصود في إثبات الرجعة</w:t>
      </w:r>
      <w:r w:rsidR="0050285B">
        <w:rPr>
          <w:rtl/>
        </w:rPr>
        <w:t>:</w:t>
      </w:r>
      <w:r>
        <w:rPr>
          <w:rtl/>
        </w:rPr>
        <w:t xml:space="preserve"> للشيخ أحمد البيان بن حسن الواعظ الاصفهاني. </w:t>
      </w:r>
    </w:p>
    <w:p w:rsidR="00671DF3" w:rsidRDefault="00671DF3" w:rsidP="00671DF3">
      <w:pPr>
        <w:pStyle w:val="libNormal"/>
        <w:rPr>
          <w:rtl/>
        </w:rPr>
      </w:pPr>
      <w:r>
        <w:rPr>
          <w:rtl/>
        </w:rPr>
        <w:t>22 - دحض البدعة من إنكار الرجعة</w:t>
      </w:r>
      <w:r w:rsidR="0050285B">
        <w:rPr>
          <w:rtl/>
        </w:rPr>
        <w:t>:</w:t>
      </w:r>
      <w:r>
        <w:rPr>
          <w:rtl/>
        </w:rPr>
        <w:t xml:space="preserve"> للشيخ محمّد علي بن حسن علي الهمداني الحائري. </w:t>
      </w:r>
    </w:p>
    <w:p w:rsidR="00671DF3" w:rsidRDefault="00671DF3" w:rsidP="00671DF3">
      <w:pPr>
        <w:pStyle w:val="libNormal"/>
        <w:rPr>
          <w:rtl/>
        </w:rPr>
      </w:pPr>
      <w:r>
        <w:rPr>
          <w:rtl/>
        </w:rPr>
        <w:t>23 - دلائل الرجعة (أو إيمان ورجعت) فارسي</w:t>
      </w:r>
      <w:r w:rsidR="0050285B">
        <w:rPr>
          <w:rtl/>
        </w:rPr>
        <w:t>:</w:t>
      </w:r>
      <w:r>
        <w:rPr>
          <w:rtl/>
        </w:rPr>
        <w:t xml:space="preserve"> لغلامعلي بن محمّد بن إسماعيل العقيقي الكرمانشاهي. </w:t>
      </w:r>
    </w:p>
    <w:p w:rsidR="00671DF3" w:rsidRDefault="00671DF3" w:rsidP="00671DF3">
      <w:pPr>
        <w:pStyle w:val="libNormal"/>
        <w:rPr>
          <w:rtl/>
        </w:rPr>
      </w:pPr>
      <w:r>
        <w:rPr>
          <w:rtl/>
        </w:rPr>
        <w:t>24 - كتاب الرجعة</w:t>
      </w:r>
      <w:r w:rsidR="0050285B">
        <w:rPr>
          <w:rtl/>
        </w:rPr>
        <w:t>:</w:t>
      </w:r>
      <w:r>
        <w:rPr>
          <w:rtl/>
        </w:rPr>
        <w:t xml:space="preserve"> للحسن بن علي البطائني. </w:t>
      </w:r>
    </w:p>
    <w:p w:rsidR="00671DF3" w:rsidRDefault="00671DF3" w:rsidP="00671DF3">
      <w:pPr>
        <w:pStyle w:val="libNormal"/>
        <w:rPr>
          <w:rtl/>
        </w:rPr>
      </w:pPr>
      <w:r>
        <w:rPr>
          <w:rtl/>
        </w:rPr>
        <w:t>25 - الرجعة</w:t>
      </w:r>
      <w:r w:rsidR="0050285B">
        <w:rPr>
          <w:rtl/>
        </w:rPr>
        <w:t>:</w:t>
      </w:r>
      <w:r>
        <w:rPr>
          <w:rtl/>
        </w:rPr>
        <w:t xml:space="preserve"> لأبي النضر محمّد بن مسعود العياشي السمرقندي صاحب التفسير المعروف. </w:t>
      </w:r>
    </w:p>
    <w:p w:rsidR="00671DF3" w:rsidRDefault="00671DF3" w:rsidP="00671DF3">
      <w:pPr>
        <w:pStyle w:val="libNormal"/>
        <w:rPr>
          <w:rtl/>
        </w:rPr>
      </w:pPr>
      <w:r>
        <w:rPr>
          <w:rtl/>
        </w:rPr>
        <w:t>26 - الرجعة</w:t>
      </w:r>
      <w:r w:rsidR="0050285B">
        <w:rPr>
          <w:rtl/>
        </w:rPr>
        <w:t>:</w:t>
      </w:r>
      <w:r>
        <w:rPr>
          <w:rtl/>
        </w:rPr>
        <w:t xml:space="preserve"> للشيخ الصدوق محمّد بن علي بن حسين بن بابويه القمّي (ت</w:t>
      </w:r>
      <w:r w:rsidR="0050285B">
        <w:rPr>
          <w:rtl/>
        </w:rPr>
        <w:t>:</w:t>
      </w:r>
      <w:r>
        <w:rPr>
          <w:rtl/>
        </w:rPr>
        <w:t xml:space="preserve"> 381 هـ). </w:t>
      </w:r>
    </w:p>
    <w:p w:rsidR="00671DF3" w:rsidRDefault="00671DF3" w:rsidP="00671DF3">
      <w:pPr>
        <w:pStyle w:val="libNormal"/>
        <w:rPr>
          <w:rtl/>
        </w:rPr>
      </w:pPr>
      <w:r>
        <w:rPr>
          <w:rtl/>
        </w:rPr>
        <w:t>27 - الرجعة</w:t>
      </w:r>
      <w:r w:rsidR="0050285B">
        <w:rPr>
          <w:rtl/>
        </w:rPr>
        <w:t>:</w:t>
      </w:r>
      <w:r>
        <w:rPr>
          <w:rtl/>
        </w:rPr>
        <w:t xml:space="preserve"> للميرزا محمّد مؤمن بن دوست محمّد الحسيني الاسترآبادي (ت</w:t>
      </w:r>
      <w:r w:rsidR="0050285B">
        <w:rPr>
          <w:rtl/>
        </w:rPr>
        <w:t>:</w:t>
      </w:r>
      <w:r>
        <w:rPr>
          <w:rtl/>
        </w:rPr>
        <w:t xml:space="preserve"> 1088 هـ) محقّق. </w:t>
      </w:r>
    </w:p>
    <w:p w:rsidR="00671DF3" w:rsidRDefault="00671DF3" w:rsidP="00671DF3">
      <w:pPr>
        <w:pStyle w:val="libNormal"/>
        <w:rPr>
          <w:rtl/>
        </w:rPr>
      </w:pPr>
      <w:r>
        <w:rPr>
          <w:rtl/>
        </w:rPr>
        <w:t>28 - الرجعة</w:t>
      </w:r>
      <w:r w:rsidR="0050285B">
        <w:rPr>
          <w:rtl/>
        </w:rPr>
        <w:t>:</w:t>
      </w:r>
      <w:r>
        <w:rPr>
          <w:rtl/>
        </w:rPr>
        <w:t xml:space="preserve"> ملاّ سليمان بن محمّد الجيلاني التنكابني (ت</w:t>
      </w:r>
      <w:r w:rsidR="0050285B">
        <w:rPr>
          <w:rtl/>
        </w:rPr>
        <w:t>:</w:t>
      </w:r>
      <w:r>
        <w:rPr>
          <w:rtl/>
        </w:rPr>
        <w:t xml:space="preserve"> ق11 هـ). </w:t>
      </w:r>
    </w:p>
    <w:p w:rsidR="00671DF3" w:rsidRDefault="00671DF3" w:rsidP="00671DF3">
      <w:pPr>
        <w:pStyle w:val="libNormal"/>
        <w:rPr>
          <w:rtl/>
        </w:rPr>
      </w:pPr>
      <w:r>
        <w:rPr>
          <w:rtl/>
        </w:rPr>
        <w:t>29 - الرجعة</w:t>
      </w:r>
      <w:r w:rsidR="0050285B">
        <w:rPr>
          <w:rtl/>
        </w:rPr>
        <w:t>:</w:t>
      </w:r>
      <w:r>
        <w:rPr>
          <w:rtl/>
        </w:rPr>
        <w:t xml:space="preserve"> لحامد بن علي بن إبراهيم المفتي الدمشقي الحنفي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(ت</w:t>
      </w:r>
      <w:r w:rsidR="0050285B">
        <w:rPr>
          <w:rtl/>
        </w:rPr>
        <w:t>:</w:t>
      </w:r>
      <w:r>
        <w:rPr>
          <w:rtl/>
        </w:rPr>
        <w:t xml:space="preserve"> 1171 هـ). </w:t>
      </w:r>
    </w:p>
    <w:p w:rsidR="00671DF3" w:rsidRDefault="00671DF3" w:rsidP="00671DF3">
      <w:pPr>
        <w:pStyle w:val="libNormal"/>
        <w:rPr>
          <w:rtl/>
        </w:rPr>
      </w:pPr>
      <w:r>
        <w:rPr>
          <w:rtl/>
        </w:rPr>
        <w:t>30 - الرجعة</w:t>
      </w:r>
      <w:r w:rsidR="0050285B">
        <w:rPr>
          <w:rtl/>
        </w:rPr>
        <w:t>:</w:t>
      </w:r>
      <w:r>
        <w:rPr>
          <w:rtl/>
        </w:rPr>
        <w:t xml:space="preserve"> للشيخ أحمد بن صالح بن طوق البحراني (ت</w:t>
      </w:r>
      <w:r w:rsidR="0050285B">
        <w:rPr>
          <w:rtl/>
        </w:rPr>
        <w:t>:</w:t>
      </w:r>
      <w:r>
        <w:rPr>
          <w:rtl/>
        </w:rPr>
        <w:t xml:space="preserve"> ق13 هـ). </w:t>
      </w:r>
    </w:p>
    <w:p w:rsidR="00671DF3" w:rsidRDefault="00671DF3" w:rsidP="00671DF3">
      <w:pPr>
        <w:pStyle w:val="libNormal"/>
        <w:rPr>
          <w:rtl/>
        </w:rPr>
      </w:pPr>
      <w:r>
        <w:rPr>
          <w:rtl/>
        </w:rPr>
        <w:t>31 - الرجعة</w:t>
      </w:r>
      <w:r w:rsidR="0050285B">
        <w:rPr>
          <w:rtl/>
        </w:rPr>
        <w:t>:</w:t>
      </w:r>
      <w:r>
        <w:rPr>
          <w:rtl/>
        </w:rPr>
        <w:t xml:space="preserve"> مختصر فارسي</w:t>
      </w:r>
      <w:r w:rsidR="0050285B">
        <w:rPr>
          <w:rtl/>
        </w:rPr>
        <w:t>:</w:t>
      </w:r>
      <w:r>
        <w:rPr>
          <w:rtl/>
        </w:rPr>
        <w:t xml:space="preserve"> للشيخ حبيب الله بن علي مدد الكاشاني (ت</w:t>
      </w:r>
      <w:r w:rsidR="0050285B">
        <w:rPr>
          <w:rtl/>
        </w:rPr>
        <w:t>:</w:t>
      </w:r>
      <w:r>
        <w:rPr>
          <w:rtl/>
        </w:rPr>
        <w:t xml:space="preserve"> 1340 هـ). </w:t>
      </w:r>
    </w:p>
    <w:p w:rsidR="00671DF3" w:rsidRDefault="00671DF3" w:rsidP="00671DF3">
      <w:pPr>
        <w:pStyle w:val="libNormal"/>
        <w:rPr>
          <w:rtl/>
        </w:rPr>
      </w:pPr>
      <w:r>
        <w:rPr>
          <w:rtl/>
        </w:rPr>
        <w:t>32 - الرجعة</w:t>
      </w:r>
      <w:r w:rsidR="0050285B">
        <w:rPr>
          <w:rtl/>
        </w:rPr>
        <w:t>:</w:t>
      </w:r>
      <w:r>
        <w:rPr>
          <w:rtl/>
        </w:rPr>
        <w:t xml:space="preserve"> للشيخ محمّد علي بن حسن علي الهمداني السنقري. </w:t>
      </w:r>
    </w:p>
    <w:p w:rsidR="00671DF3" w:rsidRDefault="00671DF3" w:rsidP="00671DF3">
      <w:pPr>
        <w:pStyle w:val="libNormal"/>
        <w:rPr>
          <w:rtl/>
        </w:rPr>
      </w:pPr>
      <w:r>
        <w:rPr>
          <w:rtl/>
        </w:rPr>
        <w:t>33 - الرجعة بين العقل والقرآن</w:t>
      </w:r>
      <w:r w:rsidR="0050285B">
        <w:rPr>
          <w:rtl/>
        </w:rPr>
        <w:t>:</w:t>
      </w:r>
      <w:r>
        <w:rPr>
          <w:rtl/>
        </w:rPr>
        <w:t xml:space="preserve"> لحسن الطارمي. </w:t>
      </w:r>
    </w:p>
    <w:p w:rsidR="00671DF3" w:rsidRDefault="00671DF3" w:rsidP="00671DF3">
      <w:pPr>
        <w:pStyle w:val="libNormal"/>
        <w:rPr>
          <w:rtl/>
        </w:rPr>
      </w:pPr>
      <w:r>
        <w:rPr>
          <w:rtl/>
        </w:rPr>
        <w:t>34 - الرجعة وأحاديثها</w:t>
      </w:r>
      <w:r w:rsidR="0050285B">
        <w:rPr>
          <w:rtl/>
        </w:rPr>
        <w:t>:</w:t>
      </w:r>
      <w:r>
        <w:rPr>
          <w:rtl/>
        </w:rPr>
        <w:t xml:space="preserve"> للفضل بن شاذان بن الخليل الأزدي النيشابوري (ت</w:t>
      </w:r>
      <w:r w:rsidR="0050285B">
        <w:rPr>
          <w:rtl/>
        </w:rPr>
        <w:t>:</w:t>
      </w:r>
      <w:r>
        <w:rPr>
          <w:rtl/>
        </w:rPr>
        <w:t xml:space="preserve"> 260 هـ). </w:t>
      </w:r>
    </w:p>
    <w:p w:rsidR="00671DF3" w:rsidRDefault="00671DF3" w:rsidP="00671DF3">
      <w:pPr>
        <w:pStyle w:val="libNormal"/>
        <w:rPr>
          <w:rtl/>
        </w:rPr>
      </w:pPr>
      <w:r>
        <w:rPr>
          <w:rtl/>
        </w:rPr>
        <w:t xml:space="preserve">35 - الرجعة وأحاديثها المنقولة عن آل العصمة </w:t>
      </w:r>
      <w:r w:rsidR="008C44AB" w:rsidRPr="008C44AB">
        <w:rPr>
          <w:rStyle w:val="libAlaemChar"/>
          <w:rFonts w:hint="cs"/>
          <w:rtl/>
        </w:rPr>
        <w:t>عليهم‌السلام</w:t>
      </w:r>
      <w:r w:rsidR="0050285B">
        <w:rPr>
          <w:rtl/>
        </w:rPr>
        <w:t>:</w:t>
      </w:r>
      <w:r>
        <w:rPr>
          <w:rtl/>
        </w:rPr>
        <w:t xml:space="preserve"> لأحمد بن الحسن بن إسماعيل من أحفاد المير أحمد بن موسى الكاظم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t>36 - الرجعة والردّ على أهل البدعة</w:t>
      </w:r>
      <w:r w:rsidR="0050285B">
        <w:rPr>
          <w:rtl/>
        </w:rPr>
        <w:t>:</w:t>
      </w:r>
      <w:r>
        <w:rPr>
          <w:rtl/>
        </w:rPr>
        <w:t xml:space="preserve"> للحسن بن سليمان الحلّي. وهي رسالة أدرجها ضمن مختصر البصائر، نقل من المصادر التي لم ينقل منها سعد بن عبدالله الأشعري، وقد حقّقناه مع المختصر. </w:t>
      </w:r>
    </w:p>
    <w:p w:rsidR="00671DF3" w:rsidRDefault="00671DF3" w:rsidP="00671DF3">
      <w:pPr>
        <w:pStyle w:val="libNormal"/>
        <w:rPr>
          <w:rtl/>
        </w:rPr>
      </w:pPr>
      <w:r>
        <w:rPr>
          <w:rtl/>
        </w:rPr>
        <w:t>37 - الرجعة والظهور</w:t>
      </w:r>
      <w:r w:rsidR="0050285B">
        <w:rPr>
          <w:rtl/>
        </w:rPr>
        <w:t>:</w:t>
      </w:r>
      <w:r>
        <w:rPr>
          <w:rtl/>
        </w:rPr>
        <w:t xml:space="preserve"> للحاج ميرزا محمّد طبيب زاده. </w:t>
      </w:r>
    </w:p>
    <w:p w:rsidR="00671DF3" w:rsidRDefault="00671DF3" w:rsidP="00671DF3">
      <w:pPr>
        <w:pStyle w:val="libNormal"/>
        <w:rPr>
          <w:rtl/>
        </w:rPr>
      </w:pPr>
      <w:r>
        <w:rPr>
          <w:rtl/>
        </w:rPr>
        <w:t>38 - الرجعة وظهور الحجّة</w:t>
      </w:r>
      <w:r w:rsidR="0050285B">
        <w:rPr>
          <w:rtl/>
        </w:rPr>
        <w:t>:</w:t>
      </w:r>
      <w:r>
        <w:rPr>
          <w:rtl/>
        </w:rPr>
        <w:t xml:space="preserve"> في الأخبار المنقولة عن آل العصمة </w:t>
      </w:r>
      <w:r w:rsidR="008C44AB" w:rsidRPr="008C44AB">
        <w:rPr>
          <w:rStyle w:val="libAlaemChar"/>
          <w:rFonts w:hint="cs"/>
          <w:rtl/>
        </w:rPr>
        <w:t>عليهم‌السلام</w:t>
      </w:r>
      <w:r w:rsidR="0050285B">
        <w:rPr>
          <w:rtl/>
        </w:rPr>
        <w:t>:</w:t>
      </w:r>
      <w:r>
        <w:rPr>
          <w:rtl/>
        </w:rPr>
        <w:t xml:space="preserve"> للميرزا محمّد مؤمن الحسيني الاسترآبادي (ت</w:t>
      </w:r>
      <w:r w:rsidR="0050285B">
        <w:rPr>
          <w:rtl/>
        </w:rPr>
        <w:t>:</w:t>
      </w:r>
      <w:r>
        <w:rPr>
          <w:rtl/>
        </w:rPr>
        <w:t xml:space="preserve"> 1088 هـ) الشهيد بمكّة. </w:t>
      </w:r>
    </w:p>
    <w:p w:rsidR="00671DF3" w:rsidRDefault="00671DF3" w:rsidP="00671DF3">
      <w:pPr>
        <w:pStyle w:val="libNormal"/>
        <w:rPr>
          <w:rtl/>
        </w:rPr>
      </w:pPr>
      <w:r>
        <w:rPr>
          <w:rtl/>
        </w:rPr>
        <w:t>39 - رسالة في إثبات الرجعة</w:t>
      </w:r>
      <w:r w:rsidR="0050285B">
        <w:rPr>
          <w:rtl/>
        </w:rPr>
        <w:t>:</w:t>
      </w:r>
      <w:r>
        <w:rPr>
          <w:rtl/>
        </w:rPr>
        <w:t xml:space="preserve"> محمّد بن هاشم السرابي التبريزي. </w:t>
      </w:r>
    </w:p>
    <w:p w:rsidR="00671DF3" w:rsidRDefault="00671DF3" w:rsidP="00671DF3">
      <w:pPr>
        <w:pStyle w:val="libNormal"/>
        <w:rPr>
          <w:rtl/>
        </w:rPr>
      </w:pPr>
      <w:r>
        <w:rPr>
          <w:rtl/>
        </w:rPr>
        <w:t>40 - رسالة في الرجعة</w:t>
      </w:r>
      <w:r w:rsidR="0050285B">
        <w:rPr>
          <w:rtl/>
        </w:rPr>
        <w:t>:</w:t>
      </w:r>
      <w:r>
        <w:rPr>
          <w:rtl/>
        </w:rPr>
        <w:t xml:space="preserve"> علي بن محمّد رفيع الطباطبائي (ت</w:t>
      </w:r>
      <w:r w:rsidR="0050285B">
        <w:rPr>
          <w:rtl/>
        </w:rPr>
        <w:t>:</w:t>
      </w:r>
      <w:r>
        <w:rPr>
          <w:rtl/>
        </w:rPr>
        <w:t xml:space="preserve"> 1195 هـ). </w:t>
      </w:r>
    </w:p>
    <w:p w:rsidR="00671DF3" w:rsidRDefault="00671DF3" w:rsidP="00671DF3">
      <w:pPr>
        <w:pStyle w:val="libNormal"/>
        <w:rPr>
          <w:rtl/>
        </w:rPr>
      </w:pPr>
      <w:r>
        <w:rPr>
          <w:rtl/>
        </w:rPr>
        <w:t>41 - الكرّة والرجعة</w:t>
      </w:r>
      <w:r w:rsidR="0050285B">
        <w:rPr>
          <w:rtl/>
        </w:rPr>
        <w:t>:</w:t>
      </w:r>
      <w:r>
        <w:rPr>
          <w:rtl/>
        </w:rPr>
        <w:t xml:space="preserve"> في إثبات الرجعة بالبيان العصري، للسيّد محمّد صادق بن سيّد باقر الهندي. </w:t>
      </w:r>
    </w:p>
    <w:p w:rsidR="00671DF3" w:rsidRDefault="00671DF3" w:rsidP="00671DF3">
      <w:pPr>
        <w:pStyle w:val="libNormal"/>
        <w:rPr>
          <w:rtl/>
        </w:rPr>
      </w:pPr>
      <w:r>
        <w:rPr>
          <w:rtl/>
        </w:rPr>
        <w:t>42 - مسألة في الرجعة</w:t>
      </w:r>
      <w:r w:rsidR="0050285B">
        <w:rPr>
          <w:rtl/>
        </w:rPr>
        <w:t>:</w:t>
      </w:r>
      <w:r>
        <w:rPr>
          <w:rtl/>
        </w:rPr>
        <w:t xml:space="preserve"> للشيخ المفيد. </w:t>
      </w:r>
    </w:p>
    <w:p w:rsidR="00671DF3" w:rsidRDefault="00671DF3" w:rsidP="00671DF3">
      <w:pPr>
        <w:pStyle w:val="libNormal"/>
        <w:rPr>
          <w:rtl/>
        </w:rPr>
      </w:pPr>
      <w:r>
        <w:rPr>
          <w:rtl/>
        </w:rPr>
        <w:t>43 - النجعة في إثبات الرجعة</w:t>
      </w:r>
      <w:r w:rsidR="0050285B">
        <w:rPr>
          <w:rtl/>
        </w:rPr>
        <w:t>:</w:t>
      </w:r>
      <w:r>
        <w:rPr>
          <w:rtl/>
        </w:rPr>
        <w:t xml:space="preserve"> للعلاّمة السيّد علي نقي النقوي اللكهنوي.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44 - نور الأبصار في الرجعة</w:t>
      </w:r>
      <w:r w:rsidR="0050285B">
        <w:rPr>
          <w:rtl/>
        </w:rPr>
        <w:t>:</w:t>
      </w:r>
      <w:r>
        <w:rPr>
          <w:rtl/>
        </w:rPr>
        <w:t xml:space="preserve"> للشيخ علي بن محمّد علي بن حيدر الشروقي. </w:t>
      </w:r>
    </w:p>
    <w:p w:rsidR="00671DF3" w:rsidRDefault="00671DF3" w:rsidP="00671DF3">
      <w:pPr>
        <w:pStyle w:val="libNormal"/>
        <w:rPr>
          <w:rtl/>
        </w:rPr>
      </w:pPr>
      <w:r>
        <w:rPr>
          <w:rtl/>
        </w:rPr>
        <w:t xml:space="preserve">45 - وافية المؤمنين في تحقيق رجعة الأئمّة المعصومين </w:t>
      </w:r>
      <w:r w:rsidR="008C44AB" w:rsidRPr="008C44AB">
        <w:rPr>
          <w:rStyle w:val="libAlaemChar"/>
          <w:rFonts w:hint="cs"/>
          <w:rtl/>
        </w:rPr>
        <w:t>عليهم‌السلام</w:t>
      </w:r>
      <w:r w:rsidR="0050285B">
        <w:rPr>
          <w:rtl/>
        </w:rPr>
        <w:t>:</w:t>
      </w:r>
      <w:r>
        <w:rPr>
          <w:rtl/>
        </w:rPr>
        <w:t xml:space="preserve"> ليوسف بن قاسم الاسترآبادي (ت</w:t>
      </w:r>
      <w:r w:rsidR="0050285B">
        <w:rPr>
          <w:rtl/>
        </w:rPr>
        <w:t>:</w:t>
      </w:r>
      <w:r>
        <w:rPr>
          <w:rtl/>
        </w:rPr>
        <w:t xml:space="preserve"> ق11 هـ). </w:t>
      </w:r>
    </w:p>
    <w:p w:rsidR="00671DF3" w:rsidRDefault="00671DF3" w:rsidP="00671DF3">
      <w:pPr>
        <w:pStyle w:val="libNormal"/>
        <w:rPr>
          <w:rtl/>
        </w:rPr>
      </w:pPr>
      <w:r>
        <w:rPr>
          <w:rtl/>
        </w:rPr>
        <w:t xml:space="preserve">ومن هنا يتّضح للقارئ العزيز أهمّية الرجعة ومدى اهتمام العلماء الماضين والمتأخِّرين والمعاصرين بهذا الموضوع لأنّه يُعدّ من إحدى عقائد الشيعة الإمامية الاثني عشرية. </w:t>
      </w:r>
    </w:p>
    <w:p w:rsidR="00671DF3" w:rsidRDefault="00671DF3" w:rsidP="00671DF3">
      <w:pPr>
        <w:pStyle w:val="libNormal"/>
        <w:rPr>
          <w:rtl/>
        </w:rPr>
      </w:pPr>
      <w:r>
        <w:rPr>
          <w:rtl/>
        </w:rPr>
        <w:t xml:space="preserve">فعندما تتصفّح مصنّفاتهم ترى فيها إثباتات إستدلالية مستخلصة من الآيات الشريفة والأحاديث المتواترة عن النبيّ وأهل بيته صلّى الله عليه وعليهم. </w:t>
      </w:r>
    </w:p>
    <w:p w:rsidR="00671DF3" w:rsidRDefault="00671DF3" w:rsidP="00671DF3">
      <w:pPr>
        <w:pStyle w:val="libNormal"/>
        <w:rPr>
          <w:rtl/>
        </w:rPr>
      </w:pPr>
      <w:r>
        <w:rPr>
          <w:rtl/>
        </w:rPr>
        <w:t xml:space="preserve">فنسأل من الباري جلَّ جلاله أن يثبّتنا على هذه العقيدة الحقّة التي اعتقد بها النبيّ وآله صلّى الله عليهم أجمعين فأرسوها في أحاديثهم الشريفة، وأن يميتنا معتقدين بها، ونسأله تعالى أن يرجعنا بعد الاندثار في ظهور الحجّة المنتظر عجّل الله فرجه لأخذ الثأر من الظالمين والقاتلين للعترة الطاهرة والغاصبين لحقّ الزهراء وأمير المؤمنين </w:t>
      </w:r>
      <w:r w:rsidR="008C44AB" w:rsidRPr="008C44AB">
        <w:rPr>
          <w:rStyle w:val="libAlaemChar"/>
          <w:rFonts w:hint="cs"/>
          <w:rtl/>
        </w:rPr>
        <w:t>عليهما‌السلام</w:t>
      </w:r>
      <w:r>
        <w:rPr>
          <w:rtl/>
        </w:rPr>
        <w:t xml:space="preserve"> لأنّهما أوّل من ظُلما بعد رسول الله </w:t>
      </w:r>
      <w:r w:rsidR="008C44AB" w:rsidRPr="008C44AB">
        <w:rPr>
          <w:rStyle w:val="libAlaemChar"/>
          <w:rFonts w:hint="cs"/>
          <w:rtl/>
        </w:rPr>
        <w:t>صلى‌الله‌عليه‌وآله‌وسلم</w:t>
      </w:r>
      <w:r>
        <w:rPr>
          <w:rtl/>
        </w:rPr>
        <w:t xml:space="preserve"> إنّه مجيب الدعاء والحمد لله ربّ العالمين والصلاة والسلام على النبيّ وآله الطيّبين الطاهرين.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671DF3">
      <w:pPr>
        <w:pStyle w:val="libCenterBold1"/>
        <w:rPr>
          <w:rtl/>
        </w:rPr>
      </w:pPr>
      <w:r>
        <w:rPr>
          <w:rtl/>
        </w:rPr>
        <w:lastRenderedPageBreak/>
        <w:t>ترجمة المؤلِّف</w:t>
      </w:r>
    </w:p>
    <w:p w:rsidR="00671DF3" w:rsidRDefault="00671DF3" w:rsidP="00671DF3">
      <w:pPr>
        <w:pStyle w:val="libBold1"/>
        <w:rPr>
          <w:rtl/>
        </w:rPr>
      </w:pPr>
      <w:r>
        <w:rPr>
          <w:rtl/>
        </w:rPr>
        <w:t>نسبه</w:t>
      </w:r>
      <w:r w:rsidR="0050285B">
        <w:rPr>
          <w:rtl/>
        </w:rPr>
        <w:t>:</w:t>
      </w:r>
      <w:r>
        <w:rPr>
          <w:rtl/>
        </w:rPr>
        <w:t xml:space="preserve"> </w:t>
      </w:r>
    </w:p>
    <w:p w:rsidR="00671DF3" w:rsidRDefault="00671DF3" w:rsidP="00671DF3">
      <w:pPr>
        <w:pStyle w:val="libNormal"/>
        <w:rPr>
          <w:rtl/>
        </w:rPr>
      </w:pPr>
      <w:r>
        <w:rPr>
          <w:rtl/>
        </w:rPr>
        <w:t xml:space="preserve">هو الشيخ المحدِّث محمّد بن الحسن بن علي بن محمّد بن الحسين الحرّ العاملي المشغري. من بيت كبير جليل خرج منه أعاظم الفقهاء والمحدِّثين الذي ينتهي نسبه إلى الحرّ بن يزيد الرياحي المستشهد بين يديّ الإمام الحسين </w:t>
      </w:r>
      <w:r w:rsidR="008C44AB" w:rsidRPr="008C44AB">
        <w:rPr>
          <w:rStyle w:val="libAlaemChar"/>
          <w:rFonts w:hint="cs"/>
          <w:rtl/>
        </w:rPr>
        <w:t>عليه‌السلام</w:t>
      </w:r>
      <w:r>
        <w:rPr>
          <w:rtl/>
        </w:rPr>
        <w:t xml:space="preserve"> يوم عاشوراء. </w:t>
      </w:r>
    </w:p>
    <w:p w:rsidR="00671DF3" w:rsidRDefault="00671DF3" w:rsidP="00671DF3">
      <w:pPr>
        <w:pStyle w:val="libBold1"/>
        <w:rPr>
          <w:rtl/>
        </w:rPr>
      </w:pPr>
      <w:r>
        <w:rPr>
          <w:rtl/>
        </w:rPr>
        <w:t>مولده</w:t>
      </w:r>
      <w:r w:rsidR="0050285B">
        <w:rPr>
          <w:rtl/>
        </w:rPr>
        <w:t>:</w:t>
      </w:r>
      <w:r>
        <w:rPr>
          <w:rtl/>
        </w:rPr>
        <w:t xml:space="preserve"> </w:t>
      </w:r>
    </w:p>
    <w:p w:rsidR="00671DF3" w:rsidRDefault="00671DF3" w:rsidP="00671DF3">
      <w:pPr>
        <w:pStyle w:val="libNormal"/>
        <w:rPr>
          <w:rtl/>
        </w:rPr>
      </w:pPr>
      <w:r>
        <w:rPr>
          <w:rtl/>
        </w:rPr>
        <w:t xml:space="preserve">ولد في قرية مشغر </w:t>
      </w:r>
      <w:r w:rsidRPr="00671DF3">
        <w:rPr>
          <w:rStyle w:val="libFootnotenumChar"/>
          <w:rtl/>
        </w:rPr>
        <w:t>(1)</w:t>
      </w:r>
      <w:r>
        <w:rPr>
          <w:rtl/>
        </w:rPr>
        <w:t xml:space="preserve"> ليلة الجمعة في الثامن من شهر رجب الأصب سنة 1033 هـ. </w:t>
      </w:r>
    </w:p>
    <w:p w:rsidR="00671DF3" w:rsidRDefault="00671DF3" w:rsidP="00671DF3">
      <w:pPr>
        <w:pStyle w:val="libBold1"/>
        <w:rPr>
          <w:rtl/>
        </w:rPr>
      </w:pPr>
      <w:r>
        <w:rPr>
          <w:rtl/>
        </w:rPr>
        <w:t>مشايخه</w:t>
      </w:r>
      <w:r w:rsidR="0050285B">
        <w:rPr>
          <w:rtl/>
        </w:rPr>
        <w:t>:</w:t>
      </w:r>
      <w:r>
        <w:rPr>
          <w:rtl/>
        </w:rPr>
        <w:t xml:space="preserve"> </w:t>
      </w:r>
    </w:p>
    <w:p w:rsidR="00671DF3" w:rsidRDefault="00671DF3" w:rsidP="00671DF3">
      <w:pPr>
        <w:pStyle w:val="libNormal"/>
        <w:rPr>
          <w:rtl/>
        </w:rPr>
      </w:pPr>
      <w:r>
        <w:rPr>
          <w:rtl/>
        </w:rPr>
        <w:t xml:space="preserve">قرأ في مدينة مشغر على أبيه، وعمّه الشيخ محمّد الحرّ وجدّه لاُمّه الشيخ عبدالسلام بن محمّد الحرّ، وخال أبيه الشيخ علي بن محمود وغيرهم. </w:t>
      </w:r>
    </w:p>
    <w:p w:rsidR="00671DF3" w:rsidRDefault="00671DF3" w:rsidP="00671DF3">
      <w:pPr>
        <w:pStyle w:val="libNormal"/>
        <w:rPr>
          <w:rtl/>
        </w:rPr>
      </w:pPr>
      <w:r>
        <w:rPr>
          <w:rtl/>
        </w:rPr>
        <w:t xml:space="preserve">وقرأ في قرية جبع على عمّه أيضاً وعلى الشيخ زين الدين بن محمّد بن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مَشْغَر</w:t>
      </w:r>
      <w:r w:rsidR="0050285B">
        <w:rPr>
          <w:rtl/>
        </w:rPr>
        <w:t>:</w:t>
      </w:r>
      <w:r>
        <w:rPr>
          <w:rtl/>
        </w:rPr>
        <w:t xml:space="preserve"> قرية من قرى دمشق من ناحية البقاع على سفح جبل لبنان. معجم البلدان 5</w:t>
      </w:r>
      <w:r w:rsidR="0050285B">
        <w:rPr>
          <w:rtl/>
        </w:rPr>
        <w:t>:</w:t>
      </w:r>
      <w:r>
        <w:rPr>
          <w:rtl/>
        </w:rPr>
        <w:t xml:space="preserve"> 157.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الحسن بن زين الدين وعلى الشيخ حسين الظهيري وغيرهم. وأقام في البلاد أربعين سنة وحجّ فيها مرّتين. </w:t>
      </w:r>
    </w:p>
    <w:p w:rsidR="00671DF3" w:rsidRDefault="00671DF3" w:rsidP="00671DF3">
      <w:pPr>
        <w:pStyle w:val="libBold1"/>
        <w:rPr>
          <w:rtl/>
        </w:rPr>
      </w:pPr>
      <w:r>
        <w:rPr>
          <w:rtl/>
        </w:rPr>
        <w:t>أسفاره</w:t>
      </w:r>
      <w:r w:rsidR="0050285B">
        <w:rPr>
          <w:rtl/>
        </w:rPr>
        <w:t>:</w:t>
      </w:r>
      <w:r>
        <w:rPr>
          <w:rtl/>
        </w:rPr>
        <w:t xml:space="preserve"> </w:t>
      </w:r>
    </w:p>
    <w:p w:rsidR="00671DF3" w:rsidRDefault="00671DF3" w:rsidP="00671DF3">
      <w:pPr>
        <w:pStyle w:val="libNormal"/>
        <w:rPr>
          <w:rtl/>
        </w:rPr>
      </w:pPr>
      <w:r>
        <w:rPr>
          <w:rtl/>
        </w:rPr>
        <w:t xml:space="preserve">سافر إلى العراق فزار الأئمّة </w:t>
      </w:r>
      <w:r w:rsidR="008C44AB" w:rsidRPr="008C44AB">
        <w:rPr>
          <w:rStyle w:val="libAlaemChar"/>
          <w:rFonts w:hint="cs"/>
          <w:rtl/>
        </w:rPr>
        <w:t>عليهم‌السلام</w:t>
      </w:r>
      <w:r>
        <w:rPr>
          <w:rtl/>
        </w:rPr>
        <w:t xml:space="preserve">، ثمّ زار الإمام الرضا </w:t>
      </w:r>
      <w:r w:rsidR="008C44AB" w:rsidRPr="008C44AB">
        <w:rPr>
          <w:rStyle w:val="libAlaemChar"/>
          <w:rFonts w:hint="cs"/>
          <w:rtl/>
        </w:rPr>
        <w:t>عليه‌السلام</w:t>
      </w:r>
      <w:r>
        <w:rPr>
          <w:rtl/>
        </w:rPr>
        <w:t xml:space="preserve"> بطوس واتّفق مجاورته بها مدّة أربع وعشرين سنة وحجّ فيها أيضاً مرّتين، وزار العتبات المقدّسة في العراق أيضاً مرّتين. </w:t>
      </w:r>
    </w:p>
    <w:p w:rsidR="00671DF3" w:rsidRDefault="00671DF3" w:rsidP="00671DF3">
      <w:pPr>
        <w:pStyle w:val="libBold1"/>
        <w:rPr>
          <w:rtl/>
        </w:rPr>
      </w:pPr>
      <w:r>
        <w:rPr>
          <w:rtl/>
        </w:rPr>
        <w:t>أقوال العلماء فيه</w:t>
      </w:r>
      <w:r w:rsidR="0050285B">
        <w:rPr>
          <w:rtl/>
        </w:rPr>
        <w:t>:</w:t>
      </w:r>
      <w:r>
        <w:rPr>
          <w:rtl/>
        </w:rPr>
        <w:t xml:space="preserve"> </w:t>
      </w:r>
    </w:p>
    <w:p w:rsidR="00671DF3" w:rsidRDefault="00671DF3" w:rsidP="00671DF3">
      <w:pPr>
        <w:pStyle w:val="libNormal"/>
        <w:rPr>
          <w:rtl/>
        </w:rPr>
      </w:pPr>
      <w:r>
        <w:rPr>
          <w:rtl/>
        </w:rPr>
        <w:t>قال ابن معصوم في السلافة</w:t>
      </w:r>
      <w:r w:rsidR="0050285B">
        <w:rPr>
          <w:rtl/>
        </w:rPr>
        <w:t>:</w:t>
      </w:r>
      <w:r>
        <w:rPr>
          <w:rtl/>
        </w:rPr>
        <w:t xml:space="preserve"> علم لا تباريه الأعلام، وهضبة فضل لا يفصح عن وصفها الكلام، أرجت أنفاس فوائده أرجاء الأقطار، وأحيت كلّ أرض نزلت بها فكأنّها لبقاع الأرض أمطار، تصانيفه في جبهات الأيّام غرر، وكلماته في عقود السطور درر </w:t>
      </w:r>
      <w:r w:rsidRPr="00671DF3">
        <w:rPr>
          <w:rStyle w:val="libFootnotenumChar"/>
          <w:rtl/>
        </w:rPr>
        <w:t>(1)</w:t>
      </w:r>
      <w:r>
        <w:rPr>
          <w:rtl/>
        </w:rPr>
        <w:t xml:space="preserve">. </w:t>
      </w:r>
    </w:p>
    <w:p w:rsidR="00671DF3" w:rsidRDefault="00671DF3" w:rsidP="00671DF3">
      <w:pPr>
        <w:pStyle w:val="libNormal"/>
        <w:rPr>
          <w:rtl/>
        </w:rPr>
      </w:pPr>
      <w:r>
        <w:rPr>
          <w:rtl/>
        </w:rPr>
        <w:t>ووصفه المحبّي في خلاصة الأثر</w:t>
      </w:r>
      <w:r w:rsidR="0050285B">
        <w:rPr>
          <w:rtl/>
        </w:rPr>
        <w:t>:</w:t>
      </w:r>
      <w:r>
        <w:rPr>
          <w:rtl/>
        </w:rPr>
        <w:t xml:space="preserve"> بالأديب المشهور </w:t>
      </w:r>
      <w:r w:rsidRPr="00671DF3">
        <w:rPr>
          <w:rStyle w:val="libFootnotenumChar"/>
          <w:rtl/>
        </w:rPr>
        <w:t>(2)</w:t>
      </w:r>
      <w:r>
        <w:rPr>
          <w:rtl/>
        </w:rPr>
        <w:t xml:space="preserve">. </w:t>
      </w:r>
    </w:p>
    <w:p w:rsidR="00671DF3" w:rsidRDefault="00671DF3" w:rsidP="00671DF3">
      <w:pPr>
        <w:pStyle w:val="libNormal"/>
        <w:rPr>
          <w:rtl/>
        </w:rPr>
      </w:pPr>
      <w:r>
        <w:rPr>
          <w:rtl/>
        </w:rPr>
        <w:t>قال البحراني في لؤلؤة البحرين</w:t>
      </w:r>
      <w:r w:rsidR="0050285B">
        <w:rPr>
          <w:rtl/>
        </w:rPr>
        <w:t>:</w:t>
      </w:r>
      <w:r>
        <w:rPr>
          <w:rtl/>
        </w:rPr>
        <w:t xml:space="preserve"> كان عالماً فاضلاً محدِّثاً اخبارياً </w:t>
      </w:r>
      <w:r w:rsidRPr="00671DF3">
        <w:rPr>
          <w:rStyle w:val="libFootnotenumChar"/>
          <w:rtl/>
        </w:rPr>
        <w:t>(3)</w:t>
      </w:r>
      <w:r>
        <w:rPr>
          <w:rtl/>
        </w:rPr>
        <w:t xml:space="preserve">. </w:t>
      </w:r>
    </w:p>
    <w:p w:rsidR="00671DF3" w:rsidRDefault="00671DF3" w:rsidP="00671DF3">
      <w:pPr>
        <w:pStyle w:val="libNormal"/>
        <w:rPr>
          <w:rtl/>
        </w:rPr>
      </w:pPr>
      <w:r>
        <w:rPr>
          <w:rtl/>
        </w:rPr>
        <w:t>وقال الخوانساري في روضات الجنات</w:t>
      </w:r>
      <w:r w:rsidR="0050285B">
        <w:rPr>
          <w:rtl/>
        </w:rPr>
        <w:t>:</w:t>
      </w:r>
      <w:r>
        <w:rPr>
          <w:rtl/>
        </w:rPr>
        <w:t xml:space="preserve"> وأحد المحمّدين الثلاثة المتأخِّرين الجامعين لأحاديث هذه الشريعة </w:t>
      </w:r>
      <w:r w:rsidRPr="00671DF3">
        <w:rPr>
          <w:rStyle w:val="libFootnotenumChar"/>
          <w:rtl/>
        </w:rPr>
        <w:t>(4)</w:t>
      </w:r>
      <w:r>
        <w:rPr>
          <w:rtl/>
        </w:rPr>
        <w:t xml:space="preserve">. </w:t>
      </w:r>
    </w:p>
    <w:p w:rsidR="00671DF3" w:rsidRDefault="00671DF3" w:rsidP="00671DF3">
      <w:pPr>
        <w:pStyle w:val="libNormal"/>
        <w:rPr>
          <w:rtl/>
        </w:rPr>
      </w:pPr>
      <w:r>
        <w:rPr>
          <w:rtl/>
        </w:rPr>
        <w:t>وقال النوري في خاتمة المستدرك</w:t>
      </w:r>
      <w:r w:rsidR="0050285B">
        <w:rPr>
          <w:rtl/>
        </w:rPr>
        <w:t>:</w:t>
      </w:r>
      <w:r>
        <w:rPr>
          <w:rtl/>
        </w:rPr>
        <w:t xml:space="preserve"> صاحب التصانيف الرائقة التي منها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سلافة العصر</w:t>
      </w:r>
      <w:r w:rsidR="0050285B">
        <w:rPr>
          <w:rtl/>
        </w:rPr>
        <w:t>:</w:t>
      </w:r>
      <w:r>
        <w:rPr>
          <w:rtl/>
        </w:rPr>
        <w:t xml:space="preserve"> 359. </w:t>
      </w:r>
    </w:p>
    <w:p w:rsidR="00671DF3" w:rsidRDefault="00671DF3" w:rsidP="00671DF3">
      <w:pPr>
        <w:pStyle w:val="libFootnote0"/>
        <w:rPr>
          <w:rtl/>
        </w:rPr>
      </w:pPr>
      <w:r>
        <w:rPr>
          <w:rtl/>
        </w:rPr>
        <w:t>2 - خلاصة الأثر 3</w:t>
      </w:r>
      <w:r w:rsidR="0050285B">
        <w:rPr>
          <w:rtl/>
        </w:rPr>
        <w:t>:</w:t>
      </w:r>
      <w:r>
        <w:rPr>
          <w:rtl/>
        </w:rPr>
        <w:t xml:space="preserve"> 433. </w:t>
      </w:r>
    </w:p>
    <w:p w:rsidR="00671DF3" w:rsidRDefault="00671DF3" w:rsidP="00671DF3">
      <w:pPr>
        <w:pStyle w:val="libFootnote0"/>
        <w:rPr>
          <w:rtl/>
        </w:rPr>
      </w:pPr>
      <w:r>
        <w:rPr>
          <w:rtl/>
        </w:rPr>
        <w:t>3 - لؤلؤة البحرين</w:t>
      </w:r>
      <w:r w:rsidR="0050285B">
        <w:rPr>
          <w:rtl/>
        </w:rPr>
        <w:t>:</w:t>
      </w:r>
      <w:r>
        <w:rPr>
          <w:rtl/>
        </w:rPr>
        <w:t xml:space="preserve"> 76. </w:t>
      </w:r>
    </w:p>
    <w:p w:rsidR="00671DF3" w:rsidRDefault="00671DF3" w:rsidP="00671DF3">
      <w:pPr>
        <w:pStyle w:val="libFootnote0"/>
        <w:rPr>
          <w:rtl/>
        </w:rPr>
      </w:pPr>
      <w:r>
        <w:rPr>
          <w:rtl/>
        </w:rPr>
        <w:t>4 - روضات الجنات 7</w:t>
      </w:r>
      <w:r w:rsidR="0050285B">
        <w:rPr>
          <w:rtl/>
        </w:rPr>
        <w:t>:</w:t>
      </w:r>
      <w:r>
        <w:rPr>
          <w:rtl/>
        </w:rPr>
        <w:t xml:space="preserve"> 96.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الوسائل الذي هو كالبحر الذي ليس له ساحل </w:t>
      </w:r>
      <w:r w:rsidRPr="00671DF3">
        <w:rPr>
          <w:rStyle w:val="libFootnotenumChar"/>
          <w:rtl/>
        </w:rPr>
        <w:t>(1)</w:t>
      </w:r>
      <w:r>
        <w:rPr>
          <w:rtl/>
        </w:rPr>
        <w:t xml:space="preserve">. </w:t>
      </w:r>
    </w:p>
    <w:p w:rsidR="00671DF3" w:rsidRDefault="00671DF3" w:rsidP="00671DF3">
      <w:pPr>
        <w:pStyle w:val="libNormal"/>
        <w:rPr>
          <w:rtl/>
        </w:rPr>
      </w:pPr>
      <w:r>
        <w:rPr>
          <w:rtl/>
        </w:rPr>
        <w:t>ووصفه القمّي في الفوائد الرضوية</w:t>
      </w:r>
      <w:r w:rsidR="0050285B">
        <w:rPr>
          <w:rtl/>
        </w:rPr>
        <w:t>:</w:t>
      </w:r>
      <w:r>
        <w:rPr>
          <w:rtl/>
        </w:rPr>
        <w:t xml:space="preserve"> عالم، فاضل، محقّق مدقّق، متبحِّر جامع، كامل صالح، ورع ثقة، فقيه نبيه، محدِّث حافظ، شاعر أديب أريب </w:t>
      </w:r>
      <w:r w:rsidRPr="00671DF3">
        <w:rPr>
          <w:rStyle w:val="libFootnotenumChar"/>
          <w:rtl/>
        </w:rPr>
        <w:t>(2)</w:t>
      </w:r>
      <w:r>
        <w:rPr>
          <w:rtl/>
        </w:rPr>
        <w:t xml:space="preserve">. </w:t>
      </w:r>
    </w:p>
    <w:p w:rsidR="00671DF3" w:rsidRDefault="00671DF3" w:rsidP="00671DF3">
      <w:pPr>
        <w:pStyle w:val="libBold1"/>
        <w:rPr>
          <w:rtl/>
        </w:rPr>
      </w:pPr>
      <w:r>
        <w:rPr>
          <w:rtl/>
        </w:rPr>
        <w:t>أحواله</w:t>
      </w:r>
      <w:r w:rsidR="0050285B">
        <w:rPr>
          <w:rtl/>
        </w:rPr>
        <w:t>:</w:t>
      </w:r>
      <w:r>
        <w:rPr>
          <w:rtl/>
        </w:rPr>
        <w:t xml:space="preserve"> </w:t>
      </w:r>
    </w:p>
    <w:p w:rsidR="00671DF3" w:rsidRDefault="00671DF3" w:rsidP="00671DF3">
      <w:pPr>
        <w:pStyle w:val="libNormal"/>
        <w:rPr>
          <w:rtl/>
        </w:rPr>
      </w:pPr>
      <w:r>
        <w:rPr>
          <w:rtl/>
        </w:rPr>
        <w:t>قال المحبّي</w:t>
      </w:r>
      <w:r w:rsidR="0050285B">
        <w:rPr>
          <w:rtl/>
        </w:rPr>
        <w:t>:</w:t>
      </w:r>
      <w:r>
        <w:rPr>
          <w:rtl/>
        </w:rPr>
        <w:t xml:space="preserve"> قدم مكّة في سنة سبع أو ثمان وثمانين وألف، وفي الثانية منهما قتلت الأتراك بمكّة جماعة من العجم</w:t>
      </w:r>
      <w:r w:rsidR="006213A0">
        <w:rPr>
          <w:rtl/>
        </w:rPr>
        <w:t xml:space="preserve"> لما </w:t>
      </w:r>
      <w:r>
        <w:rPr>
          <w:rtl/>
        </w:rPr>
        <w:t>اتّهموهم بتلويث البيت الشريف حين وجد ملوّثاً بالعذرة وكان الحرّ العاملي قد أنذرهم قبل الواقعة بيومين وأمرهم بلزوم بيوتهم لمعرفته على ما زعموا بالرمل فلمّا حصلت المقتلة فيهم خاف على نفسه، فالتجأ إلى السيِّد موسى بن سليمان أحد أشراف مكّة الحسنيّين، وسأله أن يخرجه من مكّة إلى نواحي اليمن، فأخرجه مع أحد رجاله إليها. ورأيت بخطّ بعض الفضلاء أنّ الحرّ العاملي رجع بعد القصّة وأنشد شعراً</w:t>
      </w:r>
      <w:r w:rsidR="0050285B">
        <w:rPr>
          <w:rtl/>
        </w:rPr>
        <w:t>:</w:t>
      </w:r>
      <w:r>
        <w:rPr>
          <w:rtl/>
        </w:rPr>
        <w:t xml:space="preserve"> </w:t>
      </w:r>
    </w:p>
    <w:tbl>
      <w:tblPr>
        <w:tblStyle w:val="TableGrid"/>
        <w:bidiVisual/>
        <w:tblW w:w="5000" w:type="pct"/>
        <w:tblLook w:val="01E0"/>
      </w:tblPr>
      <w:tblGrid>
        <w:gridCol w:w="3880"/>
        <w:gridCol w:w="265"/>
        <w:gridCol w:w="3867"/>
      </w:tblGrid>
      <w:tr w:rsidR="00671DF3" w:rsidTr="00D0354E">
        <w:trPr>
          <w:trHeight w:val="350"/>
        </w:trPr>
        <w:tc>
          <w:tcPr>
            <w:tcW w:w="4127" w:type="dxa"/>
            <w:shd w:val="clear" w:color="auto" w:fill="auto"/>
          </w:tcPr>
          <w:p w:rsidR="00671DF3" w:rsidRDefault="00671DF3" w:rsidP="00671DF3">
            <w:pPr>
              <w:pStyle w:val="libPoem"/>
              <w:rPr>
                <w:rtl/>
              </w:rPr>
            </w:pPr>
            <w:r>
              <w:rPr>
                <w:rtl/>
              </w:rPr>
              <w:t>فضل الفتى بالجود والإحسان</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 xml:space="preserve">والجود خير الوصف للإنسان </w:t>
            </w:r>
            <w:r w:rsidRPr="00671DF3">
              <w:rPr>
                <w:rStyle w:val="libFootnotenumChar"/>
                <w:rtl/>
              </w:rPr>
              <w:t>(3)</w:t>
            </w:r>
            <w:r w:rsidRPr="00671DF3">
              <w:rPr>
                <w:rStyle w:val="libPoemTiniChar0"/>
                <w:rtl/>
              </w:rPr>
              <w:br/>
              <w:t>  </w:t>
            </w:r>
          </w:p>
        </w:tc>
      </w:tr>
    </w:tbl>
    <w:p w:rsidR="00671DF3" w:rsidRDefault="00671DF3" w:rsidP="00671DF3">
      <w:pPr>
        <w:pStyle w:val="libNormal"/>
        <w:rPr>
          <w:rtl/>
        </w:rPr>
      </w:pPr>
      <w:r>
        <w:rPr>
          <w:rtl/>
        </w:rPr>
        <w:t xml:space="preserve">وسيأتي في فصل أشعاره. </w:t>
      </w:r>
    </w:p>
    <w:p w:rsidR="00671DF3" w:rsidRDefault="00671DF3" w:rsidP="00671DF3">
      <w:pPr>
        <w:pStyle w:val="libNormal"/>
        <w:rPr>
          <w:rtl/>
        </w:rPr>
      </w:pPr>
      <w:r>
        <w:rPr>
          <w:rtl/>
        </w:rPr>
        <w:t>وفي روضات الجنّات</w:t>
      </w:r>
      <w:r w:rsidR="0050285B">
        <w:rPr>
          <w:rtl/>
        </w:rPr>
        <w:t>:</w:t>
      </w:r>
      <w:r>
        <w:rPr>
          <w:rtl/>
        </w:rPr>
        <w:t xml:space="preserve"> ومن جملة ما حكي عن قوّة النفس التي كان يتّصف بها أنّه ذهب - في مدّة إقامته باصفهان - إلى مجلس الشاه سليمان الصفوي، فدخل بدون استئذان، وجلس على ناحية من المسند الذي كان الشاه جالساً عليه، فسأل عنه الشاه فأخبر أنّه عالم جليل من علماء العرب يدعى محمّد بن الحسن الحرّ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خاتمة المستدرك 3</w:t>
      </w:r>
      <w:r w:rsidR="0050285B">
        <w:rPr>
          <w:rtl/>
        </w:rPr>
        <w:t>:</w:t>
      </w:r>
      <w:r>
        <w:rPr>
          <w:rtl/>
        </w:rPr>
        <w:t xml:space="preserve"> 390 حجري. </w:t>
      </w:r>
    </w:p>
    <w:p w:rsidR="00671DF3" w:rsidRDefault="00671DF3" w:rsidP="00671DF3">
      <w:pPr>
        <w:pStyle w:val="libFootnote0"/>
        <w:rPr>
          <w:rtl/>
        </w:rPr>
      </w:pPr>
      <w:r>
        <w:rPr>
          <w:rtl/>
        </w:rPr>
        <w:t>2 - الفوائد الرضوية</w:t>
      </w:r>
      <w:r w:rsidR="0050285B">
        <w:rPr>
          <w:rtl/>
        </w:rPr>
        <w:t>:</w:t>
      </w:r>
      <w:r>
        <w:rPr>
          <w:rtl/>
        </w:rPr>
        <w:t xml:space="preserve"> 473. </w:t>
      </w:r>
    </w:p>
    <w:p w:rsidR="00671DF3" w:rsidRDefault="00671DF3" w:rsidP="00671DF3">
      <w:pPr>
        <w:pStyle w:val="libFootnote0"/>
        <w:rPr>
          <w:rtl/>
        </w:rPr>
      </w:pPr>
      <w:r>
        <w:rPr>
          <w:rtl/>
        </w:rPr>
        <w:t>3 - خلاصة الأثر 3</w:t>
      </w:r>
      <w:r w:rsidR="0050285B">
        <w:rPr>
          <w:rtl/>
        </w:rPr>
        <w:t>:</w:t>
      </w:r>
      <w:r>
        <w:rPr>
          <w:rtl/>
        </w:rPr>
        <w:t xml:space="preserve"> 432 - 433.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العاملي، فالتفت إليه وقال له بالفارسية</w:t>
      </w:r>
      <w:r w:rsidR="0050285B">
        <w:rPr>
          <w:rtl/>
        </w:rPr>
        <w:t>:</w:t>
      </w:r>
      <w:r>
        <w:rPr>
          <w:rtl/>
        </w:rPr>
        <w:t xml:space="preserve"> شيخنا، فرق ميان حُرْ وخَرْ چقدر است؟ فأجابه الشيخ على الفور</w:t>
      </w:r>
      <w:r w:rsidR="0050285B">
        <w:rPr>
          <w:rtl/>
        </w:rPr>
        <w:t>:</w:t>
      </w:r>
      <w:r>
        <w:rPr>
          <w:rtl/>
        </w:rPr>
        <w:t xml:space="preserve"> يك متكى - معناه بالعربية</w:t>
      </w:r>
      <w:r w:rsidR="0050285B">
        <w:rPr>
          <w:rtl/>
        </w:rPr>
        <w:t>:</w:t>
      </w:r>
      <w:r>
        <w:rPr>
          <w:rtl/>
        </w:rPr>
        <w:t xml:space="preserve"> كم هو الفرق بين الحرّ والحمار؟ فأجابه ببديهته</w:t>
      </w:r>
      <w:r w:rsidR="0050285B">
        <w:rPr>
          <w:rtl/>
        </w:rPr>
        <w:t>:</w:t>
      </w:r>
      <w:r>
        <w:rPr>
          <w:rtl/>
        </w:rPr>
        <w:t xml:space="preserve"> مخدّة واحدة - فتعجَّب الشاه من جرأته وسرعة إجابته. </w:t>
      </w:r>
    </w:p>
    <w:p w:rsidR="00671DF3" w:rsidRDefault="006213A0" w:rsidP="00671DF3">
      <w:pPr>
        <w:pStyle w:val="libNormal"/>
        <w:rPr>
          <w:rtl/>
        </w:rPr>
      </w:pPr>
      <w:r>
        <w:rPr>
          <w:rtl/>
        </w:rPr>
        <w:t>ولم</w:t>
      </w:r>
      <w:r w:rsidR="00671DF3">
        <w:rPr>
          <w:rtl/>
        </w:rPr>
        <w:t xml:space="preserve">ا وصل إلى مشهد المقدّس، ومضى على ذلك زمان أُعطي منصب قاضي القضاة وشيخ الإسلام في تلك الديار وصار بالتدريج من أعاظم علمائها </w:t>
      </w:r>
      <w:r w:rsidR="00671DF3" w:rsidRPr="00671DF3">
        <w:rPr>
          <w:rStyle w:val="libFootnotenumChar"/>
          <w:rtl/>
        </w:rPr>
        <w:t>(1)</w:t>
      </w:r>
      <w:r w:rsidR="00671DF3">
        <w:rPr>
          <w:rtl/>
        </w:rPr>
        <w:t xml:space="preserve">. </w:t>
      </w:r>
    </w:p>
    <w:p w:rsidR="00671DF3" w:rsidRDefault="00671DF3" w:rsidP="00671DF3">
      <w:pPr>
        <w:pStyle w:val="libBold1"/>
        <w:rPr>
          <w:rtl/>
        </w:rPr>
      </w:pPr>
      <w:r>
        <w:rPr>
          <w:rtl/>
        </w:rPr>
        <w:t>مؤلّفاته</w:t>
      </w:r>
      <w:r w:rsidR="0050285B">
        <w:rPr>
          <w:rtl/>
        </w:rPr>
        <w:t>:</w:t>
      </w:r>
      <w:r>
        <w:rPr>
          <w:rtl/>
        </w:rPr>
        <w:t xml:space="preserve"> </w:t>
      </w:r>
    </w:p>
    <w:p w:rsidR="00671DF3" w:rsidRDefault="00671DF3" w:rsidP="00671DF3">
      <w:pPr>
        <w:pStyle w:val="libNormal"/>
        <w:rPr>
          <w:rtl/>
        </w:rPr>
      </w:pPr>
      <w:r>
        <w:rPr>
          <w:rtl/>
        </w:rPr>
        <w:t>1</w:t>
      </w:r>
      <w:r>
        <w:rPr>
          <w:rFonts w:hint="cs"/>
          <w:rtl/>
        </w:rPr>
        <w:t xml:space="preserve"> - </w:t>
      </w:r>
      <w:r>
        <w:rPr>
          <w:rtl/>
        </w:rPr>
        <w:t xml:space="preserve">الجواهر السنيّة في الأحاديث القدسيّة، وهو أوّل ما ألّفه ولم يجمعها أحد قبله. </w:t>
      </w:r>
    </w:p>
    <w:p w:rsidR="00671DF3" w:rsidRDefault="00671DF3" w:rsidP="00671DF3">
      <w:pPr>
        <w:pStyle w:val="libNormal"/>
        <w:rPr>
          <w:rtl/>
        </w:rPr>
      </w:pPr>
      <w:r>
        <w:rPr>
          <w:rtl/>
        </w:rPr>
        <w:t>2</w:t>
      </w:r>
      <w:r>
        <w:rPr>
          <w:rFonts w:hint="cs"/>
          <w:rtl/>
        </w:rPr>
        <w:t xml:space="preserve"> - </w:t>
      </w:r>
      <w:r>
        <w:rPr>
          <w:rtl/>
        </w:rPr>
        <w:t xml:space="preserve">الصحيفة الثانية من أدعية الإمام علي بن الحسين </w:t>
      </w:r>
      <w:r w:rsidR="008C44AB" w:rsidRPr="008C44AB">
        <w:rPr>
          <w:rStyle w:val="libAlaemChar"/>
          <w:rFonts w:hint="cs"/>
          <w:rtl/>
        </w:rPr>
        <w:t>عليه‌السلام</w:t>
      </w:r>
      <w:r>
        <w:rPr>
          <w:rtl/>
        </w:rPr>
        <w:t xml:space="preserve"> الخارجة عن الصحيفة الكاملة. </w:t>
      </w:r>
    </w:p>
    <w:p w:rsidR="00671DF3" w:rsidRDefault="00671DF3" w:rsidP="00671DF3">
      <w:pPr>
        <w:pStyle w:val="libNormal"/>
        <w:rPr>
          <w:rtl/>
        </w:rPr>
      </w:pPr>
      <w:r>
        <w:rPr>
          <w:rtl/>
        </w:rPr>
        <w:t xml:space="preserve">3 - تفصيل وسائل الشيعة إلى تحصيل مسائل الشريعة. يشتمل على جميع أحاديث الأحكام الشرعية الموجودة في الكتب الأربعة، وسائر الكتب المعتمدة - أكثر من سبعين كتاباً - مع ذكر الأسانيد وأسماء الكتب وحُسن الترتيب. </w:t>
      </w:r>
    </w:p>
    <w:p w:rsidR="00671DF3" w:rsidRDefault="00671DF3" w:rsidP="00671DF3">
      <w:pPr>
        <w:pStyle w:val="libNormal"/>
        <w:rPr>
          <w:rtl/>
        </w:rPr>
      </w:pPr>
      <w:r>
        <w:rPr>
          <w:rtl/>
        </w:rPr>
        <w:t xml:space="preserve">4 - هداية الاُمّة إلى أحكام الأئمّة </w:t>
      </w:r>
      <w:r w:rsidR="008C44AB" w:rsidRPr="008C44AB">
        <w:rPr>
          <w:rStyle w:val="libAlaemChar"/>
          <w:rFonts w:hint="cs"/>
          <w:rtl/>
        </w:rPr>
        <w:t>عليهم‌السلام</w:t>
      </w:r>
      <w:r>
        <w:rPr>
          <w:rtl/>
        </w:rPr>
        <w:t xml:space="preserve">، منتخبة من كتاب الوسائل مع حذف الأسانيد والمكرّرات. </w:t>
      </w:r>
    </w:p>
    <w:p w:rsidR="00671DF3" w:rsidRDefault="00671DF3" w:rsidP="00671DF3">
      <w:pPr>
        <w:pStyle w:val="libNormal"/>
        <w:rPr>
          <w:rtl/>
        </w:rPr>
      </w:pPr>
      <w:r>
        <w:rPr>
          <w:rtl/>
        </w:rPr>
        <w:t xml:space="preserve">5 - فهرست وسائل الشيعة. يشتمل على عنوان الأبواب، وعدد أحاديث كلّ باب ومضمون الأحاديث. </w:t>
      </w:r>
    </w:p>
    <w:p w:rsidR="00671DF3" w:rsidRDefault="00671DF3" w:rsidP="00671DF3">
      <w:pPr>
        <w:pStyle w:val="libNormal"/>
        <w:rPr>
          <w:rtl/>
        </w:rPr>
      </w:pPr>
      <w:r>
        <w:rPr>
          <w:rtl/>
        </w:rPr>
        <w:t>6 - الفوائد الطوسية</w:t>
      </w:r>
      <w:r w:rsidR="0050285B">
        <w:rPr>
          <w:rtl/>
        </w:rPr>
        <w:t>:</w:t>
      </w:r>
      <w:r>
        <w:rPr>
          <w:rtl/>
        </w:rPr>
        <w:t xml:space="preserve"> يشتمل على مائة فائدة في مطالب متفرّقة.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روضات الجنّات 7</w:t>
      </w:r>
      <w:r w:rsidR="0050285B">
        <w:rPr>
          <w:rtl/>
        </w:rPr>
        <w:t>:</w:t>
      </w:r>
      <w:r>
        <w:rPr>
          <w:rtl/>
        </w:rPr>
        <w:t xml:space="preserve"> 104.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7 - إثبات الهداة بالنصوص والمعجزات</w:t>
      </w:r>
      <w:r w:rsidR="0050285B">
        <w:rPr>
          <w:rtl/>
        </w:rPr>
        <w:t>:</w:t>
      </w:r>
      <w:r>
        <w:rPr>
          <w:rtl/>
        </w:rPr>
        <w:t xml:space="preserve"> يشتمل على أكثر من عشرين ألف حديث، منقولة من جميع الكتب الخاصّة والعامّة، مع حسن الترتيب والتهذيب، واجتناب التكرار بحسب الإمكان. </w:t>
      </w:r>
    </w:p>
    <w:p w:rsidR="00671DF3" w:rsidRDefault="00671DF3" w:rsidP="00671DF3">
      <w:pPr>
        <w:pStyle w:val="libNormal"/>
        <w:rPr>
          <w:rtl/>
        </w:rPr>
      </w:pPr>
      <w:r>
        <w:rPr>
          <w:rtl/>
        </w:rPr>
        <w:t>8 - أمل الآمل في علماء جبل عامل</w:t>
      </w:r>
      <w:r w:rsidR="0050285B">
        <w:rPr>
          <w:rtl/>
        </w:rPr>
        <w:t>:</w:t>
      </w:r>
      <w:r>
        <w:rPr>
          <w:rtl/>
        </w:rPr>
        <w:t xml:space="preserve"> ألّفه بسبب رؤيا رآها. </w:t>
      </w:r>
    </w:p>
    <w:p w:rsidR="00671DF3" w:rsidRDefault="00671DF3" w:rsidP="00671DF3">
      <w:pPr>
        <w:pStyle w:val="libNormal"/>
        <w:rPr>
          <w:rtl/>
        </w:rPr>
      </w:pPr>
      <w:r>
        <w:rPr>
          <w:rtl/>
        </w:rPr>
        <w:t>قال في خاتمة الأمل - الفائدة التاسعة -</w:t>
      </w:r>
      <w:r w:rsidR="0050285B">
        <w:rPr>
          <w:rtl/>
        </w:rPr>
        <w:t>:</w:t>
      </w:r>
      <w:r>
        <w:rPr>
          <w:rtl/>
        </w:rPr>
        <w:t xml:space="preserve"> إعلم أنّي في السنة التي قدمت فيها المشهد الرضوي - وهي سنة 1073 - وعزمت على المجاورة به والإقامة فيه، رأيت في المنام كأنّ رجلاً عليه آثار الصلاح، يقول لي</w:t>
      </w:r>
      <w:r w:rsidR="0050285B">
        <w:rPr>
          <w:rtl/>
        </w:rPr>
        <w:t>:</w:t>
      </w:r>
      <w:r>
        <w:rPr>
          <w:rtl/>
        </w:rPr>
        <w:t xml:space="preserve"> لأيّ شيء لا تؤلِّف كتاباً تسمِّيه « أمل الآمل في علماء جبل عامل »؟ فقلت له</w:t>
      </w:r>
      <w:r w:rsidR="0050285B">
        <w:rPr>
          <w:rtl/>
        </w:rPr>
        <w:t>:</w:t>
      </w:r>
      <w:r>
        <w:rPr>
          <w:rtl/>
        </w:rPr>
        <w:t xml:space="preserve"> إنّي لا أعرفهم كلّهم، ولا أعرف مؤلَّفاتهم وأحوالهم كلّها، فقال</w:t>
      </w:r>
      <w:r w:rsidR="0050285B">
        <w:rPr>
          <w:rtl/>
        </w:rPr>
        <w:t>:</w:t>
      </w:r>
      <w:r>
        <w:rPr>
          <w:rtl/>
        </w:rPr>
        <w:t xml:space="preserve"> إنّك تقدر على تتبّعها واستخراجها من مظانّها. </w:t>
      </w:r>
    </w:p>
    <w:p w:rsidR="00671DF3" w:rsidRDefault="00671DF3" w:rsidP="00671DF3">
      <w:pPr>
        <w:pStyle w:val="libNormal"/>
        <w:rPr>
          <w:rtl/>
        </w:rPr>
      </w:pPr>
      <w:r>
        <w:rPr>
          <w:rtl/>
        </w:rPr>
        <w:t xml:space="preserve">ثمّ انتبهت من هذا المنام، وفكّرت في أنّ هذا بعيد أن يكون من وساوس الشيطان، ومن تخيّل النفس، ولم يكن يخطر ببالي هذا الفكر من قبل أصلاً، فلم ألتفت إلى هذا المنام، فإنّه ليس بحجّة شرعاً، ولا هو مرجّح لفعل شيء أو تركه، فلم أعمل به مدّة أربع وعشرين سنة، لعدم الاهتمام بالمنام وللاشتغال بأشغال أُخر، ثمّ خطر ببالي أن أفعل ذلك </w:t>
      </w:r>
      <w:r w:rsidRPr="00671DF3">
        <w:rPr>
          <w:rStyle w:val="libFootnotenumChar"/>
          <w:rtl/>
        </w:rPr>
        <w:t>(1)</w:t>
      </w:r>
      <w:r>
        <w:rPr>
          <w:rtl/>
        </w:rPr>
        <w:t xml:space="preserve">. </w:t>
      </w:r>
    </w:p>
    <w:p w:rsidR="00671DF3" w:rsidRDefault="00671DF3" w:rsidP="00671DF3">
      <w:pPr>
        <w:pStyle w:val="libNormal"/>
        <w:rPr>
          <w:rtl/>
        </w:rPr>
      </w:pPr>
      <w:r>
        <w:rPr>
          <w:rtl/>
        </w:rPr>
        <w:t>9 - الإيقاظ من الهجعة بالبرهان على الرجعة</w:t>
      </w:r>
      <w:r w:rsidR="0050285B">
        <w:rPr>
          <w:rtl/>
        </w:rPr>
        <w:t>:</w:t>
      </w:r>
      <w:r>
        <w:rPr>
          <w:rtl/>
        </w:rPr>
        <w:t xml:space="preserve"> وفيها اثنا عشر باباً، تشتمل على أكثر من ستّمائة حديث، وأربعة وستّين آية من القرآن، وأدلّة كثيرة، وعبارات المتقدِّمين والمتأخِّرين، وجواب الشبهات وغير ذلك. </w:t>
      </w:r>
    </w:p>
    <w:p w:rsidR="00671DF3" w:rsidRDefault="00671DF3" w:rsidP="00671DF3">
      <w:pPr>
        <w:pStyle w:val="libNormal"/>
        <w:rPr>
          <w:rtl/>
        </w:rPr>
      </w:pPr>
      <w:r>
        <w:rPr>
          <w:rtl/>
        </w:rPr>
        <w:t>10 - رسالة في الردّ على الصوفية</w:t>
      </w:r>
      <w:r w:rsidR="0050285B">
        <w:rPr>
          <w:rtl/>
        </w:rPr>
        <w:t>:</w:t>
      </w:r>
      <w:r>
        <w:rPr>
          <w:rtl/>
        </w:rPr>
        <w:t xml:space="preserve"> تشتمل على اثني عشر باباً واثني عشر فصلاً، فيها نحو ألف حديث في الرّد عليهم عموماً وخصوصاً في كلّ ما اختصموا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أمل الآمل 2</w:t>
      </w:r>
      <w:r w:rsidR="0050285B">
        <w:rPr>
          <w:rtl/>
        </w:rPr>
        <w:t>:</w:t>
      </w:r>
      <w:r>
        <w:rPr>
          <w:rtl/>
        </w:rPr>
        <w:t xml:space="preserve"> 370.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به. </w:t>
      </w:r>
    </w:p>
    <w:p w:rsidR="00671DF3" w:rsidRDefault="00671DF3" w:rsidP="00671DF3">
      <w:pPr>
        <w:pStyle w:val="libNormal"/>
        <w:rPr>
          <w:rtl/>
        </w:rPr>
      </w:pPr>
      <w:r>
        <w:rPr>
          <w:rtl/>
        </w:rPr>
        <w:t xml:space="preserve">11 - رسالة في خلق الكافر وما يناسبه. </w:t>
      </w:r>
    </w:p>
    <w:p w:rsidR="00671DF3" w:rsidRDefault="00671DF3" w:rsidP="00671DF3">
      <w:pPr>
        <w:pStyle w:val="libNormal"/>
        <w:rPr>
          <w:rtl/>
        </w:rPr>
      </w:pPr>
      <w:r>
        <w:rPr>
          <w:rtl/>
        </w:rPr>
        <w:t xml:space="preserve">12 - رسالة في تسمية المهدي </w:t>
      </w:r>
      <w:r w:rsidR="008C44AB" w:rsidRPr="008C44AB">
        <w:rPr>
          <w:rStyle w:val="libAlaemChar"/>
          <w:rFonts w:hint="cs"/>
          <w:rtl/>
        </w:rPr>
        <w:t>عليه‌السلام</w:t>
      </w:r>
      <w:r>
        <w:rPr>
          <w:rtl/>
        </w:rPr>
        <w:t xml:space="preserve"> سمّاها « كشف التعمية في حكم التسمية ». </w:t>
      </w:r>
    </w:p>
    <w:p w:rsidR="00671DF3" w:rsidRDefault="00671DF3" w:rsidP="00671DF3">
      <w:pPr>
        <w:pStyle w:val="libNormal"/>
        <w:rPr>
          <w:rtl/>
        </w:rPr>
      </w:pPr>
      <w:r>
        <w:rPr>
          <w:rtl/>
        </w:rPr>
        <w:t>13 - رسالة الجمعة</w:t>
      </w:r>
      <w:r w:rsidR="0050285B">
        <w:rPr>
          <w:rtl/>
        </w:rPr>
        <w:t>:</w:t>
      </w:r>
      <w:r>
        <w:rPr>
          <w:rtl/>
        </w:rPr>
        <w:t xml:space="preserve"> في جواب من ردّ أدلّة الشهيد الثاني في رسالة الجمعة. </w:t>
      </w:r>
    </w:p>
    <w:p w:rsidR="00671DF3" w:rsidRDefault="00671DF3" w:rsidP="00671DF3">
      <w:pPr>
        <w:pStyle w:val="libNormal"/>
        <w:rPr>
          <w:rtl/>
        </w:rPr>
      </w:pPr>
      <w:r>
        <w:rPr>
          <w:rtl/>
        </w:rPr>
        <w:t xml:space="preserve">14 - رسالة نزهة الاسماع في حكم الاجماع. </w:t>
      </w:r>
    </w:p>
    <w:p w:rsidR="00671DF3" w:rsidRDefault="00671DF3" w:rsidP="00671DF3">
      <w:pPr>
        <w:pStyle w:val="libNormal"/>
        <w:rPr>
          <w:rtl/>
        </w:rPr>
      </w:pPr>
      <w:r>
        <w:rPr>
          <w:rtl/>
        </w:rPr>
        <w:t xml:space="preserve">15 - رسالة تواتر القرآن. </w:t>
      </w:r>
    </w:p>
    <w:p w:rsidR="00671DF3" w:rsidRDefault="00671DF3" w:rsidP="00671DF3">
      <w:pPr>
        <w:pStyle w:val="libNormal"/>
        <w:rPr>
          <w:rtl/>
        </w:rPr>
      </w:pPr>
      <w:r>
        <w:rPr>
          <w:rtl/>
        </w:rPr>
        <w:t>16 - رسالة الرجال</w:t>
      </w:r>
      <w:r w:rsidR="0050285B">
        <w:rPr>
          <w:rtl/>
        </w:rPr>
        <w:t>:</w:t>
      </w:r>
      <w:r>
        <w:rPr>
          <w:rtl/>
        </w:rPr>
        <w:t xml:space="preserve"> مطبوعة مع الوسائل. </w:t>
      </w:r>
    </w:p>
    <w:p w:rsidR="00671DF3" w:rsidRDefault="00671DF3" w:rsidP="00671DF3">
      <w:pPr>
        <w:pStyle w:val="libNormal"/>
        <w:rPr>
          <w:rtl/>
        </w:rPr>
      </w:pPr>
      <w:r>
        <w:rPr>
          <w:rtl/>
        </w:rPr>
        <w:t xml:space="preserve">17 - رسالة أحوال الصحابة. </w:t>
      </w:r>
    </w:p>
    <w:p w:rsidR="00671DF3" w:rsidRDefault="00671DF3" w:rsidP="00671DF3">
      <w:pPr>
        <w:pStyle w:val="libNormal"/>
        <w:rPr>
          <w:rtl/>
        </w:rPr>
      </w:pPr>
      <w:r>
        <w:rPr>
          <w:rtl/>
        </w:rPr>
        <w:t xml:space="preserve">18 - رسالة تنزيه المعصوم عن السهو والنسيان. </w:t>
      </w:r>
    </w:p>
    <w:p w:rsidR="00671DF3" w:rsidRDefault="00671DF3" w:rsidP="00671DF3">
      <w:pPr>
        <w:pStyle w:val="libNormal"/>
        <w:rPr>
          <w:rtl/>
        </w:rPr>
      </w:pPr>
      <w:r>
        <w:rPr>
          <w:rtl/>
        </w:rPr>
        <w:t>19 - بداية الهداية</w:t>
      </w:r>
      <w:r w:rsidR="0050285B">
        <w:rPr>
          <w:rtl/>
        </w:rPr>
        <w:t>:</w:t>
      </w:r>
      <w:r>
        <w:rPr>
          <w:rtl/>
        </w:rPr>
        <w:t xml:space="preserve"> في الواجبات والمحرمات المنصوصة من أوّل الفقه إلى آخره في غاية الاختصار. </w:t>
      </w:r>
    </w:p>
    <w:p w:rsidR="00671DF3" w:rsidRDefault="00671DF3" w:rsidP="00671DF3">
      <w:pPr>
        <w:pStyle w:val="libNormal"/>
        <w:rPr>
          <w:rtl/>
        </w:rPr>
      </w:pPr>
      <w:r>
        <w:rPr>
          <w:rtl/>
        </w:rPr>
        <w:t>قال في آخرها</w:t>
      </w:r>
      <w:r w:rsidR="0050285B">
        <w:rPr>
          <w:rtl/>
        </w:rPr>
        <w:t>:</w:t>
      </w:r>
      <w:r>
        <w:rPr>
          <w:rtl/>
        </w:rPr>
        <w:t xml:space="preserve"> فصارت الواجبات</w:t>
      </w:r>
      <w:r w:rsidR="0050285B">
        <w:rPr>
          <w:rtl/>
        </w:rPr>
        <w:t>:</w:t>
      </w:r>
      <w:r>
        <w:rPr>
          <w:rtl/>
        </w:rPr>
        <w:t xml:space="preserve"> ألفاً وخمسمائة وخمسة وثلاثين، والمحرّمات</w:t>
      </w:r>
      <w:r w:rsidR="0050285B">
        <w:rPr>
          <w:rtl/>
        </w:rPr>
        <w:t>:</w:t>
      </w:r>
      <w:r>
        <w:rPr>
          <w:rtl/>
        </w:rPr>
        <w:t xml:space="preserve"> ألفاً وأربعمائة وثمان وأربعين. </w:t>
      </w:r>
    </w:p>
    <w:p w:rsidR="00671DF3" w:rsidRDefault="00671DF3" w:rsidP="00671DF3">
      <w:pPr>
        <w:pStyle w:val="libNormal"/>
        <w:rPr>
          <w:rtl/>
        </w:rPr>
      </w:pPr>
      <w:r>
        <w:rPr>
          <w:rtl/>
        </w:rPr>
        <w:t xml:space="preserve">20 - الفصول المهمّة في أصول الأئمّة </w:t>
      </w:r>
      <w:r w:rsidR="008C44AB" w:rsidRPr="008C44AB">
        <w:rPr>
          <w:rStyle w:val="libAlaemChar"/>
          <w:rFonts w:hint="cs"/>
          <w:rtl/>
        </w:rPr>
        <w:t>عليهم‌السلام</w:t>
      </w:r>
      <w:r w:rsidR="0050285B">
        <w:rPr>
          <w:rtl/>
        </w:rPr>
        <w:t>:</w:t>
      </w:r>
      <w:r>
        <w:rPr>
          <w:rtl/>
        </w:rPr>
        <w:t xml:space="preserve"> يشتمل على القواعد الكليّة المنصوصة في اُصول الدين واُصول الفقه وفروعه، وفي الطب، ونوادر الكلّيات. </w:t>
      </w:r>
    </w:p>
    <w:p w:rsidR="00671DF3" w:rsidRDefault="00671DF3" w:rsidP="00671DF3">
      <w:pPr>
        <w:pStyle w:val="libNormal"/>
        <w:rPr>
          <w:rtl/>
        </w:rPr>
      </w:pPr>
      <w:r>
        <w:rPr>
          <w:rtl/>
        </w:rPr>
        <w:t>21 - العربية العلوية واللغة المرويّة</w:t>
      </w:r>
      <w:r w:rsidR="0050285B">
        <w:rPr>
          <w:rtl/>
        </w:rPr>
        <w:t>:</w:t>
      </w:r>
      <w:r>
        <w:rPr>
          <w:rtl/>
        </w:rPr>
        <w:t xml:space="preserve"> ذكر فيه، ما يتعلّق بالعربية في النحو والصرف والمعاني والبيان، وما يتعلّق باللغة من تفسير الألفاظ الواردة في القرآن وغيره كلّ ذلك من الأخبار. </w:t>
      </w:r>
    </w:p>
    <w:p w:rsidR="00671DF3" w:rsidRDefault="00671DF3" w:rsidP="00671DF3">
      <w:pPr>
        <w:pStyle w:val="libNormal"/>
        <w:rPr>
          <w:rtl/>
        </w:rPr>
      </w:pPr>
      <w:r>
        <w:rPr>
          <w:rtl/>
        </w:rPr>
        <w:t xml:space="preserve">22 - إجازات متعدّدة للمعاصرين مطوّلات ومختصرات. </w:t>
      </w:r>
    </w:p>
    <w:p w:rsidR="00671DF3" w:rsidRDefault="00671DF3" w:rsidP="00671DF3">
      <w:pPr>
        <w:pStyle w:val="libNormal"/>
        <w:rPr>
          <w:rtl/>
        </w:rPr>
      </w:pPr>
      <w:r>
        <w:rPr>
          <w:rtl/>
        </w:rPr>
        <w:t>23 - ديوان شعر يقارب عشرين ألف بيت</w:t>
      </w:r>
      <w:r w:rsidR="0050285B">
        <w:rPr>
          <w:rtl/>
        </w:rPr>
        <w:t>:</w:t>
      </w:r>
      <w:r>
        <w:rPr>
          <w:rtl/>
        </w:rPr>
        <w:t xml:space="preserve"> أكثره في مدح النبيّ وآله </w:t>
      </w:r>
      <w:r w:rsidR="008C44AB" w:rsidRPr="008C44AB">
        <w:rPr>
          <w:rStyle w:val="libAlaemChar"/>
          <w:rFonts w:hint="cs"/>
          <w:rtl/>
        </w:rPr>
        <w:t>صلى‌الله‌عليه‌وآله‌وسلم</w:t>
      </w:r>
      <w:r>
        <w:rPr>
          <w:rtl/>
        </w:rPr>
        <w:t xml:space="preserve">. </w:t>
      </w:r>
    </w:p>
    <w:p w:rsidR="00671DF3" w:rsidRDefault="00671DF3" w:rsidP="00671DF3">
      <w:pPr>
        <w:pStyle w:val="libNormal"/>
        <w:rPr>
          <w:rtl/>
        </w:rPr>
      </w:pPr>
      <w:r>
        <w:rPr>
          <w:rtl/>
        </w:rPr>
        <w:t xml:space="preserve">24 - منظومة في المواريث. </w:t>
      </w:r>
    </w:p>
    <w:p w:rsidR="00671DF3" w:rsidRDefault="00671DF3" w:rsidP="00671DF3">
      <w:pPr>
        <w:pStyle w:val="libNormal"/>
        <w:rPr>
          <w:rtl/>
        </w:rPr>
      </w:pPr>
      <w:r>
        <w:rPr>
          <w:rtl/>
        </w:rPr>
        <w:t xml:space="preserve">25 - منظومة في الزكاة.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26 - منظومة في الهندسة. </w:t>
      </w:r>
    </w:p>
    <w:p w:rsidR="00671DF3" w:rsidRDefault="00671DF3" w:rsidP="00671DF3">
      <w:pPr>
        <w:pStyle w:val="libNormal"/>
        <w:rPr>
          <w:rtl/>
        </w:rPr>
      </w:pPr>
      <w:r>
        <w:rPr>
          <w:rtl/>
        </w:rPr>
        <w:t xml:space="preserve">27 - منظومة في تاريخ النبيّ </w:t>
      </w:r>
      <w:r w:rsidR="008C44AB" w:rsidRPr="008C44AB">
        <w:rPr>
          <w:rStyle w:val="libAlaemChar"/>
          <w:rFonts w:hint="cs"/>
          <w:rtl/>
        </w:rPr>
        <w:t>صلى‌الله‌عليه‌وآله‌وسلم</w:t>
      </w:r>
      <w:r>
        <w:rPr>
          <w:rtl/>
        </w:rPr>
        <w:t xml:space="preserve"> والأئمّة </w:t>
      </w:r>
      <w:r w:rsidR="008C44AB" w:rsidRPr="008C44AB">
        <w:rPr>
          <w:rStyle w:val="libAlaemChar"/>
          <w:rFonts w:hint="cs"/>
          <w:rtl/>
        </w:rPr>
        <w:t>عليهم‌السلام</w:t>
      </w:r>
      <w:r w:rsidR="0050285B">
        <w:rPr>
          <w:rtl/>
        </w:rPr>
        <w:t>:</w:t>
      </w:r>
      <w:r>
        <w:rPr>
          <w:rtl/>
        </w:rPr>
        <w:t xml:space="preserve"> ووفياتهم، وعدد أزواجهم، وأولادهم، ومدّة خلافتهم، وأعمارهم، ومعجزاتهم، وفضائلهم، تبلغ نحو ألف ومائتي بيت. </w:t>
      </w:r>
    </w:p>
    <w:p w:rsidR="00671DF3" w:rsidRDefault="00671DF3" w:rsidP="00671DF3">
      <w:pPr>
        <w:pStyle w:val="libBold1"/>
        <w:rPr>
          <w:rtl/>
        </w:rPr>
      </w:pPr>
      <w:r>
        <w:rPr>
          <w:rtl/>
        </w:rPr>
        <w:t>شعره</w:t>
      </w:r>
      <w:r w:rsidR="0050285B">
        <w:rPr>
          <w:rtl/>
        </w:rPr>
        <w:t>:</w:t>
      </w:r>
      <w:r>
        <w:rPr>
          <w:rtl/>
        </w:rPr>
        <w:t xml:space="preserve"> </w:t>
      </w:r>
    </w:p>
    <w:p w:rsidR="00671DF3" w:rsidRDefault="00671DF3" w:rsidP="00671DF3">
      <w:pPr>
        <w:pStyle w:val="libNormal"/>
        <w:rPr>
          <w:rtl/>
        </w:rPr>
      </w:pPr>
      <w:r>
        <w:rPr>
          <w:rtl/>
        </w:rPr>
        <w:t>قال ابن معصوم في السلافة</w:t>
      </w:r>
      <w:r w:rsidR="0050285B">
        <w:rPr>
          <w:rtl/>
        </w:rPr>
        <w:t>:</w:t>
      </w:r>
      <w:r>
        <w:rPr>
          <w:rtl/>
        </w:rPr>
        <w:t xml:space="preserve"> وله شعر مستعذب الجنا، بديع المجتبى والمجتنى، ولا يحضرني من شعره إلا قوله</w:t>
      </w:r>
      <w:r w:rsidR="0050285B">
        <w:rPr>
          <w:rtl/>
        </w:rPr>
        <w:t>:</w:t>
      </w:r>
      <w:r>
        <w:rPr>
          <w:rtl/>
        </w:rPr>
        <w:t xml:space="preserve"> </w:t>
      </w:r>
    </w:p>
    <w:tbl>
      <w:tblPr>
        <w:tblStyle w:val="TableGrid"/>
        <w:bidiVisual/>
        <w:tblW w:w="5000" w:type="pct"/>
        <w:tblLook w:val="01E0"/>
      </w:tblPr>
      <w:tblGrid>
        <w:gridCol w:w="3879"/>
        <w:gridCol w:w="265"/>
        <w:gridCol w:w="3868"/>
      </w:tblGrid>
      <w:tr w:rsidR="00671DF3" w:rsidTr="00D0354E">
        <w:trPr>
          <w:trHeight w:val="350"/>
        </w:trPr>
        <w:tc>
          <w:tcPr>
            <w:tcW w:w="4127" w:type="dxa"/>
            <w:shd w:val="clear" w:color="auto" w:fill="auto"/>
          </w:tcPr>
          <w:p w:rsidR="00671DF3" w:rsidRDefault="00671DF3" w:rsidP="00671DF3">
            <w:pPr>
              <w:pStyle w:val="libPoem"/>
              <w:rPr>
                <w:rtl/>
              </w:rPr>
            </w:pPr>
            <w:r>
              <w:rPr>
                <w:rtl/>
              </w:rPr>
              <w:t>فضل الفتى بالبذل والإحسان</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والجود خير الوصف للإنسان</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أو ليس إبراهيم</w:t>
            </w:r>
            <w:r w:rsidR="006213A0">
              <w:rPr>
                <w:rtl/>
              </w:rPr>
              <w:t xml:space="preserve"> لما </w:t>
            </w:r>
            <w:r>
              <w:rPr>
                <w:rtl/>
              </w:rPr>
              <w:t>أصبحت</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أمواله وقفاً على الضيفان</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حتّى إذا أفنى اللهى أخذ ابنه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فسخا به للذبح والقربان</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ثمّ ابتغى النمرود إحراقاً له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فسخا بمهجته على النيران</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بالمال جاد وبابنه وبنفسه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وبقلبه للواحد الديّان</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أضحى خليل الله جلّ جلاله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ناهيك فضلاً خلّة الرحمن</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صحّ الحديث به فيالك رتبة</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تعلو بأخمصها على التيجان</w:t>
            </w:r>
            <w:r w:rsidRPr="00671DF3">
              <w:rPr>
                <w:rStyle w:val="libPoemTiniChar0"/>
                <w:rtl/>
              </w:rPr>
              <w:br/>
              <w:t>  </w:t>
            </w:r>
          </w:p>
        </w:tc>
      </w:tr>
    </w:tbl>
    <w:p w:rsidR="00671DF3" w:rsidRDefault="00671DF3" w:rsidP="00671DF3">
      <w:pPr>
        <w:pStyle w:val="libNormal"/>
        <w:rPr>
          <w:rtl/>
        </w:rPr>
      </w:pPr>
      <w:r>
        <w:rPr>
          <w:rtl/>
        </w:rPr>
        <w:t>وهذا الحديث رواه أبو الحسن المسعودي في كتاب أخبار الزمان وقال</w:t>
      </w:r>
      <w:r w:rsidR="0050285B">
        <w:rPr>
          <w:rtl/>
        </w:rPr>
        <w:t>:</w:t>
      </w:r>
      <w:r>
        <w:rPr>
          <w:rtl/>
        </w:rPr>
        <w:t xml:space="preserve"> « إنّ الله تعالى أوحى إلى إبراهيم </w:t>
      </w:r>
      <w:r w:rsidR="008C44AB" w:rsidRPr="008C44AB">
        <w:rPr>
          <w:rStyle w:val="libAlaemChar"/>
          <w:rFonts w:hint="cs"/>
          <w:rtl/>
        </w:rPr>
        <w:t>عليه‌السلام</w:t>
      </w:r>
      <w:r w:rsidR="0050285B">
        <w:rPr>
          <w:rtl/>
        </w:rPr>
        <w:t>:</w:t>
      </w:r>
      <w:r>
        <w:rPr>
          <w:rtl/>
        </w:rPr>
        <w:t xml:space="preserve"> إنّك</w:t>
      </w:r>
      <w:r w:rsidR="006213A0">
        <w:rPr>
          <w:rtl/>
        </w:rPr>
        <w:t xml:space="preserve"> لما </w:t>
      </w:r>
      <w:r>
        <w:rPr>
          <w:rtl/>
        </w:rPr>
        <w:t xml:space="preserve">سلّمت مالكَ للضيفان وولدك للقربان، ونفسك للنيران، وقلبك للرّحمن اتّخذناك خليلاً » - انتهى ما ذكره صاحب سلافة العصر </w:t>
      </w:r>
      <w:r w:rsidRPr="00671DF3">
        <w:rPr>
          <w:rStyle w:val="libFootnotenumChar"/>
          <w:rtl/>
        </w:rPr>
        <w:t>(1)</w:t>
      </w:r>
      <w:r>
        <w:rPr>
          <w:rtl/>
        </w:rPr>
        <w:t xml:space="preserve">. </w:t>
      </w:r>
    </w:p>
    <w:p w:rsidR="00671DF3" w:rsidRDefault="00671DF3" w:rsidP="00671DF3">
      <w:pPr>
        <w:pStyle w:val="libNormal"/>
        <w:rPr>
          <w:rtl/>
        </w:rPr>
      </w:pPr>
      <w:r>
        <w:rPr>
          <w:rtl/>
        </w:rPr>
        <w:t xml:space="preserve">ولا بأس بذكر شيء من الشعر المذكور في ذلك الديوان، فمنه قوله من قصيدة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سلافة العصر</w:t>
      </w:r>
      <w:r w:rsidR="0050285B">
        <w:rPr>
          <w:rtl/>
        </w:rPr>
        <w:t>:</w:t>
      </w:r>
      <w:r>
        <w:rPr>
          <w:rtl/>
        </w:rPr>
        <w:t xml:space="preserve"> 367. </w:t>
      </w:r>
    </w:p>
    <w:p w:rsidR="00D0354E"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تزيد على أربعمائة بيت في مدح النبيّ </w:t>
      </w:r>
      <w:r w:rsidR="008C44AB" w:rsidRPr="008C44AB">
        <w:rPr>
          <w:rStyle w:val="libAlaemChar"/>
          <w:rFonts w:hint="cs"/>
          <w:rtl/>
        </w:rPr>
        <w:t>صلى‌الله‌عليه‌وآله‌وسلم</w:t>
      </w:r>
      <w:r>
        <w:rPr>
          <w:rtl/>
        </w:rPr>
        <w:t xml:space="preserve"> والأئمّة </w:t>
      </w:r>
      <w:r w:rsidR="008C44AB" w:rsidRPr="008C44AB">
        <w:rPr>
          <w:rStyle w:val="libAlaemChar"/>
          <w:rFonts w:hint="cs"/>
          <w:rtl/>
        </w:rPr>
        <w:t>عليهم‌السلام</w:t>
      </w:r>
      <w:r w:rsidR="0050285B">
        <w:rPr>
          <w:rtl/>
        </w:rPr>
        <w:t>:</w:t>
      </w:r>
      <w:r>
        <w:rPr>
          <w:rtl/>
        </w:rPr>
        <w:t xml:space="preserve"> </w:t>
      </w:r>
    </w:p>
    <w:tbl>
      <w:tblPr>
        <w:tblStyle w:val="TableGrid"/>
        <w:bidiVisual/>
        <w:tblW w:w="5000" w:type="pct"/>
        <w:tblLook w:val="01E0"/>
      </w:tblPr>
      <w:tblGrid>
        <w:gridCol w:w="3878"/>
        <w:gridCol w:w="265"/>
        <w:gridCol w:w="3869"/>
      </w:tblGrid>
      <w:tr w:rsidR="00671DF3" w:rsidTr="00D0354E">
        <w:trPr>
          <w:trHeight w:val="350"/>
        </w:trPr>
        <w:tc>
          <w:tcPr>
            <w:tcW w:w="4127" w:type="dxa"/>
            <w:shd w:val="clear" w:color="auto" w:fill="auto"/>
          </w:tcPr>
          <w:p w:rsidR="00671DF3" w:rsidRDefault="00671DF3" w:rsidP="00671DF3">
            <w:pPr>
              <w:pStyle w:val="libPoem"/>
              <w:rPr>
                <w:rtl/>
              </w:rPr>
            </w:pPr>
            <w:r>
              <w:rPr>
                <w:rtl/>
              </w:rPr>
              <w:t>جدَّ وجدي لفرقة وتنائي</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عن ربى أرض مكّة الغرّاءِ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وشجاني بعد الحجاز خصوصاً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عند بعدي عن طيبة الفيحاءِ</w:t>
            </w:r>
            <w:r w:rsidRPr="00671DF3">
              <w:rPr>
                <w:rStyle w:val="libPoemTiniChar0"/>
                <w:rtl/>
              </w:rPr>
              <w:br/>
              <w:t>  </w:t>
            </w:r>
          </w:p>
        </w:tc>
      </w:tr>
    </w:tbl>
    <w:p w:rsidR="00671DF3" w:rsidRDefault="00671DF3" w:rsidP="00671DF3">
      <w:pPr>
        <w:pStyle w:val="libNormal"/>
        <w:rPr>
          <w:rtl/>
        </w:rPr>
      </w:pPr>
      <w:r>
        <w:rPr>
          <w:rtl/>
        </w:rPr>
        <w:t>إلى أن قال</w:t>
      </w:r>
      <w:r w:rsidR="0050285B">
        <w:rPr>
          <w:rtl/>
        </w:rPr>
        <w:t>:</w:t>
      </w:r>
      <w:r>
        <w:rPr>
          <w:rtl/>
        </w:rPr>
        <w:t xml:space="preserve"> </w:t>
      </w:r>
    </w:p>
    <w:tbl>
      <w:tblPr>
        <w:tblStyle w:val="TableGrid"/>
        <w:bidiVisual/>
        <w:tblW w:w="5000" w:type="pct"/>
        <w:tblLook w:val="01E0"/>
      </w:tblPr>
      <w:tblGrid>
        <w:gridCol w:w="3877"/>
        <w:gridCol w:w="265"/>
        <w:gridCol w:w="3870"/>
      </w:tblGrid>
      <w:tr w:rsidR="00671DF3" w:rsidTr="00D0354E">
        <w:trPr>
          <w:trHeight w:val="350"/>
        </w:trPr>
        <w:tc>
          <w:tcPr>
            <w:tcW w:w="4127" w:type="dxa"/>
            <w:shd w:val="clear" w:color="auto" w:fill="auto"/>
          </w:tcPr>
          <w:p w:rsidR="00671DF3" w:rsidRDefault="00671DF3" w:rsidP="00671DF3">
            <w:pPr>
              <w:pStyle w:val="libPoem"/>
              <w:rPr>
                <w:rtl/>
              </w:rPr>
            </w:pPr>
            <w:r>
              <w:rPr>
                <w:rtl/>
              </w:rPr>
              <w:t>بنبيّ فاق الخلائق فضلاً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وعلي وولده الأوصياء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مفزع الناس مرجع الخلق طرّاً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منبع الفضل مجمع العلياء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بحر علم وطود حلم رزين</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معدن الجود منهل للظماء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تشكّك في فضل مجدهم فاسـ</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ـأل جميع الأعداء والأولياء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إن يشهدوا كلّهم فأكرم بفضل</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أثبتته شهادة الأعداء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حبّذا حبّذا وناهيك ناهيـ</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ـك بفخر وسؤدد وعلاء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مدحتهم أهل السماوات والأر</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ض وفي الأرض شاع بعد السماء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سلْ ثقات الرواة إن شئت أن تسـ</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ـمع عنهم غرائب الأنباء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ومجال المديح فيهم فسيح</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طال فيه تسابق الفصحاء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غير أنّ الاعداد تقصر عنه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إن أرادوا ميلاً إلى الإحصاء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كلّما قلت فيهم فهو صدقٌ</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من جميل ومدحة غرّاء</w:t>
            </w:r>
            <w:r w:rsidRPr="00671DF3">
              <w:rPr>
                <w:rStyle w:val="libPoemTiniChar0"/>
                <w:rtl/>
              </w:rPr>
              <w:br/>
              <w:t>  </w:t>
            </w:r>
          </w:p>
        </w:tc>
      </w:tr>
    </w:tbl>
    <w:p w:rsidR="00671DF3" w:rsidRDefault="00671DF3" w:rsidP="00671DF3">
      <w:pPr>
        <w:pStyle w:val="libNormal"/>
        <w:rPr>
          <w:rtl/>
        </w:rPr>
      </w:pPr>
      <w:r>
        <w:rPr>
          <w:rtl/>
        </w:rPr>
        <w:t>إلى أن قال</w:t>
      </w:r>
      <w:r w:rsidR="0050285B">
        <w:rPr>
          <w:rtl/>
        </w:rPr>
        <w:t>:</w:t>
      </w:r>
      <w:r>
        <w:rPr>
          <w:rtl/>
        </w:rPr>
        <w:t xml:space="preserve"> </w:t>
      </w:r>
    </w:p>
    <w:tbl>
      <w:tblPr>
        <w:tblStyle w:val="TableGrid"/>
        <w:bidiVisual/>
        <w:tblW w:w="5000" w:type="pct"/>
        <w:tblLook w:val="01E0"/>
      </w:tblPr>
      <w:tblGrid>
        <w:gridCol w:w="3885"/>
        <w:gridCol w:w="265"/>
        <w:gridCol w:w="3862"/>
      </w:tblGrid>
      <w:tr w:rsidR="00671DF3" w:rsidTr="00D0354E">
        <w:trPr>
          <w:trHeight w:val="350"/>
        </w:trPr>
        <w:tc>
          <w:tcPr>
            <w:tcW w:w="4127" w:type="dxa"/>
            <w:shd w:val="clear" w:color="auto" w:fill="auto"/>
          </w:tcPr>
          <w:p w:rsidR="00671DF3" w:rsidRDefault="00671DF3" w:rsidP="00671DF3">
            <w:pPr>
              <w:pStyle w:val="libPoem"/>
              <w:rPr>
                <w:rtl/>
              </w:rPr>
            </w:pPr>
            <w:r>
              <w:rPr>
                <w:rtl/>
              </w:rPr>
              <w:t>فالأكاذيب في مديح علاهم</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غير مشهورة من الشعراء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بمديحي لهم تشاغل فكري</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لا بمدح الملوك والاُمراء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ذكرهم عندنا يلذّ ويحلو</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لا غناء عن ظبية غنّاء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أنا داع إليهم وإلى اللّـ</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ـه بهم كلّ من أجاب دعائي</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وجزائي شفاعة منهم يو</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م جزائي فلينعموا بجزائي</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وإبائي يزداد عند سواهم</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ولدى عزّهم يزول إبائي</w:t>
            </w:r>
            <w:r w:rsidRPr="00671DF3">
              <w:rPr>
                <w:rStyle w:val="libPoemTiniChar0"/>
                <w:rtl/>
              </w:rPr>
              <w:br/>
              <w:t>  </w:t>
            </w:r>
          </w:p>
        </w:tc>
      </w:tr>
    </w:tbl>
    <w:p w:rsidR="00671DF3" w:rsidRDefault="00671DF3" w:rsidP="00671DF3">
      <w:pPr>
        <w:pStyle w:val="libNormal"/>
        <w:rPr>
          <w:rtl/>
        </w:rPr>
      </w:pPr>
      <w:r>
        <w:rPr>
          <w:rtl/>
        </w:rPr>
        <w:br w:type="page"/>
      </w:r>
    </w:p>
    <w:tbl>
      <w:tblPr>
        <w:tblStyle w:val="TableGrid"/>
        <w:bidiVisual/>
        <w:tblW w:w="5000" w:type="pct"/>
        <w:tblLook w:val="01E0"/>
      </w:tblPr>
      <w:tblGrid>
        <w:gridCol w:w="3879"/>
        <w:gridCol w:w="265"/>
        <w:gridCol w:w="3868"/>
      </w:tblGrid>
      <w:tr w:rsidR="00671DF3" w:rsidTr="00D0354E">
        <w:trPr>
          <w:trHeight w:val="350"/>
        </w:trPr>
        <w:tc>
          <w:tcPr>
            <w:tcW w:w="3879" w:type="dxa"/>
            <w:shd w:val="clear" w:color="auto" w:fill="auto"/>
          </w:tcPr>
          <w:p w:rsidR="00671DF3" w:rsidRDefault="00671DF3" w:rsidP="00671DF3">
            <w:pPr>
              <w:pStyle w:val="libPoem"/>
              <w:rPr>
                <w:rtl/>
              </w:rPr>
            </w:pPr>
            <w:r>
              <w:rPr>
                <w:rtl/>
              </w:rPr>
              <w:lastRenderedPageBreak/>
              <w:t>أنا عبدٌ لعبدهم وموال</w:t>
            </w:r>
            <w:r w:rsidRPr="00671DF3">
              <w:rPr>
                <w:rStyle w:val="libPoemTiniChar0"/>
                <w:rtl/>
              </w:rPr>
              <w:br/>
              <w:t> </w:t>
            </w:r>
          </w:p>
        </w:tc>
        <w:tc>
          <w:tcPr>
            <w:tcW w:w="265" w:type="dxa"/>
            <w:shd w:val="clear" w:color="auto" w:fill="auto"/>
          </w:tcPr>
          <w:p w:rsidR="00671DF3" w:rsidRDefault="00671DF3" w:rsidP="00D0354E">
            <w:pPr>
              <w:rPr>
                <w:rtl/>
              </w:rPr>
            </w:pPr>
          </w:p>
        </w:tc>
        <w:tc>
          <w:tcPr>
            <w:tcW w:w="3868" w:type="dxa"/>
            <w:shd w:val="clear" w:color="auto" w:fill="auto"/>
          </w:tcPr>
          <w:p w:rsidR="00671DF3" w:rsidRDefault="00671DF3" w:rsidP="00671DF3">
            <w:pPr>
              <w:pStyle w:val="libPoem"/>
              <w:rPr>
                <w:rtl/>
              </w:rPr>
            </w:pPr>
            <w:r>
              <w:rPr>
                <w:rtl/>
              </w:rPr>
              <w:t>لهم أولياؤهم أوليائي</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شمس مجد لهم تعالت وجلت</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تخجل الشمس في سنا وسناء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بلغوا سؤدداً بليغاً منيعا</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بارع الوصف مفعم البلغاء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أهل بيت هم سفينة نوح</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وصراط النجاة يوم الجزاء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فاز من كان يهتدي بهداهم</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في اختلاف الأهواء والآراء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أعلم الخلق بل إليهم تناهى</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سند الناقلين والعلماء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أترجّاهم لدنياي والاُخـ</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ـرى وهيهات أن يخيب رجائي</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جدّهم سابق البروق على متـ</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ـن براق في ليلة الإسراء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قاطعاً للعوالم الملكوتيـ</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ـة يمضي قدماً بغير انثناء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خلف الأرض والسماوات والكر</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سي والعرش خلفه من وراء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خائضاً في بحار وصل وقرب</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يتلألأ في روضة الآلاء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خاتم الأنبياء لكنّه أضحـ</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ـى إماماً لسائر الأنبياء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كم صلاة كان المقدّم فيها</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وهم خلفه بغير إباء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أشرقت في دجى ظلام القضايا</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من سنا علمهم وجوه القضاء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سطعت نارهم على كلّ طود</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فاهتدى من رآه في البيداء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خير نار يبدو الردى والهدى فيـ</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ـها لكلّ الأعداء والأولياء</w:t>
            </w:r>
            <w:r w:rsidRPr="00671DF3">
              <w:rPr>
                <w:rStyle w:val="libPoemTiniChar0"/>
                <w:rtl/>
              </w:rPr>
              <w:br/>
              <w:t>  </w:t>
            </w:r>
          </w:p>
        </w:tc>
      </w:tr>
      <w:tr w:rsidR="00671DF3" w:rsidTr="00D0354E">
        <w:trPr>
          <w:trHeight w:val="350"/>
        </w:trPr>
        <w:tc>
          <w:tcPr>
            <w:tcW w:w="3879" w:type="dxa"/>
          </w:tcPr>
          <w:p w:rsidR="00671DF3" w:rsidRDefault="006213A0" w:rsidP="00671DF3">
            <w:pPr>
              <w:pStyle w:val="libPoem"/>
              <w:rPr>
                <w:rtl/>
              </w:rPr>
            </w:pPr>
            <w:r>
              <w:rPr>
                <w:rtl/>
              </w:rPr>
              <w:t>صرعوا الكفر والضلالة لم</w:t>
            </w:r>
            <w:r w:rsidR="00671DF3">
              <w:rPr>
                <w:rtl/>
              </w:rPr>
              <w:t>ا</w:t>
            </w:r>
            <w:r w:rsidR="00671DF3"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هاج منهم بأس لدى الهيجاء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وعناق السيوف أحلى لديهم</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من عناق البيضاء والسمراء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وإذا اُجّجت جحيم ضلال</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أطفأوا نارها بغيث الداء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فرؤوس الرؤوس ودعن بالر</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غم صدور الصدور يوم اللقاء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مدحهم خير قربة ظل يزري</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بالعبادات أيما ازراء</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كلّ بيت منه ببيت من الجـ</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ـنة يجزى أكرم بذاك الجزاء</w:t>
            </w:r>
            <w:r w:rsidRPr="00671DF3">
              <w:rPr>
                <w:rStyle w:val="libPoemTiniChar0"/>
                <w:rtl/>
              </w:rPr>
              <w:br/>
              <w:t>  </w:t>
            </w:r>
          </w:p>
        </w:tc>
      </w:tr>
    </w:tbl>
    <w:p w:rsidR="00671DF3" w:rsidRDefault="00671DF3" w:rsidP="00671DF3">
      <w:pPr>
        <w:pStyle w:val="libNormal"/>
        <w:rPr>
          <w:rtl/>
        </w:rPr>
      </w:pPr>
      <w:r>
        <w:rPr>
          <w:rtl/>
        </w:rPr>
        <w:br w:type="page"/>
      </w:r>
    </w:p>
    <w:tbl>
      <w:tblPr>
        <w:tblStyle w:val="TableGrid"/>
        <w:bidiVisual/>
        <w:tblW w:w="5000" w:type="pct"/>
        <w:tblLook w:val="01E0"/>
      </w:tblPr>
      <w:tblGrid>
        <w:gridCol w:w="3871"/>
        <w:gridCol w:w="265"/>
        <w:gridCol w:w="3876"/>
      </w:tblGrid>
      <w:tr w:rsidR="00671DF3" w:rsidTr="00D0354E">
        <w:trPr>
          <w:trHeight w:val="350"/>
        </w:trPr>
        <w:tc>
          <w:tcPr>
            <w:tcW w:w="3871" w:type="dxa"/>
            <w:shd w:val="clear" w:color="auto" w:fill="auto"/>
          </w:tcPr>
          <w:p w:rsidR="00671DF3" w:rsidRDefault="00671DF3" w:rsidP="00671DF3">
            <w:pPr>
              <w:pStyle w:val="libPoem"/>
              <w:rPr>
                <w:rtl/>
              </w:rPr>
            </w:pPr>
            <w:r>
              <w:rPr>
                <w:rtl/>
              </w:rPr>
              <w:lastRenderedPageBreak/>
              <w:t>خبراً صادقاً رواه ثقاة النـ</w:t>
            </w:r>
            <w:r w:rsidRPr="00671DF3">
              <w:rPr>
                <w:rStyle w:val="libPoemTiniChar0"/>
                <w:rtl/>
              </w:rPr>
              <w:br/>
              <w:t> </w:t>
            </w:r>
          </w:p>
        </w:tc>
        <w:tc>
          <w:tcPr>
            <w:tcW w:w="265" w:type="dxa"/>
            <w:shd w:val="clear" w:color="auto" w:fill="auto"/>
          </w:tcPr>
          <w:p w:rsidR="00671DF3" w:rsidRDefault="00671DF3" w:rsidP="00D0354E">
            <w:pPr>
              <w:rPr>
                <w:rtl/>
              </w:rPr>
            </w:pPr>
          </w:p>
        </w:tc>
        <w:tc>
          <w:tcPr>
            <w:tcW w:w="3876" w:type="dxa"/>
            <w:shd w:val="clear" w:color="auto" w:fill="auto"/>
          </w:tcPr>
          <w:p w:rsidR="00671DF3" w:rsidRDefault="00671DF3" w:rsidP="00671DF3">
            <w:pPr>
              <w:pStyle w:val="libPoem"/>
              <w:rPr>
                <w:rtl/>
              </w:rPr>
            </w:pPr>
            <w:r>
              <w:rPr>
                <w:rtl/>
              </w:rPr>
              <w:t>ـقل لم نروه عن الضعفاء</w:t>
            </w:r>
            <w:r w:rsidRPr="00671DF3">
              <w:rPr>
                <w:rStyle w:val="libPoemTiniChar0"/>
                <w:rtl/>
              </w:rPr>
              <w:br/>
              <w:t>  </w:t>
            </w:r>
          </w:p>
        </w:tc>
      </w:tr>
      <w:tr w:rsidR="00671DF3" w:rsidTr="00D0354E">
        <w:trPr>
          <w:trHeight w:val="350"/>
        </w:trPr>
        <w:tc>
          <w:tcPr>
            <w:tcW w:w="3871" w:type="dxa"/>
          </w:tcPr>
          <w:p w:rsidR="00671DF3" w:rsidRDefault="00671DF3" w:rsidP="00671DF3">
            <w:pPr>
              <w:pStyle w:val="libPoem"/>
              <w:rPr>
                <w:rtl/>
              </w:rPr>
            </w:pPr>
            <w:r>
              <w:rPr>
                <w:rtl/>
              </w:rPr>
              <w:t>لو ظمئنا يوم الجزا لوجدنا</w:t>
            </w:r>
            <w:r w:rsidRPr="00671DF3">
              <w:rPr>
                <w:rStyle w:val="libPoemTiniChar0"/>
                <w:rtl/>
              </w:rPr>
              <w:br/>
              <w:t> </w:t>
            </w:r>
          </w:p>
        </w:tc>
        <w:tc>
          <w:tcPr>
            <w:tcW w:w="265" w:type="dxa"/>
          </w:tcPr>
          <w:p w:rsidR="00671DF3" w:rsidRDefault="00671DF3" w:rsidP="00D0354E">
            <w:pPr>
              <w:rPr>
                <w:rtl/>
              </w:rPr>
            </w:pPr>
          </w:p>
        </w:tc>
        <w:tc>
          <w:tcPr>
            <w:tcW w:w="3876" w:type="dxa"/>
          </w:tcPr>
          <w:p w:rsidR="00671DF3" w:rsidRDefault="00671DF3" w:rsidP="00671DF3">
            <w:pPr>
              <w:pStyle w:val="libPoem"/>
              <w:rPr>
                <w:rtl/>
              </w:rPr>
            </w:pPr>
            <w:r>
              <w:rPr>
                <w:rtl/>
              </w:rPr>
              <w:t>ساقي الحوض مروياً للظماء</w:t>
            </w:r>
            <w:r w:rsidRPr="00671DF3">
              <w:rPr>
                <w:rStyle w:val="libPoemTiniChar0"/>
                <w:rtl/>
              </w:rPr>
              <w:br/>
              <w:t>  </w:t>
            </w:r>
          </w:p>
        </w:tc>
      </w:tr>
      <w:tr w:rsidR="00671DF3" w:rsidTr="00D0354E">
        <w:trPr>
          <w:trHeight w:val="350"/>
        </w:trPr>
        <w:tc>
          <w:tcPr>
            <w:tcW w:w="3871" w:type="dxa"/>
          </w:tcPr>
          <w:p w:rsidR="00671DF3" w:rsidRDefault="00671DF3" w:rsidP="00671DF3">
            <w:pPr>
              <w:pStyle w:val="libPoem"/>
              <w:rPr>
                <w:rtl/>
              </w:rPr>
            </w:pPr>
            <w:r>
              <w:rPr>
                <w:rtl/>
              </w:rPr>
              <w:t>هم ملاذي إذا الخطوب ادلهمت</w:t>
            </w:r>
            <w:r w:rsidRPr="00671DF3">
              <w:rPr>
                <w:rStyle w:val="libPoemTiniChar0"/>
                <w:rtl/>
              </w:rPr>
              <w:br/>
              <w:t> </w:t>
            </w:r>
          </w:p>
        </w:tc>
        <w:tc>
          <w:tcPr>
            <w:tcW w:w="265" w:type="dxa"/>
          </w:tcPr>
          <w:p w:rsidR="00671DF3" w:rsidRDefault="00671DF3" w:rsidP="00D0354E">
            <w:pPr>
              <w:rPr>
                <w:rtl/>
              </w:rPr>
            </w:pPr>
          </w:p>
        </w:tc>
        <w:tc>
          <w:tcPr>
            <w:tcW w:w="3876" w:type="dxa"/>
          </w:tcPr>
          <w:p w:rsidR="00671DF3" w:rsidRDefault="00671DF3" w:rsidP="00671DF3">
            <w:pPr>
              <w:pStyle w:val="libPoem"/>
              <w:rPr>
                <w:rtl/>
              </w:rPr>
            </w:pPr>
            <w:r>
              <w:rPr>
                <w:rtl/>
              </w:rPr>
              <w:t>وهم مفزعي لدى الادواء</w:t>
            </w:r>
            <w:r w:rsidRPr="00671DF3">
              <w:rPr>
                <w:rStyle w:val="libPoemTiniChar0"/>
                <w:rtl/>
              </w:rPr>
              <w:br/>
              <w:t>  </w:t>
            </w:r>
          </w:p>
        </w:tc>
      </w:tr>
      <w:tr w:rsidR="00671DF3" w:rsidTr="00D0354E">
        <w:trPr>
          <w:trHeight w:val="350"/>
        </w:trPr>
        <w:tc>
          <w:tcPr>
            <w:tcW w:w="3871" w:type="dxa"/>
          </w:tcPr>
          <w:p w:rsidR="00671DF3" w:rsidRDefault="00671DF3" w:rsidP="00671DF3">
            <w:pPr>
              <w:pStyle w:val="libPoem"/>
              <w:rPr>
                <w:rtl/>
              </w:rPr>
            </w:pPr>
            <w:r>
              <w:rPr>
                <w:rtl/>
              </w:rPr>
              <w:t>يتجلّى عنّا بهم كلّ خطب</w:t>
            </w:r>
            <w:r w:rsidRPr="00671DF3">
              <w:rPr>
                <w:rStyle w:val="libPoemTiniChar0"/>
                <w:rtl/>
              </w:rPr>
              <w:br/>
              <w:t> </w:t>
            </w:r>
          </w:p>
        </w:tc>
        <w:tc>
          <w:tcPr>
            <w:tcW w:w="265" w:type="dxa"/>
          </w:tcPr>
          <w:p w:rsidR="00671DF3" w:rsidRDefault="00671DF3" w:rsidP="00D0354E">
            <w:pPr>
              <w:rPr>
                <w:rtl/>
              </w:rPr>
            </w:pPr>
          </w:p>
        </w:tc>
        <w:tc>
          <w:tcPr>
            <w:tcW w:w="3876" w:type="dxa"/>
          </w:tcPr>
          <w:p w:rsidR="00671DF3" w:rsidRDefault="00671DF3" w:rsidP="00671DF3">
            <w:pPr>
              <w:pStyle w:val="libPoem"/>
              <w:rPr>
                <w:rtl/>
              </w:rPr>
            </w:pPr>
            <w:r>
              <w:rPr>
                <w:rtl/>
              </w:rPr>
              <w:t>وبهم يستجاب كلّ دعاء</w:t>
            </w:r>
            <w:r w:rsidRPr="00671DF3">
              <w:rPr>
                <w:rStyle w:val="libPoemTiniChar0"/>
                <w:rtl/>
              </w:rPr>
              <w:br/>
              <w:t>  </w:t>
            </w:r>
          </w:p>
        </w:tc>
      </w:tr>
      <w:tr w:rsidR="00671DF3" w:rsidTr="00D0354E">
        <w:trPr>
          <w:trHeight w:val="350"/>
        </w:trPr>
        <w:tc>
          <w:tcPr>
            <w:tcW w:w="3871" w:type="dxa"/>
          </w:tcPr>
          <w:p w:rsidR="00671DF3" w:rsidRDefault="00671DF3" w:rsidP="00671DF3">
            <w:pPr>
              <w:pStyle w:val="libPoem"/>
              <w:rPr>
                <w:rtl/>
              </w:rPr>
            </w:pPr>
            <w:r>
              <w:rPr>
                <w:rtl/>
              </w:rPr>
              <w:t>أنا حرّ رقّ الذنوب وأرجو</w:t>
            </w:r>
            <w:r w:rsidRPr="00671DF3">
              <w:rPr>
                <w:rStyle w:val="libPoemTiniChar0"/>
                <w:rtl/>
              </w:rPr>
              <w:br/>
              <w:t> </w:t>
            </w:r>
          </w:p>
        </w:tc>
        <w:tc>
          <w:tcPr>
            <w:tcW w:w="265" w:type="dxa"/>
          </w:tcPr>
          <w:p w:rsidR="00671DF3" w:rsidRDefault="00671DF3" w:rsidP="00D0354E">
            <w:pPr>
              <w:rPr>
                <w:rtl/>
              </w:rPr>
            </w:pPr>
          </w:p>
        </w:tc>
        <w:tc>
          <w:tcPr>
            <w:tcW w:w="3876" w:type="dxa"/>
          </w:tcPr>
          <w:p w:rsidR="00671DF3" w:rsidRDefault="00671DF3" w:rsidP="00671DF3">
            <w:pPr>
              <w:pStyle w:val="libPoem"/>
              <w:rPr>
                <w:rtl/>
              </w:rPr>
            </w:pPr>
            <w:r>
              <w:rPr>
                <w:rtl/>
              </w:rPr>
              <w:t>بهم أن اُرى من العتقاء</w:t>
            </w:r>
            <w:r w:rsidRPr="00671DF3">
              <w:rPr>
                <w:rStyle w:val="libPoemTiniChar0"/>
                <w:rtl/>
              </w:rPr>
              <w:br/>
              <w:t>  </w:t>
            </w:r>
          </w:p>
        </w:tc>
      </w:tr>
      <w:tr w:rsidR="00671DF3" w:rsidTr="00D0354E">
        <w:trPr>
          <w:trHeight w:val="350"/>
        </w:trPr>
        <w:tc>
          <w:tcPr>
            <w:tcW w:w="3871" w:type="dxa"/>
          </w:tcPr>
          <w:p w:rsidR="00671DF3" w:rsidRDefault="00671DF3" w:rsidP="00671DF3">
            <w:pPr>
              <w:pStyle w:val="libPoem"/>
              <w:rPr>
                <w:rtl/>
              </w:rPr>
            </w:pPr>
            <w:r>
              <w:rPr>
                <w:rtl/>
              </w:rPr>
              <w:t>كم عروس من المناقب رامو</w:t>
            </w:r>
            <w:r w:rsidRPr="00671DF3">
              <w:rPr>
                <w:rStyle w:val="libPoemTiniChar0"/>
                <w:rtl/>
              </w:rPr>
              <w:br/>
              <w:t> </w:t>
            </w:r>
          </w:p>
        </w:tc>
        <w:tc>
          <w:tcPr>
            <w:tcW w:w="265" w:type="dxa"/>
          </w:tcPr>
          <w:p w:rsidR="00671DF3" w:rsidRDefault="00671DF3" w:rsidP="00D0354E">
            <w:pPr>
              <w:rPr>
                <w:rtl/>
              </w:rPr>
            </w:pPr>
          </w:p>
        </w:tc>
        <w:tc>
          <w:tcPr>
            <w:tcW w:w="3876" w:type="dxa"/>
          </w:tcPr>
          <w:p w:rsidR="00671DF3" w:rsidRDefault="00671DF3" w:rsidP="00671DF3">
            <w:pPr>
              <w:pStyle w:val="libPoem"/>
              <w:rPr>
                <w:rtl/>
              </w:rPr>
            </w:pPr>
            <w:r>
              <w:rPr>
                <w:rtl/>
              </w:rPr>
              <w:t>ها فجاءت تسعى على استحياء</w:t>
            </w:r>
            <w:r w:rsidRPr="00671DF3">
              <w:rPr>
                <w:rStyle w:val="libPoemTiniChar0"/>
                <w:rtl/>
              </w:rPr>
              <w:br/>
              <w:t>  </w:t>
            </w:r>
          </w:p>
        </w:tc>
      </w:tr>
      <w:tr w:rsidR="00671DF3" w:rsidTr="00D0354E">
        <w:trPr>
          <w:trHeight w:val="350"/>
        </w:trPr>
        <w:tc>
          <w:tcPr>
            <w:tcW w:w="3871" w:type="dxa"/>
          </w:tcPr>
          <w:p w:rsidR="00671DF3" w:rsidRDefault="00671DF3" w:rsidP="00671DF3">
            <w:pPr>
              <w:pStyle w:val="libPoem"/>
              <w:rPr>
                <w:rtl/>
              </w:rPr>
            </w:pPr>
            <w:r>
              <w:rPr>
                <w:rtl/>
              </w:rPr>
              <w:t>كلّما جادلوا العدى أبطلوا كلّ</w:t>
            </w:r>
            <w:r w:rsidRPr="00671DF3">
              <w:rPr>
                <w:rStyle w:val="libPoemTiniChar0"/>
                <w:rtl/>
              </w:rPr>
              <w:br/>
              <w:t> </w:t>
            </w:r>
          </w:p>
        </w:tc>
        <w:tc>
          <w:tcPr>
            <w:tcW w:w="265" w:type="dxa"/>
          </w:tcPr>
          <w:p w:rsidR="00671DF3" w:rsidRDefault="00671DF3" w:rsidP="00D0354E">
            <w:pPr>
              <w:rPr>
                <w:rtl/>
              </w:rPr>
            </w:pPr>
          </w:p>
        </w:tc>
        <w:tc>
          <w:tcPr>
            <w:tcW w:w="3876" w:type="dxa"/>
          </w:tcPr>
          <w:p w:rsidR="00671DF3" w:rsidRDefault="00671DF3" w:rsidP="00671DF3">
            <w:pPr>
              <w:pStyle w:val="libPoem"/>
              <w:rPr>
                <w:rtl/>
              </w:rPr>
            </w:pPr>
            <w:r>
              <w:rPr>
                <w:rtl/>
              </w:rPr>
              <w:t>محال منهم وكلّ مراء</w:t>
            </w:r>
            <w:r w:rsidRPr="00671DF3">
              <w:rPr>
                <w:rStyle w:val="libPoemTiniChar0"/>
                <w:rtl/>
              </w:rPr>
              <w:br/>
              <w:t>  </w:t>
            </w:r>
          </w:p>
        </w:tc>
      </w:tr>
      <w:tr w:rsidR="00671DF3" w:rsidTr="00D0354E">
        <w:trPr>
          <w:trHeight w:val="350"/>
        </w:trPr>
        <w:tc>
          <w:tcPr>
            <w:tcW w:w="3871" w:type="dxa"/>
          </w:tcPr>
          <w:p w:rsidR="00671DF3" w:rsidRDefault="00671DF3" w:rsidP="00671DF3">
            <w:pPr>
              <w:pStyle w:val="libPoem"/>
              <w:rPr>
                <w:rtl/>
              </w:rPr>
            </w:pPr>
            <w:r>
              <w:rPr>
                <w:rtl/>
              </w:rPr>
              <w:t>فعليهم تحيّةٌ وسلام</w:t>
            </w:r>
            <w:r w:rsidRPr="00671DF3">
              <w:rPr>
                <w:rStyle w:val="libPoemTiniChar0"/>
                <w:rtl/>
              </w:rPr>
              <w:br/>
              <w:t> </w:t>
            </w:r>
          </w:p>
        </w:tc>
        <w:tc>
          <w:tcPr>
            <w:tcW w:w="265" w:type="dxa"/>
          </w:tcPr>
          <w:p w:rsidR="00671DF3" w:rsidRDefault="00671DF3" w:rsidP="00D0354E">
            <w:pPr>
              <w:rPr>
                <w:rtl/>
              </w:rPr>
            </w:pPr>
          </w:p>
        </w:tc>
        <w:tc>
          <w:tcPr>
            <w:tcW w:w="3876" w:type="dxa"/>
          </w:tcPr>
          <w:p w:rsidR="00671DF3" w:rsidRDefault="00671DF3" w:rsidP="00671DF3">
            <w:pPr>
              <w:pStyle w:val="libPoem"/>
              <w:rPr>
                <w:rtl/>
              </w:rPr>
            </w:pPr>
            <w:r>
              <w:rPr>
                <w:rtl/>
              </w:rPr>
              <w:t>وصلاةٌ منّا وطيب ثناء</w:t>
            </w:r>
            <w:r w:rsidRPr="00671DF3">
              <w:rPr>
                <w:rStyle w:val="libPoemTiniChar0"/>
                <w:rtl/>
              </w:rPr>
              <w:br/>
              <w:t>  </w:t>
            </w:r>
          </w:p>
        </w:tc>
      </w:tr>
    </w:tbl>
    <w:p w:rsidR="00671DF3" w:rsidRDefault="00671DF3" w:rsidP="00671DF3">
      <w:pPr>
        <w:pStyle w:val="libNormal"/>
      </w:pPr>
      <w:r>
        <w:rPr>
          <w:rtl/>
        </w:rPr>
        <w:t xml:space="preserve">وقوله من القصائد المحبوكات الطرفين في مدحهم </w:t>
      </w:r>
      <w:r w:rsidR="008C44AB" w:rsidRPr="008C44AB">
        <w:rPr>
          <w:rStyle w:val="libAlaemChar"/>
          <w:rFonts w:hint="cs"/>
          <w:rtl/>
        </w:rPr>
        <w:t>عليهم‌السلام</w:t>
      </w:r>
      <w:r>
        <w:rPr>
          <w:rtl/>
        </w:rPr>
        <w:t xml:space="preserve"> من قافية الهمزة</w:t>
      </w:r>
      <w:r w:rsidR="0050285B">
        <w:rPr>
          <w:rtl/>
        </w:rPr>
        <w:t>:</w:t>
      </w:r>
      <w:r>
        <w:rPr>
          <w:rtl/>
        </w:rPr>
        <w:t xml:space="preserve"> </w:t>
      </w:r>
    </w:p>
    <w:tbl>
      <w:tblPr>
        <w:tblStyle w:val="TableGrid"/>
        <w:bidiVisual/>
        <w:tblW w:w="5000" w:type="pct"/>
        <w:tblLook w:val="01E0"/>
      </w:tblPr>
      <w:tblGrid>
        <w:gridCol w:w="3878"/>
        <w:gridCol w:w="266"/>
        <w:gridCol w:w="3868"/>
      </w:tblGrid>
      <w:tr w:rsidR="00671DF3" w:rsidTr="00D0354E">
        <w:trPr>
          <w:trHeight w:val="350"/>
        </w:trPr>
        <w:tc>
          <w:tcPr>
            <w:tcW w:w="4127" w:type="dxa"/>
            <w:shd w:val="clear" w:color="auto" w:fill="auto"/>
          </w:tcPr>
          <w:p w:rsidR="00671DF3" w:rsidRDefault="00671DF3" w:rsidP="00671DF3">
            <w:pPr>
              <w:pStyle w:val="libPoem"/>
              <w:rPr>
                <w:rtl/>
              </w:rPr>
            </w:pPr>
            <w:r>
              <w:rPr>
                <w:rtl/>
              </w:rPr>
              <w:t>أغير أمير المؤمنين الذي به</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تجمّع شمل الدين بعد تناء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أبانت به الأيّام كلّ عجيبة</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فنيران بأس في بحور عطاء</w:t>
            </w:r>
            <w:r w:rsidRPr="00671DF3">
              <w:rPr>
                <w:rStyle w:val="libPoemTiniChar0"/>
                <w:rtl/>
              </w:rPr>
              <w:br/>
              <w:t>  </w:t>
            </w:r>
          </w:p>
        </w:tc>
      </w:tr>
    </w:tbl>
    <w:p w:rsidR="00671DF3" w:rsidRDefault="00671DF3" w:rsidP="00671DF3">
      <w:pPr>
        <w:pStyle w:val="libNormal"/>
        <w:rPr>
          <w:rtl/>
        </w:rPr>
      </w:pPr>
      <w:r>
        <w:rPr>
          <w:rtl/>
        </w:rPr>
        <w:t xml:space="preserve">وهي تسع وعشرون قصيدة. </w:t>
      </w:r>
    </w:p>
    <w:p w:rsidR="00671DF3" w:rsidRDefault="00671DF3" w:rsidP="00671DF3">
      <w:pPr>
        <w:pStyle w:val="libNormal"/>
      </w:pPr>
      <w:r>
        <w:rPr>
          <w:rtl/>
        </w:rPr>
        <w:t>وقوله من قصيدة محبوكة الأطراف الأربعة</w:t>
      </w:r>
      <w:r w:rsidR="0050285B">
        <w:rPr>
          <w:rtl/>
        </w:rPr>
        <w:t>:</w:t>
      </w:r>
      <w:r>
        <w:rPr>
          <w:rtl/>
        </w:rPr>
        <w:t xml:space="preserve"> </w:t>
      </w:r>
    </w:p>
    <w:tbl>
      <w:tblPr>
        <w:tblStyle w:val="TableGrid"/>
        <w:bidiVisual/>
        <w:tblW w:w="5000" w:type="pct"/>
        <w:tblLook w:val="01E0"/>
      </w:tblPr>
      <w:tblGrid>
        <w:gridCol w:w="3873"/>
        <w:gridCol w:w="265"/>
        <w:gridCol w:w="3874"/>
      </w:tblGrid>
      <w:tr w:rsidR="00671DF3" w:rsidTr="00D0354E">
        <w:trPr>
          <w:trHeight w:val="350"/>
        </w:trPr>
        <w:tc>
          <w:tcPr>
            <w:tcW w:w="4127" w:type="dxa"/>
            <w:shd w:val="clear" w:color="auto" w:fill="auto"/>
          </w:tcPr>
          <w:p w:rsidR="00671DF3" w:rsidRDefault="00671DF3" w:rsidP="00671DF3">
            <w:pPr>
              <w:pStyle w:val="libPoem"/>
              <w:rPr>
                <w:rtl/>
              </w:rPr>
            </w:pPr>
            <w:r>
              <w:rPr>
                <w:rtl/>
              </w:rPr>
              <w:t>فإن تخف في الوصف من إسراف</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فلذ بمدح السادة الأشراف</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فخر لهاشمي أو منافي</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فضل سما مراتب الآلاف</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فعلمهم للجهل شاف كافي</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فضلهم على الأنام وافي</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فاقوا الورى منتعلاً وحافي</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فضل به العدوّ ذو اعتراف</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فهاكها محبوكة الأطراف</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فن غريب ما قفاه قاف</w:t>
            </w:r>
            <w:r w:rsidRPr="00671DF3">
              <w:rPr>
                <w:rStyle w:val="libPoemTiniChar0"/>
                <w:rtl/>
              </w:rPr>
              <w:br/>
              <w:t>  </w:t>
            </w:r>
          </w:p>
        </w:tc>
      </w:tr>
    </w:tbl>
    <w:p w:rsidR="00671DF3" w:rsidRDefault="00671DF3" w:rsidP="00671DF3">
      <w:pPr>
        <w:pStyle w:val="libNormal"/>
      </w:pPr>
      <w:r>
        <w:rPr>
          <w:rtl/>
        </w:rPr>
        <w:t xml:space="preserve"> وقوله</w:t>
      </w:r>
      <w:r w:rsidR="0050285B">
        <w:rPr>
          <w:rtl/>
        </w:rPr>
        <w:t>:</w:t>
      </w:r>
      <w:r>
        <w:rPr>
          <w:rtl/>
        </w:rPr>
        <w:t xml:space="preserve"> </w:t>
      </w:r>
    </w:p>
    <w:tbl>
      <w:tblPr>
        <w:tblStyle w:val="TableGrid"/>
        <w:bidiVisual/>
        <w:tblW w:w="5000" w:type="pct"/>
        <w:tblLook w:val="01E0"/>
      </w:tblPr>
      <w:tblGrid>
        <w:gridCol w:w="3873"/>
        <w:gridCol w:w="265"/>
        <w:gridCol w:w="3874"/>
      </w:tblGrid>
      <w:tr w:rsidR="00671DF3" w:rsidTr="00D0354E">
        <w:trPr>
          <w:trHeight w:val="350"/>
        </w:trPr>
        <w:tc>
          <w:tcPr>
            <w:tcW w:w="4127" w:type="dxa"/>
            <w:shd w:val="clear" w:color="auto" w:fill="auto"/>
          </w:tcPr>
          <w:p w:rsidR="00671DF3" w:rsidRDefault="00671DF3" w:rsidP="00671DF3">
            <w:pPr>
              <w:pStyle w:val="libPoem"/>
              <w:rPr>
                <w:rtl/>
              </w:rPr>
            </w:pPr>
            <w:r>
              <w:rPr>
                <w:rtl/>
              </w:rPr>
              <w:t>إنّ سرّ الصديق عندي مصون</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ليس يدريه غير سمعي وقلبي</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لم أكن مطلعاً لساني عليه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قطّ فضلاً عن صاحب ومحبِّ</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حكمه أنّني أُخلّده في السـ</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ـجن أعني الفؤاد من غير ذنب</w:t>
            </w:r>
            <w:r w:rsidRPr="00671DF3">
              <w:rPr>
                <w:rStyle w:val="libPoemTiniChar0"/>
                <w:rtl/>
              </w:rPr>
              <w:br/>
              <w:t>  </w:t>
            </w:r>
          </w:p>
        </w:tc>
      </w:tr>
    </w:tbl>
    <w:p w:rsidR="00671DF3" w:rsidRDefault="00671DF3" w:rsidP="00671DF3">
      <w:pPr>
        <w:pStyle w:val="libNormal"/>
        <w:rPr>
          <w:rtl/>
        </w:rPr>
      </w:pPr>
      <w:r>
        <w:rPr>
          <w:rtl/>
        </w:rPr>
        <w:br w:type="page"/>
      </w:r>
    </w:p>
    <w:tbl>
      <w:tblPr>
        <w:tblStyle w:val="TableGrid"/>
        <w:bidiVisual/>
        <w:tblW w:w="5000" w:type="pct"/>
        <w:tblLook w:val="01E0"/>
      </w:tblPr>
      <w:tblGrid>
        <w:gridCol w:w="3871"/>
        <w:gridCol w:w="266"/>
        <w:gridCol w:w="3875"/>
      </w:tblGrid>
      <w:tr w:rsidR="00671DF3" w:rsidTr="00D0354E">
        <w:trPr>
          <w:trHeight w:val="350"/>
        </w:trPr>
        <w:tc>
          <w:tcPr>
            <w:tcW w:w="3871" w:type="dxa"/>
            <w:shd w:val="clear" w:color="auto" w:fill="auto"/>
          </w:tcPr>
          <w:p w:rsidR="00671DF3" w:rsidRDefault="00671DF3" w:rsidP="00671DF3">
            <w:pPr>
              <w:pStyle w:val="libPoem"/>
              <w:rPr>
                <w:rtl/>
              </w:rPr>
            </w:pPr>
            <w:r>
              <w:rPr>
                <w:rtl/>
              </w:rPr>
              <w:lastRenderedPageBreak/>
              <w:t>لستُ أخفي سرّي وهذا هو الوا</w:t>
            </w:r>
            <w:r w:rsidRPr="00671DF3">
              <w:rPr>
                <w:rStyle w:val="libPoemTiniChar0"/>
                <w:rtl/>
              </w:rPr>
              <w:br/>
              <w:t> </w:t>
            </w:r>
          </w:p>
        </w:tc>
        <w:tc>
          <w:tcPr>
            <w:tcW w:w="266" w:type="dxa"/>
            <w:shd w:val="clear" w:color="auto" w:fill="auto"/>
          </w:tcPr>
          <w:p w:rsidR="00671DF3" w:rsidRDefault="00671DF3" w:rsidP="00D0354E">
            <w:pPr>
              <w:rPr>
                <w:rtl/>
              </w:rPr>
            </w:pPr>
          </w:p>
        </w:tc>
        <w:tc>
          <w:tcPr>
            <w:tcW w:w="3875" w:type="dxa"/>
            <w:shd w:val="clear" w:color="auto" w:fill="auto"/>
          </w:tcPr>
          <w:p w:rsidR="00671DF3" w:rsidRDefault="00671DF3" w:rsidP="00671DF3">
            <w:pPr>
              <w:pStyle w:val="libPoem"/>
              <w:rPr>
                <w:rtl/>
              </w:rPr>
            </w:pPr>
            <w:r>
              <w:rPr>
                <w:rtl/>
              </w:rPr>
              <w:t>جب عندي إخفاء أسرار صحبي</w:t>
            </w:r>
            <w:r w:rsidRPr="00671DF3">
              <w:rPr>
                <w:rStyle w:val="libPoemTiniChar0"/>
                <w:rtl/>
              </w:rPr>
              <w:br/>
              <w:t>  </w:t>
            </w:r>
          </w:p>
        </w:tc>
      </w:tr>
    </w:tbl>
    <w:p w:rsidR="00671DF3" w:rsidRDefault="00671DF3" w:rsidP="00671DF3">
      <w:pPr>
        <w:pStyle w:val="libNormal"/>
      </w:pPr>
      <w:r>
        <w:rPr>
          <w:rtl/>
        </w:rPr>
        <w:t>وقوله من قصيدة طويلة في مزج المدح بالغزل</w:t>
      </w:r>
      <w:r w:rsidR="0050285B">
        <w:rPr>
          <w:rtl/>
        </w:rPr>
        <w:t>:</w:t>
      </w:r>
      <w:r>
        <w:rPr>
          <w:rtl/>
        </w:rPr>
        <w:t xml:space="preserve"> </w:t>
      </w:r>
    </w:p>
    <w:tbl>
      <w:tblPr>
        <w:tblStyle w:val="TableGrid"/>
        <w:bidiVisual/>
        <w:tblW w:w="5000" w:type="pct"/>
        <w:tblLook w:val="01E0"/>
      </w:tblPr>
      <w:tblGrid>
        <w:gridCol w:w="3877"/>
        <w:gridCol w:w="265"/>
        <w:gridCol w:w="3870"/>
      </w:tblGrid>
      <w:tr w:rsidR="00671DF3" w:rsidTr="00D0354E">
        <w:trPr>
          <w:trHeight w:val="350"/>
        </w:trPr>
        <w:tc>
          <w:tcPr>
            <w:tcW w:w="4127" w:type="dxa"/>
            <w:shd w:val="clear" w:color="auto" w:fill="auto"/>
          </w:tcPr>
          <w:p w:rsidR="00671DF3" w:rsidRDefault="00671DF3" w:rsidP="00671DF3">
            <w:pPr>
              <w:pStyle w:val="libPoem"/>
              <w:rPr>
                <w:rtl/>
              </w:rPr>
            </w:pPr>
            <w:r>
              <w:rPr>
                <w:rtl/>
              </w:rPr>
              <w:t>لئن طاب لي ذكر الحبائب أنّني</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أرى ذكر أهل البيت أحلى وأطيبا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فهنّ سلبن العلم والحلم في الصبا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وهم وهبونا العلم والحلم في الصبى</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هواهنّ لي داء هواهم دواؤه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ومن يك ذا داء يرد متطبّبا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لئن كان ذاك الحسن يعجب ناظراً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فإنّا رأينا ذلك الفضل أعجبا</w:t>
            </w:r>
            <w:r w:rsidRPr="00671DF3">
              <w:rPr>
                <w:rStyle w:val="libPoemTiniChar0"/>
                <w:rtl/>
              </w:rPr>
              <w:br/>
              <w:t>  </w:t>
            </w:r>
          </w:p>
        </w:tc>
      </w:tr>
    </w:tbl>
    <w:p w:rsidR="00671DF3" w:rsidRDefault="00671DF3" w:rsidP="00671DF3">
      <w:pPr>
        <w:pStyle w:val="libNormal"/>
      </w:pPr>
      <w:r>
        <w:rPr>
          <w:rtl/>
        </w:rPr>
        <w:t>وقوله من قصيدة اُخرى طويلة في مزج الغزل بالمدح</w:t>
      </w:r>
      <w:r w:rsidR="0050285B">
        <w:rPr>
          <w:rtl/>
        </w:rPr>
        <w:t>:</w:t>
      </w:r>
      <w:r>
        <w:rPr>
          <w:rtl/>
        </w:rPr>
        <w:t xml:space="preserve"> </w:t>
      </w:r>
    </w:p>
    <w:tbl>
      <w:tblPr>
        <w:tblStyle w:val="TableGrid"/>
        <w:bidiVisual/>
        <w:tblW w:w="5000" w:type="pct"/>
        <w:tblLook w:val="01E0"/>
      </w:tblPr>
      <w:tblGrid>
        <w:gridCol w:w="3881"/>
        <w:gridCol w:w="252"/>
        <w:gridCol w:w="3879"/>
      </w:tblGrid>
      <w:tr w:rsidR="00671DF3" w:rsidTr="00D0354E">
        <w:tc>
          <w:tcPr>
            <w:tcW w:w="3675" w:type="dxa"/>
            <w:shd w:val="clear" w:color="auto" w:fill="auto"/>
          </w:tcPr>
          <w:p w:rsidR="00671DF3" w:rsidRDefault="00671DF3" w:rsidP="00671DF3">
            <w:pPr>
              <w:pStyle w:val="libPoem"/>
              <w:rPr>
                <w:rtl/>
              </w:rPr>
            </w:pPr>
            <w:r>
              <w:rPr>
                <w:rtl/>
              </w:rPr>
              <w:t>سعدي بسعدى فإذا ما نأت</w:t>
            </w:r>
            <w:r w:rsidRPr="00671DF3">
              <w:rPr>
                <w:rStyle w:val="libPoemTiniChar0"/>
                <w:rtl/>
              </w:rPr>
              <w:br/>
              <w:t> </w:t>
            </w:r>
          </w:p>
        </w:tc>
        <w:tc>
          <w:tcPr>
            <w:tcW w:w="239" w:type="dxa"/>
            <w:shd w:val="clear" w:color="auto" w:fill="auto"/>
          </w:tcPr>
          <w:p w:rsidR="00671DF3" w:rsidRDefault="00671DF3" w:rsidP="00D0354E">
            <w:pPr>
              <w:rPr>
                <w:rtl/>
              </w:rPr>
            </w:pPr>
          </w:p>
        </w:tc>
        <w:tc>
          <w:tcPr>
            <w:tcW w:w="3673" w:type="dxa"/>
            <w:shd w:val="clear" w:color="auto" w:fill="auto"/>
          </w:tcPr>
          <w:p w:rsidR="00671DF3" w:rsidRDefault="00671DF3" w:rsidP="00671DF3">
            <w:pPr>
              <w:pStyle w:val="libPoem"/>
              <w:rPr>
                <w:rtl/>
              </w:rPr>
            </w:pPr>
            <w:r>
              <w:rPr>
                <w:rtl/>
              </w:rPr>
              <w:t>سعدى فلا مطمع في السعد</w:t>
            </w:r>
            <w:r w:rsidRPr="00671DF3">
              <w:rPr>
                <w:rStyle w:val="libPoemTiniChar0"/>
                <w:rtl/>
              </w:rPr>
              <w:br/>
              <w:t>  </w:t>
            </w:r>
          </w:p>
        </w:tc>
      </w:tr>
      <w:tr w:rsidR="00671DF3" w:rsidTr="00D0354E">
        <w:tc>
          <w:tcPr>
            <w:tcW w:w="3675" w:type="dxa"/>
          </w:tcPr>
          <w:p w:rsidR="00671DF3" w:rsidRDefault="00671DF3" w:rsidP="00671DF3">
            <w:pPr>
              <w:pStyle w:val="libPoem"/>
              <w:rPr>
                <w:rtl/>
              </w:rPr>
            </w:pPr>
            <w:r>
              <w:rPr>
                <w:rtl/>
              </w:rPr>
              <w:t>وفضل أهل البيت مع حسنها</w:t>
            </w:r>
            <w:r w:rsidRPr="00671DF3">
              <w:rPr>
                <w:rStyle w:val="libPoemTiniChar0"/>
                <w:rtl/>
              </w:rPr>
              <w:br/>
              <w:t> </w:t>
            </w:r>
          </w:p>
        </w:tc>
        <w:tc>
          <w:tcPr>
            <w:tcW w:w="239" w:type="dxa"/>
          </w:tcPr>
          <w:p w:rsidR="00671DF3" w:rsidRDefault="00671DF3" w:rsidP="00D0354E">
            <w:pPr>
              <w:rPr>
                <w:rtl/>
              </w:rPr>
            </w:pPr>
          </w:p>
        </w:tc>
        <w:tc>
          <w:tcPr>
            <w:tcW w:w="3673" w:type="dxa"/>
          </w:tcPr>
          <w:p w:rsidR="00671DF3" w:rsidRDefault="00671DF3" w:rsidP="00671DF3">
            <w:pPr>
              <w:pStyle w:val="libPoem"/>
              <w:rPr>
                <w:rtl/>
              </w:rPr>
            </w:pPr>
            <w:r>
              <w:rPr>
                <w:rtl/>
              </w:rPr>
              <w:t>كلاهما جازا عن الحدِّ</w:t>
            </w:r>
            <w:r w:rsidRPr="00671DF3">
              <w:rPr>
                <w:rStyle w:val="libPoemTiniChar0"/>
                <w:rtl/>
              </w:rPr>
              <w:br/>
              <w:t>  </w:t>
            </w:r>
          </w:p>
        </w:tc>
      </w:tr>
      <w:tr w:rsidR="00671DF3" w:rsidTr="00D0354E">
        <w:tc>
          <w:tcPr>
            <w:tcW w:w="3675" w:type="dxa"/>
          </w:tcPr>
          <w:p w:rsidR="00671DF3" w:rsidRDefault="00671DF3" w:rsidP="00671DF3">
            <w:pPr>
              <w:pStyle w:val="libPoem"/>
              <w:rPr>
                <w:rtl/>
              </w:rPr>
            </w:pPr>
            <w:r>
              <w:rPr>
                <w:rtl/>
              </w:rPr>
              <w:t>وتلك دنيانا وهم ديننا</w:t>
            </w:r>
            <w:r w:rsidRPr="00671DF3">
              <w:rPr>
                <w:rStyle w:val="libPoemTiniChar0"/>
                <w:rtl/>
              </w:rPr>
              <w:br/>
              <w:t> </w:t>
            </w:r>
          </w:p>
        </w:tc>
        <w:tc>
          <w:tcPr>
            <w:tcW w:w="239" w:type="dxa"/>
          </w:tcPr>
          <w:p w:rsidR="00671DF3" w:rsidRDefault="00671DF3" w:rsidP="00D0354E">
            <w:pPr>
              <w:rPr>
                <w:rtl/>
              </w:rPr>
            </w:pPr>
          </w:p>
        </w:tc>
        <w:tc>
          <w:tcPr>
            <w:tcW w:w="3673" w:type="dxa"/>
          </w:tcPr>
          <w:p w:rsidR="00671DF3" w:rsidRDefault="00671DF3" w:rsidP="00671DF3">
            <w:pPr>
              <w:pStyle w:val="libPoem"/>
              <w:rPr>
                <w:rtl/>
              </w:rPr>
            </w:pPr>
            <w:r>
              <w:rPr>
                <w:rtl/>
              </w:rPr>
              <w:t>وما من الأمرين من بدّ</w:t>
            </w:r>
            <w:r w:rsidRPr="00671DF3">
              <w:rPr>
                <w:rStyle w:val="libPoemTiniChar0"/>
                <w:rtl/>
              </w:rPr>
              <w:br/>
              <w:t>  </w:t>
            </w:r>
          </w:p>
        </w:tc>
      </w:tr>
      <w:tr w:rsidR="00671DF3" w:rsidTr="00D0354E">
        <w:tc>
          <w:tcPr>
            <w:tcW w:w="3675" w:type="dxa"/>
          </w:tcPr>
          <w:p w:rsidR="00671DF3" w:rsidRDefault="00671DF3" w:rsidP="00671DF3">
            <w:pPr>
              <w:pStyle w:val="libPoem"/>
              <w:rPr>
                <w:rtl/>
              </w:rPr>
            </w:pPr>
            <w:r>
              <w:rPr>
                <w:rtl/>
              </w:rPr>
              <w:t>وحبّها من أعظم الغيّ والـ</w:t>
            </w:r>
            <w:r w:rsidRPr="00671DF3">
              <w:rPr>
                <w:rStyle w:val="libPoemTiniChar0"/>
                <w:rtl/>
              </w:rPr>
              <w:br/>
              <w:t> </w:t>
            </w:r>
          </w:p>
        </w:tc>
        <w:tc>
          <w:tcPr>
            <w:tcW w:w="239" w:type="dxa"/>
          </w:tcPr>
          <w:p w:rsidR="00671DF3" w:rsidRDefault="00671DF3" w:rsidP="00D0354E">
            <w:pPr>
              <w:rPr>
                <w:rtl/>
              </w:rPr>
            </w:pPr>
          </w:p>
        </w:tc>
        <w:tc>
          <w:tcPr>
            <w:tcW w:w="3673" w:type="dxa"/>
          </w:tcPr>
          <w:p w:rsidR="00671DF3" w:rsidRDefault="00671DF3" w:rsidP="00671DF3">
            <w:pPr>
              <w:pStyle w:val="libPoem"/>
              <w:rPr>
                <w:rtl/>
              </w:rPr>
            </w:pPr>
            <w:r>
              <w:rPr>
                <w:rtl/>
              </w:rPr>
              <w:t>ـحبّ لهم من أعظم الرشد</w:t>
            </w:r>
            <w:r w:rsidRPr="00671DF3">
              <w:rPr>
                <w:rStyle w:val="libPoemTiniChar0"/>
                <w:rtl/>
              </w:rPr>
              <w:br/>
              <w:t>  </w:t>
            </w:r>
          </w:p>
        </w:tc>
      </w:tr>
      <w:tr w:rsidR="00671DF3" w:rsidTr="00D0354E">
        <w:tc>
          <w:tcPr>
            <w:tcW w:w="3675" w:type="dxa"/>
          </w:tcPr>
          <w:p w:rsidR="00671DF3" w:rsidRDefault="00671DF3" w:rsidP="00671DF3">
            <w:pPr>
              <w:pStyle w:val="libPoem"/>
              <w:rPr>
                <w:rtl/>
              </w:rPr>
            </w:pPr>
            <w:r>
              <w:rPr>
                <w:rtl/>
              </w:rPr>
              <w:t>بل حبّها عارٌ وحبّي لهم</w:t>
            </w:r>
            <w:r w:rsidRPr="00671DF3">
              <w:rPr>
                <w:rStyle w:val="libPoemTiniChar0"/>
                <w:rtl/>
              </w:rPr>
              <w:br/>
              <w:t> </w:t>
            </w:r>
          </w:p>
        </w:tc>
        <w:tc>
          <w:tcPr>
            <w:tcW w:w="239" w:type="dxa"/>
          </w:tcPr>
          <w:p w:rsidR="00671DF3" w:rsidRDefault="00671DF3" w:rsidP="00D0354E">
            <w:pPr>
              <w:rPr>
                <w:rtl/>
              </w:rPr>
            </w:pPr>
          </w:p>
        </w:tc>
        <w:tc>
          <w:tcPr>
            <w:tcW w:w="3673" w:type="dxa"/>
          </w:tcPr>
          <w:p w:rsidR="00671DF3" w:rsidRDefault="00671DF3" w:rsidP="00671DF3">
            <w:pPr>
              <w:pStyle w:val="libPoem"/>
              <w:rPr>
                <w:rtl/>
              </w:rPr>
            </w:pPr>
            <w:r>
              <w:rPr>
                <w:rtl/>
              </w:rPr>
              <w:t>مجدٌ وليس العار كالمجدِ</w:t>
            </w:r>
            <w:r w:rsidRPr="00671DF3">
              <w:rPr>
                <w:rStyle w:val="libPoemTiniChar0"/>
                <w:rtl/>
              </w:rPr>
              <w:br/>
              <w:t>  </w:t>
            </w:r>
          </w:p>
        </w:tc>
      </w:tr>
    </w:tbl>
    <w:p w:rsidR="00671DF3" w:rsidRDefault="00671DF3" w:rsidP="00671DF3">
      <w:pPr>
        <w:pStyle w:val="libNormal"/>
      </w:pPr>
      <w:r>
        <w:rPr>
          <w:rtl/>
        </w:rPr>
        <w:t>وقوله</w:t>
      </w:r>
      <w:r w:rsidR="0050285B">
        <w:rPr>
          <w:rtl/>
        </w:rPr>
        <w:t>:</w:t>
      </w:r>
      <w:r>
        <w:rPr>
          <w:rtl/>
        </w:rPr>
        <w:t xml:space="preserve"> </w:t>
      </w:r>
    </w:p>
    <w:tbl>
      <w:tblPr>
        <w:tblStyle w:val="TableGrid"/>
        <w:bidiVisual/>
        <w:tblW w:w="5000" w:type="pct"/>
        <w:tblLook w:val="01E0"/>
      </w:tblPr>
      <w:tblGrid>
        <w:gridCol w:w="3870"/>
        <w:gridCol w:w="265"/>
        <w:gridCol w:w="3877"/>
      </w:tblGrid>
      <w:tr w:rsidR="00671DF3" w:rsidTr="00D0354E">
        <w:trPr>
          <w:trHeight w:val="350"/>
        </w:trPr>
        <w:tc>
          <w:tcPr>
            <w:tcW w:w="4127" w:type="dxa"/>
            <w:shd w:val="clear" w:color="auto" w:fill="auto"/>
          </w:tcPr>
          <w:p w:rsidR="00671DF3" w:rsidRDefault="00671DF3" w:rsidP="00671DF3">
            <w:pPr>
              <w:pStyle w:val="libPoem"/>
              <w:rPr>
                <w:rtl/>
              </w:rPr>
            </w:pPr>
            <w:r>
              <w:rPr>
                <w:rtl/>
              </w:rPr>
              <w:t>كم حازم ليس له مطمع</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إلاّ من الله كما قد يجب</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لأجل هذا قد غدا رزقه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جميعه من حيث لا يحتسب</w:t>
            </w:r>
            <w:r w:rsidRPr="00671DF3">
              <w:rPr>
                <w:rStyle w:val="libPoemTiniChar0"/>
                <w:rtl/>
              </w:rPr>
              <w:br/>
              <w:t>  </w:t>
            </w:r>
          </w:p>
        </w:tc>
      </w:tr>
    </w:tbl>
    <w:p w:rsidR="00671DF3" w:rsidRDefault="00671DF3" w:rsidP="00671DF3">
      <w:pPr>
        <w:pStyle w:val="libNormal"/>
      </w:pPr>
      <w:r>
        <w:rPr>
          <w:rtl/>
        </w:rPr>
        <w:t>وقوله</w:t>
      </w:r>
      <w:r w:rsidR="0050285B">
        <w:rPr>
          <w:rtl/>
        </w:rPr>
        <w:t>:</w:t>
      </w:r>
      <w:r>
        <w:rPr>
          <w:rtl/>
        </w:rPr>
        <w:t xml:space="preserve"> </w:t>
      </w:r>
    </w:p>
    <w:tbl>
      <w:tblPr>
        <w:tblStyle w:val="TableGrid"/>
        <w:bidiVisual/>
        <w:tblW w:w="5000" w:type="pct"/>
        <w:tblLook w:val="01E0"/>
      </w:tblPr>
      <w:tblGrid>
        <w:gridCol w:w="3872"/>
        <w:gridCol w:w="265"/>
        <w:gridCol w:w="3875"/>
      </w:tblGrid>
      <w:tr w:rsidR="00671DF3" w:rsidTr="00D0354E">
        <w:trPr>
          <w:trHeight w:val="350"/>
        </w:trPr>
        <w:tc>
          <w:tcPr>
            <w:tcW w:w="4127" w:type="dxa"/>
            <w:shd w:val="clear" w:color="auto" w:fill="auto"/>
          </w:tcPr>
          <w:p w:rsidR="00671DF3" w:rsidRDefault="00671DF3" w:rsidP="00671DF3">
            <w:pPr>
              <w:pStyle w:val="libPoem"/>
              <w:rPr>
                <w:rtl/>
              </w:rPr>
            </w:pPr>
            <w:r>
              <w:rPr>
                <w:rtl/>
              </w:rPr>
              <w:t>كم من حريص رماه الحرص في شعب</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منها إلى أشعب الطماع ينشعب</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في كلّ شيء من الدنيا له طمع</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فرزقه كلّه من حيث يحتسب</w:t>
            </w:r>
            <w:r w:rsidRPr="00671DF3">
              <w:rPr>
                <w:rStyle w:val="libPoemTiniChar0"/>
                <w:rtl/>
              </w:rPr>
              <w:br/>
              <w:t>  </w:t>
            </w:r>
          </w:p>
        </w:tc>
      </w:tr>
    </w:tbl>
    <w:p w:rsidR="00671DF3" w:rsidRDefault="00671DF3" w:rsidP="00671DF3">
      <w:pPr>
        <w:pStyle w:val="libNormal"/>
      </w:pPr>
      <w:r>
        <w:rPr>
          <w:rtl/>
        </w:rPr>
        <w:t xml:space="preserve"> وقوله</w:t>
      </w:r>
      <w:r w:rsidR="0050285B">
        <w:rPr>
          <w:rtl/>
        </w:rPr>
        <w:t>:</w:t>
      </w:r>
      <w:r>
        <w:rPr>
          <w:rtl/>
        </w:rPr>
        <w:t xml:space="preserve"> </w:t>
      </w:r>
    </w:p>
    <w:tbl>
      <w:tblPr>
        <w:tblStyle w:val="TableGrid"/>
        <w:bidiVisual/>
        <w:tblW w:w="5000" w:type="pct"/>
        <w:tblLook w:val="01E0"/>
      </w:tblPr>
      <w:tblGrid>
        <w:gridCol w:w="3879"/>
        <w:gridCol w:w="265"/>
        <w:gridCol w:w="3868"/>
      </w:tblGrid>
      <w:tr w:rsidR="00671DF3" w:rsidTr="00D0354E">
        <w:trPr>
          <w:trHeight w:val="350"/>
        </w:trPr>
        <w:tc>
          <w:tcPr>
            <w:tcW w:w="4127" w:type="dxa"/>
            <w:shd w:val="clear" w:color="auto" w:fill="auto"/>
          </w:tcPr>
          <w:p w:rsidR="00671DF3" w:rsidRDefault="00671DF3" w:rsidP="00671DF3">
            <w:pPr>
              <w:pStyle w:val="libPoem"/>
              <w:rPr>
                <w:rtl/>
              </w:rPr>
            </w:pPr>
            <w:r>
              <w:rPr>
                <w:rtl/>
              </w:rPr>
              <w:t>سترت وجهها بكفٍّ خضيب</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إذ رأتني من خوف عين الرقيب</w:t>
            </w:r>
            <w:r w:rsidRPr="00671DF3">
              <w:rPr>
                <w:rStyle w:val="libPoemTiniChar0"/>
                <w:rtl/>
              </w:rPr>
              <w:br/>
              <w:t>  </w:t>
            </w:r>
          </w:p>
        </w:tc>
      </w:tr>
    </w:tbl>
    <w:p w:rsidR="00671DF3" w:rsidRDefault="00671DF3" w:rsidP="00671DF3">
      <w:pPr>
        <w:pStyle w:val="libNormal"/>
        <w:rPr>
          <w:rtl/>
        </w:rPr>
      </w:pPr>
      <w:r>
        <w:rPr>
          <w:rtl/>
        </w:rPr>
        <w:br w:type="page"/>
      </w:r>
    </w:p>
    <w:tbl>
      <w:tblPr>
        <w:tblStyle w:val="TableGrid"/>
        <w:bidiVisual/>
        <w:tblW w:w="5000" w:type="pct"/>
        <w:tblLook w:val="01E0"/>
      </w:tblPr>
      <w:tblGrid>
        <w:gridCol w:w="3879"/>
        <w:gridCol w:w="265"/>
        <w:gridCol w:w="3868"/>
      </w:tblGrid>
      <w:tr w:rsidR="00671DF3" w:rsidTr="00D0354E">
        <w:trPr>
          <w:trHeight w:val="350"/>
        </w:trPr>
        <w:tc>
          <w:tcPr>
            <w:tcW w:w="3879" w:type="dxa"/>
            <w:shd w:val="clear" w:color="auto" w:fill="auto"/>
          </w:tcPr>
          <w:p w:rsidR="00671DF3" w:rsidRDefault="00671DF3" w:rsidP="00671DF3">
            <w:pPr>
              <w:pStyle w:val="libPoem"/>
              <w:rPr>
                <w:rtl/>
              </w:rPr>
            </w:pPr>
            <w:r w:rsidRPr="009E13FF">
              <w:rPr>
                <w:rtl/>
              </w:rPr>
              <w:lastRenderedPageBreak/>
              <w:t>كيف</w:t>
            </w:r>
            <w:r>
              <w:rPr>
                <w:rtl/>
              </w:rPr>
              <w:t xml:space="preserve"> نحظى بالاجتماع وقد عا</w:t>
            </w:r>
            <w:r w:rsidRPr="00671DF3">
              <w:rPr>
                <w:rStyle w:val="libPoemTiniChar0"/>
                <w:rtl/>
              </w:rPr>
              <w:br/>
              <w:t> </w:t>
            </w:r>
          </w:p>
        </w:tc>
        <w:tc>
          <w:tcPr>
            <w:tcW w:w="265" w:type="dxa"/>
            <w:shd w:val="clear" w:color="auto" w:fill="auto"/>
          </w:tcPr>
          <w:p w:rsidR="00671DF3" w:rsidRDefault="00671DF3" w:rsidP="00D0354E">
            <w:pPr>
              <w:rPr>
                <w:rtl/>
              </w:rPr>
            </w:pPr>
          </w:p>
        </w:tc>
        <w:tc>
          <w:tcPr>
            <w:tcW w:w="3868" w:type="dxa"/>
            <w:shd w:val="clear" w:color="auto" w:fill="auto"/>
          </w:tcPr>
          <w:p w:rsidR="00671DF3" w:rsidRDefault="00671DF3" w:rsidP="00671DF3">
            <w:pPr>
              <w:pStyle w:val="libPoem"/>
              <w:rPr>
                <w:rtl/>
              </w:rPr>
            </w:pPr>
            <w:r>
              <w:rPr>
                <w:rtl/>
              </w:rPr>
              <w:t>ين كلّ إذ ذاك كفّ الخضيب</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وبودّي لو كان ذاك الذي لا</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ح من الورد في الخدود نصيبي</w:t>
            </w:r>
            <w:r w:rsidRPr="00671DF3">
              <w:rPr>
                <w:rStyle w:val="libPoemTiniChar0"/>
                <w:rtl/>
              </w:rPr>
              <w:br/>
              <w:t>  </w:t>
            </w:r>
          </w:p>
        </w:tc>
      </w:tr>
      <w:tr w:rsidR="00671DF3" w:rsidTr="00D0354E">
        <w:trPr>
          <w:trHeight w:val="350"/>
        </w:trPr>
        <w:tc>
          <w:tcPr>
            <w:tcW w:w="3879" w:type="dxa"/>
          </w:tcPr>
          <w:p w:rsidR="00671DF3" w:rsidRDefault="00671DF3" w:rsidP="00671DF3">
            <w:pPr>
              <w:pStyle w:val="libPoem"/>
              <w:rPr>
                <w:rtl/>
              </w:rPr>
            </w:pPr>
            <w:r>
              <w:rPr>
                <w:rtl/>
              </w:rPr>
              <w:t>ذلك الهجر في الصبى كان خيراً</w:t>
            </w:r>
            <w:r w:rsidRPr="00671DF3">
              <w:rPr>
                <w:rStyle w:val="libPoemTiniChar0"/>
                <w:rtl/>
              </w:rPr>
              <w:br/>
              <w:t> </w:t>
            </w:r>
          </w:p>
        </w:tc>
        <w:tc>
          <w:tcPr>
            <w:tcW w:w="265" w:type="dxa"/>
          </w:tcPr>
          <w:p w:rsidR="00671DF3" w:rsidRDefault="00671DF3" w:rsidP="00D0354E">
            <w:pPr>
              <w:rPr>
                <w:rtl/>
              </w:rPr>
            </w:pPr>
          </w:p>
        </w:tc>
        <w:tc>
          <w:tcPr>
            <w:tcW w:w="3868" w:type="dxa"/>
          </w:tcPr>
          <w:p w:rsidR="00671DF3" w:rsidRDefault="00671DF3" w:rsidP="00671DF3">
            <w:pPr>
              <w:pStyle w:val="libPoem"/>
              <w:rPr>
                <w:rtl/>
              </w:rPr>
            </w:pPr>
            <w:r>
              <w:rPr>
                <w:rtl/>
              </w:rPr>
              <w:t>من وصال سخت به في مشيبي</w:t>
            </w:r>
            <w:r w:rsidRPr="00671DF3">
              <w:rPr>
                <w:rStyle w:val="libPoemTiniChar0"/>
                <w:rtl/>
              </w:rPr>
              <w:br/>
              <w:t>  </w:t>
            </w:r>
          </w:p>
        </w:tc>
      </w:tr>
    </w:tbl>
    <w:p w:rsidR="00671DF3" w:rsidRDefault="00671DF3" w:rsidP="00671DF3">
      <w:pPr>
        <w:pStyle w:val="libNormal"/>
      </w:pPr>
      <w:r>
        <w:rPr>
          <w:rtl/>
        </w:rPr>
        <w:t>وقوله</w:t>
      </w:r>
      <w:r w:rsidR="0050285B">
        <w:rPr>
          <w:rtl/>
        </w:rPr>
        <w:t>:</w:t>
      </w:r>
      <w:r>
        <w:rPr>
          <w:rtl/>
        </w:rPr>
        <w:t xml:space="preserve"> </w:t>
      </w:r>
    </w:p>
    <w:tbl>
      <w:tblPr>
        <w:tblStyle w:val="TableGrid"/>
        <w:bidiVisual/>
        <w:tblW w:w="5000" w:type="pct"/>
        <w:tblLook w:val="01E0"/>
      </w:tblPr>
      <w:tblGrid>
        <w:gridCol w:w="3875"/>
        <w:gridCol w:w="265"/>
        <w:gridCol w:w="3872"/>
      </w:tblGrid>
      <w:tr w:rsidR="00671DF3" w:rsidTr="00D0354E">
        <w:trPr>
          <w:trHeight w:val="350"/>
        </w:trPr>
        <w:tc>
          <w:tcPr>
            <w:tcW w:w="4127" w:type="dxa"/>
            <w:shd w:val="clear" w:color="auto" w:fill="auto"/>
          </w:tcPr>
          <w:p w:rsidR="00671DF3" w:rsidRDefault="00324FBA" w:rsidP="00671DF3">
            <w:pPr>
              <w:pStyle w:val="libPoem"/>
              <w:rPr>
                <w:rtl/>
              </w:rPr>
            </w:pPr>
            <w:r>
              <w:rPr>
                <w:rtl/>
              </w:rPr>
              <w:t>ولم</w:t>
            </w:r>
            <w:r w:rsidR="00671DF3">
              <w:rPr>
                <w:rtl/>
              </w:rPr>
              <w:t>ا التقينا عانقتني غزالة</w:t>
            </w:r>
            <w:r w:rsidR="00671DF3"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بديعة وصف من حسان الولائد</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ولم أجتهد في الضمّ منفرداً به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ولكنّني قلّدت ذات القلائد</w:t>
            </w:r>
            <w:r w:rsidRPr="00671DF3">
              <w:rPr>
                <w:rStyle w:val="libPoemTiniChar0"/>
                <w:rtl/>
              </w:rPr>
              <w:br/>
              <w:t>  </w:t>
            </w:r>
          </w:p>
        </w:tc>
      </w:tr>
    </w:tbl>
    <w:p w:rsidR="00671DF3" w:rsidRDefault="00671DF3" w:rsidP="00671DF3">
      <w:pPr>
        <w:pStyle w:val="libNormal"/>
      </w:pPr>
      <w:r>
        <w:rPr>
          <w:rtl/>
        </w:rPr>
        <w:t xml:space="preserve"> وقوله</w:t>
      </w:r>
      <w:r w:rsidR="0050285B">
        <w:rPr>
          <w:rtl/>
        </w:rPr>
        <w:t>:</w:t>
      </w:r>
      <w:r>
        <w:rPr>
          <w:rtl/>
        </w:rPr>
        <w:t xml:space="preserve"> </w:t>
      </w:r>
    </w:p>
    <w:tbl>
      <w:tblPr>
        <w:tblStyle w:val="TableGrid"/>
        <w:bidiVisual/>
        <w:tblW w:w="5000" w:type="pct"/>
        <w:tblLook w:val="01E0"/>
      </w:tblPr>
      <w:tblGrid>
        <w:gridCol w:w="3870"/>
        <w:gridCol w:w="265"/>
        <w:gridCol w:w="3877"/>
      </w:tblGrid>
      <w:tr w:rsidR="00671DF3" w:rsidTr="00D0354E">
        <w:trPr>
          <w:trHeight w:val="350"/>
        </w:trPr>
        <w:tc>
          <w:tcPr>
            <w:tcW w:w="4127" w:type="dxa"/>
            <w:shd w:val="clear" w:color="auto" w:fill="auto"/>
          </w:tcPr>
          <w:p w:rsidR="00671DF3" w:rsidRDefault="00671DF3" w:rsidP="00671DF3">
            <w:pPr>
              <w:pStyle w:val="libPoem"/>
              <w:rPr>
                <w:rtl/>
              </w:rPr>
            </w:pPr>
            <w:r>
              <w:rPr>
                <w:rtl/>
              </w:rPr>
              <w:t>سترت محاسنها الحِسان بلؤلؤ</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وبجوهر وبفضّة وبعسجد</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هيهات ذاك الستر أظهر حسنها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حتّى لقد فتنت إمام المسجد</w:t>
            </w:r>
            <w:r w:rsidRPr="00671DF3">
              <w:rPr>
                <w:rStyle w:val="libPoemTiniChar0"/>
                <w:rtl/>
              </w:rPr>
              <w:br/>
              <w:t>  </w:t>
            </w:r>
          </w:p>
        </w:tc>
      </w:tr>
    </w:tbl>
    <w:p w:rsidR="00671DF3" w:rsidRDefault="00671DF3" w:rsidP="00671DF3">
      <w:pPr>
        <w:pStyle w:val="libNormal"/>
      </w:pPr>
      <w:r>
        <w:rPr>
          <w:rtl/>
        </w:rPr>
        <w:t>وقوله</w:t>
      </w:r>
      <w:r w:rsidR="0050285B">
        <w:rPr>
          <w:rtl/>
        </w:rPr>
        <w:t>:</w:t>
      </w:r>
      <w:r>
        <w:rPr>
          <w:rtl/>
        </w:rPr>
        <w:t xml:space="preserve"> </w:t>
      </w:r>
    </w:p>
    <w:tbl>
      <w:tblPr>
        <w:tblStyle w:val="TableGrid"/>
        <w:bidiVisual/>
        <w:tblW w:w="5000" w:type="pct"/>
        <w:tblLook w:val="01E0"/>
      </w:tblPr>
      <w:tblGrid>
        <w:gridCol w:w="3871"/>
        <w:gridCol w:w="265"/>
        <w:gridCol w:w="3876"/>
      </w:tblGrid>
      <w:tr w:rsidR="00671DF3" w:rsidTr="00D0354E">
        <w:trPr>
          <w:trHeight w:val="350"/>
        </w:trPr>
        <w:tc>
          <w:tcPr>
            <w:tcW w:w="4127" w:type="dxa"/>
            <w:shd w:val="clear" w:color="auto" w:fill="auto"/>
          </w:tcPr>
          <w:p w:rsidR="00671DF3" w:rsidRDefault="00671DF3" w:rsidP="00671DF3">
            <w:pPr>
              <w:pStyle w:val="libPoem"/>
              <w:rPr>
                <w:rtl/>
              </w:rPr>
            </w:pPr>
            <w:r>
              <w:rPr>
                <w:rtl/>
              </w:rPr>
              <w:t>وذات خال خدّها مشرق</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نوراً كركن الحجر الأسود</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كعبة حسن ولها برقع</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من الحرير المحض والعسجد</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قد أكسبت كلّ امرئ فتنة</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حتّى إمام الحيّ والمسجد</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كم هام إذ شاهدها جاهل</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بل هام فيها عالم المشهد</w:t>
            </w:r>
            <w:r w:rsidRPr="00671DF3">
              <w:rPr>
                <w:rStyle w:val="libPoemTiniChar0"/>
                <w:rtl/>
              </w:rPr>
              <w:br/>
              <w:t>  </w:t>
            </w:r>
          </w:p>
        </w:tc>
      </w:tr>
    </w:tbl>
    <w:p w:rsidR="00671DF3" w:rsidRDefault="00671DF3" w:rsidP="00671DF3">
      <w:pPr>
        <w:pStyle w:val="libNormal"/>
      </w:pPr>
      <w:r>
        <w:rPr>
          <w:rtl/>
        </w:rPr>
        <w:t>وقوله</w:t>
      </w:r>
      <w:r w:rsidR="0050285B">
        <w:rPr>
          <w:rtl/>
        </w:rPr>
        <w:t>:</w:t>
      </w:r>
      <w:r>
        <w:rPr>
          <w:rtl/>
        </w:rPr>
        <w:t xml:space="preserve"> </w:t>
      </w:r>
    </w:p>
    <w:tbl>
      <w:tblPr>
        <w:tblStyle w:val="TableGrid"/>
        <w:bidiVisual/>
        <w:tblW w:w="5000" w:type="pct"/>
        <w:tblLook w:val="01E0"/>
      </w:tblPr>
      <w:tblGrid>
        <w:gridCol w:w="3870"/>
        <w:gridCol w:w="265"/>
        <w:gridCol w:w="3877"/>
      </w:tblGrid>
      <w:tr w:rsidR="00671DF3" w:rsidTr="00D0354E">
        <w:trPr>
          <w:trHeight w:val="350"/>
        </w:trPr>
        <w:tc>
          <w:tcPr>
            <w:tcW w:w="4127" w:type="dxa"/>
            <w:shd w:val="clear" w:color="auto" w:fill="auto"/>
          </w:tcPr>
          <w:p w:rsidR="00671DF3" w:rsidRDefault="00671DF3" w:rsidP="00671DF3">
            <w:pPr>
              <w:pStyle w:val="libPoem"/>
              <w:rPr>
                <w:rtl/>
              </w:rPr>
            </w:pPr>
            <w:r>
              <w:rPr>
                <w:rtl/>
              </w:rPr>
              <w:t>أبخلت يا سلمى برد سلام</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وفتنت شيخ مشايخ الإسلام</w:t>
            </w:r>
            <w:r w:rsidRPr="00671DF3">
              <w:rPr>
                <w:rStyle w:val="libPoemTiniChar0"/>
                <w:rtl/>
              </w:rPr>
              <w:br/>
              <w:t>  </w:t>
            </w:r>
          </w:p>
        </w:tc>
      </w:tr>
    </w:tbl>
    <w:p w:rsidR="00671DF3" w:rsidRDefault="00671DF3" w:rsidP="00671DF3">
      <w:pPr>
        <w:pStyle w:val="libNormal"/>
      </w:pPr>
      <w:r>
        <w:rPr>
          <w:rtl/>
        </w:rPr>
        <w:t>وقوله</w:t>
      </w:r>
      <w:r w:rsidR="0050285B">
        <w:rPr>
          <w:rtl/>
        </w:rPr>
        <w:t>:</w:t>
      </w:r>
      <w:r>
        <w:rPr>
          <w:rtl/>
        </w:rPr>
        <w:t xml:space="preserve"> </w:t>
      </w:r>
    </w:p>
    <w:tbl>
      <w:tblPr>
        <w:tblStyle w:val="TableGrid"/>
        <w:bidiVisual/>
        <w:tblW w:w="5000" w:type="pct"/>
        <w:tblLook w:val="01E0"/>
      </w:tblPr>
      <w:tblGrid>
        <w:gridCol w:w="3871"/>
        <w:gridCol w:w="265"/>
        <w:gridCol w:w="3876"/>
      </w:tblGrid>
      <w:tr w:rsidR="00671DF3" w:rsidTr="00D0354E">
        <w:trPr>
          <w:trHeight w:val="350"/>
        </w:trPr>
        <w:tc>
          <w:tcPr>
            <w:tcW w:w="4127" w:type="dxa"/>
            <w:shd w:val="clear" w:color="auto" w:fill="auto"/>
          </w:tcPr>
          <w:p w:rsidR="00671DF3" w:rsidRDefault="00671DF3" w:rsidP="00671DF3">
            <w:pPr>
              <w:pStyle w:val="libPoem"/>
              <w:rPr>
                <w:rtl/>
              </w:rPr>
            </w:pPr>
            <w:r>
              <w:rPr>
                <w:rtl/>
              </w:rPr>
              <w:t>يا سليمى سلبتِ لو تعلمينا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قلب شيخ الإسلام والمسلمينا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ظالم طرفك الضعيف وإنّا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لضعاف القوى فلا تظلمينا</w:t>
            </w:r>
            <w:r w:rsidRPr="00671DF3">
              <w:rPr>
                <w:rStyle w:val="libPoemTiniChar0"/>
                <w:rtl/>
              </w:rPr>
              <w:br/>
              <w:t>  </w:t>
            </w:r>
          </w:p>
        </w:tc>
      </w:tr>
    </w:tbl>
    <w:p w:rsidR="00671DF3" w:rsidRDefault="00671DF3" w:rsidP="00671DF3">
      <w:pPr>
        <w:pStyle w:val="libNormal"/>
      </w:pPr>
      <w:r>
        <w:rPr>
          <w:rtl/>
        </w:rPr>
        <w:t>وقوله</w:t>
      </w:r>
      <w:r w:rsidR="0050285B">
        <w:rPr>
          <w:rtl/>
        </w:rPr>
        <w:t>:</w:t>
      </w:r>
      <w:r>
        <w:rPr>
          <w:rtl/>
        </w:rPr>
        <w:t xml:space="preserve"> </w:t>
      </w:r>
    </w:p>
    <w:tbl>
      <w:tblPr>
        <w:tblStyle w:val="TableGrid"/>
        <w:bidiVisual/>
        <w:tblW w:w="5000" w:type="pct"/>
        <w:tblLook w:val="01E0"/>
      </w:tblPr>
      <w:tblGrid>
        <w:gridCol w:w="3873"/>
        <w:gridCol w:w="265"/>
        <w:gridCol w:w="3874"/>
      </w:tblGrid>
      <w:tr w:rsidR="00671DF3" w:rsidTr="00D0354E">
        <w:trPr>
          <w:trHeight w:val="350"/>
        </w:trPr>
        <w:tc>
          <w:tcPr>
            <w:tcW w:w="4127" w:type="dxa"/>
            <w:shd w:val="clear" w:color="auto" w:fill="auto"/>
          </w:tcPr>
          <w:p w:rsidR="00671DF3" w:rsidRDefault="00671DF3" w:rsidP="00671DF3">
            <w:pPr>
              <w:pStyle w:val="libPoem"/>
              <w:rPr>
                <w:rtl/>
              </w:rPr>
            </w:pPr>
            <w:r>
              <w:rPr>
                <w:rtl/>
              </w:rPr>
              <w:t>فتكت سليمى والمحاسن قد بدت</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بشيخ شيوخ المسلمين ولم ترعي</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تحصّنت منّي يا سليمى مع الهوى</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بحصنين مجدي ذي التقدّس والشرع</w:t>
            </w:r>
            <w:r w:rsidRPr="00671DF3">
              <w:rPr>
                <w:rStyle w:val="libPoemTiniChar0"/>
                <w:rtl/>
              </w:rPr>
              <w:br/>
              <w:t>  </w:t>
            </w:r>
          </w:p>
        </w:tc>
      </w:tr>
    </w:tbl>
    <w:p w:rsidR="00671DF3" w:rsidRDefault="00671DF3" w:rsidP="00671DF3">
      <w:pPr>
        <w:pStyle w:val="libNormal"/>
        <w:rPr>
          <w:rtl/>
        </w:rPr>
      </w:pPr>
      <w:r>
        <w:rPr>
          <w:rtl/>
        </w:rPr>
        <w:br w:type="page"/>
      </w:r>
    </w:p>
    <w:p w:rsidR="00671DF3" w:rsidRDefault="00671DF3" w:rsidP="00671DF3">
      <w:pPr>
        <w:pStyle w:val="libNormal"/>
      </w:pPr>
      <w:r>
        <w:rPr>
          <w:rtl/>
        </w:rPr>
        <w:lastRenderedPageBreak/>
        <w:t>وقوله</w:t>
      </w:r>
      <w:r w:rsidR="0050285B">
        <w:rPr>
          <w:rtl/>
        </w:rPr>
        <w:t>:</w:t>
      </w:r>
      <w:r>
        <w:rPr>
          <w:rtl/>
        </w:rPr>
        <w:t xml:space="preserve"> </w:t>
      </w:r>
    </w:p>
    <w:tbl>
      <w:tblPr>
        <w:tblStyle w:val="TableGrid"/>
        <w:bidiVisual/>
        <w:tblW w:w="5000" w:type="pct"/>
        <w:tblLook w:val="01E0"/>
      </w:tblPr>
      <w:tblGrid>
        <w:gridCol w:w="3877"/>
        <w:gridCol w:w="265"/>
        <w:gridCol w:w="3870"/>
      </w:tblGrid>
      <w:tr w:rsidR="00671DF3" w:rsidTr="00D0354E">
        <w:trPr>
          <w:trHeight w:val="350"/>
        </w:trPr>
        <w:tc>
          <w:tcPr>
            <w:tcW w:w="4127" w:type="dxa"/>
            <w:shd w:val="clear" w:color="auto" w:fill="auto"/>
          </w:tcPr>
          <w:p w:rsidR="00671DF3" w:rsidRDefault="00671DF3" w:rsidP="00671DF3">
            <w:pPr>
              <w:pStyle w:val="libPoem"/>
              <w:rPr>
                <w:rtl/>
              </w:rPr>
            </w:pPr>
            <w:r>
              <w:rPr>
                <w:rtl/>
              </w:rPr>
              <w:t>لا تكن قانعاً من الدين بالدو</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ن وخذ في عبادة المعبود</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واجتهد في جهاد نفسك وابذل</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في رضى الله غاية المجهود</w:t>
            </w:r>
            <w:r w:rsidRPr="00671DF3">
              <w:rPr>
                <w:rStyle w:val="libPoemTiniChar0"/>
                <w:rtl/>
              </w:rPr>
              <w:br/>
              <w:t>  </w:t>
            </w:r>
          </w:p>
        </w:tc>
      </w:tr>
    </w:tbl>
    <w:p w:rsidR="00671DF3" w:rsidRDefault="00671DF3" w:rsidP="00671DF3">
      <w:pPr>
        <w:pStyle w:val="libNormal"/>
      </w:pPr>
      <w:r>
        <w:rPr>
          <w:rtl/>
        </w:rPr>
        <w:t xml:space="preserve">وقوله من قصيدة في مدحهم </w:t>
      </w:r>
      <w:r w:rsidR="008C44AB" w:rsidRPr="008C44AB">
        <w:rPr>
          <w:rStyle w:val="libAlaemChar"/>
          <w:rFonts w:hint="cs"/>
          <w:rtl/>
        </w:rPr>
        <w:t>عليهم‌السلام</w:t>
      </w:r>
      <w:r w:rsidR="0050285B">
        <w:rPr>
          <w:rtl/>
        </w:rPr>
        <w:t>:</w:t>
      </w:r>
      <w:r>
        <w:rPr>
          <w:rtl/>
        </w:rPr>
        <w:t xml:space="preserve"> </w:t>
      </w:r>
    </w:p>
    <w:tbl>
      <w:tblPr>
        <w:tblStyle w:val="TableGrid"/>
        <w:bidiVisual/>
        <w:tblW w:w="5000" w:type="pct"/>
        <w:tblLook w:val="01E0"/>
      </w:tblPr>
      <w:tblGrid>
        <w:gridCol w:w="3877"/>
        <w:gridCol w:w="265"/>
        <w:gridCol w:w="3870"/>
      </w:tblGrid>
      <w:tr w:rsidR="00671DF3" w:rsidTr="00D0354E">
        <w:trPr>
          <w:trHeight w:val="350"/>
        </w:trPr>
        <w:tc>
          <w:tcPr>
            <w:tcW w:w="4127" w:type="dxa"/>
            <w:shd w:val="clear" w:color="auto" w:fill="auto"/>
          </w:tcPr>
          <w:p w:rsidR="00671DF3" w:rsidRDefault="00671DF3" w:rsidP="00671DF3">
            <w:pPr>
              <w:pStyle w:val="libPoem"/>
              <w:rPr>
                <w:rtl/>
              </w:rPr>
            </w:pPr>
            <w:r>
              <w:rPr>
                <w:rtl/>
              </w:rPr>
              <w:t>وما حاز أجناس الجناس وسائر المحا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سن من فنّ البديع سوى شعري</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وديوان شعري في مديحهم لما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حوى بديع الحسن من كتب السحر</w:t>
            </w:r>
            <w:r w:rsidRPr="00671DF3">
              <w:rPr>
                <w:rStyle w:val="libPoemTiniChar0"/>
                <w:rtl/>
              </w:rPr>
              <w:br/>
              <w:t>  </w:t>
            </w:r>
          </w:p>
        </w:tc>
      </w:tr>
    </w:tbl>
    <w:p w:rsidR="00671DF3" w:rsidRDefault="00671DF3" w:rsidP="00671DF3">
      <w:pPr>
        <w:pStyle w:val="libNormal"/>
      </w:pPr>
      <w:r>
        <w:rPr>
          <w:rtl/>
        </w:rPr>
        <w:t xml:space="preserve">وقوله من قصيدة في مدحهم </w:t>
      </w:r>
      <w:r w:rsidR="008C44AB" w:rsidRPr="008C44AB">
        <w:rPr>
          <w:rStyle w:val="libAlaemChar"/>
          <w:rFonts w:hint="cs"/>
          <w:rtl/>
        </w:rPr>
        <w:t>عليهم‌السلام</w:t>
      </w:r>
      <w:r w:rsidR="0050285B">
        <w:rPr>
          <w:rtl/>
        </w:rPr>
        <w:t>:</w:t>
      </w:r>
      <w:r>
        <w:rPr>
          <w:rtl/>
        </w:rPr>
        <w:t xml:space="preserve"> </w:t>
      </w:r>
    </w:p>
    <w:tbl>
      <w:tblPr>
        <w:tblStyle w:val="TableGrid"/>
        <w:bidiVisual/>
        <w:tblW w:w="5000" w:type="pct"/>
        <w:tblLook w:val="01E0"/>
      </w:tblPr>
      <w:tblGrid>
        <w:gridCol w:w="3872"/>
        <w:gridCol w:w="265"/>
        <w:gridCol w:w="3875"/>
      </w:tblGrid>
      <w:tr w:rsidR="00671DF3" w:rsidTr="00D0354E">
        <w:trPr>
          <w:trHeight w:val="350"/>
        </w:trPr>
        <w:tc>
          <w:tcPr>
            <w:tcW w:w="4127" w:type="dxa"/>
            <w:shd w:val="clear" w:color="auto" w:fill="auto"/>
          </w:tcPr>
          <w:p w:rsidR="00671DF3" w:rsidRDefault="00671DF3" w:rsidP="00671DF3">
            <w:pPr>
              <w:pStyle w:val="libPoem"/>
              <w:rPr>
                <w:rtl/>
              </w:rPr>
            </w:pPr>
            <w:r>
              <w:rPr>
                <w:rtl/>
              </w:rPr>
              <w:t>وفي كلّ بيت قلته ألف نكتة</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تحسنه من فضلهم وتجيده</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وغيري إذا ما قال شعراً محافظ</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على وزنه من غير معنى يفيده</w:t>
            </w:r>
            <w:r w:rsidRPr="00671DF3">
              <w:rPr>
                <w:rStyle w:val="libPoemTiniChar0"/>
                <w:rtl/>
              </w:rPr>
              <w:br/>
              <w:t>  </w:t>
            </w:r>
          </w:p>
        </w:tc>
      </w:tr>
    </w:tbl>
    <w:p w:rsidR="00671DF3" w:rsidRDefault="00671DF3" w:rsidP="00671DF3">
      <w:pPr>
        <w:pStyle w:val="libNormal"/>
      </w:pPr>
      <w:r>
        <w:rPr>
          <w:rtl/>
        </w:rPr>
        <w:t xml:space="preserve"> وقوله من قصيدة</w:t>
      </w:r>
      <w:r w:rsidR="0050285B">
        <w:rPr>
          <w:rtl/>
        </w:rPr>
        <w:t>:</w:t>
      </w:r>
      <w:r>
        <w:rPr>
          <w:rtl/>
        </w:rPr>
        <w:t xml:space="preserve"> </w:t>
      </w:r>
    </w:p>
    <w:tbl>
      <w:tblPr>
        <w:tblStyle w:val="TableGrid"/>
        <w:bidiVisual/>
        <w:tblW w:w="5000" w:type="pct"/>
        <w:tblLook w:val="01E0"/>
      </w:tblPr>
      <w:tblGrid>
        <w:gridCol w:w="3874"/>
        <w:gridCol w:w="265"/>
        <w:gridCol w:w="3873"/>
      </w:tblGrid>
      <w:tr w:rsidR="00671DF3" w:rsidTr="00D0354E">
        <w:trPr>
          <w:trHeight w:val="350"/>
        </w:trPr>
        <w:tc>
          <w:tcPr>
            <w:tcW w:w="4127" w:type="dxa"/>
            <w:shd w:val="clear" w:color="auto" w:fill="auto"/>
          </w:tcPr>
          <w:p w:rsidR="00671DF3" w:rsidRDefault="00671DF3" w:rsidP="00671DF3">
            <w:pPr>
              <w:pStyle w:val="libPoem"/>
              <w:rPr>
                <w:rtl/>
              </w:rPr>
            </w:pPr>
            <w:r>
              <w:rPr>
                <w:rtl/>
              </w:rPr>
              <w:t>قلّما فاخروا سواهم وحاشا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ذهباً أن يفاخر الفخارا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وأرى قولنا الأئمّة خير</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من فلان ومن فلان عارا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إنّما سبقهم لبكر وعمرو</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مثل ما يسبق الجواد الحمارا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إنّني ذو براعة واقتدار</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جاوز الحدّ في الأنام اشتهارا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وإذا رمت وصف أدنى علاهم</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لا أرى لي براعة واقتدارا</w:t>
            </w:r>
            <w:r w:rsidRPr="00671DF3">
              <w:rPr>
                <w:rStyle w:val="libPoemTiniChar0"/>
                <w:rtl/>
              </w:rPr>
              <w:br/>
              <w:t>  </w:t>
            </w:r>
          </w:p>
        </w:tc>
      </w:tr>
    </w:tbl>
    <w:p w:rsidR="00671DF3" w:rsidRDefault="00671DF3" w:rsidP="00671DF3">
      <w:pPr>
        <w:pStyle w:val="libNormal"/>
      </w:pPr>
      <w:r>
        <w:rPr>
          <w:rtl/>
        </w:rPr>
        <w:t xml:space="preserve"> وقوله من قصيدة ثمانين بيتاً خالية من الألف في مدحهم </w:t>
      </w:r>
      <w:r w:rsidR="008C44AB" w:rsidRPr="008C44AB">
        <w:rPr>
          <w:rStyle w:val="libAlaemChar"/>
          <w:rFonts w:hint="cs"/>
          <w:rtl/>
        </w:rPr>
        <w:t>عليهم‌السلام</w:t>
      </w:r>
      <w:r w:rsidR="0050285B">
        <w:rPr>
          <w:rtl/>
        </w:rPr>
        <w:t>:</w:t>
      </w:r>
      <w:r>
        <w:rPr>
          <w:rtl/>
        </w:rPr>
        <w:t xml:space="preserve"> </w:t>
      </w:r>
    </w:p>
    <w:tbl>
      <w:tblPr>
        <w:tblStyle w:val="TableGrid"/>
        <w:bidiVisual/>
        <w:tblW w:w="5000" w:type="pct"/>
        <w:tblLook w:val="01E0"/>
      </w:tblPr>
      <w:tblGrid>
        <w:gridCol w:w="3874"/>
        <w:gridCol w:w="265"/>
        <w:gridCol w:w="3873"/>
      </w:tblGrid>
      <w:tr w:rsidR="00671DF3" w:rsidTr="00D0354E">
        <w:trPr>
          <w:trHeight w:val="350"/>
        </w:trPr>
        <w:tc>
          <w:tcPr>
            <w:tcW w:w="4127" w:type="dxa"/>
            <w:shd w:val="clear" w:color="auto" w:fill="auto"/>
          </w:tcPr>
          <w:p w:rsidR="00671DF3" w:rsidRDefault="00671DF3" w:rsidP="00671DF3">
            <w:pPr>
              <w:pStyle w:val="libPoem"/>
              <w:rPr>
                <w:rtl/>
              </w:rPr>
            </w:pPr>
            <w:r>
              <w:rPr>
                <w:rtl/>
              </w:rPr>
              <w:t>وليّي عليّ حيث كنت وليّه</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ومخلصه بل عبد عبد لعبده</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لعمرك قلبي مغرم بمحبّتي</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له طول عمري ثمّ بعد لولده</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هم منيتي هم مهجتي هم عقيدتي</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وقلبي بحبّهم مصيب لرشده</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وكلّ كبير منهم شمس منبر</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وكلّ صغير منهم شمس مهده</w:t>
            </w:r>
            <w:r w:rsidRPr="00671DF3">
              <w:rPr>
                <w:rStyle w:val="libPoemTiniChar0"/>
                <w:rtl/>
              </w:rPr>
              <w:br/>
              <w:t>  </w:t>
            </w:r>
          </w:p>
        </w:tc>
      </w:tr>
    </w:tbl>
    <w:p w:rsidR="00671DF3" w:rsidRDefault="00671DF3" w:rsidP="00671DF3">
      <w:pPr>
        <w:pStyle w:val="libNormal"/>
        <w:rPr>
          <w:rtl/>
        </w:rPr>
      </w:pPr>
      <w:r>
        <w:rPr>
          <w:rtl/>
        </w:rPr>
        <w:br w:type="page"/>
      </w:r>
    </w:p>
    <w:tbl>
      <w:tblPr>
        <w:tblStyle w:val="TableGrid"/>
        <w:bidiVisual/>
        <w:tblW w:w="5000" w:type="pct"/>
        <w:tblLook w:val="01E0"/>
      </w:tblPr>
      <w:tblGrid>
        <w:gridCol w:w="3863"/>
        <w:gridCol w:w="265"/>
        <w:gridCol w:w="3884"/>
      </w:tblGrid>
      <w:tr w:rsidR="00671DF3" w:rsidTr="00D0354E">
        <w:trPr>
          <w:trHeight w:val="350"/>
        </w:trPr>
        <w:tc>
          <w:tcPr>
            <w:tcW w:w="3863" w:type="dxa"/>
            <w:shd w:val="clear" w:color="auto" w:fill="auto"/>
          </w:tcPr>
          <w:p w:rsidR="00671DF3" w:rsidRDefault="00671DF3" w:rsidP="00671DF3">
            <w:pPr>
              <w:pStyle w:val="libPoem"/>
              <w:rPr>
                <w:rtl/>
              </w:rPr>
            </w:pPr>
            <w:r>
              <w:rPr>
                <w:rtl/>
              </w:rPr>
              <w:lastRenderedPageBreak/>
              <w:t>وكلّ كمي منهم ليث حربه</w:t>
            </w:r>
            <w:r w:rsidRPr="00671DF3">
              <w:rPr>
                <w:rStyle w:val="libPoemTiniChar0"/>
                <w:rtl/>
              </w:rPr>
              <w:br/>
              <w:t> </w:t>
            </w:r>
          </w:p>
        </w:tc>
        <w:tc>
          <w:tcPr>
            <w:tcW w:w="265" w:type="dxa"/>
            <w:shd w:val="clear" w:color="auto" w:fill="auto"/>
          </w:tcPr>
          <w:p w:rsidR="00671DF3" w:rsidRDefault="00671DF3" w:rsidP="00D0354E">
            <w:pPr>
              <w:rPr>
                <w:rtl/>
              </w:rPr>
            </w:pPr>
          </w:p>
        </w:tc>
        <w:tc>
          <w:tcPr>
            <w:tcW w:w="3884" w:type="dxa"/>
            <w:shd w:val="clear" w:color="auto" w:fill="auto"/>
          </w:tcPr>
          <w:p w:rsidR="00671DF3" w:rsidRDefault="00671DF3" w:rsidP="00671DF3">
            <w:pPr>
              <w:pStyle w:val="libPoem"/>
              <w:rPr>
                <w:rtl/>
              </w:rPr>
            </w:pPr>
            <w:r>
              <w:rPr>
                <w:rtl/>
              </w:rPr>
              <w:t>وكلّ كريم منهم غيث وهده</w:t>
            </w:r>
            <w:r w:rsidRPr="00671DF3">
              <w:rPr>
                <w:rStyle w:val="libPoemTiniChar0"/>
                <w:rtl/>
              </w:rPr>
              <w:br/>
              <w:t>  </w:t>
            </w:r>
          </w:p>
        </w:tc>
      </w:tr>
      <w:tr w:rsidR="00671DF3" w:rsidTr="00D0354E">
        <w:trPr>
          <w:trHeight w:val="350"/>
        </w:trPr>
        <w:tc>
          <w:tcPr>
            <w:tcW w:w="3863" w:type="dxa"/>
          </w:tcPr>
          <w:p w:rsidR="00671DF3" w:rsidRDefault="00671DF3" w:rsidP="00671DF3">
            <w:pPr>
              <w:pStyle w:val="libPoem"/>
              <w:rPr>
                <w:rtl/>
              </w:rPr>
            </w:pPr>
            <w:r>
              <w:rPr>
                <w:rtl/>
              </w:rPr>
              <w:t>بذلت له ودّي ومحض محبّتي</w:t>
            </w:r>
            <w:r w:rsidRPr="00671DF3">
              <w:rPr>
                <w:rStyle w:val="libPoemTiniChar0"/>
                <w:rtl/>
              </w:rPr>
              <w:br/>
              <w:t> </w:t>
            </w:r>
          </w:p>
        </w:tc>
        <w:tc>
          <w:tcPr>
            <w:tcW w:w="265" w:type="dxa"/>
          </w:tcPr>
          <w:p w:rsidR="00671DF3" w:rsidRDefault="00671DF3" w:rsidP="00D0354E">
            <w:pPr>
              <w:rPr>
                <w:rtl/>
              </w:rPr>
            </w:pPr>
          </w:p>
        </w:tc>
        <w:tc>
          <w:tcPr>
            <w:tcW w:w="3884" w:type="dxa"/>
          </w:tcPr>
          <w:p w:rsidR="00671DF3" w:rsidRDefault="00671DF3" w:rsidP="00671DF3">
            <w:pPr>
              <w:pStyle w:val="libPoem"/>
              <w:rPr>
                <w:rtl/>
              </w:rPr>
            </w:pPr>
            <w:r>
              <w:rPr>
                <w:rtl/>
              </w:rPr>
              <w:t xml:space="preserve">وروحي وموجودي وَضْنٌ بودّه </w:t>
            </w:r>
            <w:r>
              <w:rPr>
                <w:rFonts w:hint="cs"/>
                <w:rtl/>
              </w:rPr>
              <w:t>ن</w:t>
            </w:r>
            <w:r w:rsidRPr="00671DF3">
              <w:rPr>
                <w:rStyle w:val="libPoemTiniChar0"/>
                <w:rtl/>
              </w:rPr>
              <w:br/>
              <w:t>  </w:t>
            </w:r>
          </w:p>
        </w:tc>
      </w:tr>
    </w:tbl>
    <w:p w:rsidR="00671DF3" w:rsidRDefault="00671DF3" w:rsidP="00671DF3">
      <w:pPr>
        <w:pStyle w:val="libNormal"/>
      </w:pPr>
      <w:r>
        <w:rPr>
          <w:rtl/>
        </w:rPr>
        <w:t>وقوله</w:t>
      </w:r>
      <w:r w:rsidR="0050285B">
        <w:rPr>
          <w:rtl/>
        </w:rPr>
        <w:t>:</w:t>
      </w:r>
      <w:r>
        <w:rPr>
          <w:rtl/>
        </w:rPr>
        <w:t xml:space="preserve"> </w:t>
      </w:r>
    </w:p>
    <w:tbl>
      <w:tblPr>
        <w:tblStyle w:val="TableGrid"/>
        <w:bidiVisual/>
        <w:tblW w:w="5000" w:type="pct"/>
        <w:tblLook w:val="01E0"/>
      </w:tblPr>
      <w:tblGrid>
        <w:gridCol w:w="3882"/>
        <w:gridCol w:w="265"/>
        <w:gridCol w:w="3865"/>
      </w:tblGrid>
      <w:tr w:rsidR="00671DF3" w:rsidTr="00D0354E">
        <w:trPr>
          <w:trHeight w:val="350"/>
        </w:trPr>
        <w:tc>
          <w:tcPr>
            <w:tcW w:w="4127" w:type="dxa"/>
            <w:shd w:val="clear" w:color="auto" w:fill="auto"/>
          </w:tcPr>
          <w:p w:rsidR="00671DF3" w:rsidRDefault="00671DF3" w:rsidP="00671DF3">
            <w:pPr>
              <w:pStyle w:val="libPoem"/>
              <w:rPr>
                <w:rtl/>
              </w:rPr>
            </w:pPr>
            <w:r>
              <w:rPr>
                <w:rtl/>
              </w:rPr>
              <w:t>علمي وشعري اقتتلا واصطلحا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فخضع الشعر لعلمي راغما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فالعلم يأبى أن اُعدّ شاعراً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والشعر يرضى أن اُعدّ عالما</w:t>
            </w:r>
            <w:r w:rsidRPr="00671DF3">
              <w:rPr>
                <w:rStyle w:val="libPoemTiniChar0"/>
                <w:rtl/>
              </w:rPr>
              <w:br/>
              <w:t>  </w:t>
            </w:r>
          </w:p>
        </w:tc>
      </w:tr>
    </w:tbl>
    <w:p w:rsidR="00671DF3" w:rsidRDefault="00671DF3" w:rsidP="00671DF3">
      <w:pPr>
        <w:pStyle w:val="libNormal"/>
      </w:pPr>
      <w:r>
        <w:rPr>
          <w:rtl/>
        </w:rPr>
        <w:t>وقوله من قصيدة</w:t>
      </w:r>
      <w:r w:rsidR="0050285B">
        <w:rPr>
          <w:rtl/>
        </w:rPr>
        <w:t>:</w:t>
      </w:r>
      <w:r>
        <w:rPr>
          <w:rtl/>
        </w:rPr>
        <w:t xml:space="preserve"> </w:t>
      </w:r>
    </w:p>
    <w:tbl>
      <w:tblPr>
        <w:tblStyle w:val="TableGrid"/>
        <w:bidiVisual/>
        <w:tblW w:w="5000" w:type="pct"/>
        <w:tblLook w:val="01E0"/>
      </w:tblPr>
      <w:tblGrid>
        <w:gridCol w:w="3876"/>
        <w:gridCol w:w="265"/>
        <w:gridCol w:w="3871"/>
      </w:tblGrid>
      <w:tr w:rsidR="00671DF3" w:rsidTr="00D0354E">
        <w:trPr>
          <w:trHeight w:val="350"/>
        </w:trPr>
        <w:tc>
          <w:tcPr>
            <w:tcW w:w="4127" w:type="dxa"/>
            <w:shd w:val="clear" w:color="auto" w:fill="auto"/>
          </w:tcPr>
          <w:p w:rsidR="00671DF3" w:rsidRDefault="00671DF3" w:rsidP="00671DF3">
            <w:pPr>
              <w:pStyle w:val="libPoem"/>
              <w:rPr>
                <w:rtl/>
              </w:rPr>
            </w:pPr>
            <w:r>
              <w:rPr>
                <w:rtl/>
              </w:rPr>
              <w:t>حسن شعري ما زال يرضى</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ولا ينكر لي أن اُعدّ في العلماء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وعلومي غزيرة ليس ترضى</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أبداً أن اُعدّ في الشعراء</w:t>
            </w:r>
            <w:r w:rsidRPr="00671DF3">
              <w:rPr>
                <w:rStyle w:val="libPoemTiniChar0"/>
                <w:rtl/>
              </w:rPr>
              <w:br/>
              <w:t>  </w:t>
            </w:r>
          </w:p>
        </w:tc>
      </w:tr>
    </w:tbl>
    <w:p w:rsidR="00671DF3" w:rsidRDefault="00671DF3" w:rsidP="00671DF3">
      <w:pPr>
        <w:pStyle w:val="libNormal"/>
      </w:pPr>
      <w:r>
        <w:rPr>
          <w:rtl/>
        </w:rPr>
        <w:t>وقوله</w:t>
      </w:r>
      <w:r w:rsidR="0050285B">
        <w:rPr>
          <w:rtl/>
        </w:rPr>
        <w:t>:</w:t>
      </w:r>
      <w:r>
        <w:rPr>
          <w:rtl/>
        </w:rPr>
        <w:t xml:space="preserve"> </w:t>
      </w:r>
    </w:p>
    <w:tbl>
      <w:tblPr>
        <w:tblStyle w:val="TableGrid"/>
        <w:bidiVisual/>
        <w:tblW w:w="5000" w:type="pct"/>
        <w:tblLook w:val="01E0"/>
      </w:tblPr>
      <w:tblGrid>
        <w:gridCol w:w="3876"/>
        <w:gridCol w:w="265"/>
        <w:gridCol w:w="3871"/>
      </w:tblGrid>
      <w:tr w:rsidR="00671DF3" w:rsidTr="00D0354E">
        <w:trPr>
          <w:trHeight w:val="350"/>
        </w:trPr>
        <w:tc>
          <w:tcPr>
            <w:tcW w:w="4127" w:type="dxa"/>
            <w:shd w:val="clear" w:color="auto" w:fill="auto"/>
          </w:tcPr>
          <w:p w:rsidR="00671DF3" w:rsidRDefault="00671DF3" w:rsidP="00671DF3">
            <w:pPr>
              <w:pStyle w:val="libPoem"/>
              <w:rPr>
                <w:rtl/>
              </w:rPr>
            </w:pPr>
            <w:r>
              <w:rPr>
                <w:rtl/>
              </w:rPr>
              <w:t>حذار من فتنة الحسنا وناظرها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ولا ترح بفؤاد منه مكلوم</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فقلبها صخرة مع ضعف قوّتها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وطرفها ظالم في زيّ مظلوم</w:t>
            </w:r>
            <w:r w:rsidRPr="00671DF3">
              <w:rPr>
                <w:rStyle w:val="libPoemTiniChar0"/>
                <w:rtl/>
              </w:rPr>
              <w:br/>
              <w:t>  </w:t>
            </w:r>
          </w:p>
        </w:tc>
      </w:tr>
    </w:tbl>
    <w:p w:rsidR="00671DF3" w:rsidRDefault="00671DF3" w:rsidP="00671DF3">
      <w:pPr>
        <w:pStyle w:val="libNormal"/>
      </w:pPr>
      <w:r>
        <w:rPr>
          <w:rtl/>
        </w:rPr>
        <w:t>وقوله</w:t>
      </w:r>
      <w:r w:rsidR="0050285B">
        <w:rPr>
          <w:rtl/>
        </w:rPr>
        <w:t>:</w:t>
      </w:r>
      <w:r>
        <w:rPr>
          <w:rtl/>
        </w:rPr>
        <w:t xml:space="preserve"> </w:t>
      </w:r>
    </w:p>
    <w:tbl>
      <w:tblPr>
        <w:tblStyle w:val="TableGrid"/>
        <w:bidiVisual/>
        <w:tblW w:w="5000" w:type="pct"/>
        <w:tblLook w:val="01E0"/>
      </w:tblPr>
      <w:tblGrid>
        <w:gridCol w:w="3870"/>
        <w:gridCol w:w="265"/>
        <w:gridCol w:w="3877"/>
      </w:tblGrid>
      <w:tr w:rsidR="00671DF3" w:rsidTr="00D0354E">
        <w:trPr>
          <w:trHeight w:val="350"/>
        </w:trPr>
        <w:tc>
          <w:tcPr>
            <w:tcW w:w="4127" w:type="dxa"/>
            <w:shd w:val="clear" w:color="auto" w:fill="auto"/>
          </w:tcPr>
          <w:p w:rsidR="00671DF3" w:rsidRDefault="00671DF3" w:rsidP="00671DF3">
            <w:pPr>
              <w:pStyle w:val="libPoem"/>
              <w:rPr>
                <w:rtl/>
              </w:rPr>
            </w:pPr>
            <w:r>
              <w:rPr>
                <w:rtl/>
              </w:rPr>
              <w:t>لحى الله من لا يغلب النفس والهوى</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إذا طلبا ما ليس يحسن في العقل</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تمكّن منه حبّ دنيا دنيّة</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فأورده شرّ الموارد بالجهل</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وألجأ حبّ الجاه منه إلى الردى</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فعانى العناء الصعب في المطلب السهل</w:t>
            </w:r>
            <w:r w:rsidRPr="00671DF3">
              <w:rPr>
                <w:rStyle w:val="libPoemTiniChar0"/>
                <w:rtl/>
              </w:rPr>
              <w:br/>
              <w:t>  </w:t>
            </w:r>
          </w:p>
        </w:tc>
      </w:tr>
    </w:tbl>
    <w:p w:rsidR="00671DF3" w:rsidRDefault="00671DF3" w:rsidP="00671DF3">
      <w:pPr>
        <w:pStyle w:val="libNormal"/>
        <w:rPr>
          <w:rtl/>
        </w:rPr>
      </w:pPr>
      <w:r>
        <w:rPr>
          <w:rtl/>
        </w:rPr>
        <w:t>وقوله</w:t>
      </w:r>
      <w:r w:rsidR="0050285B">
        <w:rPr>
          <w:rtl/>
        </w:rPr>
        <w:t>:</w:t>
      </w:r>
      <w:r>
        <w:rPr>
          <w:rtl/>
        </w:rPr>
        <w:t xml:space="preserve"> </w:t>
      </w:r>
    </w:p>
    <w:tbl>
      <w:tblPr>
        <w:tblStyle w:val="TableGrid"/>
        <w:bidiVisual/>
        <w:tblW w:w="5000" w:type="pct"/>
        <w:tblLook w:val="01E0"/>
      </w:tblPr>
      <w:tblGrid>
        <w:gridCol w:w="3880"/>
        <w:gridCol w:w="265"/>
        <w:gridCol w:w="3867"/>
      </w:tblGrid>
      <w:tr w:rsidR="00671DF3" w:rsidTr="00D0354E">
        <w:trPr>
          <w:trHeight w:val="350"/>
        </w:trPr>
        <w:tc>
          <w:tcPr>
            <w:tcW w:w="4127" w:type="dxa"/>
            <w:shd w:val="clear" w:color="auto" w:fill="auto"/>
          </w:tcPr>
          <w:p w:rsidR="00671DF3" w:rsidRDefault="00671DF3" w:rsidP="00671DF3">
            <w:pPr>
              <w:pStyle w:val="libPoem"/>
              <w:rPr>
                <w:rtl/>
              </w:rPr>
            </w:pPr>
            <w:r>
              <w:rPr>
                <w:rtl/>
              </w:rPr>
              <w:t>يا صاحب الجاه كن على حذر</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لا تك ممّن يغترّ بالجاه</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فإنّ عزّ الدنيا كذلّتها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لا عزّ إلا بطاعة الله</w:t>
            </w:r>
            <w:r w:rsidRPr="00671DF3">
              <w:rPr>
                <w:rStyle w:val="libPoemTiniChar0"/>
                <w:rtl/>
              </w:rPr>
              <w:br/>
              <w:t>  </w:t>
            </w:r>
          </w:p>
        </w:tc>
      </w:tr>
    </w:tbl>
    <w:p w:rsidR="00671DF3" w:rsidRDefault="00671DF3" w:rsidP="00671DF3">
      <w:pPr>
        <w:pStyle w:val="libNormal"/>
        <w:rPr>
          <w:rtl/>
        </w:rPr>
      </w:pPr>
      <w:r>
        <w:rPr>
          <w:rtl/>
        </w:rPr>
        <w:t>وقوله من أبيات</w:t>
      </w:r>
      <w:r w:rsidR="0050285B">
        <w:rPr>
          <w:rtl/>
        </w:rPr>
        <w:t>:</w:t>
      </w:r>
      <w:r>
        <w:rPr>
          <w:rtl/>
        </w:rPr>
        <w:t xml:space="preserve"> </w:t>
      </w:r>
    </w:p>
    <w:p w:rsidR="00671DF3" w:rsidRDefault="00671DF3" w:rsidP="00671DF3">
      <w:pPr>
        <w:pStyle w:val="libNormal"/>
        <w:rPr>
          <w:rtl/>
        </w:rPr>
      </w:pPr>
      <w:r>
        <w:rPr>
          <w:rtl/>
        </w:rPr>
        <w:br w:type="page"/>
      </w:r>
    </w:p>
    <w:tbl>
      <w:tblPr>
        <w:tblStyle w:val="TableGrid"/>
        <w:bidiVisual/>
        <w:tblW w:w="5000" w:type="pct"/>
        <w:tblLook w:val="01E0"/>
      </w:tblPr>
      <w:tblGrid>
        <w:gridCol w:w="3877"/>
        <w:gridCol w:w="266"/>
        <w:gridCol w:w="3869"/>
      </w:tblGrid>
      <w:tr w:rsidR="00671DF3" w:rsidTr="00D0354E">
        <w:trPr>
          <w:trHeight w:val="350"/>
        </w:trPr>
        <w:tc>
          <w:tcPr>
            <w:tcW w:w="3877" w:type="dxa"/>
            <w:shd w:val="clear" w:color="auto" w:fill="auto"/>
          </w:tcPr>
          <w:p w:rsidR="00671DF3" w:rsidRDefault="00671DF3" w:rsidP="00671DF3">
            <w:pPr>
              <w:pStyle w:val="libPoem"/>
              <w:rPr>
                <w:rtl/>
              </w:rPr>
            </w:pPr>
            <w:r>
              <w:rPr>
                <w:rtl/>
              </w:rPr>
              <w:lastRenderedPageBreak/>
              <w:t>أما تبغي مدى الأيّام شكري</w:t>
            </w:r>
            <w:r w:rsidRPr="00671DF3">
              <w:rPr>
                <w:rStyle w:val="libPoemTiniChar0"/>
                <w:rtl/>
              </w:rPr>
              <w:br/>
              <w:t> </w:t>
            </w:r>
          </w:p>
        </w:tc>
        <w:tc>
          <w:tcPr>
            <w:tcW w:w="266" w:type="dxa"/>
            <w:shd w:val="clear" w:color="auto" w:fill="auto"/>
          </w:tcPr>
          <w:p w:rsidR="00671DF3" w:rsidRDefault="00671DF3" w:rsidP="00D0354E">
            <w:pPr>
              <w:rPr>
                <w:rtl/>
              </w:rPr>
            </w:pPr>
          </w:p>
        </w:tc>
        <w:tc>
          <w:tcPr>
            <w:tcW w:w="3869" w:type="dxa"/>
            <w:shd w:val="clear" w:color="auto" w:fill="auto"/>
          </w:tcPr>
          <w:p w:rsidR="00671DF3" w:rsidRDefault="00671DF3" w:rsidP="00671DF3">
            <w:pPr>
              <w:pStyle w:val="libPoem"/>
              <w:rPr>
                <w:rtl/>
              </w:rPr>
            </w:pPr>
            <w:r>
              <w:rPr>
                <w:rtl/>
              </w:rPr>
              <w:t>أما ترضى بهذا الحرّ عبدا</w:t>
            </w:r>
            <w:r w:rsidRPr="00671DF3">
              <w:rPr>
                <w:rStyle w:val="libPoemTiniChar0"/>
                <w:rtl/>
              </w:rPr>
              <w:br/>
              <w:t>  </w:t>
            </w:r>
          </w:p>
        </w:tc>
      </w:tr>
    </w:tbl>
    <w:p w:rsidR="00671DF3" w:rsidRDefault="00671DF3" w:rsidP="00671DF3">
      <w:pPr>
        <w:pStyle w:val="libNormal"/>
        <w:rPr>
          <w:rtl/>
        </w:rPr>
      </w:pPr>
      <w:r>
        <w:rPr>
          <w:rtl/>
        </w:rPr>
        <w:t xml:space="preserve">وقوله من قصيدة في مدحهم </w:t>
      </w:r>
      <w:r w:rsidR="008C44AB" w:rsidRPr="008C44AB">
        <w:rPr>
          <w:rStyle w:val="libAlaemChar"/>
          <w:rFonts w:hint="cs"/>
          <w:rtl/>
        </w:rPr>
        <w:t>عليهم‌السلام</w:t>
      </w:r>
      <w:r w:rsidR="0050285B">
        <w:rPr>
          <w:rtl/>
        </w:rPr>
        <w:t>:</w:t>
      </w:r>
      <w:r>
        <w:rPr>
          <w:rtl/>
        </w:rPr>
        <w:t xml:space="preserve"> </w:t>
      </w:r>
    </w:p>
    <w:tbl>
      <w:tblPr>
        <w:tblStyle w:val="TableGrid"/>
        <w:bidiVisual/>
        <w:tblW w:w="5000" w:type="pct"/>
        <w:tblLook w:val="01E0"/>
      </w:tblPr>
      <w:tblGrid>
        <w:gridCol w:w="3866"/>
        <w:gridCol w:w="265"/>
        <w:gridCol w:w="3881"/>
      </w:tblGrid>
      <w:tr w:rsidR="00671DF3" w:rsidTr="00D0354E">
        <w:trPr>
          <w:trHeight w:val="350"/>
        </w:trPr>
        <w:tc>
          <w:tcPr>
            <w:tcW w:w="4127" w:type="dxa"/>
            <w:shd w:val="clear" w:color="auto" w:fill="auto"/>
          </w:tcPr>
          <w:p w:rsidR="00671DF3" w:rsidRDefault="00671DF3" w:rsidP="00671DF3">
            <w:pPr>
              <w:pStyle w:val="libPoem"/>
              <w:rPr>
                <w:rtl/>
              </w:rPr>
            </w:pPr>
            <w:r>
              <w:rPr>
                <w:rtl/>
              </w:rPr>
              <w:t>أنا الحرّ لكن برّهم يسترقّني</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وبالبرّ والإحسانُ يستعبد الحرُّ</w:t>
            </w:r>
            <w:r w:rsidRPr="00671DF3">
              <w:rPr>
                <w:rStyle w:val="libPoemTiniChar0"/>
                <w:rtl/>
              </w:rPr>
              <w:br/>
              <w:t>  </w:t>
            </w:r>
          </w:p>
        </w:tc>
      </w:tr>
    </w:tbl>
    <w:p w:rsidR="00671DF3" w:rsidRDefault="00671DF3" w:rsidP="00671DF3">
      <w:pPr>
        <w:pStyle w:val="libNormal"/>
        <w:rPr>
          <w:rtl/>
        </w:rPr>
      </w:pPr>
      <w:r>
        <w:rPr>
          <w:rtl/>
        </w:rPr>
        <w:t>وقوله من قصيدة</w:t>
      </w:r>
      <w:r w:rsidR="0050285B">
        <w:rPr>
          <w:rtl/>
        </w:rPr>
        <w:t>:</w:t>
      </w:r>
      <w:r>
        <w:rPr>
          <w:rtl/>
        </w:rPr>
        <w:t xml:space="preserve"> </w:t>
      </w:r>
    </w:p>
    <w:tbl>
      <w:tblPr>
        <w:tblStyle w:val="TableGrid"/>
        <w:bidiVisual/>
        <w:tblW w:w="5000" w:type="pct"/>
        <w:tblLook w:val="01E0"/>
      </w:tblPr>
      <w:tblGrid>
        <w:gridCol w:w="3877"/>
        <w:gridCol w:w="265"/>
        <w:gridCol w:w="3870"/>
      </w:tblGrid>
      <w:tr w:rsidR="00671DF3" w:rsidTr="00D0354E">
        <w:trPr>
          <w:trHeight w:val="350"/>
        </w:trPr>
        <w:tc>
          <w:tcPr>
            <w:tcW w:w="4127" w:type="dxa"/>
            <w:shd w:val="clear" w:color="auto" w:fill="auto"/>
          </w:tcPr>
          <w:p w:rsidR="00671DF3" w:rsidRDefault="00671DF3" w:rsidP="00671DF3">
            <w:pPr>
              <w:pStyle w:val="libPoem"/>
              <w:rPr>
                <w:rtl/>
              </w:rPr>
            </w:pPr>
            <w:r>
              <w:rPr>
                <w:rtl/>
              </w:rPr>
              <w:t>أنا حرّ لكن كرق لخود</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سلبتني سكينة ووقارا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كلّ حسن من الحرائر لا بل</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من إماء يستعبد الأحرارا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وهوى المجد والحسان وأهل الـ</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ـبيت في القلب لم يدع لي قرارا</w:t>
            </w:r>
            <w:r w:rsidRPr="00671DF3">
              <w:rPr>
                <w:rStyle w:val="libPoemTiniChar0"/>
                <w:rtl/>
              </w:rPr>
              <w:br/>
              <w:t>  </w:t>
            </w:r>
          </w:p>
        </w:tc>
      </w:tr>
    </w:tbl>
    <w:p w:rsidR="00671DF3" w:rsidRDefault="00671DF3" w:rsidP="00671DF3">
      <w:pPr>
        <w:pStyle w:val="libNormal"/>
        <w:rPr>
          <w:rtl/>
        </w:rPr>
      </w:pPr>
      <w:r>
        <w:rPr>
          <w:rtl/>
        </w:rPr>
        <w:t>وقوله من قصيدة</w:t>
      </w:r>
      <w:r w:rsidR="0050285B">
        <w:rPr>
          <w:rtl/>
        </w:rPr>
        <w:t>:</w:t>
      </w:r>
      <w:r>
        <w:rPr>
          <w:rtl/>
        </w:rPr>
        <w:t xml:space="preserve"> </w:t>
      </w:r>
    </w:p>
    <w:tbl>
      <w:tblPr>
        <w:tblStyle w:val="TableGrid"/>
        <w:bidiVisual/>
        <w:tblW w:w="5000" w:type="pct"/>
        <w:tblLook w:val="01E0"/>
      </w:tblPr>
      <w:tblGrid>
        <w:gridCol w:w="3876"/>
        <w:gridCol w:w="266"/>
        <w:gridCol w:w="3870"/>
      </w:tblGrid>
      <w:tr w:rsidR="00671DF3" w:rsidTr="00D0354E">
        <w:trPr>
          <w:trHeight w:val="350"/>
        </w:trPr>
        <w:tc>
          <w:tcPr>
            <w:tcW w:w="4127" w:type="dxa"/>
            <w:shd w:val="clear" w:color="auto" w:fill="auto"/>
          </w:tcPr>
          <w:p w:rsidR="00671DF3" w:rsidRDefault="00671DF3" w:rsidP="00671DF3">
            <w:pPr>
              <w:pStyle w:val="libPoem"/>
              <w:rPr>
                <w:rtl/>
              </w:rPr>
            </w:pPr>
            <w:r>
              <w:rPr>
                <w:rtl/>
              </w:rPr>
              <w:t>سادتي إنّني لعبد لكم قنّ</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وإنّي اُدعى مجازاً بحرّ</w:t>
            </w:r>
            <w:r w:rsidRPr="00671DF3">
              <w:rPr>
                <w:rStyle w:val="libPoemTiniChar0"/>
                <w:rtl/>
              </w:rPr>
              <w:br/>
              <w:t>  </w:t>
            </w:r>
          </w:p>
        </w:tc>
      </w:tr>
    </w:tbl>
    <w:p w:rsidR="00671DF3" w:rsidRDefault="00671DF3" w:rsidP="00671DF3">
      <w:pPr>
        <w:pStyle w:val="libNormal"/>
        <w:rPr>
          <w:rtl/>
        </w:rPr>
      </w:pPr>
      <w:r>
        <w:rPr>
          <w:rtl/>
        </w:rPr>
        <w:t>وقوله من اُخرى</w:t>
      </w:r>
      <w:r w:rsidR="0050285B">
        <w:rPr>
          <w:rtl/>
        </w:rPr>
        <w:t>:</w:t>
      </w:r>
      <w:r>
        <w:rPr>
          <w:rtl/>
        </w:rPr>
        <w:t xml:space="preserve"> </w:t>
      </w:r>
    </w:p>
    <w:tbl>
      <w:tblPr>
        <w:tblStyle w:val="TableGrid"/>
        <w:bidiVisual/>
        <w:tblW w:w="5000" w:type="pct"/>
        <w:tblLook w:val="01E0"/>
      </w:tblPr>
      <w:tblGrid>
        <w:gridCol w:w="3872"/>
        <w:gridCol w:w="265"/>
        <w:gridCol w:w="3875"/>
      </w:tblGrid>
      <w:tr w:rsidR="00671DF3" w:rsidTr="00D0354E">
        <w:trPr>
          <w:trHeight w:val="350"/>
        </w:trPr>
        <w:tc>
          <w:tcPr>
            <w:tcW w:w="4127" w:type="dxa"/>
            <w:shd w:val="clear" w:color="auto" w:fill="auto"/>
          </w:tcPr>
          <w:p w:rsidR="00671DF3" w:rsidRDefault="00671DF3" w:rsidP="00671DF3">
            <w:pPr>
              <w:pStyle w:val="libPoem"/>
              <w:rPr>
                <w:rtl/>
              </w:rPr>
            </w:pPr>
            <w:r>
              <w:rPr>
                <w:rtl/>
              </w:rPr>
              <w:t>خليليّ مالي والزمان معاندي</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بتكسير آمالي الصحاح بلا جبر</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زمان يرينا في القضايا غرائباً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وكلّ قضاء منه جورٌ على الحرّ</w:t>
            </w:r>
            <w:r w:rsidRPr="00671DF3">
              <w:rPr>
                <w:rStyle w:val="libPoemTiniChar0"/>
                <w:rtl/>
              </w:rPr>
              <w:br/>
              <w:t>  </w:t>
            </w:r>
          </w:p>
        </w:tc>
      </w:tr>
    </w:tbl>
    <w:p w:rsidR="00671DF3" w:rsidRDefault="00671DF3" w:rsidP="00671DF3">
      <w:pPr>
        <w:pStyle w:val="libNormal"/>
        <w:rPr>
          <w:rtl/>
        </w:rPr>
      </w:pPr>
      <w:r>
        <w:rPr>
          <w:rtl/>
        </w:rPr>
        <w:t>وقوله من اُخرى</w:t>
      </w:r>
      <w:r w:rsidR="0050285B">
        <w:rPr>
          <w:rtl/>
        </w:rPr>
        <w:t>:</w:t>
      </w:r>
      <w:r>
        <w:rPr>
          <w:rtl/>
        </w:rPr>
        <w:t xml:space="preserve"> </w:t>
      </w:r>
    </w:p>
    <w:tbl>
      <w:tblPr>
        <w:tblStyle w:val="TableGrid"/>
        <w:bidiVisual/>
        <w:tblW w:w="5000" w:type="pct"/>
        <w:tblLook w:val="01E0"/>
      </w:tblPr>
      <w:tblGrid>
        <w:gridCol w:w="3871"/>
        <w:gridCol w:w="265"/>
        <w:gridCol w:w="3876"/>
      </w:tblGrid>
      <w:tr w:rsidR="00671DF3" w:rsidTr="00D0354E">
        <w:trPr>
          <w:trHeight w:val="350"/>
        </w:trPr>
        <w:tc>
          <w:tcPr>
            <w:tcW w:w="4127" w:type="dxa"/>
            <w:shd w:val="clear" w:color="auto" w:fill="auto"/>
          </w:tcPr>
          <w:p w:rsidR="00671DF3" w:rsidRDefault="00671DF3" w:rsidP="00671DF3">
            <w:pPr>
              <w:pStyle w:val="libPoem"/>
              <w:rPr>
                <w:rtl/>
              </w:rPr>
            </w:pPr>
            <w:r>
              <w:rPr>
                <w:rtl/>
              </w:rPr>
              <w:t>ولكنّما يقضي من المدح واجباً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عليه وفرضاً عبدك المخلص الحرّ</w:t>
            </w:r>
            <w:r w:rsidRPr="00671DF3">
              <w:rPr>
                <w:rStyle w:val="libPoemTiniChar0"/>
                <w:rtl/>
              </w:rPr>
              <w:br/>
              <w:t>  </w:t>
            </w:r>
          </w:p>
        </w:tc>
      </w:tr>
    </w:tbl>
    <w:p w:rsidR="00671DF3" w:rsidRDefault="00671DF3" w:rsidP="00671DF3">
      <w:pPr>
        <w:pStyle w:val="libNormal"/>
        <w:rPr>
          <w:rtl/>
        </w:rPr>
      </w:pPr>
      <w:r>
        <w:rPr>
          <w:rtl/>
        </w:rPr>
        <w:t>وقوله من اُخرى</w:t>
      </w:r>
      <w:r w:rsidR="0050285B">
        <w:rPr>
          <w:rtl/>
        </w:rPr>
        <w:t>:</w:t>
      </w:r>
      <w:r>
        <w:rPr>
          <w:rtl/>
        </w:rPr>
        <w:t xml:space="preserve"> </w:t>
      </w:r>
    </w:p>
    <w:tbl>
      <w:tblPr>
        <w:tblStyle w:val="TableGrid"/>
        <w:bidiVisual/>
        <w:tblW w:w="5000" w:type="pct"/>
        <w:tblLook w:val="01E0"/>
      </w:tblPr>
      <w:tblGrid>
        <w:gridCol w:w="3875"/>
        <w:gridCol w:w="265"/>
        <w:gridCol w:w="3872"/>
      </w:tblGrid>
      <w:tr w:rsidR="00671DF3" w:rsidTr="00D0354E">
        <w:trPr>
          <w:trHeight w:val="350"/>
        </w:trPr>
        <w:tc>
          <w:tcPr>
            <w:tcW w:w="4127" w:type="dxa"/>
            <w:shd w:val="clear" w:color="auto" w:fill="auto"/>
          </w:tcPr>
          <w:p w:rsidR="00671DF3" w:rsidRDefault="00671DF3" w:rsidP="00671DF3">
            <w:pPr>
              <w:pStyle w:val="libPoem"/>
              <w:rPr>
                <w:rtl/>
              </w:rPr>
            </w:pPr>
            <w:r>
              <w:rPr>
                <w:rtl/>
              </w:rPr>
              <w:t>والجواري الحور الحسان جوار</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مقبلات بالأنس بعد النفار</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عاد قلبي رقاً وليس عجيباً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كلّ حرّ غيد لتلك الجواري</w:t>
            </w:r>
            <w:r w:rsidRPr="00671DF3">
              <w:rPr>
                <w:rStyle w:val="libPoemTiniChar0"/>
                <w:rtl/>
              </w:rPr>
              <w:br/>
              <w:t>  </w:t>
            </w:r>
          </w:p>
        </w:tc>
      </w:tr>
    </w:tbl>
    <w:p w:rsidR="00671DF3" w:rsidRDefault="00671DF3" w:rsidP="00671DF3">
      <w:pPr>
        <w:pStyle w:val="libNormal"/>
        <w:rPr>
          <w:rtl/>
        </w:rPr>
      </w:pPr>
      <w:r>
        <w:rPr>
          <w:rtl/>
        </w:rPr>
        <w:t>وقوله من اُخرى</w:t>
      </w:r>
      <w:r w:rsidR="0050285B">
        <w:rPr>
          <w:rtl/>
        </w:rPr>
        <w:t>:</w:t>
      </w:r>
      <w:r>
        <w:rPr>
          <w:rtl/>
        </w:rPr>
        <w:t xml:space="preserve"> </w:t>
      </w:r>
    </w:p>
    <w:tbl>
      <w:tblPr>
        <w:tblStyle w:val="TableGrid"/>
        <w:bidiVisual/>
        <w:tblW w:w="5000" w:type="pct"/>
        <w:tblLook w:val="01E0"/>
      </w:tblPr>
      <w:tblGrid>
        <w:gridCol w:w="3873"/>
        <w:gridCol w:w="265"/>
        <w:gridCol w:w="3874"/>
      </w:tblGrid>
      <w:tr w:rsidR="00671DF3" w:rsidTr="00D0354E">
        <w:trPr>
          <w:trHeight w:val="350"/>
        </w:trPr>
        <w:tc>
          <w:tcPr>
            <w:tcW w:w="4127" w:type="dxa"/>
            <w:shd w:val="clear" w:color="auto" w:fill="auto"/>
          </w:tcPr>
          <w:p w:rsidR="00671DF3" w:rsidRDefault="00671DF3" w:rsidP="00671DF3">
            <w:pPr>
              <w:pStyle w:val="libPoem"/>
              <w:rPr>
                <w:rtl/>
              </w:rPr>
            </w:pPr>
            <w:r>
              <w:rPr>
                <w:rtl/>
              </w:rPr>
              <w:t>وإنّي له عبد وعبد لعبده</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وحاشاه أن ينسى غداً عبده الحرّا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ولم يسبِ قلبَ الحرّ كالحور والعُلى</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وحبّ بني الحوراء فاطمة الزهرا</w:t>
            </w:r>
            <w:r w:rsidRPr="00671DF3">
              <w:rPr>
                <w:rStyle w:val="libPoemTiniChar0"/>
                <w:rtl/>
              </w:rPr>
              <w:br/>
              <w:t>  </w:t>
            </w:r>
          </w:p>
        </w:tc>
      </w:tr>
    </w:tbl>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وقوله من اُخرى</w:t>
      </w:r>
      <w:r w:rsidR="0050285B">
        <w:rPr>
          <w:rtl/>
        </w:rPr>
        <w:t>:</w:t>
      </w:r>
      <w:r>
        <w:rPr>
          <w:rtl/>
        </w:rPr>
        <w:t xml:space="preserve"> </w:t>
      </w:r>
    </w:p>
    <w:tbl>
      <w:tblPr>
        <w:tblStyle w:val="TableGrid"/>
        <w:bidiVisual/>
        <w:tblW w:w="5000" w:type="pct"/>
        <w:tblLook w:val="01E0"/>
      </w:tblPr>
      <w:tblGrid>
        <w:gridCol w:w="3876"/>
        <w:gridCol w:w="265"/>
        <w:gridCol w:w="3871"/>
      </w:tblGrid>
      <w:tr w:rsidR="00671DF3" w:rsidTr="00D0354E">
        <w:trPr>
          <w:trHeight w:val="350"/>
        </w:trPr>
        <w:tc>
          <w:tcPr>
            <w:tcW w:w="4127" w:type="dxa"/>
            <w:shd w:val="clear" w:color="auto" w:fill="auto"/>
          </w:tcPr>
          <w:p w:rsidR="00671DF3" w:rsidRDefault="00671DF3" w:rsidP="00671DF3">
            <w:pPr>
              <w:pStyle w:val="libPoem"/>
              <w:rPr>
                <w:rtl/>
              </w:rPr>
            </w:pPr>
            <w:r>
              <w:rPr>
                <w:rtl/>
              </w:rPr>
              <w:t>أنا حرّ عبد لهم فمتى ما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شرّفوني بالعتق عدت رقيقا</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أنا عبدٌ لهم فلو أعتقوني</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ألف عتق ما صرت يوماً عتيقا</w:t>
            </w:r>
            <w:r w:rsidRPr="00671DF3">
              <w:rPr>
                <w:rStyle w:val="libPoemTiniChar0"/>
                <w:rtl/>
              </w:rPr>
              <w:br/>
              <w:t>  </w:t>
            </w:r>
          </w:p>
        </w:tc>
      </w:tr>
    </w:tbl>
    <w:p w:rsidR="00671DF3" w:rsidRDefault="00671DF3" w:rsidP="00671DF3">
      <w:pPr>
        <w:pStyle w:val="libNormal"/>
        <w:rPr>
          <w:rtl/>
        </w:rPr>
      </w:pPr>
      <w:r>
        <w:rPr>
          <w:rtl/>
        </w:rPr>
        <w:t>وقوله من اُخرى</w:t>
      </w:r>
      <w:r w:rsidR="0050285B">
        <w:rPr>
          <w:rtl/>
        </w:rPr>
        <w:t>:</w:t>
      </w:r>
      <w:r>
        <w:rPr>
          <w:rtl/>
        </w:rPr>
        <w:t xml:space="preserve"> </w:t>
      </w:r>
    </w:p>
    <w:tbl>
      <w:tblPr>
        <w:tblStyle w:val="TableGrid"/>
        <w:bidiVisual/>
        <w:tblW w:w="5000" w:type="pct"/>
        <w:tblLook w:val="01E0"/>
      </w:tblPr>
      <w:tblGrid>
        <w:gridCol w:w="3875"/>
        <w:gridCol w:w="265"/>
        <w:gridCol w:w="3872"/>
      </w:tblGrid>
      <w:tr w:rsidR="00671DF3" w:rsidTr="00D0354E">
        <w:trPr>
          <w:trHeight w:val="350"/>
        </w:trPr>
        <w:tc>
          <w:tcPr>
            <w:tcW w:w="4127" w:type="dxa"/>
            <w:shd w:val="clear" w:color="auto" w:fill="auto"/>
          </w:tcPr>
          <w:p w:rsidR="00671DF3" w:rsidRDefault="00671DF3" w:rsidP="00671DF3">
            <w:pPr>
              <w:pStyle w:val="libPoem"/>
              <w:rPr>
                <w:rtl/>
              </w:rPr>
            </w:pPr>
            <w:r>
              <w:rPr>
                <w:rtl/>
              </w:rPr>
              <w:t>أنا حرّ لدى سواهم وعبدٌ</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لهم ما حييت بل عبد عبد</w:t>
            </w:r>
            <w:r w:rsidRPr="00671DF3">
              <w:rPr>
                <w:rStyle w:val="libPoemTiniChar0"/>
                <w:rtl/>
              </w:rPr>
              <w:br/>
              <w:t>  </w:t>
            </w:r>
          </w:p>
        </w:tc>
      </w:tr>
    </w:tbl>
    <w:p w:rsidR="00671DF3" w:rsidRDefault="00671DF3" w:rsidP="00671DF3">
      <w:pPr>
        <w:pStyle w:val="libNormal"/>
        <w:rPr>
          <w:rtl/>
        </w:rPr>
      </w:pPr>
      <w:r>
        <w:rPr>
          <w:rtl/>
        </w:rPr>
        <w:t>وقوله من اُخرى</w:t>
      </w:r>
      <w:r w:rsidR="0050285B">
        <w:rPr>
          <w:rtl/>
        </w:rPr>
        <w:t>:</w:t>
      </w:r>
      <w:r>
        <w:rPr>
          <w:rtl/>
        </w:rPr>
        <w:t xml:space="preserve"> </w:t>
      </w:r>
    </w:p>
    <w:tbl>
      <w:tblPr>
        <w:tblStyle w:val="TableGrid"/>
        <w:bidiVisual/>
        <w:tblW w:w="5000" w:type="pct"/>
        <w:tblLook w:val="01E0"/>
      </w:tblPr>
      <w:tblGrid>
        <w:gridCol w:w="3871"/>
        <w:gridCol w:w="265"/>
        <w:gridCol w:w="3876"/>
      </w:tblGrid>
      <w:tr w:rsidR="00671DF3" w:rsidTr="00D0354E">
        <w:trPr>
          <w:trHeight w:val="350"/>
        </w:trPr>
        <w:tc>
          <w:tcPr>
            <w:tcW w:w="4127" w:type="dxa"/>
            <w:shd w:val="clear" w:color="auto" w:fill="auto"/>
          </w:tcPr>
          <w:p w:rsidR="00671DF3" w:rsidRDefault="00671DF3" w:rsidP="00671DF3">
            <w:pPr>
              <w:pStyle w:val="libPoem"/>
              <w:rPr>
                <w:rtl/>
              </w:rPr>
            </w:pPr>
            <w:r>
              <w:rPr>
                <w:rtl/>
              </w:rPr>
              <w:t>ونبيّ الهدى وكلّ النبيّين</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بل الله مادح الأبرار</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مدح عبد حرّ حقير لدى</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مدح النبيّين سادة الأحرار</w:t>
            </w:r>
            <w:r w:rsidRPr="00671DF3">
              <w:rPr>
                <w:rStyle w:val="libPoemTiniChar0"/>
                <w:rtl/>
              </w:rPr>
              <w:br/>
              <w:t>  </w:t>
            </w:r>
          </w:p>
        </w:tc>
      </w:tr>
    </w:tbl>
    <w:p w:rsidR="00671DF3" w:rsidRDefault="00671DF3" w:rsidP="00671DF3">
      <w:pPr>
        <w:pStyle w:val="libNormal"/>
        <w:rPr>
          <w:rtl/>
        </w:rPr>
      </w:pPr>
      <w:r>
        <w:rPr>
          <w:rtl/>
        </w:rPr>
        <w:t>وقوله من قصيدة طويلة</w:t>
      </w:r>
      <w:r w:rsidR="0050285B">
        <w:rPr>
          <w:rtl/>
        </w:rPr>
        <w:t>:</w:t>
      </w:r>
      <w:r>
        <w:rPr>
          <w:rtl/>
        </w:rPr>
        <w:t xml:space="preserve"> </w:t>
      </w:r>
    </w:p>
    <w:tbl>
      <w:tblPr>
        <w:tblStyle w:val="TableGrid"/>
        <w:bidiVisual/>
        <w:tblW w:w="5000" w:type="pct"/>
        <w:tblLook w:val="01E0"/>
      </w:tblPr>
      <w:tblGrid>
        <w:gridCol w:w="3868"/>
        <w:gridCol w:w="265"/>
        <w:gridCol w:w="3879"/>
      </w:tblGrid>
      <w:tr w:rsidR="00671DF3" w:rsidTr="00D0354E">
        <w:trPr>
          <w:trHeight w:val="350"/>
        </w:trPr>
        <w:tc>
          <w:tcPr>
            <w:tcW w:w="4127" w:type="dxa"/>
            <w:shd w:val="clear" w:color="auto" w:fill="auto"/>
          </w:tcPr>
          <w:p w:rsidR="00671DF3" w:rsidRDefault="00671DF3" w:rsidP="00671DF3">
            <w:pPr>
              <w:pStyle w:val="libPoem"/>
              <w:rPr>
                <w:rtl/>
              </w:rPr>
            </w:pPr>
            <w:r>
              <w:rPr>
                <w:rtl/>
              </w:rPr>
              <w:t>طال ليلي ولم أجد لي على السهد</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معيناً سوى اقتراح الأماني</w:t>
            </w:r>
            <w:r w:rsidRPr="00671DF3">
              <w:rPr>
                <w:rStyle w:val="libPoemTiniChar0"/>
                <w:rtl/>
              </w:rPr>
              <w:br/>
              <w:t>  </w:t>
            </w:r>
          </w:p>
        </w:tc>
      </w:tr>
      <w:tr w:rsidR="00671DF3" w:rsidTr="00D0354E">
        <w:trPr>
          <w:trHeight w:val="350"/>
        </w:trPr>
        <w:tc>
          <w:tcPr>
            <w:tcW w:w="4127" w:type="dxa"/>
          </w:tcPr>
          <w:p w:rsidR="00671DF3" w:rsidRDefault="006213A0" w:rsidP="00671DF3">
            <w:pPr>
              <w:pStyle w:val="libPoem"/>
              <w:rPr>
                <w:rtl/>
              </w:rPr>
            </w:pPr>
            <w:r>
              <w:rPr>
                <w:rtl/>
              </w:rPr>
              <w:t>وكأنّي في عرض تسعين لم</w:t>
            </w:r>
            <w:r w:rsidR="00671DF3">
              <w:rPr>
                <w:rtl/>
              </w:rPr>
              <w:t>ا</w:t>
            </w:r>
            <w:r w:rsidR="00671DF3"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حلت الشمس أوّل الميزان</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ليت أنّي فيما يساوي تمام المـ</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ـيل عرضاً والشمس في السرطان</w:t>
            </w:r>
            <w:r w:rsidRPr="00671DF3">
              <w:rPr>
                <w:rStyle w:val="libPoemTiniChar0"/>
                <w:rtl/>
              </w:rPr>
              <w:br/>
              <w:t>  </w:t>
            </w:r>
          </w:p>
        </w:tc>
      </w:tr>
    </w:tbl>
    <w:p w:rsidR="00671DF3" w:rsidRDefault="00671DF3" w:rsidP="00671DF3">
      <w:pPr>
        <w:pStyle w:val="libNormal"/>
        <w:rPr>
          <w:rtl/>
        </w:rPr>
      </w:pPr>
      <w:r>
        <w:rPr>
          <w:rtl/>
        </w:rPr>
        <w:t>وقوله من اُخرى</w:t>
      </w:r>
      <w:r w:rsidR="0050285B">
        <w:rPr>
          <w:rtl/>
        </w:rPr>
        <w:t>:</w:t>
      </w:r>
      <w:r>
        <w:rPr>
          <w:rtl/>
        </w:rPr>
        <w:t xml:space="preserve"> </w:t>
      </w:r>
    </w:p>
    <w:tbl>
      <w:tblPr>
        <w:tblStyle w:val="TableGrid"/>
        <w:bidiVisual/>
        <w:tblW w:w="5000" w:type="pct"/>
        <w:tblLook w:val="01E0"/>
      </w:tblPr>
      <w:tblGrid>
        <w:gridCol w:w="3869"/>
        <w:gridCol w:w="265"/>
        <w:gridCol w:w="3878"/>
      </w:tblGrid>
      <w:tr w:rsidR="00671DF3" w:rsidTr="00D0354E">
        <w:trPr>
          <w:trHeight w:val="350"/>
        </w:trPr>
        <w:tc>
          <w:tcPr>
            <w:tcW w:w="4127" w:type="dxa"/>
            <w:shd w:val="clear" w:color="auto" w:fill="auto"/>
          </w:tcPr>
          <w:p w:rsidR="00671DF3" w:rsidRDefault="00671DF3" w:rsidP="00671DF3">
            <w:pPr>
              <w:pStyle w:val="libPoem"/>
              <w:rPr>
                <w:rtl/>
              </w:rPr>
            </w:pPr>
            <w:r>
              <w:rPr>
                <w:rtl/>
              </w:rPr>
              <w:t>غادة قد غدت لها حكمة الـ</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ـعين وأضحت عن غيرها في انتفاء</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بين ألحاظها كتاب الاشا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رات وفي ريقها كتاب الشفاء</w:t>
            </w:r>
            <w:r w:rsidRPr="00671DF3">
              <w:rPr>
                <w:rStyle w:val="libPoemTiniChar0"/>
                <w:rtl/>
              </w:rPr>
              <w:br/>
              <w:t>  </w:t>
            </w:r>
          </w:p>
        </w:tc>
      </w:tr>
    </w:tbl>
    <w:p w:rsidR="00671DF3" w:rsidRDefault="00671DF3" w:rsidP="00671DF3">
      <w:pPr>
        <w:pStyle w:val="libNormal"/>
        <w:rPr>
          <w:rtl/>
        </w:rPr>
      </w:pPr>
      <w:r>
        <w:rPr>
          <w:rtl/>
        </w:rPr>
        <w:t>وقوله من اُخرى</w:t>
      </w:r>
      <w:r w:rsidR="0050285B">
        <w:rPr>
          <w:rtl/>
        </w:rPr>
        <w:t>:</w:t>
      </w:r>
      <w:r>
        <w:rPr>
          <w:rtl/>
        </w:rPr>
        <w:t xml:space="preserve"> </w:t>
      </w:r>
    </w:p>
    <w:tbl>
      <w:tblPr>
        <w:tblStyle w:val="TableGrid"/>
        <w:bidiVisual/>
        <w:tblW w:w="5000" w:type="pct"/>
        <w:tblLook w:val="01E0"/>
      </w:tblPr>
      <w:tblGrid>
        <w:gridCol w:w="3875"/>
        <w:gridCol w:w="266"/>
        <w:gridCol w:w="3871"/>
      </w:tblGrid>
      <w:tr w:rsidR="00671DF3" w:rsidTr="00D0354E">
        <w:trPr>
          <w:trHeight w:val="350"/>
        </w:trPr>
        <w:tc>
          <w:tcPr>
            <w:tcW w:w="4127" w:type="dxa"/>
            <w:shd w:val="clear" w:color="auto" w:fill="auto"/>
          </w:tcPr>
          <w:p w:rsidR="00671DF3" w:rsidRDefault="00671DF3" w:rsidP="00671DF3">
            <w:pPr>
              <w:pStyle w:val="libPoem"/>
              <w:rPr>
                <w:rtl/>
              </w:rPr>
            </w:pPr>
            <w:r>
              <w:rPr>
                <w:rtl/>
              </w:rPr>
              <w:t>فروى لحظها كتاب الاشا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رات وكم قد روى عن الغزالي</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وكتاب الشفاء عن ريقها يرويه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حيث يروي بذاك الزلال</w:t>
            </w:r>
            <w:r w:rsidRPr="00671DF3">
              <w:rPr>
                <w:rStyle w:val="libPoemTiniChar0"/>
                <w:rtl/>
              </w:rPr>
              <w:br/>
              <w:t>  </w:t>
            </w:r>
          </w:p>
        </w:tc>
      </w:tr>
    </w:tbl>
    <w:p w:rsidR="00671DF3" w:rsidRDefault="00671DF3" w:rsidP="00671DF3">
      <w:pPr>
        <w:pStyle w:val="libNormal"/>
        <w:rPr>
          <w:rtl/>
        </w:rPr>
      </w:pPr>
      <w:r>
        <w:rPr>
          <w:rtl/>
        </w:rPr>
        <w:t>وقوله من اُخرى</w:t>
      </w:r>
      <w:r w:rsidR="0050285B">
        <w:rPr>
          <w:rtl/>
        </w:rPr>
        <w:t>:</w:t>
      </w:r>
      <w:r>
        <w:rPr>
          <w:rtl/>
        </w:rPr>
        <w:t xml:space="preserve"> </w:t>
      </w:r>
    </w:p>
    <w:tbl>
      <w:tblPr>
        <w:tblStyle w:val="TableGrid"/>
        <w:bidiVisual/>
        <w:tblW w:w="5000" w:type="pct"/>
        <w:tblLook w:val="01E0"/>
      </w:tblPr>
      <w:tblGrid>
        <w:gridCol w:w="3867"/>
        <w:gridCol w:w="265"/>
        <w:gridCol w:w="3880"/>
      </w:tblGrid>
      <w:tr w:rsidR="00671DF3" w:rsidTr="00D0354E">
        <w:trPr>
          <w:trHeight w:val="350"/>
        </w:trPr>
        <w:tc>
          <w:tcPr>
            <w:tcW w:w="4127" w:type="dxa"/>
            <w:shd w:val="clear" w:color="auto" w:fill="auto"/>
          </w:tcPr>
          <w:p w:rsidR="00671DF3" w:rsidRDefault="00671DF3" w:rsidP="00671DF3">
            <w:pPr>
              <w:pStyle w:val="libPoem"/>
              <w:rPr>
                <w:rtl/>
              </w:rPr>
            </w:pPr>
            <w:r>
              <w:rPr>
                <w:rtl/>
              </w:rPr>
              <w:t>مطول الفرع على متنها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وخصرها مختصر نافع</w:t>
            </w:r>
            <w:r w:rsidRPr="00671DF3">
              <w:rPr>
                <w:rStyle w:val="libPoemTiniChar0"/>
                <w:rtl/>
              </w:rPr>
              <w:br/>
              <w:t>  </w:t>
            </w:r>
          </w:p>
        </w:tc>
      </w:tr>
    </w:tbl>
    <w:p w:rsidR="00671DF3" w:rsidRDefault="00671DF3" w:rsidP="00671DF3">
      <w:pPr>
        <w:pStyle w:val="libNormal"/>
        <w:rPr>
          <w:rtl/>
        </w:rPr>
      </w:pPr>
      <w:r>
        <w:rPr>
          <w:rtl/>
        </w:rPr>
        <w:t>وقوله من اُخرى</w:t>
      </w:r>
      <w:r w:rsidR="0050285B">
        <w:rPr>
          <w:rtl/>
        </w:rPr>
        <w:t>:</w:t>
      </w:r>
      <w:r>
        <w:rPr>
          <w:rtl/>
        </w:rPr>
        <w:t xml:space="preserve"> </w:t>
      </w:r>
    </w:p>
    <w:tbl>
      <w:tblPr>
        <w:tblStyle w:val="TableGrid"/>
        <w:bidiVisual/>
        <w:tblW w:w="5000" w:type="pct"/>
        <w:tblLook w:val="01E0"/>
      </w:tblPr>
      <w:tblGrid>
        <w:gridCol w:w="3878"/>
        <w:gridCol w:w="265"/>
        <w:gridCol w:w="3869"/>
      </w:tblGrid>
      <w:tr w:rsidR="00671DF3" w:rsidTr="00D0354E">
        <w:trPr>
          <w:trHeight w:val="350"/>
        </w:trPr>
        <w:tc>
          <w:tcPr>
            <w:tcW w:w="4127" w:type="dxa"/>
            <w:shd w:val="clear" w:color="auto" w:fill="auto"/>
          </w:tcPr>
          <w:p w:rsidR="00671DF3" w:rsidRDefault="00671DF3" w:rsidP="00671DF3">
            <w:pPr>
              <w:pStyle w:val="libPoem"/>
              <w:rPr>
                <w:rtl/>
              </w:rPr>
            </w:pPr>
            <w:r>
              <w:rPr>
                <w:rtl/>
              </w:rPr>
              <w:t>لاحت محاسن برق مبسمها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حتّى نسيت محاسن البرقى</w:t>
            </w:r>
            <w:r w:rsidRPr="00671DF3">
              <w:rPr>
                <w:rStyle w:val="libPoemTiniChar0"/>
                <w:rtl/>
              </w:rPr>
              <w:br/>
              <w:t>  </w:t>
            </w:r>
          </w:p>
        </w:tc>
      </w:tr>
    </w:tbl>
    <w:p w:rsidR="00D0354E" w:rsidRDefault="00671DF3" w:rsidP="00671DF3">
      <w:pPr>
        <w:pStyle w:val="libNormal"/>
        <w:rPr>
          <w:rtl/>
        </w:rPr>
      </w:pPr>
      <w:r>
        <w:rPr>
          <w:rtl/>
        </w:rPr>
        <w:br w:type="page"/>
      </w:r>
    </w:p>
    <w:p w:rsidR="00671DF3" w:rsidRDefault="00671DF3" w:rsidP="00671DF3">
      <w:pPr>
        <w:pStyle w:val="libNormal"/>
        <w:rPr>
          <w:rtl/>
        </w:rPr>
      </w:pPr>
      <w:r>
        <w:rPr>
          <w:rtl/>
        </w:rPr>
        <w:lastRenderedPageBreak/>
        <w:t>وقوله</w:t>
      </w:r>
      <w:r w:rsidR="0050285B">
        <w:rPr>
          <w:rtl/>
        </w:rPr>
        <w:t>:</w:t>
      </w:r>
      <w:r>
        <w:rPr>
          <w:rtl/>
        </w:rPr>
        <w:t xml:space="preserve"> </w:t>
      </w:r>
    </w:p>
    <w:tbl>
      <w:tblPr>
        <w:tblStyle w:val="TableGrid"/>
        <w:bidiVisual/>
        <w:tblW w:w="5000" w:type="pct"/>
        <w:tblLook w:val="01E0"/>
      </w:tblPr>
      <w:tblGrid>
        <w:gridCol w:w="3876"/>
        <w:gridCol w:w="265"/>
        <w:gridCol w:w="3871"/>
      </w:tblGrid>
      <w:tr w:rsidR="00671DF3" w:rsidTr="00D0354E">
        <w:trPr>
          <w:trHeight w:val="350"/>
        </w:trPr>
        <w:tc>
          <w:tcPr>
            <w:tcW w:w="4127" w:type="dxa"/>
            <w:shd w:val="clear" w:color="auto" w:fill="auto"/>
          </w:tcPr>
          <w:p w:rsidR="00671DF3" w:rsidRDefault="00671DF3" w:rsidP="00671DF3">
            <w:pPr>
              <w:pStyle w:val="libPoem"/>
              <w:rPr>
                <w:rtl/>
              </w:rPr>
            </w:pPr>
            <w:r>
              <w:rPr>
                <w:rtl/>
              </w:rPr>
              <w:t>ءأرغب عن وصل من وصله</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دواء لقلبي وعقلي وديني</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كتاب المحاسن في وجهه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ويتلوه فيه كتاب العيون</w:t>
            </w:r>
            <w:r w:rsidRPr="00671DF3">
              <w:rPr>
                <w:rStyle w:val="libPoemTiniChar0"/>
                <w:rtl/>
              </w:rPr>
              <w:br/>
              <w:t>  </w:t>
            </w:r>
          </w:p>
        </w:tc>
      </w:tr>
    </w:tbl>
    <w:p w:rsidR="00671DF3" w:rsidRDefault="00671DF3" w:rsidP="00671DF3">
      <w:pPr>
        <w:pStyle w:val="libNormal"/>
        <w:rPr>
          <w:rtl/>
        </w:rPr>
      </w:pPr>
      <w:r>
        <w:rPr>
          <w:rtl/>
        </w:rPr>
        <w:t>وقوله</w:t>
      </w:r>
      <w:r w:rsidR="0050285B">
        <w:rPr>
          <w:rtl/>
        </w:rPr>
        <w:t>:</w:t>
      </w:r>
      <w:r>
        <w:rPr>
          <w:rtl/>
        </w:rPr>
        <w:t xml:space="preserve"> </w:t>
      </w:r>
    </w:p>
    <w:tbl>
      <w:tblPr>
        <w:tblStyle w:val="TableGrid"/>
        <w:bidiVisual/>
        <w:tblW w:w="5000" w:type="pct"/>
        <w:tblLook w:val="01E0"/>
      </w:tblPr>
      <w:tblGrid>
        <w:gridCol w:w="3869"/>
        <w:gridCol w:w="265"/>
        <w:gridCol w:w="3878"/>
      </w:tblGrid>
      <w:tr w:rsidR="00671DF3" w:rsidTr="00D0354E">
        <w:trPr>
          <w:trHeight w:val="350"/>
        </w:trPr>
        <w:tc>
          <w:tcPr>
            <w:tcW w:w="4127" w:type="dxa"/>
            <w:shd w:val="clear" w:color="auto" w:fill="auto"/>
          </w:tcPr>
          <w:p w:rsidR="00671DF3" w:rsidRDefault="00671DF3" w:rsidP="00671DF3">
            <w:pPr>
              <w:pStyle w:val="libPoem"/>
              <w:rPr>
                <w:rtl/>
              </w:rPr>
            </w:pPr>
            <w:r>
              <w:rPr>
                <w:rtl/>
              </w:rPr>
              <w:t>كأنّ قلبي إذ غدا طائراً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مضطرباً للغمّ لما هجم</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ملامة في أذني عاشق</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 xml:space="preserve">أو عربي في بلاد العجم </w:t>
            </w:r>
            <w:r w:rsidRPr="00671DF3">
              <w:rPr>
                <w:rStyle w:val="libFootnotenumChar"/>
                <w:rtl/>
              </w:rPr>
              <w:t>(1)</w:t>
            </w:r>
            <w:r w:rsidRPr="00671DF3">
              <w:rPr>
                <w:rStyle w:val="libPoemTiniChar0"/>
                <w:rtl/>
              </w:rPr>
              <w:br/>
              <w:t>  </w:t>
            </w:r>
          </w:p>
        </w:tc>
      </w:tr>
    </w:tbl>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الأبيات منتقاة من بعض المصادر التي ترجمت لحياة الحرّ العاملي المذكورة في هوامش المقدّمة مضافاً إليها أعيان الشيعة 9</w:t>
      </w:r>
      <w:r w:rsidR="0050285B">
        <w:rPr>
          <w:rtl/>
        </w:rPr>
        <w:t>:</w:t>
      </w:r>
      <w:r>
        <w:rPr>
          <w:rtl/>
        </w:rPr>
        <w:t xml:space="preserve"> 169. </w:t>
      </w:r>
    </w:p>
    <w:p w:rsidR="00D0354E" w:rsidRDefault="00671DF3" w:rsidP="00671DF3">
      <w:pPr>
        <w:pStyle w:val="libNormal"/>
        <w:rPr>
          <w:rtl/>
        </w:rPr>
      </w:pPr>
      <w:r>
        <w:rPr>
          <w:rtl/>
        </w:rPr>
        <w:br w:type="page"/>
      </w:r>
    </w:p>
    <w:p w:rsidR="00671DF3" w:rsidRDefault="00671DF3" w:rsidP="00671DF3">
      <w:pPr>
        <w:pStyle w:val="libBold1"/>
        <w:rPr>
          <w:rtl/>
        </w:rPr>
      </w:pPr>
      <w:r>
        <w:rPr>
          <w:rtl/>
        </w:rPr>
        <w:lastRenderedPageBreak/>
        <w:t>وفاته</w:t>
      </w:r>
      <w:r w:rsidR="0050285B">
        <w:rPr>
          <w:rtl/>
        </w:rPr>
        <w:t>:</w:t>
      </w:r>
      <w:r>
        <w:rPr>
          <w:rtl/>
        </w:rPr>
        <w:t xml:space="preserve"> </w:t>
      </w:r>
    </w:p>
    <w:p w:rsidR="00671DF3" w:rsidRDefault="00671DF3" w:rsidP="00671DF3">
      <w:pPr>
        <w:pStyle w:val="libNormal"/>
        <w:rPr>
          <w:rtl/>
        </w:rPr>
      </w:pPr>
      <w:r>
        <w:rPr>
          <w:rtl/>
        </w:rPr>
        <w:t xml:space="preserve">توفي رحمة الله عليه في المشهد الرضوي المقدّس بطوس سنة 1104 هـ، عن إحدى وسبعين سنة. </w:t>
      </w:r>
    </w:p>
    <w:p w:rsidR="00671DF3" w:rsidRDefault="00671DF3" w:rsidP="00671DF3">
      <w:pPr>
        <w:pStyle w:val="libNormal"/>
        <w:rPr>
          <w:rtl/>
        </w:rPr>
      </w:pPr>
      <w:r>
        <w:rPr>
          <w:rtl/>
        </w:rPr>
        <w:t xml:space="preserve">دفن رضوان الله عليه في ايوان بعض حجر الصحن الشريف، وتاريخ وفاته منقوش على صخرة موضوعة على قبره. </w:t>
      </w:r>
    </w:p>
    <w:p w:rsidR="00671DF3" w:rsidRDefault="00671DF3" w:rsidP="00671DF3">
      <w:pPr>
        <w:pStyle w:val="libNormal"/>
        <w:rPr>
          <w:rtl/>
        </w:rPr>
      </w:pPr>
      <w:r>
        <w:rPr>
          <w:rtl/>
        </w:rPr>
        <w:t>وقد رثاه أخوه الشيخ أحمد قائلاً</w:t>
      </w:r>
      <w:r w:rsidR="0050285B">
        <w:rPr>
          <w:rtl/>
        </w:rPr>
        <w:t>:</w:t>
      </w:r>
      <w:r>
        <w:rPr>
          <w:rtl/>
        </w:rPr>
        <w:t xml:space="preserve"> في اليوم الحادي والعشرين من شهر رمضان سنة 1104 هـ، كان مغرب شمس الفضيلة والإفاضة والإفادة، ومحاق بدر العلم والعمل والعبادة، شيخ الإسلام والمسلمين وبقيّة الفقهاء والمحدِّثين الناطق بهداية الاُمّة وبداية الشريعة، الصادق في النصوص والمعجزات ووسائل الشيعة الإمام الخطيب الشاعر الأديب، عبد ربّه العظيم العليّ الشيخ أبو جعفر محمّد بن الحسن الحرّ العاملي المنتقل إلى رحمة باريه، عند ثامن مواليه. </w:t>
      </w:r>
    </w:p>
    <w:tbl>
      <w:tblPr>
        <w:tblStyle w:val="TableGrid"/>
        <w:bidiVisual/>
        <w:tblW w:w="5000" w:type="pct"/>
        <w:tblLook w:val="01E0"/>
      </w:tblPr>
      <w:tblGrid>
        <w:gridCol w:w="3878"/>
        <w:gridCol w:w="265"/>
        <w:gridCol w:w="3869"/>
      </w:tblGrid>
      <w:tr w:rsidR="00671DF3" w:rsidTr="00D0354E">
        <w:trPr>
          <w:trHeight w:val="350"/>
        </w:trPr>
        <w:tc>
          <w:tcPr>
            <w:tcW w:w="4127" w:type="dxa"/>
            <w:shd w:val="clear" w:color="auto" w:fill="auto"/>
          </w:tcPr>
          <w:p w:rsidR="00671DF3" w:rsidRDefault="00671DF3" w:rsidP="00671DF3">
            <w:pPr>
              <w:pStyle w:val="libPoem"/>
              <w:rPr>
                <w:rtl/>
              </w:rPr>
            </w:pPr>
            <w:r>
              <w:rPr>
                <w:rtl/>
              </w:rPr>
              <w:t>في ليلة القدر الوسطى وكان بها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وفاة حيدر الكرّار ذي الغيرِ</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يا من له جنّة المأوى غدت نزلاً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أرقد هناك فقلبي منك في سعرِ</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طويت عنّا بساط العلم معتلياً</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فاهنأ بمقعد صدق عند مقتدرِ</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تاريخ رحلة عاماً فجعت به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وأسرى لنعمة باريه على قدر</w:t>
            </w:r>
            <w:r w:rsidRPr="00671DF3">
              <w:rPr>
                <w:rStyle w:val="libPoemTiniChar0"/>
                <w:rtl/>
              </w:rPr>
              <w:br/>
              <w:t>  </w:t>
            </w:r>
          </w:p>
        </w:tc>
      </w:tr>
    </w:tbl>
    <w:p w:rsidR="00671DF3" w:rsidRDefault="00671DF3" w:rsidP="00671DF3">
      <w:pPr>
        <w:pStyle w:val="libNormal"/>
        <w:rPr>
          <w:rtl/>
        </w:rPr>
      </w:pPr>
      <w:r>
        <w:rPr>
          <w:rtl/>
        </w:rPr>
        <w:t xml:space="preserve">وهو أخي الأكبر صلّيت عليه في المسجد تحت القبّة جنب المنبرِ ودُفن في إيوان حجرة في الصحن الرضوي </w:t>
      </w:r>
      <w:r w:rsidRPr="00671DF3">
        <w:rPr>
          <w:rStyle w:val="libFootnotenumChar"/>
          <w:rtl/>
        </w:rPr>
        <w:t>(1)</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الفوائد الرضوية</w:t>
      </w:r>
      <w:r w:rsidR="0050285B">
        <w:rPr>
          <w:rtl/>
        </w:rPr>
        <w:t>:</w:t>
      </w:r>
      <w:r>
        <w:rPr>
          <w:rtl/>
        </w:rPr>
        <w:t xml:space="preserve"> 476. </w:t>
      </w:r>
    </w:p>
    <w:p w:rsidR="00671DF3" w:rsidRDefault="00671DF3" w:rsidP="00671DF3">
      <w:pPr>
        <w:pStyle w:val="libNormal"/>
        <w:rPr>
          <w:rtl/>
        </w:rPr>
      </w:pPr>
      <w:r>
        <w:rPr>
          <w:rtl/>
        </w:rPr>
        <w:br w:type="page"/>
      </w:r>
    </w:p>
    <w:p w:rsidR="00671DF3" w:rsidRPr="004D1642" w:rsidRDefault="00671DF3" w:rsidP="00671DF3">
      <w:pPr>
        <w:pStyle w:val="libBold1"/>
        <w:rPr>
          <w:rtl/>
        </w:rPr>
      </w:pPr>
      <w:r w:rsidRPr="004D1642">
        <w:rPr>
          <w:rtl/>
        </w:rPr>
        <w:lastRenderedPageBreak/>
        <w:t>منهجيّة التحقيق</w:t>
      </w:r>
      <w:r w:rsidR="0050285B">
        <w:rPr>
          <w:rtl/>
        </w:rPr>
        <w:t>:</w:t>
      </w:r>
      <w:r w:rsidRPr="004D1642">
        <w:rPr>
          <w:rtl/>
        </w:rPr>
        <w:t xml:space="preserve"> </w:t>
      </w:r>
    </w:p>
    <w:p w:rsidR="00671DF3" w:rsidRDefault="00671DF3" w:rsidP="00671DF3">
      <w:pPr>
        <w:pStyle w:val="libNormal"/>
        <w:rPr>
          <w:rtl/>
        </w:rPr>
      </w:pPr>
      <w:r>
        <w:rPr>
          <w:rtl/>
        </w:rPr>
        <w:t>وكما هو المتعارف في اسلوب التحقيق قمنا بالمراحل التالية</w:t>
      </w:r>
      <w:r w:rsidR="0050285B">
        <w:rPr>
          <w:rtl/>
        </w:rPr>
        <w:t>:</w:t>
      </w:r>
      <w:r>
        <w:rPr>
          <w:rtl/>
        </w:rPr>
        <w:t xml:space="preserve"> </w:t>
      </w:r>
    </w:p>
    <w:p w:rsidR="00671DF3" w:rsidRDefault="00671DF3" w:rsidP="00671DF3">
      <w:pPr>
        <w:pStyle w:val="libNormal"/>
        <w:rPr>
          <w:rtl/>
        </w:rPr>
      </w:pPr>
      <w:r>
        <w:rPr>
          <w:rtl/>
        </w:rPr>
        <w:t xml:space="preserve">1 - عمدنا إلى مقابلة النسخة المطبوعة مع النسخ الخطيّة وقد تكفّلت بها ابنتي الكبيرة نسخة « ش » فجزاها الله عنّي خير الجزاء وقابلت أنا بقية النسخ وثبتّ جميع الاختلافات في الهامش. </w:t>
      </w:r>
    </w:p>
    <w:p w:rsidR="00671DF3" w:rsidRDefault="00671DF3" w:rsidP="00671DF3">
      <w:pPr>
        <w:pStyle w:val="libNormal"/>
        <w:rPr>
          <w:rtl/>
        </w:rPr>
      </w:pPr>
      <w:r>
        <w:rPr>
          <w:rtl/>
        </w:rPr>
        <w:t xml:space="preserve">2 - قمنا بتقويم النصّ وإصلاح ما يجب على المقوّم إصلاحه. </w:t>
      </w:r>
    </w:p>
    <w:p w:rsidR="00671DF3" w:rsidRDefault="00671DF3" w:rsidP="00671DF3">
      <w:pPr>
        <w:pStyle w:val="libNormal"/>
        <w:rPr>
          <w:rtl/>
        </w:rPr>
      </w:pPr>
      <w:r>
        <w:rPr>
          <w:rtl/>
        </w:rPr>
        <w:t xml:space="preserve">3 - أرجعنا الأحاديث والأقوال إلى منابعها الأصلية. </w:t>
      </w:r>
    </w:p>
    <w:p w:rsidR="00671DF3" w:rsidRDefault="00671DF3" w:rsidP="00671DF3">
      <w:pPr>
        <w:pStyle w:val="libNormal"/>
        <w:rPr>
          <w:rtl/>
        </w:rPr>
      </w:pPr>
      <w:r>
        <w:rPr>
          <w:rtl/>
        </w:rPr>
        <w:t xml:space="preserve">4 - خرّجنا الآيات الشريفة من القرآن الكريم. </w:t>
      </w:r>
    </w:p>
    <w:p w:rsidR="00671DF3" w:rsidRDefault="00671DF3" w:rsidP="00671DF3">
      <w:pPr>
        <w:pStyle w:val="libNormal"/>
        <w:rPr>
          <w:rtl/>
        </w:rPr>
      </w:pPr>
      <w:r>
        <w:rPr>
          <w:rtl/>
        </w:rPr>
        <w:t xml:space="preserve">5 - عرّفنا الكلمات الغامضة مع تعريف للأماكن والبلدان. </w:t>
      </w:r>
    </w:p>
    <w:p w:rsidR="00671DF3" w:rsidRDefault="00671DF3" w:rsidP="00671DF3">
      <w:pPr>
        <w:pStyle w:val="libNormal"/>
        <w:rPr>
          <w:rtl/>
        </w:rPr>
      </w:pPr>
      <w:r>
        <w:rPr>
          <w:rtl/>
        </w:rPr>
        <w:t xml:space="preserve">6 - أعددنا فهارس للآيات والأحاديث والمواضيع ومصادر التحقيق. </w:t>
      </w:r>
    </w:p>
    <w:p w:rsidR="00671DF3" w:rsidRPr="004D1642" w:rsidRDefault="00671DF3" w:rsidP="00671DF3">
      <w:pPr>
        <w:pStyle w:val="libBold1"/>
        <w:rPr>
          <w:rtl/>
        </w:rPr>
      </w:pPr>
      <w:r w:rsidRPr="004D1642">
        <w:rPr>
          <w:rtl/>
        </w:rPr>
        <w:t>النسخ المعتمدة</w:t>
      </w:r>
      <w:r w:rsidR="0050285B">
        <w:rPr>
          <w:rtl/>
        </w:rPr>
        <w:t>:</w:t>
      </w:r>
      <w:r w:rsidRPr="004D1642">
        <w:rPr>
          <w:rtl/>
        </w:rPr>
        <w:t xml:space="preserve"> </w:t>
      </w:r>
    </w:p>
    <w:p w:rsidR="00671DF3" w:rsidRDefault="00671DF3" w:rsidP="00671DF3">
      <w:pPr>
        <w:pStyle w:val="libNormal"/>
        <w:rPr>
          <w:rtl/>
        </w:rPr>
      </w:pPr>
      <w:r>
        <w:rPr>
          <w:rtl/>
        </w:rPr>
        <w:t xml:space="preserve">1 - النسخة المحفوظة في مكتبة آية الله العظمى السيِّد المرعشي النجفي </w:t>
      </w:r>
      <w:r w:rsidR="008C44AB" w:rsidRPr="008C44AB">
        <w:rPr>
          <w:rStyle w:val="libAlaemChar"/>
          <w:rFonts w:hint="cs"/>
          <w:rtl/>
        </w:rPr>
        <w:t>قدس‌سره</w:t>
      </w:r>
      <w:r>
        <w:rPr>
          <w:rtl/>
        </w:rPr>
        <w:t xml:space="preserve"> وهي بخطّ السيّد أبو الحسن علوان تمّ نسخها سنة 1096 هـ. على يد محمد قاسم ابن يوسف بن جبرا ورمزنا لها برمز « ش ». </w:t>
      </w:r>
    </w:p>
    <w:p w:rsidR="00671DF3" w:rsidRDefault="00671DF3" w:rsidP="00671DF3">
      <w:pPr>
        <w:pStyle w:val="libNormal"/>
        <w:rPr>
          <w:rtl/>
        </w:rPr>
      </w:pPr>
      <w:r>
        <w:rPr>
          <w:rtl/>
        </w:rPr>
        <w:t xml:space="preserve">2 - النسخة المحفوظة في مكتبة جامعة طهران المهداة من مكتبة سيد محمد مشكاة والتي نسخت بتاريخ 1084 هـ. ولم يذكر اسم الناسخ فيها، ورمزنا لها برمز « ك ». </w:t>
      </w:r>
    </w:p>
    <w:p w:rsidR="00671DF3" w:rsidRDefault="00671DF3" w:rsidP="00671DF3">
      <w:pPr>
        <w:pStyle w:val="libNormal"/>
        <w:rPr>
          <w:rtl/>
        </w:rPr>
      </w:pPr>
      <w:r>
        <w:rPr>
          <w:rtl/>
        </w:rPr>
        <w:t>3</w:t>
      </w:r>
      <w:r>
        <w:rPr>
          <w:rFonts w:hint="cs"/>
          <w:rtl/>
        </w:rPr>
        <w:t xml:space="preserve"> - </w:t>
      </w:r>
      <w:r>
        <w:rPr>
          <w:rtl/>
        </w:rPr>
        <w:t xml:space="preserve">النسخة المحفوظة في مركز دائرة المعارف الاسلامية الكبرى في طهران، والتي تمّ نسخها في سنة 1335 هـ على يد محمد حسن بن محمد حسين بن المولى عبد المطلّب والتي نسخت من نسخة كُتبت في حياة المؤلّف في سنة 1081 هـ. ورمزنا لها برمز « ط ». </w:t>
      </w:r>
    </w:p>
    <w:p w:rsidR="00D0354E" w:rsidRDefault="00671DF3" w:rsidP="00671DF3">
      <w:pPr>
        <w:pStyle w:val="libNormal"/>
        <w:rPr>
          <w:rtl/>
        </w:rPr>
      </w:pPr>
      <w:r>
        <w:rPr>
          <w:rtl/>
        </w:rPr>
        <w:br w:type="page"/>
      </w:r>
    </w:p>
    <w:p w:rsidR="00671DF3" w:rsidRDefault="00671DF3" w:rsidP="00671DF3">
      <w:pPr>
        <w:pStyle w:val="libNormal"/>
        <w:rPr>
          <w:rtl/>
        </w:rPr>
      </w:pPr>
      <w:r>
        <w:rPr>
          <w:rtl/>
        </w:rPr>
        <w:lastRenderedPageBreak/>
        <w:t>4</w:t>
      </w:r>
      <w:r>
        <w:rPr>
          <w:rFonts w:hint="cs"/>
          <w:rtl/>
        </w:rPr>
        <w:t xml:space="preserve"> - </w:t>
      </w:r>
      <w:r>
        <w:rPr>
          <w:rtl/>
        </w:rPr>
        <w:t xml:space="preserve">النسخة المحفوظة في مكتبة آية الله العظمى السيد محسن الحكيم </w:t>
      </w:r>
      <w:r w:rsidR="008C44AB" w:rsidRPr="008C44AB">
        <w:rPr>
          <w:rStyle w:val="libAlaemChar"/>
          <w:rFonts w:hint="cs"/>
          <w:rtl/>
        </w:rPr>
        <w:t>قدس‌سره</w:t>
      </w:r>
      <w:r>
        <w:rPr>
          <w:rtl/>
        </w:rPr>
        <w:t xml:space="preserve"> في النجف الأشرف، والتي تمّ نسخها في سنة 1202 هـ على يد محمد كاظم بن محمد هاشم القائيني، ورمزنا لها برمز « ح ». </w:t>
      </w:r>
    </w:p>
    <w:p w:rsidR="00671DF3" w:rsidRDefault="00671DF3" w:rsidP="00671DF3">
      <w:pPr>
        <w:pStyle w:val="libBold1"/>
        <w:rPr>
          <w:rtl/>
        </w:rPr>
      </w:pPr>
      <w:r>
        <w:rPr>
          <w:rtl/>
        </w:rPr>
        <w:t>ملاحظة هامّة</w:t>
      </w:r>
      <w:r w:rsidR="0050285B">
        <w:rPr>
          <w:rtl/>
        </w:rPr>
        <w:t>:</w:t>
      </w:r>
      <w:r>
        <w:rPr>
          <w:rtl/>
        </w:rPr>
        <w:t xml:space="preserve"> </w:t>
      </w:r>
    </w:p>
    <w:p w:rsidR="00671DF3" w:rsidRDefault="00671DF3" w:rsidP="00671DF3">
      <w:pPr>
        <w:pStyle w:val="libNormal"/>
        <w:rPr>
          <w:rtl/>
        </w:rPr>
      </w:pPr>
      <w:r>
        <w:rPr>
          <w:rtl/>
        </w:rPr>
        <w:t>بعد حصولنا على ثلاث نسخ خطيّة جديدة، ومراجعتنا لهذه النسخ، تمّ على ضوء ذلك إجراء، بعض التعديلات والإضافات المفيدة على هذه الطبعة، نوجزها كالآتي</w:t>
      </w:r>
      <w:r w:rsidR="0050285B">
        <w:rPr>
          <w:rtl/>
        </w:rPr>
        <w:t>:</w:t>
      </w:r>
      <w:r>
        <w:rPr>
          <w:rtl/>
        </w:rPr>
        <w:t xml:space="preserve"> </w:t>
      </w:r>
    </w:p>
    <w:p w:rsidR="00671DF3" w:rsidRDefault="00671DF3" w:rsidP="00671DF3">
      <w:pPr>
        <w:pStyle w:val="libNormal"/>
        <w:rPr>
          <w:rtl/>
        </w:rPr>
      </w:pPr>
      <w:r>
        <w:rPr>
          <w:rtl/>
        </w:rPr>
        <w:t xml:space="preserve">1 - مقابلة المتن مع النسخ الجديدة الثلاث. </w:t>
      </w:r>
    </w:p>
    <w:p w:rsidR="00671DF3" w:rsidRDefault="00671DF3" w:rsidP="00671DF3">
      <w:pPr>
        <w:pStyle w:val="libNormal"/>
        <w:rPr>
          <w:rtl/>
        </w:rPr>
      </w:pPr>
      <w:r>
        <w:rPr>
          <w:rtl/>
        </w:rPr>
        <w:t xml:space="preserve">2 - ضبط المتن بشكل أدقّ من الطبعة السابقة. </w:t>
      </w:r>
    </w:p>
    <w:p w:rsidR="00671DF3" w:rsidRDefault="00671DF3" w:rsidP="00671DF3">
      <w:pPr>
        <w:pStyle w:val="libNormal"/>
        <w:rPr>
          <w:rtl/>
        </w:rPr>
      </w:pPr>
      <w:r>
        <w:rPr>
          <w:rtl/>
        </w:rPr>
        <w:t xml:space="preserve">3 - ضبط أسانيد الروايات بشكل أفضل. </w:t>
      </w:r>
    </w:p>
    <w:p w:rsidR="00671DF3" w:rsidRDefault="00671DF3" w:rsidP="00671DF3">
      <w:pPr>
        <w:pStyle w:val="libNormal"/>
        <w:rPr>
          <w:rtl/>
        </w:rPr>
      </w:pPr>
      <w:r>
        <w:rPr>
          <w:rtl/>
        </w:rPr>
        <w:t>4</w:t>
      </w:r>
      <w:r>
        <w:rPr>
          <w:rFonts w:hint="cs"/>
          <w:rtl/>
        </w:rPr>
        <w:t xml:space="preserve"> - </w:t>
      </w:r>
      <w:r>
        <w:rPr>
          <w:rtl/>
        </w:rPr>
        <w:t xml:space="preserve">إضافة بعض الأحاديث وأقوال العلماء والتي لم تكن موجودة في النسخة السابقة. </w:t>
      </w:r>
    </w:p>
    <w:p w:rsidR="00671DF3" w:rsidRDefault="00671DF3" w:rsidP="00671DF3">
      <w:pPr>
        <w:pStyle w:val="libNormal"/>
        <w:rPr>
          <w:rtl/>
        </w:rPr>
      </w:pPr>
      <w:r>
        <w:rPr>
          <w:rtl/>
        </w:rPr>
        <w:t xml:space="preserve">هذا بالاضافة إلى أننا قمنا بتدارك الأخطاء الحاصلة في الطبعة السابقة - بحسب الطاقة والوسع - سواء كانت في المتن أو الهامش. </w:t>
      </w:r>
    </w:p>
    <w:p w:rsidR="00671DF3" w:rsidRDefault="00671DF3" w:rsidP="00671DF3">
      <w:pPr>
        <w:pStyle w:val="libNormal"/>
        <w:rPr>
          <w:rtl/>
        </w:rPr>
      </w:pPr>
      <w:r>
        <w:rPr>
          <w:rtl/>
        </w:rPr>
        <w:t xml:space="preserve">ولا ندّعي لأنفسنا الكمال. </w:t>
      </w:r>
    </w:p>
    <w:p w:rsidR="00671DF3" w:rsidRDefault="00671DF3" w:rsidP="00671DF3">
      <w:pPr>
        <w:pStyle w:val="libNormal"/>
        <w:rPr>
          <w:rtl/>
        </w:rPr>
      </w:pPr>
      <w:r>
        <w:rPr>
          <w:rtl/>
        </w:rPr>
        <w:t>والحمد لله الواحد الجبار، ولا بدّ للانسان من زلل وعثار، والكمال وحده للواحد القهار.</w:t>
      </w:r>
    </w:p>
    <w:tbl>
      <w:tblPr>
        <w:tblStyle w:val="TableGrid"/>
        <w:bidiVisual/>
        <w:tblW w:w="0" w:type="auto"/>
        <w:tblLook w:val="01E0"/>
      </w:tblPr>
      <w:tblGrid>
        <w:gridCol w:w="3793"/>
        <w:gridCol w:w="3794"/>
      </w:tblGrid>
      <w:tr w:rsidR="00671DF3" w:rsidTr="00D0354E">
        <w:tc>
          <w:tcPr>
            <w:tcW w:w="3793" w:type="dxa"/>
          </w:tcPr>
          <w:p w:rsidR="00671DF3" w:rsidRDefault="00671DF3" w:rsidP="00D0354E">
            <w:pPr>
              <w:ind w:firstLine="0"/>
              <w:rPr>
                <w:rtl/>
              </w:rPr>
            </w:pPr>
          </w:p>
        </w:tc>
        <w:tc>
          <w:tcPr>
            <w:tcW w:w="3794" w:type="dxa"/>
          </w:tcPr>
          <w:p w:rsidR="00671DF3" w:rsidRDefault="00671DF3" w:rsidP="00671DF3">
            <w:pPr>
              <w:pStyle w:val="libCenterBold2"/>
              <w:rPr>
                <w:rtl/>
              </w:rPr>
            </w:pPr>
            <w:r>
              <w:rPr>
                <w:rtl/>
              </w:rPr>
              <w:t xml:space="preserve">17 ربيع الأوّل </w:t>
            </w:r>
          </w:p>
          <w:p w:rsidR="00671DF3" w:rsidRDefault="00671DF3" w:rsidP="00671DF3">
            <w:pPr>
              <w:pStyle w:val="libCenterBold2"/>
              <w:rPr>
                <w:rtl/>
              </w:rPr>
            </w:pPr>
            <w:r>
              <w:rPr>
                <w:rtl/>
              </w:rPr>
              <w:t xml:space="preserve">1428 هـ </w:t>
            </w:r>
          </w:p>
          <w:p w:rsidR="00671DF3" w:rsidRDefault="00671DF3" w:rsidP="00671DF3">
            <w:pPr>
              <w:pStyle w:val="libCenterBold2"/>
              <w:rPr>
                <w:rtl/>
              </w:rPr>
            </w:pPr>
            <w:r>
              <w:rPr>
                <w:rtl/>
              </w:rPr>
              <w:t xml:space="preserve">الفقير إلى رحمة ربّه الغني </w:t>
            </w:r>
          </w:p>
          <w:p w:rsidR="00671DF3" w:rsidRDefault="00671DF3" w:rsidP="00671DF3">
            <w:pPr>
              <w:pStyle w:val="libCenterBold2"/>
              <w:rPr>
                <w:rtl/>
              </w:rPr>
            </w:pPr>
            <w:r>
              <w:rPr>
                <w:rtl/>
              </w:rPr>
              <w:t>مشتاق صالح المظفّر</w:t>
            </w:r>
          </w:p>
        </w:tc>
      </w:tr>
    </w:tbl>
    <w:p w:rsidR="00D0354E" w:rsidRDefault="00671DF3" w:rsidP="00671DF3">
      <w:pPr>
        <w:pStyle w:val="libNormal"/>
        <w:rPr>
          <w:rtl/>
        </w:rPr>
      </w:pPr>
      <w:r>
        <w:rPr>
          <w:rtl/>
        </w:rPr>
        <w:br w:type="page"/>
      </w:r>
    </w:p>
    <w:p w:rsidR="00671DF3" w:rsidRDefault="00671DF3" w:rsidP="00324FBA">
      <w:pPr>
        <w:pStyle w:val="libCenter"/>
        <w:rPr>
          <w:rtl/>
        </w:rPr>
      </w:pPr>
      <w:bookmarkStart w:id="1" w:name="_Toc302399338"/>
      <w:r>
        <w:rPr>
          <w:rFonts w:hint="cs"/>
          <w:noProof/>
        </w:rPr>
        <w:lastRenderedPageBreak/>
        <w:drawing>
          <wp:inline distT="0" distB="0" distL="0" distR="0">
            <wp:extent cx="4674235" cy="7404100"/>
            <wp:effectExtent l="19050" t="0" r="0" b="0"/>
            <wp:docPr id="2" name="Pictur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1DF3" w:rsidRDefault="00671DF3" w:rsidP="00671DF3">
      <w:pPr>
        <w:pStyle w:val="libNormal"/>
        <w:rPr>
          <w:rtl/>
        </w:rPr>
      </w:pPr>
      <w:r>
        <w:rPr>
          <w:rtl/>
        </w:rPr>
        <w:br w:type="page"/>
      </w:r>
    </w:p>
    <w:p w:rsidR="00671DF3" w:rsidRDefault="00671DF3" w:rsidP="00324FBA">
      <w:pPr>
        <w:pStyle w:val="libCenter"/>
        <w:rPr>
          <w:rtl/>
        </w:rPr>
      </w:pPr>
      <w:r>
        <w:rPr>
          <w:rFonts w:hint="cs"/>
          <w:noProof/>
        </w:rPr>
        <w:lastRenderedPageBreak/>
        <w:drawing>
          <wp:inline distT="0" distB="0" distL="0" distR="0">
            <wp:extent cx="4674235" cy="7404100"/>
            <wp:effectExtent l="19050" t="0" r="0" b="0"/>
            <wp:docPr id="3" name="Picture 3"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1DF3" w:rsidRDefault="00671DF3" w:rsidP="00671DF3">
      <w:pPr>
        <w:pStyle w:val="libNormal"/>
        <w:rPr>
          <w:rtl/>
        </w:rPr>
      </w:pPr>
      <w:r>
        <w:rPr>
          <w:rtl/>
        </w:rPr>
        <w:br w:type="page"/>
      </w:r>
    </w:p>
    <w:p w:rsidR="00671DF3" w:rsidRDefault="00671DF3" w:rsidP="00324FBA">
      <w:pPr>
        <w:pStyle w:val="libCenter"/>
        <w:rPr>
          <w:rtl/>
        </w:rPr>
      </w:pPr>
      <w:r>
        <w:rPr>
          <w:noProof/>
        </w:rPr>
        <w:lastRenderedPageBreak/>
        <w:drawing>
          <wp:inline distT="0" distB="0" distL="0" distR="0">
            <wp:extent cx="4674235" cy="7404100"/>
            <wp:effectExtent l="19050" t="0" r="0" b="0"/>
            <wp:docPr id="4" name="Picture 4"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5"/>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1DF3" w:rsidRDefault="00671DF3" w:rsidP="00671DF3">
      <w:pPr>
        <w:pStyle w:val="libNormal"/>
        <w:rPr>
          <w:rtl/>
        </w:rPr>
      </w:pPr>
      <w:r>
        <w:rPr>
          <w:rtl/>
        </w:rPr>
        <w:br w:type="page"/>
      </w:r>
    </w:p>
    <w:p w:rsidR="00671DF3" w:rsidRDefault="00671DF3" w:rsidP="00324FBA">
      <w:pPr>
        <w:pStyle w:val="libCenter"/>
        <w:rPr>
          <w:rtl/>
        </w:rPr>
      </w:pPr>
      <w:r>
        <w:rPr>
          <w:rFonts w:hint="cs"/>
          <w:noProof/>
        </w:rPr>
        <w:lastRenderedPageBreak/>
        <w:drawing>
          <wp:inline distT="0" distB="0" distL="0" distR="0">
            <wp:extent cx="4674235" cy="7404100"/>
            <wp:effectExtent l="19050" t="0" r="0" b="0"/>
            <wp:docPr id="5" name="Picture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
                    <pic:cNvPicPr>
                      <a:picLocks noChangeAspect="1" noChangeArrowheads="1"/>
                    </pic:cNvPicPr>
                  </pic:nvPicPr>
                  <pic:blipFill>
                    <a:blip r:embed="rId13"/>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1DF3" w:rsidRDefault="00671DF3" w:rsidP="00671DF3">
      <w:pPr>
        <w:pStyle w:val="libNormal"/>
        <w:rPr>
          <w:rtl/>
        </w:rPr>
      </w:pPr>
      <w:r>
        <w:rPr>
          <w:rtl/>
        </w:rPr>
        <w:br w:type="page"/>
      </w:r>
    </w:p>
    <w:p w:rsidR="00671DF3" w:rsidRDefault="00671DF3" w:rsidP="00324FBA">
      <w:pPr>
        <w:pStyle w:val="libCenter"/>
        <w:rPr>
          <w:rtl/>
        </w:rPr>
      </w:pPr>
      <w:r>
        <w:rPr>
          <w:rFonts w:hint="cs"/>
          <w:noProof/>
        </w:rPr>
        <w:lastRenderedPageBreak/>
        <w:drawing>
          <wp:inline distT="0" distB="0" distL="0" distR="0">
            <wp:extent cx="4674235" cy="7404100"/>
            <wp:effectExtent l="19050" t="0" r="0" b="0"/>
            <wp:docPr id="6" name="Picture 6"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7"/>
                    <pic:cNvPicPr>
                      <a:picLocks noChangeAspect="1" noChangeArrowheads="1"/>
                    </pic:cNvPicPr>
                  </pic:nvPicPr>
                  <pic:blipFill>
                    <a:blip r:embed="rId14"/>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1DF3" w:rsidRDefault="00671DF3" w:rsidP="00671DF3">
      <w:pPr>
        <w:pStyle w:val="libNormal"/>
        <w:rPr>
          <w:rtl/>
        </w:rPr>
      </w:pPr>
      <w:r>
        <w:rPr>
          <w:rtl/>
        </w:rPr>
        <w:br w:type="page"/>
      </w:r>
    </w:p>
    <w:p w:rsidR="00671DF3" w:rsidRDefault="00671DF3" w:rsidP="00324FBA">
      <w:pPr>
        <w:pStyle w:val="libCenter"/>
        <w:rPr>
          <w:rtl/>
        </w:rPr>
      </w:pPr>
      <w:r>
        <w:rPr>
          <w:rFonts w:hint="cs"/>
          <w:noProof/>
        </w:rPr>
        <w:lastRenderedPageBreak/>
        <w:drawing>
          <wp:inline distT="0" distB="0" distL="0" distR="0">
            <wp:extent cx="4674235" cy="7404100"/>
            <wp:effectExtent l="19050" t="0" r="0" b="0"/>
            <wp:docPr id="7" name="Picture 7"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8"/>
                    <pic:cNvPicPr>
                      <a:picLocks noChangeAspect="1" noChangeArrowheads="1"/>
                    </pic:cNvPicPr>
                  </pic:nvPicPr>
                  <pic:blipFill>
                    <a:blip r:embed="rId15"/>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1DF3" w:rsidRDefault="00671DF3" w:rsidP="00671DF3">
      <w:pPr>
        <w:pStyle w:val="libNormal"/>
        <w:rPr>
          <w:rtl/>
        </w:rPr>
      </w:pPr>
      <w:r>
        <w:rPr>
          <w:rtl/>
        </w:rPr>
        <w:br w:type="page"/>
      </w:r>
    </w:p>
    <w:p w:rsidR="00671DF3" w:rsidRDefault="00671DF3" w:rsidP="00324FBA">
      <w:pPr>
        <w:pStyle w:val="libCenter"/>
        <w:rPr>
          <w:rtl/>
        </w:rPr>
      </w:pPr>
      <w:r>
        <w:rPr>
          <w:rFonts w:hint="cs"/>
          <w:noProof/>
        </w:rPr>
        <w:lastRenderedPageBreak/>
        <w:drawing>
          <wp:inline distT="0" distB="0" distL="0" distR="0">
            <wp:extent cx="4674235" cy="7404100"/>
            <wp:effectExtent l="19050" t="0" r="0" b="0"/>
            <wp:docPr id="8" name="Picture 8"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9"/>
                    <pic:cNvPicPr>
                      <a:picLocks noChangeAspect="1" noChangeArrowheads="1"/>
                    </pic:cNvPicPr>
                  </pic:nvPicPr>
                  <pic:blipFill>
                    <a:blip r:embed="rId16"/>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1DF3" w:rsidRDefault="00671DF3" w:rsidP="00671DF3">
      <w:pPr>
        <w:pStyle w:val="libNormal"/>
        <w:rPr>
          <w:rtl/>
        </w:rPr>
      </w:pPr>
      <w:r>
        <w:rPr>
          <w:rtl/>
        </w:rPr>
        <w:br w:type="page"/>
      </w:r>
    </w:p>
    <w:p w:rsidR="00D0354E" w:rsidRDefault="00671DF3" w:rsidP="00324FBA">
      <w:pPr>
        <w:pStyle w:val="libCenter"/>
        <w:rPr>
          <w:rtl/>
        </w:rPr>
      </w:pPr>
      <w:r>
        <w:rPr>
          <w:rFonts w:hint="cs"/>
          <w:noProof/>
        </w:rPr>
        <w:lastRenderedPageBreak/>
        <w:drawing>
          <wp:inline distT="0" distB="0" distL="0" distR="0">
            <wp:extent cx="4674235" cy="7404100"/>
            <wp:effectExtent l="19050" t="0" r="0" b="0"/>
            <wp:docPr id="9" name="Picture 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0"/>
                    <pic:cNvPicPr>
                      <a:picLocks noChangeAspect="1" noChangeArrowheads="1"/>
                    </pic:cNvPicPr>
                  </pic:nvPicPr>
                  <pic:blipFill>
                    <a:blip r:embed="rId17"/>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1DF3" w:rsidRDefault="00671DF3" w:rsidP="00671DF3">
      <w:pPr>
        <w:pStyle w:val="libNormal"/>
        <w:rPr>
          <w:rtl/>
        </w:rPr>
      </w:pPr>
      <w:r>
        <w:rPr>
          <w:rtl/>
        </w:rPr>
        <w:br w:type="page"/>
      </w:r>
    </w:p>
    <w:p w:rsidR="00671DF3" w:rsidRDefault="00671DF3" w:rsidP="00324FBA">
      <w:pPr>
        <w:pStyle w:val="libCenter"/>
        <w:rPr>
          <w:rtl/>
        </w:rPr>
      </w:pPr>
      <w:r>
        <w:rPr>
          <w:rFonts w:hint="cs"/>
          <w:noProof/>
        </w:rPr>
        <w:lastRenderedPageBreak/>
        <w:drawing>
          <wp:inline distT="0" distB="0" distL="0" distR="0">
            <wp:extent cx="4674235" cy="7404100"/>
            <wp:effectExtent l="19050" t="0" r="0" b="0"/>
            <wp:docPr id="10" name="Picture 10"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11"/>
                    <pic:cNvPicPr>
                      <a:picLocks noChangeAspect="1" noChangeArrowheads="1"/>
                    </pic:cNvPicPr>
                  </pic:nvPicPr>
                  <pic:blipFill>
                    <a:blip r:embed="rId1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0354E"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324FBA">
      <w:pPr>
        <w:pStyle w:val="libCenterBold1"/>
        <w:rPr>
          <w:rtl/>
        </w:rPr>
      </w:pPr>
      <w:r>
        <w:rPr>
          <w:rtl/>
        </w:rPr>
        <w:lastRenderedPageBreak/>
        <w:t>بسم الله الرحمن الرحيم</w:t>
      </w:r>
      <w:bookmarkEnd w:id="1"/>
    </w:p>
    <w:p w:rsidR="00671DF3" w:rsidRDefault="00671DF3" w:rsidP="00671DF3">
      <w:pPr>
        <w:pStyle w:val="libNormal"/>
        <w:rPr>
          <w:rtl/>
        </w:rPr>
      </w:pPr>
      <w:r>
        <w:rPr>
          <w:rtl/>
        </w:rPr>
        <w:t xml:space="preserve">الحمد لله محيي الأموات، ومميت الأحياء، الذي لا تعجز قدرته عن شيء من الأشياء، الذي فضّل الأنبياء والأوصياء </w:t>
      </w:r>
      <w:r w:rsidRPr="00671DF3">
        <w:rPr>
          <w:rStyle w:val="libFootnotenumChar"/>
          <w:rtl/>
        </w:rPr>
        <w:t>(1)</w:t>
      </w:r>
      <w:r>
        <w:rPr>
          <w:rtl/>
        </w:rPr>
        <w:t xml:space="preserve"> على جميع القبائل والعشائر، وفضّل بعدهم المؤمنين فبشَّرهم بأحسن البشائر، وذخر لأهل العصمة وشيعتهم أشرف الكنوز والذخائر، وخصّهم بأفضل </w:t>
      </w:r>
      <w:r w:rsidRPr="00671DF3">
        <w:rPr>
          <w:rStyle w:val="libFootnotenumChar"/>
          <w:rtl/>
        </w:rPr>
        <w:t>(2)</w:t>
      </w:r>
      <w:r>
        <w:rPr>
          <w:rtl/>
        </w:rPr>
        <w:t xml:space="preserve"> المفاخر وأكمل المآثر، وأتمّ لهم الفضائل الباطنة والظاهرة، وجعل لهم البشرى في الحياة الدنيا والآخرة </w:t>
      </w:r>
      <w:r w:rsidRPr="00671DF3">
        <w:rPr>
          <w:rStyle w:val="libFootnotenumChar"/>
          <w:rtl/>
        </w:rPr>
        <w:t>(3)</w:t>
      </w:r>
      <w:r>
        <w:rPr>
          <w:rtl/>
        </w:rPr>
        <w:t xml:space="preserve">، فوعدهم بالدولة الظاهرة والصولة القاهرة، والصلاة والسلام على محمّد وآله الطاهرين، صلاةً وسلاماً دائمين إلى يوم الدين. </w:t>
      </w:r>
    </w:p>
    <w:p w:rsidR="00671DF3" w:rsidRDefault="00671DF3" w:rsidP="00671DF3">
      <w:pPr>
        <w:pStyle w:val="libNormal"/>
        <w:rPr>
          <w:rtl/>
        </w:rPr>
      </w:pPr>
      <w:r>
        <w:rPr>
          <w:rtl/>
        </w:rPr>
        <w:t>وبعد</w:t>
      </w:r>
      <w:r w:rsidR="0050285B">
        <w:rPr>
          <w:rtl/>
        </w:rPr>
        <w:t>:</w:t>
      </w:r>
      <w:r>
        <w:rPr>
          <w:rtl/>
        </w:rPr>
        <w:t xml:space="preserve"> فيقول الفقير إلى الله الغنيّ محمّد بن الحسن الحرّ العاملي عامله الله بلطفه الخفيّ والجلي</w:t>
      </w:r>
      <w:r w:rsidR="0050285B">
        <w:rPr>
          <w:rtl/>
        </w:rPr>
        <w:t>:</w:t>
      </w:r>
      <w:r>
        <w:rPr>
          <w:rtl/>
        </w:rPr>
        <w:t xml:space="preserve"> قد جمع بعض السادات المعاصرين رسالة في إثبات الرجعة التي وعد الله بها المؤمنين، والنبيّ والأئمّة الطاهرين سلام الله عليهم أجمعين، وفيها أشياء غريبة مستبعدة لم يعلم من أين نقلها، ليظهر أنّها من الكتب المعتمدة، فكان ذلك سبباً لتوقّف بعض الشيعة عن قبولها، حتّى انتهى إلى إنكار أصل الرجعة، وحاول إبطال برهانها ودليلها، وربّما مال إلى صرفها عن ظاهرها وتأويلها، مع أنّ الأخبار بها متواترة والأدلّة العقليّة والنقليّة على إمكانها ووقوعها كثيرة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الأولياء. </w:t>
      </w:r>
    </w:p>
    <w:p w:rsidR="00671DF3" w:rsidRDefault="00671DF3" w:rsidP="00671DF3">
      <w:pPr>
        <w:pStyle w:val="libFootnote0"/>
        <w:rPr>
          <w:rtl/>
        </w:rPr>
      </w:pPr>
      <w:r>
        <w:rPr>
          <w:rtl/>
        </w:rPr>
        <w:t>2 - في حاشية « ح » في نسخة</w:t>
      </w:r>
      <w:r w:rsidR="0050285B">
        <w:rPr>
          <w:rtl/>
        </w:rPr>
        <w:t>:</w:t>
      </w:r>
      <w:r>
        <w:rPr>
          <w:rtl/>
        </w:rPr>
        <w:t xml:space="preserve"> بأحسن. </w:t>
      </w:r>
    </w:p>
    <w:p w:rsidR="00671DF3" w:rsidRDefault="00671DF3" w:rsidP="00671DF3">
      <w:pPr>
        <w:pStyle w:val="libFootnote0"/>
        <w:rPr>
          <w:rtl/>
        </w:rPr>
      </w:pPr>
      <w:r>
        <w:rPr>
          <w:rtl/>
        </w:rPr>
        <w:t>3 - في « ح، ك »</w:t>
      </w:r>
      <w:r w:rsidR="0050285B">
        <w:rPr>
          <w:rtl/>
        </w:rPr>
        <w:t>:</w:t>
      </w:r>
      <w:r>
        <w:rPr>
          <w:rtl/>
        </w:rPr>
        <w:t xml:space="preserve"> وفي الآخرة. </w:t>
      </w:r>
    </w:p>
    <w:p w:rsidR="00D0354E"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متظاهرة </w:t>
      </w:r>
      <w:r w:rsidRPr="00671DF3">
        <w:rPr>
          <w:rStyle w:val="libFootnotenumChar"/>
          <w:rtl/>
        </w:rPr>
        <w:t>(1)</w:t>
      </w:r>
      <w:r>
        <w:rPr>
          <w:rtl/>
        </w:rPr>
        <w:t xml:space="preserve">. </w:t>
      </w:r>
    </w:p>
    <w:p w:rsidR="00671DF3" w:rsidRDefault="00671DF3" w:rsidP="00671DF3">
      <w:pPr>
        <w:pStyle w:val="libNormal"/>
        <w:rPr>
          <w:rtl/>
        </w:rPr>
      </w:pPr>
      <w:r>
        <w:rPr>
          <w:rtl/>
        </w:rPr>
        <w:t xml:space="preserve">وقد نقل جماعة من علمائنا إجماع الإمامية على اعتقاد صحّتها، وإطباق الشيعة الإثني عشرية على نقل أحاديثها وروايتها، وتأوّلوا معارضها على شذوذه وندوره </w:t>
      </w:r>
      <w:r w:rsidRPr="00671DF3">
        <w:rPr>
          <w:rStyle w:val="libFootnotenumChar"/>
          <w:rtl/>
        </w:rPr>
        <w:t>(2)</w:t>
      </w:r>
      <w:r>
        <w:rPr>
          <w:rtl/>
        </w:rPr>
        <w:t xml:space="preserve"> بالحمل على التقية، إذ لا قائل بها من غير الشيعة الإمامية، وذلك دليل واضح على صحّتها، وبرهان ظاهر على ثبوتها ونقل روايتها </w:t>
      </w:r>
      <w:r w:rsidRPr="00671DF3">
        <w:rPr>
          <w:rStyle w:val="libFootnotenumChar"/>
          <w:rtl/>
        </w:rPr>
        <w:t>(3)</w:t>
      </w:r>
      <w:r>
        <w:rPr>
          <w:rtl/>
        </w:rPr>
        <w:t xml:space="preserve">، فالتمس منّي بعض الإخوان جمع ما حضرني من أخبارها، والكشف عن حقيقة أسرارها، وما ورد فيها من أحاديث الكتب المعتمدة من الروايات، وما يمكن إثباته </w:t>
      </w:r>
      <w:r w:rsidRPr="00671DF3">
        <w:rPr>
          <w:rStyle w:val="libFootnotenumChar"/>
          <w:rtl/>
        </w:rPr>
        <w:t>(4)</w:t>
      </w:r>
      <w:r>
        <w:rPr>
          <w:rtl/>
        </w:rPr>
        <w:t xml:space="preserve"> من كلام علمائنا الأثبات، فرأيت ذلك من جملة المهمّات بل من الفروض الواجبات، فشرعت في جمعها إظهاراً لنصيحة المؤمنين، ودفعاً للشبهات عن أحكام الدين، مع ضيق الوقت، وتراكم الأشغال، وكثرة الموانع الموجبة للكلال واشتغال البال، وقلّة وجود الكتب التي يحتاج إليها ويعوّل في مثل ذلك عليها، وفيما حضر من ذلك كفاية إن شاء الله تعالى لذوي الإنصاف، الذين يتنكّبون طريق البغي والاعتساف. </w:t>
      </w:r>
    </w:p>
    <w:p w:rsidR="00671DF3" w:rsidRDefault="00671DF3" w:rsidP="00671DF3">
      <w:pPr>
        <w:pStyle w:val="libNormal"/>
        <w:rPr>
          <w:rtl/>
        </w:rPr>
      </w:pPr>
      <w:r>
        <w:rPr>
          <w:rtl/>
        </w:rPr>
        <w:t xml:space="preserve">فإنّ الذي وصل إلينا في هذا المعنى قد تجاوز حدّ التواتر المعنوي، وأوجب لأهل التسليم العلم القطعي اليقيني، وقد سمّيت هذه الرسالة بـ « الإيقاظ من الهجعة بالبرهان على الرجعة » سائلاً من الله التوفيق والتسديد، راغباً من كرمه المعونة والتأييد، راجياً منه جزيل الثواب، وأن ينفع بها في الدنيا ويوم الحساب، وهي مرتّبة على أبواب اثني عشر تبرّكاً بهذا العدد الشريف. </w:t>
      </w:r>
    </w:p>
    <w:p w:rsidR="00671DF3" w:rsidRDefault="00671DF3" w:rsidP="00671DF3">
      <w:pPr>
        <w:pStyle w:val="libNormal"/>
        <w:rPr>
          <w:rtl/>
        </w:rPr>
      </w:pPr>
      <w:r w:rsidRPr="00671DF3">
        <w:rPr>
          <w:rStyle w:val="libBold2Char"/>
          <w:rtl/>
        </w:rPr>
        <w:t>الأوّل</w:t>
      </w:r>
      <w:r w:rsidR="0050285B">
        <w:rPr>
          <w:rtl/>
        </w:rPr>
        <w:t>:</w:t>
      </w:r>
      <w:r>
        <w:rPr>
          <w:rtl/>
        </w:rPr>
        <w:t xml:space="preserve"> في المقدّمات.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ش، ك »</w:t>
      </w:r>
      <w:r w:rsidR="0050285B">
        <w:rPr>
          <w:rtl/>
        </w:rPr>
        <w:t>:</w:t>
      </w:r>
      <w:r>
        <w:rPr>
          <w:rtl/>
        </w:rPr>
        <w:t xml:space="preserve"> متظافرة. </w:t>
      </w:r>
    </w:p>
    <w:p w:rsidR="00671DF3" w:rsidRDefault="00671DF3" w:rsidP="00671DF3">
      <w:pPr>
        <w:pStyle w:val="libFootnote0"/>
        <w:rPr>
          <w:rtl/>
        </w:rPr>
      </w:pPr>
      <w:r>
        <w:rPr>
          <w:rtl/>
        </w:rPr>
        <w:t>2 - في « ط »</w:t>
      </w:r>
      <w:r w:rsidR="0050285B">
        <w:rPr>
          <w:rtl/>
        </w:rPr>
        <w:t>:</w:t>
      </w:r>
      <w:r>
        <w:rPr>
          <w:rtl/>
        </w:rPr>
        <w:t xml:space="preserve"> شذوذها وندرتها. </w:t>
      </w:r>
    </w:p>
    <w:p w:rsidR="00671DF3" w:rsidRDefault="00671DF3" w:rsidP="00671DF3">
      <w:pPr>
        <w:pStyle w:val="libFootnote0"/>
        <w:rPr>
          <w:rtl/>
        </w:rPr>
      </w:pPr>
      <w:r>
        <w:rPr>
          <w:rtl/>
        </w:rPr>
        <w:t>3 - في نسخة « ش، ح، ك »</w:t>
      </w:r>
      <w:r w:rsidR="0050285B">
        <w:rPr>
          <w:rtl/>
        </w:rPr>
        <w:t>:</w:t>
      </w:r>
      <w:r>
        <w:rPr>
          <w:rtl/>
        </w:rPr>
        <w:t xml:space="preserve"> ثبوت نقلها وروايتها. </w:t>
      </w:r>
    </w:p>
    <w:p w:rsidR="00671DF3" w:rsidRDefault="00671DF3" w:rsidP="00671DF3">
      <w:pPr>
        <w:pStyle w:val="libFootnote0"/>
        <w:rPr>
          <w:rtl/>
        </w:rPr>
      </w:pPr>
      <w:r>
        <w:rPr>
          <w:rtl/>
        </w:rPr>
        <w:t>4 - في « ك »</w:t>
      </w:r>
      <w:r w:rsidR="0050285B">
        <w:rPr>
          <w:rtl/>
        </w:rPr>
        <w:t>:</w:t>
      </w:r>
      <w:r>
        <w:rPr>
          <w:rtl/>
        </w:rPr>
        <w:t xml:space="preserve"> جمعه، وفي « ط »</w:t>
      </w:r>
      <w:r w:rsidR="0050285B">
        <w:rPr>
          <w:rtl/>
        </w:rPr>
        <w:t>:</w:t>
      </w:r>
      <w:r>
        <w:rPr>
          <w:rtl/>
        </w:rPr>
        <w:t xml:space="preserve"> إثباتها. </w:t>
      </w:r>
    </w:p>
    <w:p w:rsidR="00D0354E"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الثاني</w:t>
      </w:r>
      <w:r w:rsidR="0050285B">
        <w:rPr>
          <w:rtl/>
        </w:rPr>
        <w:t>:</w:t>
      </w:r>
      <w:r>
        <w:rPr>
          <w:rtl/>
        </w:rPr>
        <w:t xml:space="preserve"> في الإشارة </w:t>
      </w:r>
      <w:r w:rsidRPr="00671DF3">
        <w:rPr>
          <w:rStyle w:val="libFootnotenumChar"/>
          <w:rtl/>
        </w:rPr>
        <w:t>(1)</w:t>
      </w:r>
      <w:r>
        <w:rPr>
          <w:rtl/>
        </w:rPr>
        <w:t xml:space="preserve"> إلى الإستدلال على الرجعة وإمكانها ووقوعها. </w:t>
      </w:r>
    </w:p>
    <w:p w:rsidR="00671DF3" w:rsidRDefault="00671DF3" w:rsidP="00671DF3">
      <w:pPr>
        <w:pStyle w:val="libNormal"/>
        <w:rPr>
          <w:rtl/>
        </w:rPr>
      </w:pPr>
      <w:r w:rsidRPr="00671DF3">
        <w:rPr>
          <w:rStyle w:val="libBold2Char"/>
          <w:rtl/>
        </w:rPr>
        <w:t>الثالث</w:t>
      </w:r>
      <w:r w:rsidR="0050285B">
        <w:rPr>
          <w:rtl/>
        </w:rPr>
        <w:t>:</w:t>
      </w:r>
      <w:r>
        <w:rPr>
          <w:rtl/>
        </w:rPr>
        <w:t xml:space="preserve"> في جملة من الآيات القرآنية الدالّة على ذلك ولو بانضمام الأحاديث في تفسيرها. </w:t>
      </w:r>
    </w:p>
    <w:p w:rsidR="00671DF3" w:rsidRDefault="00671DF3" w:rsidP="00671DF3">
      <w:pPr>
        <w:pStyle w:val="libNormal"/>
        <w:rPr>
          <w:rtl/>
        </w:rPr>
      </w:pPr>
      <w:r w:rsidRPr="00671DF3">
        <w:rPr>
          <w:rStyle w:val="libBold2Char"/>
          <w:rtl/>
        </w:rPr>
        <w:t>الرابع</w:t>
      </w:r>
      <w:r w:rsidR="0050285B">
        <w:rPr>
          <w:rtl/>
        </w:rPr>
        <w:t>:</w:t>
      </w:r>
      <w:r>
        <w:rPr>
          <w:rtl/>
        </w:rPr>
        <w:t xml:space="preserve"> في إثبات أنّ ما وقع في الاُمم السابقة يقع مثله في هذه الاُمّة. </w:t>
      </w:r>
    </w:p>
    <w:p w:rsidR="00671DF3" w:rsidRDefault="00671DF3" w:rsidP="00671DF3">
      <w:pPr>
        <w:pStyle w:val="libNormal"/>
        <w:rPr>
          <w:rtl/>
        </w:rPr>
      </w:pPr>
      <w:r w:rsidRPr="00671DF3">
        <w:rPr>
          <w:rStyle w:val="libBold2Char"/>
          <w:rtl/>
        </w:rPr>
        <w:t>الخامس</w:t>
      </w:r>
      <w:r w:rsidR="0050285B">
        <w:rPr>
          <w:rtl/>
        </w:rPr>
        <w:t>:</w:t>
      </w:r>
      <w:r>
        <w:rPr>
          <w:rtl/>
        </w:rPr>
        <w:t xml:space="preserve"> في إثبات أنّ الرجعة قد وقعت في الاُمم السابقة. </w:t>
      </w:r>
    </w:p>
    <w:p w:rsidR="00671DF3" w:rsidRDefault="00671DF3" w:rsidP="00671DF3">
      <w:pPr>
        <w:pStyle w:val="libNormal"/>
        <w:rPr>
          <w:rtl/>
        </w:rPr>
      </w:pPr>
      <w:r w:rsidRPr="00671DF3">
        <w:rPr>
          <w:rStyle w:val="libBold2Char"/>
          <w:rtl/>
        </w:rPr>
        <w:t>السادس</w:t>
      </w:r>
      <w:r w:rsidR="0050285B">
        <w:rPr>
          <w:rtl/>
        </w:rPr>
        <w:t>:</w:t>
      </w:r>
      <w:r>
        <w:rPr>
          <w:rtl/>
        </w:rPr>
        <w:t xml:space="preserve"> في إثبات أنّ الرجعة قد وقعت في الأنبياء </w:t>
      </w:r>
      <w:r w:rsidRPr="00671DF3">
        <w:rPr>
          <w:rStyle w:val="libFootnotenumChar"/>
          <w:rtl/>
        </w:rPr>
        <w:t>(2)</w:t>
      </w:r>
      <w:r>
        <w:rPr>
          <w:rtl/>
        </w:rPr>
        <w:t xml:space="preserve"> والأوصياء السابقين. </w:t>
      </w:r>
    </w:p>
    <w:p w:rsidR="00671DF3" w:rsidRDefault="00671DF3" w:rsidP="00671DF3">
      <w:pPr>
        <w:pStyle w:val="libNormal"/>
        <w:rPr>
          <w:rtl/>
        </w:rPr>
      </w:pPr>
      <w:r w:rsidRPr="00671DF3">
        <w:rPr>
          <w:rStyle w:val="libBold2Char"/>
          <w:rtl/>
        </w:rPr>
        <w:t>السابع</w:t>
      </w:r>
      <w:r w:rsidR="0050285B">
        <w:rPr>
          <w:rtl/>
        </w:rPr>
        <w:t>:</w:t>
      </w:r>
      <w:r>
        <w:rPr>
          <w:rtl/>
        </w:rPr>
        <w:t xml:space="preserve"> في إثبات أنّ الرجعة قد وقعت في هذه الاُمّة في الجملة، ليزول استبعاد الرجعة </w:t>
      </w:r>
      <w:r w:rsidRPr="00671DF3">
        <w:rPr>
          <w:rStyle w:val="libFootnotenumChar"/>
          <w:rtl/>
        </w:rPr>
        <w:t>(3)</w:t>
      </w:r>
      <w:r>
        <w:rPr>
          <w:rtl/>
        </w:rPr>
        <w:t xml:space="preserve"> الموعود بها في آخر الزمان. </w:t>
      </w:r>
    </w:p>
    <w:p w:rsidR="00671DF3" w:rsidRDefault="00671DF3" w:rsidP="00671DF3">
      <w:pPr>
        <w:pStyle w:val="libNormal"/>
        <w:rPr>
          <w:rtl/>
        </w:rPr>
      </w:pPr>
      <w:r w:rsidRPr="00671DF3">
        <w:rPr>
          <w:rStyle w:val="libBold2Char"/>
          <w:rtl/>
        </w:rPr>
        <w:t>الثامن</w:t>
      </w:r>
      <w:r w:rsidR="0050285B">
        <w:rPr>
          <w:rtl/>
        </w:rPr>
        <w:t>:</w:t>
      </w:r>
      <w:r>
        <w:rPr>
          <w:rtl/>
        </w:rPr>
        <w:t xml:space="preserve"> في إثبات أنّ الرجعة قد وقعت للأنبياء والأئمّة </w:t>
      </w:r>
      <w:r w:rsidR="008C44AB" w:rsidRPr="008C44AB">
        <w:rPr>
          <w:rStyle w:val="libAlaemChar"/>
          <w:rFonts w:hint="cs"/>
          <w:rtl/>
        </w:rPr>
        <w:t>عليهم‌السلام</w:t>
      </w:r>
      <w:r>
        <w:rPr>
          <w:rtl/>
        </w:rPr>
        <w:t xml:space="preserve"> في هذه الاُمّة في الجملة، ليزول بها الاستبعاد المذكور. </w:t>
      </w:r>
    </w:p>
    <w:p w:rsidR="00671DF3" w:rsidRDefault="00671DF3" w:rsidP="00671DF3">
      <w:pPr>
        <w:pStyle w:val="libNormal"/>
        <w:rPr>
          <w:rtl/>
        </w:rPr>
      </w:pPr>
      <w:r w:rsidRPr="00671DF3">
        <w:rPr>
          <w:rStyle w:val="libBold2Char"/>
          <w:rtl/>
        </w:rPr>
        <w:t>التاسع</w:t>
      </w:r>
      <w:r w:rsidR="0050285B">
        <w:rPr>
          <w:rtl/>
        </w:rPr>
        <w:t>:</w:t>
      </w:r>
      <w:r>
        <w:rPr>
          <w:rtl/>
        </w:rPr>
        <w:t xml:space="preserve"> في جملة من الأحاديث المعتمدة الواردة في الإخبار بالرجعة لجماعة من الشيعة وغيرهم من الرعيّة. </w:t>
      </w:r>
    </w:p>
    <w:p w:rsidR="00671DF3" w:rsidRDefault="00671DF3" w:rsidP="00671DF3">
      <w:pPr>
        <w:pStyle w:val="libNormal"/>
        <w:rPr>
          <w:rtl/>
        </w:rPr>
      </w:pPr>
      <w:r w:rsidRPr="00671DF3">
        <w:rPr>
          <w:rStyle w:val="libBold2Char"/>
          <w:rtl/>
        </w:rPr>
        <w:t>العاشر</w:t>
      </w:r>
      <w:r w:rsidR="0050285B">
        <w:rPr>
          <w:rtl/>
        </w:rPr>
        <w:t>:</w:t>
      </w:r>
      <w:r>
        <w:rPr>
          <w:rtl/>
        </w:rPr>
        <w:t xml:space="preserve"> في جملة من الأحاديث المعتمدة الواردة في الإخبار بالرجعة لجماعة من الأنبياء والأئمّة </w:t>
      </w:r>
      <w:r w:rsidR="008C44AB" w:rsidRPr="008C44AB">
        <w:rPr>
          <w:rStyle w:val="libAlaemChar"/>
          <w:rFonts w:hint="cs"/>
          <w:rtl/>
        </w:rPr>
        <w:t>عليهم‌السلام</w:t>
      </w:r>
      <w:r>
        <w:rPr>
          <w:rtl/>
        </w:rPr>
        <w:t xml:space="preserve">. </w:t>
      </w:r>
    </w:p>
    <w:p w:rsidR="00671DF3" w:rsidRDefault="00671DF3" w:rsidP="00671DF3">
      <w:pPr>
        <w:pStyle w:val="libNormal"/>
        <w:rPr>
          <w:rtl/>
        </w:rPr>
      </w:pPr>
      <w:r w:rsidRPr="00671DF3">
        <w:rPr>
          <w:rStyle w:val="libBold2Char"/>
          <w:rtl/>
        </w:rPr>
        <w:t>الحادي عشر</w:t>
      </w:r>
      <w:r w:rsidR="0050285B">
        <w:rPr>
          <w:rtl/>
        </w:rPr>
        <w:t>:</w:t>
      </w:r>
      <w:r>
        <w:rPr>
          <w:rtl/>
        </w:rPr>
        <w:t xml:space="preserve"> في أنّه هل بعد دولة </w:t>
      </w:r>
      <w:r w:rsidRPr="00671DF3">
        <w:rPr>
          <w:rStyle w:val="libFootnotenumChar"/>
          <w:rtl/>
        </w:rPr>
        <w:t>(4)</w:t>
      </w:r>
      <w:r>
        <w:rPr>
          <w:rtl/>
        </w:rPr>
        <w:t xml:space="preserve"> المهدي </w:t>
      </w:r>
      <w:r w:rsidR="008C44AB" w:rsidRPr="008C44AB">
        <w:rPr>
          <w:rStyle w:val="libAlaemChar"/>
          <w:rFonts w:hint="cs"/>
          <w:rtl/>
        </w:rPr>
        <w:t>عليه‌السلام</w:t>
      </w:r>
      <w:r>
        <w:rPr>
          <w:rtl/>
        </w:rPr>
        <w:t xml:space="preserve"> دولة أم لا؟ </w:t>
      </w:r>
    </w:p>
    <w:p w:rsidR="00671DF3" w:rsidRDefault="00671DF3" w:rsidP="00671DF3">
      <w:pPr>
        <w:pStyle w:val="libNormal"/>
        <w:rPr>
          <w:rtl/>
        </w:rPr>
      </w:pPr>
      <w:r w:rsidRPr="00671DF3">
        <w:rPr>
          <w:rStyle w:val="libBold2Char"/>
          <w:rtl/>
        </w:rPr>
        <w:t>الثاني عشر</w:t>
      </w:r>
      <w:r w:rsidR="0050285B">
        <w:rPr>
          <w:rtl/>
        </w:rPr>
        <w:t>:</w:t>
      </w:r>
      <w:r>
        <w:rPr>
          <w:rtl/>
        </w:rPr>
        <w:t xml:space="preserve"> في ذكر شبهة منكر الرجعة والجواب عنها. </w:t>
      </w:r>
    </w:p>
    <w:p w:rsidR="00671DF3" w:rsidRDefault="00671DF3" w:rsidP="00671DF3">
      <w:pPr>
        <w:pStyle w:val="libNormal"/>
        <w:rPr>
          <w:rtl/>
        </w:rPr>
      </w:pPr>
      <w:r>
        <w:rPr>
          <w:rtl/>
        </w:rPr>
        <w:t xml:space="preserve">والله وليّ التوفيق وبيده أزمّة التحقيق. </w:t>
      </w:r>
    </w:p>
    <w:p w:rsidR="00671DF3" w:rsidRDefault="00671DF3" w:rsidP="00324FBA">
      <w:pPr>
        <w:pStyle w:val="libLine"/>
        <w:rPr>
          <w:rtl/>
        </w:rPr>
      </w:pPr>
      <w:r>
        <w:rPr>
          <w:rtl/>
        </w:rPr>
        <w:t>__________________</w:t>
      </w:r>
    </w:p>
    <w:p w:rsidR="00671DF3" w:rsidRDefault="00671DF3" w:rsidP="00671DF3">
      <w:pPr>
        <w:pStyle w:val="libFootnote0"/>
        <w:rPr>
          <w:rtl/>
        </w:rPr>
      </w:pPr>
      <w:r>
        <w:rPr>
          <w:rtl/>
        </w:rPr>
        <w:t>1 - في حاشية « ح » في نسخة</w:t>
      </w:r>
      <w:r w:rsidR="0050285B">
        <w:rPr>
          <w:rtl/>
        </w:rPr>
        <w:t>:</w:t>
      </w:r>
      <w:r>
        <w:rPr>
          <w:rtl/>
        </w:rPr>
        <w:t xml:space="preserve"> الارشاد. </w:t>
      </w:r>
    </w:p>
    <w:p w:rsidR="00671DF3" w:rsidRDefault="00671DF3" w:rsidP="00671DF3">
      <w:pPr>
        <w:pStyle w:val="libFootnote0"/>
        <w:rPr>
          <w:rtl/>
        </w:rPr>
      </w:pPr>
      <w:r>
        <w:rPr>
          <w:rtl/>
        </w:rPr>
        <w:t>2 - في « ط » زيادة</w:t>
      </w:r>
      <w:r w:rsidR="0050285B">
        <w:rPr>
          <w:rtl/>
        </w:rPr>
        <w:t>:</w:t>
      </w:r>
      <w:r>
        <w:rPr>
          <w:rtl/>
        </w:rPr>
        <w:t xml:space="preserve"> والمرسلين. </w:t>
      </w:r>
    </w:p>
    <w:p w:rsidR="00671DF3" w:rsidRDefault="00671DF3" w:rsidP="00671DF3">
      <w:pPr>
        <w:pStyle w:val="libFootnote0"/>
        <w:rPr>
          <w:rtl/>
        </w:rPr>
      </w:pPr>
      <w:r>
        <w:rPr>
          <w:rtl/>
        </w:rPr>
        <w:t>3 - في « ح »</w:t>
      </w:r>
      <w:r w:rsidR="0050285B">
        <w:rPr>
          <w:rtl/>
        </w:rPr>
        <w:t>:</w:t>
      </w:r>
      <w:r>
        <w:rPr>
          <w:rtl/>
        </w:rPr>
        <w:t xml:space="preserve"> الاستبعاد عن الرجعة. </w:t>
      </w:r>
    </w:p>
    <w:p w:rsidR="00671DF3" w:rsidRDefault="00671DF3" w:rsidP="00671DF3">
      <w:pPr>
        <w:pStyle w:val="libFootnote0"/>
        <w:rPr>
          <w:rtl/>
        </w:rPr>
      </w:pPr>
      <w:r>
        <w:rPr>
          <w:rtl/>
        </w:rPr>
        <w:t xml:space="preserve">4 - (دولة) لم ترد في « ح، ك، ط، ش ». </w:t>
      </w:r>
    </w:p>
    <w:p w:rsidR="00D0354E"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671DF3">
      <w:pPr>
        <w:pStyle w:val="Heading1Center"/>
        <w:rPr>
          <w:rtl/>
        </w:rPr>
      </w:pPr>
      <w:bookmarkStart w:id="2" w:name="_Toc302399339"/>
      <w:bookmarkStart w:id="3" w:name="_Toc382993643"/>
      <w:r>
        <w:rPr>
          <w:rtl/>
        </w:rPr>
        <w:lastRenderedPageBreak/>
        <w:t>الباب الأوّل</w:t>
      </w:r>
      <w:bookmarkEnd w:id="2"/>
      <w:bookmarkEnd w:id="3"/>
      <w:r>
        <w:rPr>
          <w:rtl/>
        </w:rPr>
        <w:t xml:space="preserve"> </w:t>
      </w:r>
    </w:p>
    <w:p w:rsidR="00671DF3" w:rsidRDefault="00671DF3" w:rsidP="00671DF3">
      <w:pPr>
        <w:pStyle w:val="Heading1Center"/>
        <w:rPr>
          <w:rtl/>
        </w:rPr>
      </w:pPr>
      <w:bookmarkStart w:id="4" w:name="_Toc302399340"/>
      <w:bookmarkStart w:id="5" w:name="_Toc382993644"/>
      <w:r>
        <w:rPr>
          <w:rtl/>
        </w:rPr>
        <w:t>في المقدّمات</w:t>
      </w:r>
      <w:bookmarkEnd w:id="4"/>
      <w:bookmarkEnd w:id="5"/>
    </w:p>
    <w:p w:rsidR="00671DF3" w:rsidRDefault="00671DF3" w:rsidP="00671DF3">
      <w:pPr>
        <w:pStyle w:val="libNormal"/>
        <w:rPr>
          <w:rtl/>
        </w:rPr>
      </w:pPr>
      <w:r>
        <w:rPr>
          <w:rtl/>
        </w:rPr>
        <w:t>التي لابدّ منها قبل الشروع في المقصود، ليكون الطالب لتحقيق هذه المسألة على بصيرة في طلبه، ونذكرها على وجه الاختصار إذ يكفي التنبيه عليها والإشارة إليها وهي اثنتا عشرة</w:t>
      </w:r>
      <w:r w:rsidR="0050285B">
        <w:rPr>
          <w:rtl/>
        </w:rPr>
        <w:t>:</w:t>
      </w:r>
      <w:r>
        <w:rPr>
          <w:rtl/>
        </w:rPr>
        <w:t xml:space="preserve"> </w:t>
      </w:r>
    </w:p>
    <w:p w:rsidR="00671DF3" w:rsidRDefault="00671DF3" w:rsidP="00671DF3">
      <w:pPr>
        <w:pStyle w:val="libNormal"/>
        <w:rPr>
          <w:rtl/>
        </w:rPr>
      </w:pPr>
      <w:bookmarkStart w:id="6" w:name="_Toc302399341"/>
      <w:r w:rsidRPr="00F627FD">
        <w:rPr>
          <w:rStyle w:val="libBold2Char"/>
          <w:rtl/>
        </w:rPr>
        <w:t>الاُولى</w:t>
      </w:r>
      <w:bookmarkEnd w:id="6"/>
      <w:r w:rsidR="0050285B" w:rsidRPr="00F627FD">
        <w:rPr>
          <w:rStyle w:val="libBold2Char"/>
          <w:rtl/>
        </w:rPr>
        <w:t>:</w:t>
      </w:r>
      <w:r>
        <w:rPr>
          <w:rtl/>
        </w:rPr>
        <w:t xml:space="preserve"> في وجوب التسليم لما ورد عنهم </w:t>
      </w:r>
      <w:r w:rsidR="008C44AB" w:rsidRPr="008C44AB">
        <w:rPr>
          <w:rStyle w:val="libAlaemChar"/>
          <w:rFonts w:hint="cs"/>
          <w:rtl/>
        </w:rPr>
        <w:t>عليهم‌السلام</w:t>
      </w:r>
      <w:r>
        <w:rPr>
          <w:rtl/>
        </w:rPr>
        <w:t xml:space="preserve">. </w:t>
      </w:r>
    </w:p>
    <w:p w:rsidR="00671DF3" w:rsidRDefault="00671DF3" w:rsidP="00671DF3">
      <w:pPr>
        <w:pStyle w:val="libNormal"/>
        <w:rPr>
          <w:rtl/>
        </w:rPr>
      </w:pPr>
      <w:r>
        <w:rPr>
          <w:rtl/>
        </w:rPr>
        <w:t>والأحاديث في ذلك كثيرة جدّاً ولا بأس بإيراد شيء منها</w:t>
      </w:r>
      <w:r w:rsidR="0050285B">
        <w:rPr>
          <w:rtl/>
        </w:rPr>
        <w:t>:</w:t>
      </w:r>
      <w:r>
        <w:rPr>
          <w:rtl/>
        </w:rPr>
        <w:t xml:space="preserve"> </w:t>
      </w:r>
    </w:p>
    <w:p w:rsidR="00671DF3" w:rsidRDefault="00671DF3" w:rsidP="00671DF3">
      <w:pPr>
        <w:pStyle w:val="libNormal"/>
        <w:rPr>
          <w:rtl/>
        </w:rPr>
      </w:pPr>
      <w:r>
        <w:rPr>
          <w:rtl/>
        </w:rPr>
        <w:t>1</w:t>
      </w:r>
      <w:r>
        <w:rPr>
          <w:rFonts w:hint="cs"/>
          <w:rtl/>
        </w:rPr>
        <w:t xml:space="preserve"> - </w:t>
      </w:r>
      <w:r>
        <w:rPr>
          <w:rtl/>
        </w:rPr>
        <w:t>روى الشيخ الجليل ثقة الإسلام محمّد بن يعقوب الكليني - في باب التسليم</w:t>
      </w:r>
      <w:r w:rsidR="0050285B">
        <w:rPr>
          <w:rtl/>
        </w:rPr>
        <w:t>:</w:t>
      </w:r>
      <w:r>
        <w:rPr>
          <w:rtl/>
        </w:rPr>
        <w:t xml:space="preserve"> عن عدّة من أصحابنا، عن أحمد بن محمّد البرقي، عن أحمد بن محمّد بن أبي نصر، عن حمّاد بن عثمان، عن عبدالله بن يحيى الكاهلي </w:t>
      </w:r>
      <w:r w:rsidRPr="00671DF3">
        <w:rPr>
          <w:rStyle w:val="libFootnotenumChar"/>
          <w:rtl/>
        </w:rPr>
        <w:t>(1)</w:t>
      </w:r>
      <w:r>
        <w:rPr>
          <w:rtl/>
        </w:rPr>
        <w:t>، قال</w:t>
      </w:r>
      <w:r w:rsidR="0050285B">
        <w:rPr>
          <w:rtl/>
        </w:rPr>
        <w:t>:</w:t>
      </w:r>
      <w:r>
        <w:rPr>
          <w:rtl/>
        </w:rPr>
        <w:t xml:space="preserve"> قال أبو عبدالله </w:t>
      </w:r>
      <w:r w:rsidR="008C44AB" w:rsidRPr="008C44AB">
        <w:rPr>
          <w:rStyle w:val="libAlaemChar"/>
          <w:rFonts w:hint="cs"/>
          <w:rtl/>
        </w:rPr>
        <w:t>عليه‌السلام</w:t>
      </w:r>
      <w:r w:rsidR="0050285B">
        <w:rPr>
          <w:rtl/>
        </w:rPr>
        <w:t>:</w:t>
      </w:r>
      <w:r>
        <w:rPr>
          <w:rtl/>
        </w:rPr>
        <w:t xml:space="preserve"> « لو أنّ قوماً عبدوا الله وحده لا شريك له، وأقاموا الصلاة، وآتوا الزكاة، وحجّوا البيت، وصاموا شهر رمضان، ثمّ قالوا لشيء صنعه الله أو صنعه </w:t>
      </w:r>
      <w:r w:rsidRPr="00671DF3">
        <w:rPr>
          <w:rStyle w:val="libFootnotenumChar"/>
          <w:rtl/>
        </w:rPr>
        <w:t>(2)</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هو أبو محمّد عربي أخو إسحاق، رويا عن أبي عبدالله وأبي الحسن </w:t>
      </w:r>
      <w:r w:rsidR="008C44AB" w:rsidRPr="008C44AB">
        <w:rPr>
          <w:rStyle w:val="libAlaemChar"/>
          <w:rFonts w:hint="cs"/>
          <w:rtl/>
        </w:rPr>
        <w:t>عليهما‌السلام</w:t>
      </w:r>
      <w:r>
        <w:rPr>
          <w:rtl/>
        </w:rPr>
        <w:t xml:space="preserve">، وكان وجهاً عند أبي الحسن </w:t>
      </w:r>
      <w:r w:rsidR="008C44AB" w:rsidRPr="008C44AB">
        <w:rPr>
          <w:rStyle w:val="libAlaemChar"/>
          <w:rFonts w:hint="cs"/>
          <w:rtl/>
        </w:rPr>
        <w:t>عليه‌السلام</w:t>
      </w:r>
      <w:r>
        <w:rPr>
          <w:rtl/>
        </w:rPr>
        <w:t xml:space="preserve">، عدّه البرقي من أصحاب الإمام الصادق </w:t>
      </w:r>
      <w:r w:rsidR="008C44AB" w:rsidRPr="008C44AB">
        <w:rPr>
          <w:rStyle w:val="libAlaemChar"/>
          <w:rFonts w:hint="cs"/>
          <w:rtl/>
        </w:rPr>
        <w:t>عليه‌السلام</w:t>
      </w:r>
      <w:r>
        <w:rPr>
          <w:rtl/>
        </w:rPr>
        <w:t xml:space="preserve">، وعدّه الشيخ من أصحاب الإمام الكاظم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اُنظر رجال النجاشي</w:t>
      </w:r>
      <w:r w:rsidR="0050285B">
        <w:rPr>
          <w:rtl/>
        </w:rPr>
        <w:t>:</w:t>
      </w:r>
      <w:r>
        <w:rPr>
          <w:rtl/>
        </w:rPr>
        <w:t xml:space="preserve"> 221</w:t>
      </w:r>
      <w:r w:rsidR="00D0354E">
        <w:rPr>
          <w:rtl/>
        </w:rPr>
        <w:t>/</w:t>
      </w:r>
      <w:r>
        <w:rPr>
          <w:rtl/>
        </w:rPr>
        <w:t>580، رجال البرقي</w:t>
      </w:r>
      <w:r w:rsidR="0050285B">
        <w:rPr>
          <w:rtl/>
        </w:rPr>
        <w:t>:</w:t>
      </w:r>
      <w:r>
        <w:rPr>
          <w:rtl/>
        </w:rPr>
        <w:t xml:space="preserve"> 22، رجال الطوسي</w:t>
      </w:r>
      <w:r w:rsidR="0050285B">
        <w:rPr>
          <w:rtl/>
        </w:rPr>
        <w:t>:</w:t>
      </w:r>
      <w:r>
        <w:rPr>
          <w:rtl/>
        </w:rPr>
        <w:t xml:space="preserve"> 357</w:t>
      </w:r>
      <w:r w:rsidR="00D0354E">
        <w:rPr>
          <w:rtl/>
        </w:rPr>
        <w:t>/</w:t>
      </w:r>
      <w:r>
        <w:rPr>
          <w:rtl/>
        </w:rPr>
        <w:t xml:space="preserve">51. </w:t>
      </w:r>
    </w:p>
    <w:p w:rsidR="00671DF3" w:rsidRDefault="00671DF3" w:rsidP="00671DF3">
      <w:pPr>
        <w:pStyle w:val="libFootnote0"/>
        <w:rPr>
          <w:rtl/>
        </w:rPr>
      </w:pPr>
      <w:r>
        <w:rPr>
          <w:rtl/>
        </w:rPr>
        <w:t>2 - في « ط »</w:t>
      </w:r>
      <w:r w:rsidR="0050285B">
        <w:rPr>
          <w:rtl/>
        </w:rPr>
        <w:t>:</w:t>
      </w:r>
      <w:r>
        <w:rPr>
          <w:rtl/>
        </w:rPr>
        <w:t xml:space="preserve"> وصنعه. بدل من</w:t>
      </w:r>
      <w:r w:rsidR="0050285B">
        <w:rPr>
          <w:rtl/>
        </w:rPr>
        <w:t>:</w:t>
      </w:r>
      <w:r>
        <w:rPr>
          <w:rtl/>
        </w:rPr>
        <w:t xml:space="preserve"> أو صنعه.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رسول الله </w:t>
      </w:r>
      <w:r w:rsidR="008C44AB" w:rsidRPr="008C44AB">
        <w:rPr>
          <w:rStyle w:val="libAlaemChar"/>
          <w:rFonts w:hint="cs"/>
          <w:rtl/>
        </w:rPr>
        <w:t>صلى‌الله‌عليه‌وآله‌وسلم</w:t>
      </w:r>
      <w:r w:rsidR="0050285B">
        <w:rPr>
          <w:rtl/>
        </w:rPr>
        <w:t>:</w:t>
      </w:r>
      <w:r>
        <w:rPr>
          <w:rtl/>
        </w:rPr>
        <w:t xml:space="preserve"> ألاّ صنع خلاف الذي صنع؟ كانوا </w:t>
      </w:r>
      <w:r w:rsidRPr="00671DF3">
        <w:rPr>
          <w:rStyle w:val="libFootnotenumChar"/>
          <w:rtl/>
        </w:rPr>
        <w:t>(1)</w:t>
      </w:r>
      <w:r>
        <w:rPr>
          <w:rtl/>
        </w:rPr>
        <w:t xml:space="preserve"> بذلك مشركين، ثمّ تلا هذه الآية </w:t>
      </w:r>
      <w:r w:rsidR="00633993" w:rsidRPr="00633993">
        <w:rPr>
          <w:rStyle w:val="libAlaemChar"/>
          <w:rtl/>
        </w:rPr>
        <w:t>(</w:t>
      </w:r>
      <w:r w:rsidR="00633993" w:rsidRPr="00633993">
        <w:rPr>
          <w:rStyle w:val="libAieChar"/>
          <w:rtl/>
        </w:rPr>
        <w:t xml:space="preserve"> فَلاَ وَرَبِّكَ لاَ يُؤْمِنُونَ حَتَّى يُحَكِّمُوكَ فِيَما شَجَرَ بَيْنَهُمْ ثُمَّ لاَ يَجِدُوا فِي أَنْفُسِهِمْ حَرَجاً مِمَّا قَضَيْتَ وَيُسَلِّمُوا تَسْلِيماً </w:t>
      </w:r>
      <w:r w:rsidR="00633993" w:rsidRPr="00633993">
        <w:rPr>
          <w:rStyle w:val="libAlaemChar"/>
          <w:rtl/>
        </w:rPr>
        <w:t>)</w:t>
      </w:r>
      <w:r>
        <w:rPr>
          <w:rtl/>
        </w:rPr>
        <w:t xml:space="preserve"> </w:t>
      </w:r>
      <w:r w:rsidRPr="00671DF3">
        <w:rPr>
          <w:rStyle w:val="libFootnotenumChar"/>
          <w:rtl/>
        </w:rPr>
        <w:t>(2)</w:t>
      </w:r>
      <w:r>
        <w:rPr>
          <w:rtl/>
        </w:rPr>
        <w:t xml:space="preserve"> ثمّ قال</w:t>
      </w:r>
      <w:r w:rsidR="0050285B">
        <w:rPr>
          <w:rtl/>
        </w:rPr>
        <w:t>:</w:t>
      </w:r>
      <w:r>
        <w:rPr>
          <w:rtl/>
        </w:rPr>
        <w:t xml:space="preserve"> عليكم بالتسليم » </w:t>
      </w:r>
      <w:r w:rsidRPr="00671DF3">
        <w:rPr>
          <w:rStyle w:val="libFootnotenumChar"/>
          <w:rtl/>
        </w:rPr>
        <w:t>(3)</w:t>
      </w:r>
      <w:r>
        <w:rPr>
          <w:rtl/>
        </w:rPr>
        <w:t xml:space="preserve">. </w:t>
      </w:r>
    </w:p>
    <w:p w:rsidR="00671DF3" w:rsidRDefault="00671DF3" w:rsidP="00671DF3">
      <w:pPr>
        <w:pStyle w:val="libNormal"/>
        <w:rPr>
          <w:rtl/>
        </w:rPr>
      </w:pPr>
      <w:r>
        <w:rPr>
          <w:rtl/>
        </w:rPr>
        <w:t xml:space="preserve">2 - وعن علي بن محمّد، عن بعض أصحابنا، عن الخشّاب، عن العبّاس بن عامر، عن ربيع المسلي </w:t>
      </w:r>
      <w:r w:rsidRPr="00671DF3">
        <w:rPr>
          <w:rStyle w:val="libFootnotenumChar"/>
          <w:rtl/>
        </w:rPr>
        <w:t>(4)</w:t>
      </w:r>
      <w:r>
        <w:rPr>
          <w:rtl/>
        </w:rPr>
        <w:t xml:space="preserve">، عن يحيى بن زكريا الأنصاري </w:t>
      </w:r>
      <w:r w:rsidRPr="00671DF3">
        <w:rPr>
          <w:rStyle w:val="libFootnotenumChar"/>
          <w:rtl/>
        </w:rPr>
        <w:t>(5)</w:t>
      </w:r>
      <w:r>
        <w:rPr>
          <w:rtl/>
        </w:rPr>
        <w:t xml:space="preserve">،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من سرّه أن يستكمل الإيمان كلّه </w:t>
      </w:r>
      <w:r w:rsidRPr="00671DF3">
        <w:rPr>
          <w:rStyle w:val="libFootnotenumChar"/>
          <w:rtl/>
        </w:rPr>
        <w:t>(6)</w:t>
      </w:r>
      <w:r>
        <w:rPr>
          <w:rtl/>
        </w:rPr>
        <w:t xml:space="preserve"> فليقل </w:t>
      </w:r>
      <w:r w:rsidRPr="00671DF3">
        <w:rPr>
          <w:rStyle w:val="libFootnotenumChar"/>
          <w:rtl/>
        </w:rPr>
        <w:t>(7)</w:t>
      </w:r>
      <w:r w:rsidR="0050285B">
        <w:rPr>
          <w:rtl/>
        </w:rPr>
        <w:t>:</w:t>
      </w:r>
      <w:r>
        <w:rPr>
          <w:rtl/>
        </w:rPr>
        <w:t xml:space="preserve"> القول منّي في جميع الأشياء قول آل محمّد، فيما أسرّوا وما أعلنوا، وفيما بلغني عنهم وما لم يبلغني » </w:t>
      </w:r>
      <w:r w:rsidRPr="00671DF3">
        <w:rPr>
          <w:rStyle w:val="libFootnotenumChar"/>
          <w:rtl/>
        </w:rPr>
        <w:t>(8)</w:t>
      </w:r>
      <w:r>
        <w:rPr>
          <w:rtl/>
        </w:rPr>
        <w:t xml:space="preserve">. </w:t>
      </w:r>
    </w:p>
    <w:p w:rsidR="00671DF3" w:rsidRDefault="00671DF3" w:rsidP="00671DF3">
      <w:pPr>
        <w:pStyle w:val="libNormal"/>
        <w:rPr>
          <w:rtl/>
        </w:rPr>
      </w:pPr>
      <w:r>
        <w:rPr>
          <w:rtl/>
        </w:rPr>
        <w:t>3 - وفي باب معرفة الإمام والردّ إليه</w:t>
      </w:r>
      <w:r w:rsidR="0050285B">
        <w:rPr>
          <w:rtl/>
        </w:rPr>
        <w:t>:</w:t>
      </w:r>
      <w:r>
        <w:rPr>
          <w:rtl/>
        </w:rPr>
        <w:t xml:space="preserve"> عن الحسين بن محمّد </w:t>
      </w:r>
      <w:r w:rsidRPr="00671DF3">
        <w:rPr>
          <w:rStyle w:val="libFootnotenumChar"/>
          <w:rtl/>
        </w:rPr>
        <w:t>(9)</w:t>
      </w:r>
      <w:r>
        <w:rPr>
          <w:rStyle w:val="libFootnotenumChar"/>
          <w:rtl/>
        </w:rPr>
        <w:t>،</w:t>
      </w:r>
      <w:r>
        <w:rPr>
          <w:rtl/>
        </w:rPr>
        <w:t xml:space="preserve"> عن الحسن بن علي، عن أحمد بن عائذ، عن أبيه </w:t>
      </w:r>
      <w:r w:rsidRPr="00671DF3">
        <w:rPr>
          <w:rStyle w:val="libFootnotenumChar"/>
          <w:rtl/>
        </w:rPr>
        <w:t>(10)</w:t>
      </w:r>
      <w:r>
        <w:rPr>
          <w:rtl/>
        </w:rPr>
        <w:t xml:space="preserve">، عن ابن اُذينة، عن غير واحد، عن أحدهما </w:t>
      </w:r>
      <w:r w:rsidR="008C44AB" w:rsidRPr="008C44AB">
        <w:rPr>
          <w:rStyle w:val="libAlaemChar"/>
          <w:rFonts w:hint="cs"/>
          <w:rtl/>
        </w:rPr>
        <w:t>عليهما‌السلام</w:t>
      </w:r>
      <w:r>
        <w:rPr>
          <w:rtl/>
        </w:rPr>
        <w:t xml:space="preserve"> قال</w:t>
      </w:r>
      <w:r w:rsidR="0050285B">
        <w:rPr>
          <w:rtl/>
        </w:rPr>
        <w:t>:</w:t>
      </w:r>
      <w:r>
        <w:rPr>
          <w:rtl/>
        </w:rPr>
        <w:t xml:space="preserve"> « لا يكون العبد مؤمناً حتّى يعرف الله ورسوله والأئمّة كلّهم وإمام زمانه </w:t>
      </w:r>
      <w:r w:rsidRPr="00671DF3">
        <w:rPr>
          <w:rStyle w:val="libFootnotenumChar"/>
          <w:rtl/>
        </w:rPr>
        <w:t>(11)</w:t>
      </w:r>
      <w:r>
        <w:rPr>
          <w:rtl/>
        </w:rPr>
        <w:t xml:space="preserve">، ويردّ إليه ويسلّم له » </w:t>
      </w:r>
      <w:r w:rsidRPr="00671DF3">
        <w:rPr>
          <w:rStyle w:val="libFootnotenumChar"/>
          <w:rtl/>
        </w:rPr>
        <w:t>(12)</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المصدر والمحاسن زيادة</w:t>
      </w:r>
      <w:r w:rsidR="0050285B">
        <w:rPr>
          <w:rtl/>
        </w:rPr>
        <w:t>:</w:t>
      </w:r>
      <w:r>
        <w:rPr>
          <w:rtl/>
        </w:rPr>
        <w:t xml:space="preserve"> أو وجدوا ذلك في قلوبهم لكانوا. </w:t>
      </w:r>
    </w:p>
    <w:p w:rsidR="00671DF3" w:rsidRDefault="00671DF3" w:rsidP="00671DF3">
      <w:pPr>
        <w:pStyle w:val="libFootnote0"/>
        <w:rPr>
          <w:rtl/>
        </w:rPr>
      </w:pPr>
      <w:r>
        <w:rPr>
          <w:rtl/>
        </w:rPr>
        <w:t>2 - سورة النساء 4</w:t>
      </w:r>
      <w:r w:rsidR="0050285B">
        <w:rPr>
          <w:rtl/>
        </w:rPr>
        <w:t>:</w:t>
      </w:r>
      <w:r>
        <w:rPr>
          <w:rtl/>
        </w:rPr>
        <w:t xml:space="preserve"> 65. </w:t>
      </w:r>
    </w:p>
    <w:p w:rsidR="00671DF3" w:rsidRDefault="00671DF3" w:rsidP="00671DF3">
      <w:pPr>
        <w:pStyle w:val="libFootnote0"/>
        <w:rPr>
          <w:rtl/>
        </w:rPr>
      </w:pPr>
      <w:r>
        <w:rPr>
          <w:rtl/>
        </w:rPr>
        <w:t>3 - الكافي 1</w:t>
      </w:r>
      <w:r w:rsidR="0050285B">
        <w:rPr>
          <w:rtl/>
        </w:rPr>
        <w:t>:</w:t>
      </w:r>
      <w:r>
        <w:rPr>
          <w:rtl/>
        </w:rPr>
        <w:t xml:space="preserve"> 390</w:t>
      </w:r>
      <w:r w:rsidR="00D0354E">
        <w:rPr>
          <w:rtl/>
        </w:rPr>
        <w:t>/</w:t>
      </w:r>
      <w:r>
        <w:rPr>
          <w:rtl/>
        </w:rPr>
        <w:t>2 و 2</w:t>
      </w:r>
      <w:r w:rsidR="0050285B">
        <w:rPr>
          <w:rtl/>
        </w:rPr>
        <w:t>:</w:t>
      </w:r>
      <w:r>
        <w:rPr>
          <w:rtl/>
        </w:rPr>
        <w:t xml:space="preserve"> 398</w:t>
      </w:r>
      <w:r w:rsidR="00D0354E">
        <w:rPr>
          <w:rtl/>
        </w:rPr>
        <w:t>/</w:t>
      </w:r>
      <w:r>
        <w:rPr>
          <w:rtl/>
        </w:rPr>
        <w:t>6، واللفظ للثاني، وأورده البرقي في المحاسن 1</w:t>
      </w:r>
      <w:r w:rsidR="0050285B">
        <w:rPr>
          <w:rtl/>
        </w:rPr>
        <w:t>:</w:t>
      </w:r>
      <w:r>
        <w:rPr>
          <w:rtl/>
        </w:rPr>
        <w:t xml:space="preserve"> 422</w:t>
      </w:r>
      <w:r w:rsidR="00D0354E">
        <w:rPr>
          <w:rtl/>
        </w:rPr>
        <w:t>/</w:t>
      </w:r>
      <w:r>
        <w:rPr>
          <w:rtl/>
        </w:rPr>
        <w:t xml:space="preserve">969. </w:t>
      </w:r>
    </w:p>
    <w:p w:rsidR="00671DF3" w:rsidRDefault="00671DF3" w:rsidP="00671DF3">
      <w:pPr>
        <w:pStyle w:val="libFootnote0"/>
        <w:rPr>
          <w:rtl/>
        </w:rPr>
      </w:pPr>
      <w:r>
        <w:rPr>
          <w:rtl/>
        </w:rPr>
        <w:t>4 - في « ح »</w:t>
      </w:r>
      <w:r w:rsidR="0050285B">
        <w:rPr>
          <w:rtl/>
        </w:rPr>
        <w:t>:</w:t>
      </w:r>
      <w:r>
        <w:rPr>
          <w:rtl/>
        </w:rPr>
        <w:t xml:space="preserve"> المسلمي. </w:t>
      </w:r>
    </w:p>
    <w:p w:rsidR="00671DF3" w:rsidRDefault="00671DF3" w:rsidP="00671DF3">
      <w:pPr>
        <w:pStyle w:val="libFootnote0"/>
        <w:rPr>
          <w:rtl/>
        </w:rPr>
      </w:pPr>
      <w:r>
        <w:rPr>
          <w:rtl/>
        </w:rPr>
        <w:t xml:space="preserve">5 - عدّه الشيخ الطوسي من أصحاب الإمام الصادق </w:t>
      </w:r>
      <w:r w:rsidR="008C44AB" w:rsidRPr="008C44AB">
        <w:rPr>
          <w:rStyle w:val="libAlaemChar"/>
          <w:rFonts w:hint="cs"/>
          <w:rtl/>
        </w:rPr>
        <w:t>عليه‌السلام</w:t>
      </w:r>
      <w:r>
        <w:rPr>
          <w:rtl/>
        </w:rPr>
        <w:t>. رجال الطوسي</w:t>
      </w:r>
      <w:r w:rsidR="0050285B">
        <w:rPr>
          <w:rtl/>
        </w:rPr>
        <w:t>:</w:t>
      </w:r>
      <w:r>
        <w:rPr>
          <w:rtl/>
        </w:rPr>
        <w:t xml:space="preserve"> 333</w:t>
      </w:r>
      <w:r w:rsidR="00D0354E">
        <w:rPr>
          <w:rtl/>
        </w:rPr>
        <w:t>/</w:t>
      </w:r>
      <w:r>
        <w:rPr>
          <w:rtl/>
        </w:rPr>
        <w:t xml:space="preserve">10. </w:t>
      </w:r>
    </w:p>
    <w:p w:rsidR="00671DF3" w:rsidRDefault="00671DF3" w:rsidP="00671DF3">
      <w:pPr>
        <w:pStyle w:val="libFootnote0"/>
        <w:rPr>
          <w:rtl/>
        </w:rPr>
      </w:pPr>
      <w:r>
        <w:rPr>
          <w:rtl/>
        </w:rPr>
        <w:t xml:space="preserve">6 - (كلّه) لم يرد في « ك ». </w:t>
      </w:r>
    </w:p>
    <w:p w:rsidR="00671DF3" w:rsidRDefault="00671DF3" w:rsidP="00671DF3">
      <w:pPr>
        <w:pStyle w:val="libFootnote0"/>
        <w:rPr>
          <w:rtl/>
        </w:rPr>
      </w:pPr>
      <w:r>
        <w:rPr>
          <w:rtl/>
        </w:rPr>
        <w:t>7 - في « ح، ك »</w:t>
      </w:r>
      <w:r w:rsidR="0050285B">
        <w:rPr>
          <w:rtl/>
        </w:rPr>
        <w:t>:</w:t>
      </w:r>
      <w:r>
        <w:rPr>
          <w:rtl/>
        </w:rPr>
        <w:t xml:space="preserve"> فليقبل. </w:t>
      </w:r>
    </w:p>
    <w:p w:rsidR="00671DF3" w:rsidRDefault="00671DF3" w:rsidP="00671DF3">
      <w:pPr>
        <w:pStyle w:val="libFootnote0"/>
        <w:rPr>
          <w:rtl/>
        </w:rPr>
      </w:pPr>
      <w:r>
        <w:rPr>
          <w:rtl/>
        </w:rPr>
        <w:t>8 - الكافي 1</w:t>
      </w:r>
      <w:r w:rsidR="0050285B">
        <w:rPr>
          <w:rtl/>
        </w:rPr>
        <w:t>:</w:t>
      </w:r>
      <w:r>
        <w:rPr>
          <w:rtl/>
        </w:rPr>
        <w:t xml:space="preserve"> 391</w:t>
      </w:r>
      <w:r w:rsidR="00D0354E">
        <w:rPr>
          <w:rtl/>
        </w:rPr>
        <w:t>/</w:t>
      </w:r>
      <w:r>
        <w:rPr>
          <w:rtl/>
        </w:rPr>
        <w:t>6، وأورده الحلّي في مختصر البصائر</w:t>
      </w:r>
      <w:r w:rsidR="0050285B">
        <w:rPr>
          <w:rtl/>
        </w:rPr>
        <w:t>:</w:t>
      </w:r>
      <w:r>
        <w:rPr>
          <w:rtl/>
        </w:rPr>
        <w:t xml:space="preserve"> 266</w:t>
      </w:r>
      <w:r w:rsidR="00D0354E">
        <w:rPr>
          <w:rtl/>
        </w:rPr>
        <w:t>/</w:t>
      </w:r>
      <w:r>
        <w:rPr>
          <w:rtl/>
        </w:rPr>
        <w:t xml:space="preserve">260. </w:t>
      </w:r>
    </w:p>
    <w:p w:rsidR="00671DF3" w:rsidRDefault="00671DF3" w:rsidP="00671DF3">
      <w:pPr>
        <w:pStyle w:val="libFootnote0"/>
        <w:rPr>
          <w:rtl/>
        </w:rPr>
      </w:pPr>
      <w:r>
        <w:rPr>
          <w:rtl/>
        </w:rPr>
        <w:t>9 - في المصدر زيادة</w:t>
      </w:r>
      <w:r w:rsidR="0050285B">
        <w:rPr>
          <w:rtl/>
        </w:rPr>
        <w:t>:</w:t>
      </w:r>
      <w:r>
        <w:rPr>
          <w:rtl/>
        </w:rPr>
        <w:t xml:space="preserve"> عن معلّى. </w:t>
      </w:r>
    </w:p>
    <w:p w:rsidR="00671DF3" w:rsidRDefault="00671DF3" w:rsidP="00671DF3">
      <w:pPr>
        <w:pStyle w:val="libFootnote0"/>
        <w:rPr>
          <w:rtl/>
        </w:rPr>
      </w:pPr>
      <w:r>
        <w:rPr>
          <w:rtl/>
        </w:rPr>
        <w:t xml:space="preserve">10 - (عن أبيه) لم يرد في « ك ». </w:t>
      </w:r>
    </w:p>
    <w:p w:rsidR="00671DF3" w:rsidRDefault="00671DF3" w:rsidP="00671DF3">
      <w:pPr>
        <w:pStyle w:val="libFootnote0"/>
        <w:rPr>
          <w:rtl/>
        </w:rPr>
      </w:pPr>
      <w:r>
        <w:rPr>
          <w:rtl/>
        </w:rPr>
        <w:t xml:space="preserve">11 - (وإمام زمانه) لم يرد في « ط ». </w:t>
      </w:r>
    </w:p>
    <w:p w:rsidR="00671DF3" w:rsidRDefault="00671DF3" w:rsidP="00671DF3">
      <w:pPr>
        <w:pStyle w:val="libFootnote0"/>
        <w:rPr>
          <w:rtl/>
        </w:rPr>
      </w:pPr>
      <w:r>
        <w:rPr>
          <w:rtl/>
        </w:rPr>
        <w:t>12 - الكافي 1</w:t>
      </w:r>
      <w:r w:rsidR="0050285B">
        <w:rPr>
          <w:rtl/>
        </w:rPr>
        <w:t>:</w:t>
      </w:r>
      <w:r>
        <w:rPr>
          <w:rtl/>
        </w:rPr>
        <w:t xml:space="preserve"> 180</w:t>
      </w:r>
      <w:r w:rsidR="00D0354E">
        <w:rPr>
          <w:rtl/>
        </w:rPr>
        <w:t>/</w:t>
      </w:r>
      <w:r>
        <w:rPr>
          <w:rtl/>
        </w:rPr>
        <w:t>2، وفيه زيادة</w:t>
      </w:r>
      <w:r w:rsidR="0050285B">
        <w:rPr>
          <w:rtl/>
        </w:rPr>
        <w:t>:</w:t>
      </w:r>
      <w:r>
        <w:rPr>
          <w:rtl/>
        </w:rPr>
        <w:t xml:space="preserve"> ثمّ قال</w:t>
      </w:r>
      <w:r w:rsidR="0050285B">
        <w:rPr>
          <w:rtl/>
        </w:rPr>
        <w:t>:</w:t>
      </w:r>
      <w:r>
        <w:rPr>
          <w:rtl/>
        </w:rPr>
        <w:t xml:space="preserve"> كيف يعرف الآخر وهو يجهل الأوّل؟!.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4</w:t>
      </w:r>
      <w:r>
        <w:rPr>
          <w:rFonts w:hint="cs"/>
          <w:rtl/>
        </w:rPr>
        <w:t xml:space="preserve"> - </w:t>
      </w:r>
      <w:r>
        <w:rPr>
          <w:rtl/>
        </w:rPr>
        <w:t xml:space="preserve">وعن عدّة من أصحابنا، عن أحمد بن محمّد بن خالد، عن أبيه، عمّن ذكره، عن محمّد بن عبد الرحمن بن أبي ليلى، عن أبيه،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لا تكونون صالحين حتّى تعرفوا، ولن تعرفوا حتّى تصدّقوا، ولن تصدّقوا حتّى تسلموا أبواباً أربعة، لا يصلح آخرها إلا بأوّلها </w:t>
      </w:r>
      <w:r w:rsidRPr="00671DF3">
        <w:rPr>
          <w:rStyle w:val="libFootnotenumChar"/>
          <w:rtl/>
        </w:rPr>
        <w:t>(1)</w:t>
      </w:r>
      <w:r>
        <w:rPr>
          <w:rtl/>
        </w:rPr>
        <w:t xml:space="preserve">، ضلّ أصحاب الثلاثة وتاهوا تيهاً بعيداً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والأدلّة العقلية والنقلية </w:t>
      </w:r>
      <w:r w:rsidRPr="00671DF3">
        <w:rPr>
          <w:rStyle w:val="libFootnotenumChar"/>
          <w:rtl/>
        </w:rPr>
        <w:t>(3)</w:t>
      </w:r>
      <w:r>
        <w:rPr>
          <w:rtl/>
        </w:rPr>
        <w:t xml:space="preserve"> على ذلك كثيرة. </w:t>
      </w:r>
    </w:p>
    <w:p w:rsidR="00671DF3" w:rsidRDefault="00671DF3" w:rsidP="00671DF3">
      <w:pPr>
        <w:pStyle w:val="libNormal"/>
        <w:rPr>
          <w:rtl/>
        </w:rPr>
      </w:pPr>
      <w:bookmarkStart w:id="7" w:name="_Toc302399342"/>
      <w:r w:rsidRPr="00F627FD">
        <w:rPr>
          <w:rStyle w:val="libBold2Char"/>
          <w:rtl/>
        </w:rPr>
        <w:t>الثانية</w:t>
      </w:r>
      <w:bookmarkEnd w:id="7"/>
      <w:r w:rsidR="0050285B">
        <w:rPr>
          <w:rStyle w:val="libBold2Char"/>
          <w:rtl/>
        </w:rPr>
        <w:t>:</w:t>
      </w:r>
      <w:r>
        <w:rPr>
          <w:rtl/>
        </w:rPr>
        <w:t xml:space="preserve"> في أنّ حديثهم </w:t>
      </w:r>
      <w:r w:rsidR="008C44AB" w:rsidRPr="008C44AB">
        <w:rPr>
          <w:rStyle w:val="libAlaemChar"/>
          <w:rFonts w:hint="cs"/>
          <w:rtl/>
        </w:rPr>
        <w:t>عليهم‌السلام</w:t>
      </w:r>
      <w:r>
        <w:rPr>
          <w:rtl/>
        </w:rPr>
        <w:t xml:space="preserve"> صعب مستصعب وأنّه لا يجوز إنكاره. </w:t>
      </w:r>
    </w:p>
    <w:p w:rsidR="00671DF3" w:rsidRDefault="00671DF3" w:rsidP="00671DF3">
      <w:pPr>
        <w:pStyle w:val="libNormal"/>
        <w:rPr>
          <w:rtl/>
        </w:rPr>
      </w:pPr>
      <w:r>
        <w:rPr>
          <w:rtl/>
        </w:rPr>
        <w:t>5 - روى الكليني - في باب أنّ حديثهم صعب مستصعب</w:t>
      </w:r>
      <w:r w:rsidR="0050285B">
        <w:rPr>
          <w:rtl/>
        </w:rPr>
        <w:t>:</w:t>
      </w:r>
      <w:r>
        <w:rPr>
          <w:rtl/>
        </w:rPr>
        <w:t xml:space="preserve"> عن محمّد بن يحيى، عن محمّد بن الحسين، عن محمّد بن سنان، عن عمّار بن مروان، عن المنخّل </w:t>
      </w:r>
      <w:r w:rsidRPr="00671DF3">
        <w:rPr>
          <w:rStyle w:val="libFootnotenumChar"/>
          <w:rtl/>
        </w:rPr>
        <w:t>(4)</w:t>
      </w:r>
      <w:r>
        <w:rPr>
          <w:rtl/>
        </w:rPr>
        <w:t xml:space="preserve">، عن جابر </w:t>
      </w:r>
      <w:r w:rsidRPr="00671DF3">
        <w:rPr>
          <w:rStyle w:val="libFootnotenumChar"/>
          <w:rtl/>
        </w:rPr>
        <w:t>(5)</w:t>
      </w:r>
      <w:r>
        <w:rPr>
          <w:rtl/>
        </w:rPr>
        <w:t xml:space="preserve"> قال</w:t>
      </w:r>
      <w:r w:rsidR="0050285B">
        <w:rPr>
          <w:rtl/>
        </w:rPr>
        <w:t>:</w:t>
      </w:r>
      <w:r>
        <w:rPr>
          <w:rtl/>
        </w:rPr>
        <w:t xml:space="preserve"> قال أبو جعفر </w:t>
      </w:r>
      <w:r w:rsidR="008C44AB" w:rsidRPr="008C44AB">
        <w:rPr>
          <w:rStyle w:val="libAlaemChar"/>
          <w:rFonts w:hint="cs"/>
          <w:rtl/>
        </w:rPr>
        <w:t>عليه‌السلام</w:t>
      </w:r>
      <w:r w:rsidR="0050285B">
        <w:rPr>
          <w:rtl/>
        </w:rPr>
        <w:t>:</w:t>
      </w:r>
      <w:r>
        <w:rPr>
          <w:rtl/>
        </w:rPr>
        <w:t xml:space="preserve"> « قال رسول الله </w:t>
      </w:r>
      <w:r w:rsidR="008C44AB" w:rsidRPr="008C44AB">
        <w:rPr>
          <w:rStyle w:val="libAlaemChar"/>
          <w:rFonts w:hint="cs"/>
          <w:rtl/>
        </w:rPr>
        <w:t>صلى‌الله‌عليه‌وآله‌وسلم</w:t>
      </w:r>
      <w:r w:rsidR="0050285B">
        <w:rPr>
          <w:rtl/>
        </w:rPr>
        <w:t>:</w:t>
      </w:r>
      <w:r>
        <w:rPr>
          <w:rtl/>
        </w:rPr>
        <w:t xml:space="preserve"> إنّ حديث آل محمّد صعب مستصعب، لا يحتمله </w:t>
      </w:r>
      <w:r w:rsidRPr="00671DF3">
        <w:rPr>
          <w:rStyle w:val="libFootnotenumChar"/>
          <w:rtl/>
        </w:rPr>
        <w:t>(6)</w:t>
      </w:r>
      <w:r>
        <w:rPr>
          <w:rtl/>
        </w:rPr>
        <w:t xml:space="preserve"> إلا ملك مقرّب أو نبيّ مرسل </w:t>
      </w:r>
      <w:r w:rsidRPr="00671DF3">
        <w:rPr>
          <w:rStyle w:val="libFootnotenumChar"/>
          <w:rtl/>
        </w:rPr>
        <w:t>(7)</w:t>
      </w:r>
      <w:r>
        <w:rPr>
          <w:rtl/>
        </w:rPr>
        <w:t xml:space="preserve">، أو عبدٌ امتحن الله قلبه للإيمان، فما ورد عليكم من حديث آل محمّد فلانت له قلوبكم وعرفتموه فاقبلوه، وما اشمأزّت منه قلوبكم وأنكرتموه فردُّوه إلى الله وإلى الرسول وإلى العالم من آل محمّد، وإنّما الهلاك </w:t>
      </w:r>
      <w:r w:rsidRPr="00671DF3">
        <w:rPr>
          <w:rStyle w:val="libFootnotenumChar"/>
          <w:rtl/>
        </w:rPr>
        <w:t>(8)</w:t>
      </w:r>
      <w:r>
        <w:rPr>
          <w:rtl/>
        </w:rPr>
        <w:t xml:space="preserve"> أن يحدّث أحدكم بحديث </w:t>
      </w:r>
      <w:r w:rsidRPr="00671DF3">
        <w:rPr>
          <w:rStyle w:val="libFootnotenumChar"/>
          <w:rtl/>
        </w:rPr>
        <w:t>(9)</w:t>
      </w:r>
      <w:r>
        <w:rPr>
          <w:rtl/>
        </w:rPr>
        <w:t xml:space="preserve"> لا يحتمله،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المصدر</w:t>
      </w:r>
      <w:r w:rsidR="0050285B">
        <w:rPr>
          <w:rtl/>
        </w:rPr>
        <w:t>:</w:t>
      </w:r>
      <w:r>
        <w:rPr>
          <w:rtl/>
        </w:rPr>
        <w:t xml:space="preserve"> لا يصلح أوّلها إلا بآخرها. </w:t>
      </w:r>
    </w:p>
    <w:p w:rsidR="00671DF3" w:rsidRDefault="00671DF3" w:rsidP="00671DF3">
      <w:pPr>
        <w:pStyle w:val="libFootnote0"/>
        <w:rPr>
          <w:rtl/>
        </w:rPr>
      </w:pPr>
      <w:r>
        <w:rPr>
          <w:rtl/>
        </w:rPr>
        <w:t>2 - الكافي 2</w:t>
      </w:r>
      <w:r w:rsidR="0050285B">
        <w:rPr>
          <w:rtl/>
        </w:rPr>
        <w:t>:</w:t>
      </w:r>
      <w:r>
        <w:rPr>
          <w:rtl/>
        </w:rPr>
        <w:t xml:space="preserve"> 47</w:t>
      </w:r>
      <w:r w:rsidR="00D0354E">
        <w:rPr>
          <w:rtl/>
        </w:rPr>
        <w:t>/</w:t>
      </w:r>
      <w:r>
        <w:rPr>
          <w:rtl/>
        </w:rPr>
        <w:t xml:space="preserve">صدر حديث 3. </w:t>
      </w:r>
    </w:p>
    <w:p w:rsidR="00671DF3" w:rsidRDefault="00671DF3" w:rsidP="00671DF3">
      <w:pPr>
        <w:pStyle w:val="libFootnote0"/>
        <w:rPr>
          <w:rtl/>
        </w:rPr>
      </w:pPr>
      <w:r>
        <w:rPr>
          <w:rtl/>
        </w:rPr>
        <w:t xml:space="preserve">3 - (والنقلية) لم ترد في « ط ». </w:t>
      </w:r>
    </w:p>
    <w:p w:rsidR="00671DF3" w:rsidRDefault="00671DF3" w:rsidP="00671DF3">
      <w:pPr>
        <w:pStyle w:val="libFootnote0"/>
        <w:rPr>
          <w:rtl/>
        </w:rPr>
      </w:pPr>
      <w:r>
        <w:rPr>
          <w:rtl/>
        </w:rPr>
        <w:t>4 - (عن المنخّل) أثبتناه من « ح » وهو الموافق للمصادر إلا الكافي. انظر معجم رجال الحديث 13</w:t>
      </w:r>
      <w:r w:rsidR="0050285B">
        <w:rPr>
          <w:rtl/>
        </w:rPr>
        <w:t>:</w:t>
      </w:r>
      <w:r>
        <w:rPr>
          <w:rtl/>
        </w:rPr>
        <w:t xml:space="preserve"> 272</w:t>
      </w:r>
      <w:r w:rsidR="00D0354E">
        <w:rPr>
          <w:rtl/>
        </w:rPr>
        <w:t>/</w:t>
      </w:r>
      <w:r>
        <w:rPr>
          <w:rtl/>
        </w:rPr>
        <w:t>8654 و 19</w:t>
      </w:r>
      <w:r w:rsidR="0050285B">
        <w:rPr>
          <w:rtl/>
        </w:rPr>
        <w:t>:</w:t>
      </w:r>
      <w:r>
        <w:rPr>
          <w:rtl/>
        </w:rPr>
        <w:t xml:space="preserve"> 356</w:t>
      </w:r>
      <w:r w:rsidR="00D0354E">
        <w:rPr>
          <w:rtl/>
        </w:rPr>
        <w:t>/</w:t>
      </w:r>
      <w:r>
        <w:rPr>
          <w:rtl/>
        </w:rPr>
        <w:t>12667، الخرائج والجرائح 2</w:t>
      </w:r>
      <w:r w:rsidR="0050285B">
        <w:rPr>
          <w:rtl/>
        </w:rPr>
        <w:t>:</w:t>
      </w:r>
      <w:r>
        <w:rPr>
          <w:rtl/>
        </w:rPr>
        <w:t xml:space="preserve"> 792</w:t>
      </w:r>
      <w:r w:rsidR="00D0354E">
        <w:rPr>
          <w:rtl/>
        </w:rPr>
        <w:t>/</w:t>
      </w:r>
      <w:r>
        <w:rPr>
          <w:rtl/>
        </w:rPr>
        <w:t xml:space="preserve">1. </w:t>
      </w:r>
    </w:p>
    <w:p w:rsidR="00671DF3" w:rsidRDefault="00671DF3" w:rsidP="00671DF3">
      <w:pPr>
        <w:pStyle w:val="libFootnote0"/>
        <w:rPr>
          <w:rtl/>
        </w:rPr>
      </w:pPr>
      <w:r>
        <w:rPr>
          <w:rtl/>
        </w:rPr>
        <w:t>5 - في « ح »</w:t>
      </w:r>
      <w:r w:rsidR="0050285B">
        <w:rPr>
          <w:rtl/>
        </w:rPr>
        <w:t>:</w:t>
      </w:r>
      <w:r>
        <w:rPr>
          <w:rtl/>
        </w:rPr>
        <w:t xml:space="preserve"> حازم. وفي حاشيتها في نسخة</w:t>
      </w:r>
      <w:r w:rsidR="0050285B">
        <w:rPr>
          <w:rtl/>
        </w:rPr>
        <w:t>:</w:t>
      </w:r>
      <w:r>
        <w:rPr>
          <w:rtl/>
        </w:rPr>
        <w:t xml:space="preserve"> جابر. </w:t>
      </w:r>
    </w:p>
    <w:p w:rsidR="00671DF3" w:rsidRDefault="00671DF3" w:rsidP="00671DF3">
      <w:pPr>
        <w:pStyle w:val="libFootnote0"/>
        <w:rPr>
          <w:rtl/>
        </w:rPr>
      </w:pPr>
      <w:r>
        <w:rPr>
          <w:rtl/>
        </w:rPr>
        <w:t>6 - في المصدر</w:t>
      </w:r>
      <w:r w:rsidR="0050285B">
        <w:rPr>
          <w:rtl/>
        </w:rPr>
        <w:t>:</w:t>
      </w:r>
      <w:r>
        <w:rPr>
          <w:rtl/>
        </w:rPr>
        <w:t xml:space="preserve"> لا يؤمن به، وفي « ك »</w:t>
      </w:r>
      <w:r w:rsidR="0050285B">
        <w:rPr>
          <w:rtl/>
        </w:rPr>
        <w:t>:</w:t>
      </w:r>
      <w:r>
        <w:rPr>
          <w:rtl/>
        </w:rPr>
        <w:t xml:space="preserve"> لا يحمله. </w:t>
      </w:r>
    </w:p>
    <w:p w:rsidR="00671DF3" w:rsidRDefault="00671DF3" w:rsidP="00671DF3">
      <w:pPr>
        <w:pStyle w:val="libFootnote0"/>
        <w:rPr>
          <w:rtl/>
        </w:rPr>
      </w:pPr>
      <w:r>
        <w:rPr>
          <w:rtl/>
        </w:rPr>
        <w:t xml:space="preserve">7 - (أو نبيّ مرسل) لم يرد في « ط ». </w:t>
      </w:r>
    </w:p>
    <w:p w:rsidR="00671DF3" w:rsidRDefault="00671DF3" w:rsidP="00671DF3">
      <w:pPr>
        <w:pStyle w:val="libFootnote0"/>
        <w:rPr>
          <w:rtl/>
        </w:rPr>
      </w:pPr>
      <w:r>
        <w:rPr>
          <w:rtl/>
        </w:rPr>
        <w:t>8 - في المصدر</w:t>
      </w:r>
      <w:r w:rsidR="0050285B">
        <w:rPr>
          <w:rtl/>
        </w:rPr>
        <w:t>:</w:t>
      </w:r>
      <w:r>
        <w:rPr>
          <w:rtl/>
        </w:rPr>
        <w:t xml:space="preserve"> الهالك. </w:t>
      </w:r>
    </w:p>
    <w:p w:rsidR="00671DF3" w:rsidRDefault="00671DF3" w:rsidP="00671DF3">
      <w:pPr>
        <w:pStyle w:val="libFootnote0"/>
        <w:rPr>
          <w:rtl/>
        </w:rPr>
      </w:pPr>
      <w:r>
        <w:rPr>
          <w:rtl/>
        </w:rPr>
        <w:t>9 - في المصدر</w:t>
      </w:r>
      <w:r w:rsidR="0050285B">
        <w:rPr>
          <w:rtl/>
        </w:rPr>
        <w:t>:</w:t>
      </w:r>
      <w:r>
        <w:rPr>
          <w:rtl/>
        </w:rPr>
        <w:t xml:space="preserve"> بشيء منه.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فيقول</w:t>
      </w:r>
      <w:r w:rsidR="0050285B">
        <w:rPr>
          <w:rtl/>
        </w:rPr>
        <w:t>:</w:t>
      </w:r>
      <w:r>
        <w:rPr>
          <w:rtl/>
        </w:rPr>
        <w:t xml:space="preserve"> والله ما كان هذا. والإنكار هو الكفر » </w:t>
      </w:r>
      <w:r w:rsidRPr="00671DF3">
        <w:rPr>
          <w:rStyle w:val="libFootnotenumChar"/>
          <w:rtl/>
        </w:rPr>
        <w:t>(1)</w:t>
      </w:r>
      <w:r>
        <w:rPr>
          <w:rtl/>
        </w:rPr>
        <w:t xml:space="preserve">. </w:t>
      </w:r>
    </w:p>
    <w:p w:rsidR="00671DF3" w:rsidRDefault="00671DF3" w:rsidP="00671DF3">
      <w:pPr>
        <w:pStyle w:val="libNormal"/>
        <w:rPr>
          <w:rtl/>
        </w:rPr>
      </w:pPr>
      <w:r>
        <w:rPr>
          <w:rtl/>
        </w:rPr>
        <w:t>ورواه الصفّار في « بصائر الدرجات »</w:t>
      </w:r>
      <w:r w:rsidR="0050285B">
        <w:rPr>
          <w:rtl/>
        </w:rPr>
        <w:t>:</w:t>
      </w:r>
      <w:r>
        <w:rPr>
          <w:rtl/>
        </w:rPr>
        <w:t xml:space="preserve"> عن محمّد بن الحسين ببقيّة السند </w:t>
      </w:r>
      <w:r w:rsidRPr="00671DF3">
        <w:rPr>
          <w:rStyle w:val="libFootnotenumChar"/>
          <w:rtl/>
        </w:rPr>
        <w:t>(2)</w:t>
      </w:r>
      <w:r>
        <w:rPr>
          <w:rtl/>
        </w:rPr>
        <w:t xml:space="preserve">. </w:t>
      </w:r>
    </w:p>
    <w:p w:rsidR="00671DF3" w:rsidRDefault="00671DF3" w:rsidP="00671DF3">
      <w:pPr>
        <w:pStyle w:val="libNormal"/>
        <w:rPr>
          <w:rtl/>
        </w:rPr>
      </w:pPr>
      <w:r>
        <w:rPr>
          <w:rtl/>
        </w:rPr>
        <w:t xml:space="preserve">6 - وعن أحمد بن إدريس، عن عمران بن موسى، عن هارون بن مسلم، عن مسعدة بن صدقة </w:t>
      </w:r>
      <w:r w:rsidRPr="00671DF3">
        <w:rPr>
          <w:rStyle w:val="libFootnotenumChar"/>
          <w:rtl/>
        </w:rPr>
        <w:t>(3)</w:t>
      </w:r>
      <w:r>
        <w:rPr>
          <w:rtl/>
        </w:rPr>
        <w:t xml:space="preserve">،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ذكرت التقيّة عند علي بن الحسين </w:t>
      </w:r>
      <w:r w:rsidR="008C44AB" w:rsidRPr="008C44AB">
        <w:rPr>
          <w:rStyle w:val="libAlaemChar"/>
          <w:rFonts w:hint="cs"/>
          <w:rtl/>
        </w:rPr>
        <w:t>عليه‌السلام</w:t>
      </w:r>
      <w:r>
        <w:rPr>
          <w:rtl/>
        </w:rPr>
        <w:t xml:space="preserve"> فقال</w:t>
      </w:r>
      <w:r w:rsidR="0050285B">
        <w:rPr>
          <w:rtl/>
        </w:rPr>
        <w:t>:</w:t>
      </w:r>
      <w:r>
        <w:rPr>
          <w:rtl/>
        </w:rPr>
        <w:t xml:space="preserve"> والله لو علم أبو ذرّ ما في قلب سلمان لقتله، ولقد آخى رسول الله </w:t>
      </w:r>
      <w:r w:rsidR="008C44AB" w:rsidRPr="008C44AB">
        <w:rPr>
          <w:rStyle w:val="libAlaemChar"/>
          <w:rFonts w:hint="cs"/>
          <w:rtl/>
        </w:rPr>
        <w:t>صلى‌الله‌عليه‌وآله‌وسلم</w:t>
      </w:r>
      <w:r>
        <w:rPr>
          <w:rtl/>
        </w:rPr>
        <w:t xml:space="preserve"> بينهما فما ظنّكم بسائر الخلق؟ إنّ علم العلماء صعب مستصعب، لا يحتمله إلا نبي مرسل، أو ملكٌ مقرّب، أو عبدٌ مؤمن امتحن الله قلبه للإيمان، قال</w:t>
      </w:r>
      <w:r w:rsidR="0050285B">
        <w:rPr>
          <w:rtl/>
        </w:rPr>
        <w:t>:</w:t>
      </w:r>
      <w:r>
        <w:rPr>
          <w:rtl/>
        </w:rPr>
        <w:t xml:space="preserve"> وإنّما صار سلمان من العلماء لأنّه امرؤ منّا أهل البيت فلذلك نسبته إلى العلماء » </w:t>
      </w:r>
      <w:r w:rsidRPr="00671DF3">
        <w:rPr>
          <w:rStyle w:val="libFootnotenumChar"/>
          <w:rtl/>
        </w:rPr>
        <w:t>(4)</w:t>
      </w:r>
      <w:r>
        <w:rPr>
          <w:rtl/>
        </w:rPr>
        <w:t xml:space="preserve">. </w:t>
      </w:r>
    </w:p>
    <w:p w:rsidR="00671DF3" w:rsidRDefault="00671DF3" w:rsidP="00671DF3">
      <w:pPr>
        <w:pStyle w:val="libNormal"/>
        <w:rPr>
          <w:rtl/>
        </w:rPr>
      </w:pPr>
      <w:r>
        <w:rPr>
          <w:rtl/>
        </w:rPr>
        <w:t xml:space="preserve">ورواه الصفّار عن عمران بن موسى </w:t>
      </w:r>
      <w:r w:rsidRPr="00671DF3">
        <w:rPr>
          <w:rStyle w:val="libFootnotenumChar"/>
          <w:rtl/>
        </w:rPr>
        <w:t>(5)</w:t>
      </w:r>
      <w:r>
        <w:rPr>
          <w:rtl/>
        </w:rPr>
        <w:t xml:space="preserve">. </w:t>
      </w:r>
    </w:p>
    <w:p w:rsidR="00671DF3" w:rsidRDefault="00671DF3" w:rsidP="00671DF3">
      <w:pPr>
        <w:pStyle w:val="libNormal"/>
        <w:rPr>
          <w:rtl/>
        </w:rPr>
      </w:pPr>
      <w:r>
        <w:rPr>
          <w:rtl/>
        </w:rPr>
        <w:t>أقول</w:t>
      </w:r>
      <w:r w:rsidR="0050285B">
        <w:rPr>
          <w:rtl/>
        </w:rPr>
        <w:t>:</w:t>
      </w:r>
      <w:r>
        <w:rPr>
          <w:rtl/>
        </w:rPr>
        <w:t xml:space="preserve"> قوله</w:t>
      </w:r>
      <w:r w:rsidR="0050285B">
        <w:rPr>
          <w:rtl/>
        </w:rPr>
        <w:t>:</w:t>
      </w:r>
      <w:r>
        <w:rPr>
          <w:rtl/>
        </w:rPr>
        <w:t xml:space="preserve"> « لقتله » يحتمل وجوهاً ذكرها السيِّد المرتضى في « الدرر والغرر » وغيره وأقربها </w:t>
      </w:r>
      <w:r w:rsidRPr="00671DF3">
        <w:rPr>
          <w:rStyle w:val="libFootnotenumChar"/>
          <w:rtl/>
        </w:rPr>
        <w:t>(6)</w:t>
      </w:r>
      <w:r>
        <w:rPr>
          <w:rtl/>
        </w:rPr>
        <w:t xml:space="preserve"> أنّ الضمير المرفوع عائد إلى العلم الذي في قلب سلمان، والضمير المنصوب عائد إلى أبي ذرّ، والمعنى</w:t>
      </w:r>
      <w:r w:rsidR="0050285B">
        <w:rPr>
          <w:rtl/>
        </w:rPr>
        <w:t>:</w:t>
      </w:r>
      <w:r>
        <w:rPr>
          <w:rtl/>
        </w:rPr>
        <w:t xml:space="preserve"> إنّ أبا ذرّ لا يحتمل كلّ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الكافي 1</w:t>
      </w:r>
      <w:r w:rsidR="0050285B">
        <w:rPr>
          <w:rtl/>
        </w:rPr>
        <w:t>:</w:t>
      </w:r>
      <w:r>
        <w:rPr>
          <w:rtl/>
        </w:rPr>
        <w:t xml:space="preserve"> 401</w:t>
      </w:r>
      <w:r w:rsidR="00D0354E">
        <w:rPr>
          <w:rtl/>
        </w:rPr>
        <w:t>/</w:t>
      </w:r>
      <w:r>
        <w:rPr>
          <w:rtl/>
        </w:rPr>
        <w:t xml:space="preserve">1. </w:t>
      </w:r>
    </w:p>
    <w:p w:rsidR="00671DF3" w:rsidRDefault="00671DF3" w:rsidP="00671DF3">
      <w:pPr>
        <w:pStyle w:val="libFootnote0"/>
        <w:rPr>
          <w:rtl/>
        </w:rPr>
      </w:pPr>
      <w:r>
        <w:rPr>
          <w:rtl/>
        </w:rPr>
        <w:t>2 - بصائر الدرجات</w:t>
      </w:r>
      <w:r w:rsidR="0050285B">
        <w:rPr>
          <w:rtl/>
        </w:rPr>
        <w:t>:</w:t>
      </w:r>
      <w:r>
        <w:rPr>
          <w:rtl/>
        </w:rPr>
        <w:t xml:space="preserve"> 40</w:t>
      </w:r>
      <w:r w:rsidR="00D0354E">
        <w:rPr>
          <w:rtl/>
        </w:rPr>
        <w:t>/</w:t>
      </w:r>
      <w:r>
        <w:rPr>
          <w:rtl/>
        </w:rPr>
        <w:t xml:space="preserve">1 - باب 11، باختلاف يسير. </w:t>
      </w:r>
    </w:p>
    <w:p w:rsidR="00671DF3" w:rsidRDefault="00671DF3" w:rsidP="00671DF3">
      <w:pPr>
        <w:pStyle w:val="libFootnote0"/>
        <w:rPr>
          <w:rtl/>
        </w:rPr>
      </w:pPr>
      <w:r>
        <w:rPr>
          <w:rtl/>
        </w:rPr>
        <w:t xml:space="preserve">3 - هو العبدي يكنّى أبا محمّد، روى عن أبي عبدالله وأبي الحسن </w:t>
      </w:r>
      <w:r w:rsidR="008C44AB" w:rsidRPr="008C44AB">
        <w:rPr>
          <w:rStyle w:val="libAlaemChar"/>
          <w:rFonts w:hint="cs"/>
          <w:rtl/>
        </w:rPr>
        <w:t>عليهما‌السلام</w:t>
      </w:r>
      <w:r>
        <w:rPr>
          <w:rtl/>
        </w:rPr>
        <w:t xml:space="preserve">، عدّه البرقي من أصحاب الإمام الصادق </w:t>
      </w:r>
      <w:r w:rsidR="008C44AB" w:rsidRPr="008C44AB">
        <w:rPr>
          <w:rStyle w:val="libAlaemChar"/>
          <w:rFonts w:hint="cs"/>
          <w:rtl/>
        </w:rPr>
        <w:t>عليه‌السلام</w:t>
      </w:r>
      <w:r>
        <w:rPr>
          <w:rtl/>
        </w:rPr>
        <w:t xml:space="preserve">، وعدّه الشيخ تارةً من أصحاب الإمام الباقر </w:t>
      </w:r>
      <w:r w:rsidR="008C44AB" w:rsidRPr="008C44AB">
        <w:rPr>
          <w:rStyle w:val="libAlaemChar"/>
          <w:rFonts w:hint="cs"/>
          <w:rtl/>
        </w:rPr>
        <w:t>عليه‌السلام</w:t>
      </w:r>
      <w:r>
        <w:rPr>
          <w:rtl/>
        </w:rPr>
        <w:t xml:space="preserve"> قائلاً</w:t>
      </w:r>
      <w:r w:rsidR="0050285B">
        <w:rPr>
          <w:rtl/>
        </w:rPr>
        <w:t>:</w:t>
      </w:r>
      <w:r>
        <w:rPr>
          <w:rtl/>
        </w:rPr>
        <w:t xml:space="preserve"> عامّي، واُخرى من أصحاب الإمام الصادق </w:t>
      </w:r>
      <w:r w:rsidR="008C44AB" w:rsidRPr="008C44AB">
        <w:rPr>
          <w:rStyle w:val="libAlaemChar"/>
          <w:rFonts w:hint="cs"/>
          <w:rtl/>
        </w:rPr>
        <w:t>عليه‌السلام</w:t>
      </w:r>
      <w:r>
        <w:rPr>
          <w:rtl/>
        </w:rPr>
        <w:t xml:space="preserve"> قائلاً</w:t>
      </w:r>
      <w:r w:rsidR="0050285B">
        <w:rPr>
          <w:rtl/>
        </w:rPr>
        <w:t>:</w:t>
      </w:r>
      <w:r>
        <w:rPr>
          <w:rtl/>
        </w:rPr>
        <w:t xml:space="preserve"> العبدي البصري أبو محمّد. </w:t>
      </w:r>
    </w:p>
    <w:p w:rsidR="00671DF3" w:rsidRDefault="00671DF3" w:rsidP="00671DF3">
      <w:pPr>
        <w:pStyle w:val="libFootnote0"/>
        <w:rPr>
          <w:rtl/>
        </w:rPr>
      </w:pPr>
      <w:r>
        <w:rPr>
          <w:rtl/>
        </w:rPr>
        <w:t>اُنظر</w:t>
      </w:r>
      <w:r w:rsidR="0050285B">
        <w:rPr>
          <w:rtl/>
        </w:rPr>
        <w:t>:</w:t>
      </w:r>
      <w:r>
        <w:rPr>
          <w:rtl/>
        </w:rPr>
        <w:t xml:space="preserve"> رجال النجاشي</w:t>
      </w:r>
      <w:r w:rsidR="0050285B">
        <w:rPr>
          <w:rtl/>
        </w:rPr>
        <w:t>:</w:t>
      </w:r>
      <w:r>
        <w:rPr>
          <w:rtl/>
        </w:rPr>
        <w:t xml:space="preserve"> 415</w:t>
      </w:r>
      <w:r w:rsidR="00D0354E">
        <w:rPr>
          <w:rtl/>
        </w:rPr>
        <w:t>/</w:t>
      </w:r>
      <w:r>
        <w:rPr>
          <w:rtl/>
        </w:rPr>
        <w:t>1108، رجال البرقي</w:t>
      </w:r>
      <w:r w:rsidR="0050285B">
        <w:rPr>
          <w:rtl/>
        </w:rPr>
        <w:t>:</w:t>
      </w:r>
      <w:r>
        <w:rPr>
          <w:rtl/>
        </w:rPr>
        <w:t xml:space="preserve"> 38، رجال الشيخ</w:t>
      </w:r>
      <w:r w:rsidR="0050285B">
        <w:rPr>
          <w:rtl/>
        </w:rPr>
        <w:t>:</w:t>
      </w:r>
      <w:r>
        <w:rPr>
          <w:rtl/>
        </w:rPr>
        <w:t xml:space="preserve"> 137</w:t>
      </w:r>
      <w:r w:rsidR="00D0354E">
        <w:rPr>
          <w:rtl/>
        </w:rPr>
        <w:t>/</w:t>
      </w:r>
      <w:r>
        <w:rPr>
          <w:rtl/>
        </w:rPr>
        <w:t>40 و 314</w:t>
      </w:r>
      <w:r w:rsidR="00D0354E">
        <w:rPr>
          <w:rtl/>
        </w:rPr>
        <w:t>/</w:t>
      </w:r>
      <w:r>
        <w:rPr>
          <w:rtl/>
        </w:rPr>
        <w:t xml:space="preserve">545. </w:t>
      </w:r>
    </w:p>
    <w:p w:rsidR="00671DF3" w:rsidRDefault="00671DF3" w:rsidP="00671DF3">
      <w:pPr>
        <w:pStyle w:val="libFootnote0"/>
        <w:rPr>
          <w:rtl/>
        </w:rPr>
      </w:pPr>
      <w:r>
        <w:rPr>
          <w:rtl/>
        </w:rPr>
        <w:t>4 - الكافي 1</w:t>
      </w:r>
      <w:r w:rsidR="0050285B">
        <w:rPr>
          <w:rtl/>
        </w:rPr>
        <w:t>:</w:t>
      </w:r>
      <w:r>
        <w:rPr>
          <w:rtl/>
        </w:rPr>
        <w:t xml:space="preserve"> 401</w:t>
      </w:r>
      <w:r w:rsidR="00D0354E">
        <w:rPr>
          <w:rtl/>
        </w:rPr>
        <w:t>/</w:t>
      </w:r>
      <w:r>
        <w:rPr>
          <w:rtl/>
        </w:rPr>
        <w:t>2، وأورده الصفّار في بصائره</w:t>
      </w:r>
      <w:r w:rsidR="0050285B">
        <w:rPr>
          <w:rtl/>
        </w:rPr>
        <w:t>:</w:t>
      </w:r>
      <w:r>
        <w:rPr>
          <w:rtl/>
        </w:rPr>
        <w:t xml:space="preserve"> 45</w:t>
      </w:r>
      <w:r w:rsidR="00D0354E">
        <w:rPr>
          <w:rtl/>
        </w:rPr>
        <w:t>/</w:t>
      </w:r>
      <w:r>
        <w:rPr>
          <w:rtl/>
        </w:rPr>
        <w:t xml:space="preserve">21. </w:t>
      </w:r>
    </w:p>
    <w:p w:rsidR="00671DF3" w:rsidRDefault="00671DF3" w:rsidP="00671DF3">
      <w:pPr>
        <w:pStyle w:val="libFootnote0"/>
        <w:rPr>
          <w:rtl/>
        </w:rPr>
      </w:pPr>
      <w:r>
        <w:rPr>
          <w:rtl/>
        </w:rPr>
        <w:t>5 - (ورواه الصفار عن عمران بن موسى) أثبتناه من « ح وك ». بصائر الدرجات</w:t>
      </w:r>
      <w:r w:rsidR="0050285B">
        <w:rPr>
          <w:rtl/>
        </w:rPr>
        <w:t>:</w:t>
      </w:r>
      <w:r>
        <w:rPr>
          <w:rtl/>
        </w:rPr>
        <w:t xml:space="preserve"> 45</w:t>
      </w:r>
      <w:r w:rsidR="00D0354E">
        <w:rPr>
          <w:rtl/>
        </w:rPr>
        <w:t>/</w:t>
      </w:r>
      <w:r>
        <w:rPr>
          <w:rtl/>
        </w:rPr>
        <w:t xml:space="preserve">21 - باب 11. </w:t>
      </w:r>
    </w:p>
    <w:p w:rsidR="00671DF3" w:rsidRDefault="00671DF3" w:rsidP="00671DF3">
      <w:pPr>
        <w:pStyle w:val="libFootnote0"/>
        <w:rPr>
          <w:rtl/>
        </w:rPr>
      </w:pPr>
      <w:r>
        <w:rPr>
          <w:rtl/>
        </w:rPr>
        <w:t>6 - في « ك »</w:t>
      </w:r>
      <w:r w:rsidR="0050285B">
        <w:rPr>
          <w:rtl/>
        </w:rPr>
        <w:t>:</w:t>
      </w:r>
      <w:r>
        <w:rPr>
          <w:rtl/>
        </w:rPr>
        <w:t xml:space="preserve"> وأقولها.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ذلك العلم، فلو علمه لقتله علمه به. </w:t>
      </w:r>
    </w:p>
    <w:p w:rsidR="00671DF3" w:rsidRDefault="00671DF3" w:rsidP="00671DF3">
      <w:pPr>
        <w:pStyle w:val="libNormal"/>
        <w:rPr>
          <w:rtl/>
        </w:rPr>
      </w:pPr>
      <w:r>
        <w:rPr>
          <w:rtl/>
        </w:rPr>
        <w:t xml:space="preserve">ويؤيّده الحديثان الآتيان، ألا ترى أنّ بعضهم جنّ وذهب عقله بسبب حديث واحد، وبعضهم شاب رأسه ولحيته لأجل ذلك، ولو لم ينس الحديث لمات وقتله علمه. </w:t>
      </w:r>
    </w:p>
    <w:p w:rsidR="00671DF3" w:rsidRDefault="00671DF3" w:rsidP="00671DF3">
      <w:pPr>
        <w:pStyle w:val="libNormal"/>
        <w:rPr>
          <w:rtl/>
        </w:rPr>
      </w:pPr>
      <w:r>
        <w:rPr>
          <w:rtl/>
        </w:rPr>
        <w:t xml:space="preserve">7 - وروى الشيخ الجليل قطب الدين سعيد بن هبة الله الراوندي في كتاب « </w:t>
      </w:r>
      <w:r w:rsidRPr="00671DF3">
        <w:rPr>
          <w:rStyle w:val="libBold2Char"/>
          <w:rtl/>
        </w:rPr>
        <w:t>نوادر المعجزات</w:t>
      </w:r>
      <w:r>
        <w:rPr>
          <w:rtl/>
        </w:rPr>
        <w:t xml:space="preserve"> » الذي جعله ملحقاً بكتاب « </w:t>
      </w:r>
      <w:r w:rsidRPr="00671DF3">
        <w:rPr>
          <w:rStyle w:val="libBold2Char"/>
          <w:rtl/>
        </w:rPr>
        <w:t>الخرائج والجرائح</w:t>
      </w:r>
      <w:r>
        <w:rPr>
          <w:rtl/>
        </w:rPr>
        <w:t xml:space="preserve"> » ومضافاً إليه قال</w:t>
      </w:r>
      <w:r w:rsidR="0050285B">
        <w:rPr>
          <w:rtl/>
        </w:rPr>
        <w:t>:</w:t>
      </w:r>
      <w:r>
        <w:rPr>
          <w:rtl/>
        </w:rPr>
        <w:t xml:space="preserve"> أخبرني جماعة منهم</w:t>
      </w:r>
      <w:r w:rsidR="0050285B">
        <w:rPr>
          <w:rtl/>
        </w:rPr>
        <w:t>:</w:t>
      </w:r>
      <w:r>
        <w:rPr>
          <w:rtl/>
        </w:rPr>
        <w:t xml:space="preserve"> أبو جعفر محمّد بن علي بن الحسن </w:t>
      </w:r>
      <w:r w:rsidRPr="00671DF3">
        <w:rPr>
          <w:rStyle w:val="libFootnotenumChar"/>
          <w:rtl/>
        </w:rPr>
        <w:t>(1)</w:t>
      </w:r>
      <w:r>
        <w:rPr>
          <w:rtl/>
        </w:rPr>
        <w:t xml:space="preserve"> النيسابوري ومحمّد بن علي بن عبد الصمد، عن أبيه، قال</w:t>
      </w:r>
      <w:r w:rsidR="0050285B">
        <w:rPr>
          <w:rtl/>
        </w:rPr>
        <w:t>:</w:t>
      </w:r>
      <w:r>
        <w:rPr>
          <w:rtl/>
        </w:rPr>
        <w:t xml:space="preserve"> حدّثنا أبو محمّد أحمد بن محمّد المعمّري</w:t>
      </w:r>
      <w:r w:rsidRPr="00671DF3">
        <w:rPr>
          <w:rStyle w:val="libFootnotenumChar"/>
          <w:rtl/>
        </w:rPr>
        <w:t xml:space="preserve"> (2)</w:t>
      </w:r>
      <w:r>
        <w:rPr>
          <w:rtl/>
        </w:rPr>
        <w:t xml:space="preserve">، عن محمّد بن علي بن الحسين بن بابويه، عن محمّد بن الحسن بن الوليد، عن محمّد بن الحسن الصفّار، عن يعقوب بن يزيد، عن ابن أبي عمير، عن علي بن الحكم، عن عبد الرحمن بن كثير،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أتى الحسين بن علي </w:t>
      </w:r>
      <w:r w:rsidR="008C44AB" w:rsidRPr="008C44AB">
        <w:rPr>
          <w:rStyle w:val="libAlaemChar"/>
          <w:rFonts w:hint="cs"/>
          <w:rtl/>
        </w:rPr>
        <w:t>عليه‌السلام</w:t>
      </w:r>
      <w:r>
        <w:rPr>
          <w:rtl/>
        </w:rPr>
        <w:t xml:space="preserve"> اُناس من أصحابه </w:t>
      </w:r>
      <w:r w:rsidRPr="00671DF3">
        <w:rPr>
          <w:rStyle w:val="libFootnotenumChar"/>
          <w:rtl/>
        </w:rPr>
        <w:t>(3)</w:t>
      </w:r>
      <w:r>
        <w:rPr>
          <w:rtl/>
        </w:rPr>
        <w:t xml:space="preserve"> فقالوا له</w:t>
      </w:r>
      <w:r w:rsidR="0050285B">
        <w:rPr>
          <w:rtl/>
        </w:rPr>
        <w:t>:</w:t>
      </w:r>
      <w:r>
        <w:rPr>
          <w:rtl/>
        </w:rPr>
        <w:t xml:space="preserve"> يا أبا عبدالله </w:t>
      </w:r>
      <w:r w:rsidR="008C44AB" w:rsidRPr="008C44AB">
        <w:rPr>
          <w:rStyle w:val="libAlaemChar"/>
          <w:rFonts w:hint="cs"/>
          <w:rtl/>
        </w:rPr>
        <w:t>عليه‌السلام</w:t>
      </w:r>
      <w:r>
        <w:rPr>
          <w:rtl/>
        </w:rPr>
        <w:t xml:space="preserve"> حدِّثنا بفضلكم الذي جعله الله لكم، فقال</w:t>
      </w:r>
      <w:r w:rsidR="0050285B">
        <w:rPr>
          <w:rtl/>
        </w:rPr>
        <w:t>:</w:t>
      </w:r>
      <w:r>
        <w:rPr>
          <w:rtl/>
        </w:rPr>
        <w:t xml:space="preserve"> إنّكم لا تطيقون، فقالوا</w:t>
      </w:r>
      <w:r w:rsidR="0050285B">
        <w:rPr>
          <w:rtl/>
        </w:rPr>
        <w:t>:</w:t>
      </w:r>
      <w:r>
        <w:rPr>
          <w:rtl/>
        </w:rPr>
        <w:t xml:space="preserve"> بلى </w:t>
      </w:r>
      <w:r w:rsidRPr="00671DF3">
        <w:rPr>
          <w:rStyle w:val="libFootnotenumChar"/>
          <w:rtl/>
        </w:rPr>
        <w:t>(4)</w:t>
      </w:r>
      <w:r>
        <w:rPr>
          <w:rtl/>
        </w:rPr>
        <w:t>، فقال</w:t>
      </w:r>
      <w:r w:rsidR="0050285B">
        <w:rPr>
          <w:rtl/>
        </w:rPr>
        <w:t>:</w:t>
      </w:r>
      <w:r>
        <w:rPr>
          <w:rtl/>
        </w:rPr>
        <w:t xml:space="preserve"> إن كنتم صادقين فليتنحّ إثنان وأُحدِّث واحداً فإن احتمل حدَّثتكم، فتنحّى إثنان وحدَّث واحداً، فقام طائر العقل فخرج على وجهه وذهب، وكلّمه صاحباه فلم يردّ عليهما وانصرفوا » </w:t>
      </w:r>
      <w:r w:rsidRPr="00671DF3">
        <w:rPr>
          <w:rStyle w:val="libFootnotenumChar"/>
          <w:rtl/>
        </w:rPr>
        <w:t>(5)</w:t>
      </w:r>
      <w:r>
        <w:rPr>
          <w:rtl/>
        </w:rPr>
        <w:t xml:space="preserve">. </w:t>
      </w:r>
    </w:p>
    <w:p w:rsidR="00671DF3" w:rsidRDefault="00671DF3" w:rsidP="00671DF3">
      <w:pPr>
        <w:pStyle w:val="libNormal"/>
        <w:rPr>
          <w:rtl/>
        </w:rPr>
      </w:pPr>
      <w:r>
        <w:rPr>
          <w:rtl/>
        </w:rPr>
        <w:t>8 - وبهذا الإسناد قال</w:t>
      </w:r>
      <w:r w:rsidR="0050285B">
        <w:rPr>
          <w:rtl/>
        </w:rPr>
        <w:t>:</w:t>
      </w:r>
      <w:r>
        <w:rPr>
          <w:rtl/>
        </w:rPr>
        <w:t xml:space="preserve"> « أتى رجل الحسين </w:t>
      </w:r>
      <w:r w:rsidR="008C44AB" w:rsidRPr="008C44AB">
        <w:rPr>
          <w:rStyle w:val="libAlaemChar"/>
          <w:rFonts w:hint="cs"/>
          <w:rtl/>
        </w:rPr>
        <w:t>عليه‌السلام</w:t>
      </w:r>
      <w:r>
        <w:rPr>
          <w:rtl/>
        </w:rPr>
        <w:t xml:space="preserve"> فقال</w:t>
      </w:r>
      <w:r w:rsidR="0050285B">
        <w:rPr>
          <w:rtl/>
        </w:rPr>
        <w:t>:</w:t>
      </w:r>
      <w:r>
        <w:rPr>
          <w:rtl/>
        </w:rPr>
        <w:t xml:space="preserve"> حدِّثني بفضلكم الذي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نسخة « ش وك وط »</w:t>
      </w:r>
      <w:r w:rsidR="0050285B">
        <w:rPr>
          <w:rtl/>
        </w:rPr>
        <w:t>:</w:t>
      </w:r>
      <w:r>
        <w:rPr>
          <w:rtl/>
        </w:rPr>
        <w:t xml:space="preserve"> الحسين. وما في المتن هو الموافق للمصدر. </w:t>
      </w:r>
    </w:p>
    <w:p w:rsidR="00671DF3" w:rsidRDefault="00671DF3" w:rsidP="00671DF3">
      <w:pPr>
        <w:pStyle w:val="libFootnote0"/>
        <w:rPr>
          <w:rtl/>
        </w:rPr>
      </w:pPr>
      <w:r>
        <w:rPr>
          <w:rtl/>
        </w:rPr>
        <w:t>2 - في المصدر</w:t>
      </w:r>
      <w:r w:rsidR="0050285B">
        <w:rPr>
          <w:rtl/>
        </w:rPr>
        <w:t>:</w:t>
      </w:r>
      <w:r>
        <w:rPr>
          <w:rtl/>
        </w:rPr>
        <w:t xml:space="preserve"> أبو محمّد أحمد بن محمّد بن محمّد العمري. </w:t>
      </w:r>
    </w:p>
    <w:p w:rsidR="00671DF3" w:rsidRDefault="00671DF3" w:rsidP="00671DF3">
      <w:pPr>
        <w:pStyle w:val="libFootnote0"/>
        <w:rPr>
          <w:rtl/>
        </w:rPr>
      </w:pPr>
      <w:r>
        <w:rPr>
          <w:rtl/>
        </w:rPr>
        <w:t xml:space="preserve">3 - « من أصحابه » لم ترد في المصدر. </w:t>
      </w:r>
    </w:p>
    <w:p w:rsidR="00671DF3" w:rsidRDefault="00671DF3" w:rsidP="00671DF3">
      <w:pPr>
        <w:pStyle w:val="libFootnote0"/>
        <w:rPr>
          <w:rtl/>
        </w:rPr>
      </w:pPr>
      <w:r>
        <w:rPr>
          <w:rtl/>
        </w:rPr>
        <w:t>4 - في المصدر زيادة</w:t>
      </w:r>
      <w:r w:rsidR="0050285B">
        <w:rPr>
          <w:rtl/>
        </w:rPr>
        <w:t>:</w:t>
      </w:r>
      <w:r>
        <w:rPr>
          <w:rtl/>
        </w:rPr>
        <w:t xml:space="preserve"> نتحمّل. </w:t>
      </w:r>
    </w:p>
    <w:p w:rsidR="00671DF3" w:rsidRDefault="00671DF3" w:rsidP="00671DF3">
      <w:pPr>
        <w:pStyle w:val="libFootnote0"/>
        <w:rPr>
          <w:rtl/>
        </w:rPr>
      </w:pPr>
      <w:r>
        <w:rPr>
          <w:rtl/>
        </w:rPr>
        <w:t>5 - الخرائج والجرائح 2</w:t>
      </w:r>
      <w:r w:rsidR="0050285B">
        <w:rPr>
          <w:rtl/>
        </w:rPr>
        <w:t>:</w:t>
      </w:r>
      <w:r>
        <w:rPr>
          <w:rtl/>
        </w:rPr>
        <w:t xml:space="preserve"> 795</w:t>
      </w:r>
      <w:r w:rsidR="00D0354E">
        <w:rPr>
          <w:rtl/>
        </w:rPr>
        <w:t>/</w:t>
      </w:r>
      <w:r>
        <w:rPr>
          <w:rtl/>
        </w:rPr>
        <w:t xml:space="preserve">4.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جعله الله لكم، قال</w:t>
      </w:r>
      <w:r w:rsidR="0050285B">
        <w:rPr>
          <w:rtl/>
        </w:rPr>
        <w:t>:</w:t>
      </w:r>
      <w:r>
        <w:rPr>
          <w:rtl/>
        </w:rPr>
        <w:t xml:space="preserve"> إنّك لن تطيق حمله، قال</w:t>
      </w:r>
      <w:r w:rsidR="0050285B">
        <w:rPr>
          <w:rtl/>
        </w:rPr>
        <w:t>:</w:t>
      </w:r>
      <w:r>
        <w:rPr>
          <w:rtl/>
        </w:rPr>
        <w:t xml:space="preserve"> بلى حدِّثني يابن رسول الله فإنّي أحتمله، فحدّثه الحسين بحديث، فما فرغ الحسين </w:t>
      </w:r>
      <w:r w:rsidR="008C44AB" w:rsidRPr="008C44AB">
        <w:rPr>
          <w:rStyle w:val="libAlaemChar"/>
          <w:rFonts w:hint="cs"/>
          <w:rtl/>
        </w:rPr>
        <w:t>عليه‌السلام</w:t>
      </w:r>
      <w:r>
        <w:rPr>
          <w:rtl/>
        </w:rPr>
        <w:t xml:space="preserve"> من حديثه حتّى ابيضَّ رأس الرجل ولحيته واُنسي الحديث، فقال الحسين </w:t>
      </w:r>
      <w:r w:rsidR="008C44AB" w:rsidRPr="008C44AB">
        <w:rPr>
          <w:rStyle w:val="libAlaemChar"/>
          <w:rFonts w:hint="cs"/>
          <w:rtl/>
        </w:rPr>
        <w:t>عليه‌السلام</w:t>
      </w:r>
      <w:r w:rsidR="0050285B">
        <w:rPr>
          <w:rtl/>
        </w:rPr>
        <w:t>:</w:t>
      </w:r>
      <w:r>
        <w:rPr>
          <w:rtl/>
        </w:rPr>
        <w:t xml:space="preserve"> أدركته رحمة الله حين اُنسي الحديث » </w:t>
      </w:r>
      <w:r w:rsidRPr="00671DF3">
        <w:rPr>
          <w:rStyle w:val="libFootnotenumChar"/>
          <w:rtl/>
        </w:rPr>
        <w:t>(1)</w:t>
      </w:r>
      <w:r>
        <w:rPr>
          <w:rtl/>
        </w:rPr>
        <w:t xml:space="preserve">. </w:t>
      </w:r>
    </w:p>
    <w:p w:rsidR="00671DF3" w:rsidRDefault="00671DF3" w:rsidP="00671DF3">
      <w:pPr>
        <w:pStyle w:val="libNormal"/>
        <w:rPr>
          <w:rtl/>
        </w:rPr>
      </w:pPr>
      <w:r>
        <w:rPr>
          <w:rtl/>
        </w:rPr>
        <w:t>9</w:t>
      </w:r>
      <w:r>
        <w:rPr>
          <w:rFonts w:hint="cs"/>
          <w:rtl/>
        </w:rPr>
        <w:t xml:space="preserve"> - </w:t>
      </w:r>
      <w:r>
        <w:rPr>
          <w:rtl/>
        </w:rPr>
        <w:t>وروى الشيخ الأجلّ رئيس المحدِّثين أبو جعفر بن بابويه في كتاب « الأمالي » - في المجلس الأوّل -</w:t>
      </w:r>
      <w:r w:rsidR="0050285B">
        <w:rPr>
          <w:rtl/>
        </w:rPr>
        <w:t>:</w:t>
      </w:r>
      <w:r>
        <w:rPr>
          <w:rtl/>
        </w:rPr>
        <w:t xml:space="preserve"> عن علي بن الحسين بن شقير </w:t>
      </w:r>
      <w:r w:rsidRPr="00671DF3">
        <w:rPr>
          <w:rStyle w:val="libFootnotenumChar"/>
          <w:rtl/>
        </w:rPr>
        <w:t>(2)</w:t>
      </w:r>
      <w:r>
        <w:rPr>
          <w:rtl/>
        </w:rPr>
        <w:t xml:space="preserve"> الهمداني، عن جعفربن أحمد بن يوسف الأزدي، عن علي بن بزرج الحنّاط، عن عمرو بن اليسع، عن شعيب الحدّاد </w:t>
      </w:r>
      <w:r w:rsidRPr="00671DF3">
        <w:rPr>
          <w:rStyle w:val="libFootnotenumChar"/>
          <w:rtl/>
        </w:rPr>
        <w:t>(3)</w:t>
      </w:r>
      <w:r>
        <w:rPr>
          <w:rtl/>
        </w:rPr>
        <w:t xml:space="preserve"> قال</w:t>
      </w:r>
      <w:r w:rsidR="0050285B">
        <w:rPr>
          <w:rtl/>
        </w:rPr>
        <w:t>:</w:t>
      </w:r>
      <w:r>
        <w:rPr>
          <w:rtl/>
        </w:rPr>
        <w:t xml:space="preserve"> سمعت أبا عبدالله الصادق </w:t>
      </w:r>
      <w:r w:rsidR="008C44AB" w:rsidRPr="008C44AB">
        <w:rPr>
          <w:rStyle w:val="libAlaemChar"/>
          <w:rFonts w:hint="cs"/>
          <w:rtl/>
        </w:rPr>
        <w:t>عليه‌السلام</w:t>
      </w:r>
      <w:r>
        <w:rPr>
          <w:rtl/>
        </w:rPr>
        <w:t xml:space="preserve"> يقول</w:t>
      </w:r>
      <w:r w:rsidR="0050285B">
        <w:rPr>
          <w:rtl/>
        </w:rPr>
        <w:t>:</w:t>
      </w:r>
      <w:r>
        <w:rPr>
          <w:rtl/>
        </w:rPr>
        <w:t xml:space="preserve"> « إنّ حديثنا صعب مستصعب لا يحتمله إلا ملك مقرّب، أو نبيّ مرسل، أو عبد امتحن الله قلبه للإيمان، أو مدينة حصينة » فسألته عنها؟ فقال</w:t>
      </w:r>
      <w:r w:rsidR="0050285B">
        <w:rPr>
          <w:rtl/>
        </w:rPr>
        <w:t>:</w:t>
      </w:r>
      <w:r>
        <w:rPr>
          <w:rtl/>
        </w:rPr>
        <w:t xml:space="preserve"> « هي القلب المجتمع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والأحاديث في هذا المعنى أيضاً </w:t>
      </w:r>
      <w:r w:rsidRPr="00671DF3">
        <w:rPr>
          <w:rStyle w:val="libFootnotenumChar"/>
          <w:rtl/>
        </w:rPr>
        <w:t>(5)</w:t>
      </w:r>
      <w:r>
        <w:rPr>
          <w:rtl/>
        </w:rPr>
        <w:t xml:space="preserve"> كثيرة جدّاً. </w:t>
      </w:r>
    </w:p>
    <w:p w:rsidR="00671DF3" w:rsidRDefault="00671DF3" w:rsidP="00671DF3">
      <w:pPr>
        <w:pStyle w:val="libNormal"/>
        <w:rPr>
          <w:rtl/>
        </w:rPr>
      </w:pPr>
      <w:bookmarkStart w:id="8" w:name="_Toc302399343"/>
      <w:r w:rsidRPr="00F627FD">
        <w:rPr>
          <w:rStyle w:val="libBold2Char"/>
          <w:rtl/>
        </w:rPr>
        <w:t>الثالثة</w:t>
      </w:r>
      <w:bookmarkEnd w:id="8"/>
      <w:r w:rsidR="0050285B">
        <w:rPr>
          <w:rtl/>
        </w:rPr>
        <w:t>:</w:t>
      </w:r>
      <w:r>
        <w:rPr>
          <w:rtl/>
        </w:rPr>
        <w:t xml:space="preserve"> في عدم جواز التأويل بغير نصّ ودليل </w:t>
      </w:r>
      <w:r w:rsidRPr="00671DF3">
        <w:rPr>
          <w:rStyle w:val="libFootnotenumChar"/>
          <w:rtl/>
        </w:rPr>
        <w:t>(6)</w:t>
      </w:r>
      <w:r>
        <w:rPr>
          <w:rtl/>
        </w:rPr>
        <w:t xml:space="preserve">. </w:t>
      </w:r>
    </w:p>
    <w:p w:rsidR="00671DF3" w:rsidRDefault="00671DF3" w:rsidP="00671DF3">
      <w:pPr>
        <w:pStyle w:val="libNormal"/>
        <w:rPr>
          <w:rtl/>
        </w:rPr>
      </w:pPr>
      <w:r>
        <w:rPr>
          <w:rtl/>
        </w:rPr>
        <w:t>10 - روى الكليني - في باب صفة العلم وفضله -</w:t>
      </w:r>
      <w:r w:rsidR="0050285B">
        <w:rPr>
          <w:rtl/>
        </w:rPr>
        <w:t>:</w:t>
      </w:r>
      <w:r>
        <w:rPr>
          <w:rtl/>
        </w:rPr>
        <w:t xml:space="preserve"> عن محمّد بن يحيى، عن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الخرائج والجرائح 2</w:t>
      </w:r>
      <w:r w:rsidR="0050285B">
        <w:rPr>
          <w:rtl/>
        </w:rPr>
        <w:t>:</w:t>
      </w:r>
      <w:r>
        <w:rPr>
          <w:rtl/>
        </w:rPr>
        <w:t xml:space="preserve"> 795</w:t>
      </w:r>
      <w:r w:rsidR="00D0354E">
        <w:rPr>
          <w:rtl/>
        </w:rPr>
        <w:t>/</w:t>
      </w:r>
      <w:r>
        <w:rPr>
          <w:rtl/>
        </w:rPr>
        <w:t xml:space="preserve">5. </w:t>
      </w:r>
    </w:p>
    <w:p w:rsidR="00671DF3" w:rsidRDefault="00671DF3" w:rsidP="00671DF3">
      <w:pPr>
        <w:pStyle w:val="libFootnote0"/>
        <w:rPr>
          <w:rtl/>
        </w:rPr>
      </w:pPr>
      <w:r>
        <w:rPr>
          <w:rtl/>
        </w:rPr>
        <w:t>2 - في المعاني والخصال</w:t>
      </w:r>
      <w:r w:rsidR="0050285B">
        <w:rPr>
          <w:rtl/>
        </w:rPr>
        <w:t>:</w:t>
      </w:r>
      <w:r>
        <w:rPr>
          <w:rtl/>
        </w:rPr>
        <w:t xml:space="preserve"> سفيان، بدل</w:t>
      </w:r>
      <w:r w:rsidR="0050285B">
        <w:rPr>
          <w:rtl/>
        </w:rPr>
        <w:t>:</w:t>
      </w:r>
      <w:r>
        <w:rPr>
          <w:rtl/>
        </w:rPr>
        <w:t xml:space="preserve"> شقير. </w:t>
      </w:r>
    </w:p>
    <w:p w:rsidR="00671DF3" w:rsidRDefault="00671DF3" w:rsidP="00671DF3">
      <w:pPr>
        <w:pStyle w:val="libFootnote0"/>
        <w:rPr>
          <w:rtl/>
        </w:rPr>
      </w:pPr>
      <w:r>
        <w:rPr>
          <w:rtl/>
        </w:rPr>
        <w:t xml:space="preserve">3 - هو شعيب بن أعين الحدّاد، كوفي، ثقة، روى عن أبي عبدالله </w:t>
      </w:r>
      <w:r w:rsidR="008C44AB" w:rsidRPr="008C44AB">
        <w:rPr>
          <w:rStyle w:val="libAlaemChar"/>
          <w:rFonts w:hint="cs"/>
          <w:rtl/>
        </w:rPr>
        <w:t>عليه‌السلام</w:t>
      </w:r>
      <w:r>
        <w:rPr>
          <w:rtl/>
        </w:rPr>
        <w:t xml:space="preserve">، عدّه البرقي من أصحاب الإمام الباقر والصادق </w:t>
      </w:r>
      <w:r w:rsidR="008C44AB" w:rsidRPr="008C44AB">
        <w:rPr>
          <w:rStyle w:val="libAlaemChar"/>
          <w:rFonts w:hint="cs"/>
          <w:rtl/>
        </w:rPr>
        <w:t>عليهما‌السلام</w:t>
      </w:r>
      <w:r>
        <w:rPr>
          <w:rtl/>
        </w:rPr>
        <w:t xml:space="preserve">، وعدّه الشيخ من أصحاب الإمام الصادق </w:t>
      </w:r>
      <w:r w:rsidR="008C44AB" w:rsidRPr="008C44AB">
        <w:rPr>
          <w:rStyle w:val="libAlaemChar"/>
          <w:rFonts w:hint="cs"/>
          <w:rtl/>
        </w:rPr>
        <w:t>عليه‌السلام</w:t>
      </w:r>
      <w:r>
        <w:rPr>
          <w:rtl/>
        </w:rPr>
        <w:t xml:space="preserve"> وفي من لم يرو عنهم </w:t>
      </w:r>
      <w:r w:rsidR="008C44AB" w:rsidRPr="008C44AB">
        <w:rPr>
          <w:rStyle w:val="libAlaemChar"/>
          <w:rFonts w:hint="cs"/>
          <w:rtl/>
        </w:rPr>
        <w:t>عليهم‌السلام</w:t>
      </w:r>
      <w:r>
        <w:rPr>
          <w:rtl/>
        </w:rPr>
        <w:t xml:space="preserve">. </w:t>
      </w:r>
    </w:p>
    <w:p w:rsidR="00671DF3" w:rsidRDefault="00671DF3" w:rsidP="00671DF3">
      <w:pPr>
        <w:pStyle w:val="libFootnote0"/>
        <w:rPr>
          <w:rtl/>
        </w:rPr>
      </w:pPr>
      <w:r>
        <w:rPr>
          <w:rtl/>
        </w:rPr>
        <w:t>اُنظر رجال النجاشي</w:t>
      </w:r>
      <w:r w:rsidR="0050285B">
        <w:rPr>
          <w:rtl/>
        </w:rPr>
        <w:t>:</w:t>
      </w:r>
      <w:r>
        <w:rPr>
          <w:rtl/>
        </w:rPr>
        <w:t xml:space="preserve"> 195</w:t>
      </w:r>
      <w:r w:rsidR="00D0354E">
        <w:rPr>
          <w:rtl/>
        </w:rPr>
        <w:t>/</w:t>
      </w:r>
      <w:r>
        <w:rPr>
          <w:rtl/>
        </w:rPr>
        <w:t>521، رجال البرقي</w:t>
      </w:r>
      <w:r w:rsidR="0050285B">
        <w:rPr>
          <w:rtl/>
        </w:rPr>
        <w:t>:</w:t>
      </w:r>
      <w:r>
        <w:rPr>
          <w:rtl/>
        </w:rPr>
        <w:t xml:space="preserve"> 29، رجال الطوسي</w:t>
      </w:r>
      <w:r w:rsidR="0050285B">
        <w:rPr>
          <w:rtl/>
        </w:rPr>
        <w:t>:</w:t>
      </w:r>
      <w:r>
        <w:rPr>
          <w:rtl/>
        </w:rPr>
        <w:t xml:space="preserve"> 217</w:t>
      </w:r>
      <w:r w:rsidR="00D0354E">
        <w:rPr>
          <w:rtl/>
        </w:rPr>
        <w:t>/</w:t>
      </w:r>
      <w:r>
        <w:rPr>
          <w:rtl/>
        </w:rPr>
        <w:t>2 و 476</w:t>
      </w:r>
      <w:r w:rsidR="00D0354E">
        <w:rPr>
          <w:rtl/>
        </w:rPr>
        <w:t>/</w:t>
      </w:r>
      <w:r>
        <w:rPr>
          <w:rtl/>
        </w:rPr>
        <w:t xml:space="preserve">2. </w:t>
      </w:r>
    </w:p>
    <w:p w:rsidR="00671DF3" w:rsidRDefault="00671DF3" w:rsidP="00671DF3">
      <w:pPr>
        <w:pStyle w:val="libFootnote0"/>
        <w:rPr>
          <w:rtl/>
        </w:rPr>
      </w:pPr>
      <w:r>
        <w:rPr>
          <w:rtl/>
        </w:rPr>
        <w:t>4 - أمالي الصدوق</w:t>
      </w:r>
      <w:r w:rsidR="0050285B">
        <w:rPr>
          <w:rtl/>
        </w:rPr>
        <w:t>:</w:t>
      </w:r>
      <w:r>
        <w:rPr>
          <w:rtl/>
        </w:rPr>
        <w:t xml:space="preserve"> 52</w:t>
      </w:r>
      <w:r w:rsidR="00D0354E">
        <w:rPr>
          <w:rtl/>
        </w:rPr>
        <w:t>/</w:t>
      </w:r>
      <w:r>
        <w:rPr>
          <w:rtl/>
        </w:rPr>
        <w:t>6، معاني الأخبار</w:t>
      </w:r>
      <w:r w:rsidR="0050285B">
        <w:rPr>
          <w:rtl/>
        </w:rPr>
        <w:t>:</w:t>
      </w:r>
      <w:r>
        <w:rPr>
          <w:rtl/>
        </w:rPr>
        <w:t xml:space="preserve"> 189</w:t>
      </w:r>
      <w:r w:rsidR="00D0354E">
        <w:rPr>
          <w:rtl/>
        </w:rPr>
        <w:t>/</w:t>
      </w:r>
      <w:r>
        <w:rPr>
          <w:rtl/>
        </w:rPr>
        <w:t>1، الخصال</w:t>
      </w:r>
      <w:r w:rsidR="0050285B">
        <w:rPr>
          <w:rtl/>
        </w:rPr>
        <w:t>:</w:t>
      </w:r>
      <w:r>
        <w:rPr>
          <w:rtl/>
        </w:rPr>
        <w:t xml:space="preserve"> 207</w:t>
      </w:r>
      <w:r w:rsidR="00D0354E">
        <w:rPr>
          <w:rtl/>
        </w:rPr>
        <w:t>/</w:t>
      </w:r>
      <w:r>
        <w:rPr>
          <w:rtl/>
        </w:rPr>
        <w:t xml:space="preserve">27، والكلّ بزيادة يسيرة. </w:t>
      </w:r>
    </w:p>
    <w:p w:rsidR="00671DF3" w:rsidRDefault="00671DF3" w:rsidP="00671DF3">
      <w:pPr>
        <w:pStyle w:val="libFootnote0"/>
        <w:rPr>
          <w:rtl/>
        </w:rPr>
      </w:pPr>
      <w:r>
        <w:rPr>
          <w:rtl/>
        </w:rPr>
        <w:t xml:space="preserve">5 - (أيضاً) لم ترد في « ط ». </w:t>
      </w:r>
    </w:p>
    <w:p w:rsidR="00671DF3" w:rsidRDefault="00671DF3" w:rsidP="00671DF3">
      <w:pPr>
        <w:pStyle w:val="libFootnote0"/>
        <w:rPr>
          <w:rtl/>
        </w:rPr>
      </w:pPr>
      <w:r>
        <w:rPr>
          <w:rtl/>
        </w:rPr>
        <w:t>6 - في « ط »</w:t>
      </w:r>
      <w:r w:rsidR="0050285B">
        <w:rPr>
          <w:rtl/>
        </w:rPr>
        <w:t>:</w:t>
      </w:r>
      <w:r>
        <w:rPr>
          <w:rtl/>
        </w:rPr>
        <w:t xml:space="preserve"> دليل. بدل من</w:t>
      </w:r>
      <w:r w:rsidR="0050285B">
        <w:rPr>
          <w:rtl/>
        </w:rPr>
        <w:t>:</w:t>
      </w:r>
      <w:r>
        <w:rPr>
          <w:rtl/>
        </w:rPr>
        <w:t xml:space="preserve"> نصّ ودليل.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أحمد بن محمّد، عن محمّد بن خالد </w:t>
      </w:r>
      <w:r w:rsidRPr="00671DF3">
        <w:rPr>
          <w:rStyle w:val="libFootnotenumChar"/>
          <w:rtl/>
        </w:rPr>
        <w:t>(1)</w:t>
      </w:r>
      <w:r>
        <w:rPr>
          <w:rtl/>
        </w:rPr>
        <w:t xml:space="preserve">، عن أبي البختري، عن أبي عبدالله </w:t>
      </w:r>
      <w:r w:rsidR="008C44AB" w:rsidRPr="008C44AB">
        <w:rPr>
          <w:rStyle w:val="libAlaemChar"/>
          <w:rFonts w:hint="cs"/>
          <w:rtl/>
        </w:rPr>
        <w:t>عليه‌السلام</w:t>
      </w:r>
      <w:r>
        <w:rPr>
          <w:rtl/>
        </w:rPr>
        <w:t>، قال</w:t>
      </w:r>
      <w:r w:rsidR="0050285B">
        <w:rPr>
          <w:rtl/>
        </w:rPr>
        <w:t>:</w:t>
      </w:r>
      <w:r>
        <w:rPr>
          <w:rtl/>
        </w:rPr>
        <w:t xml:space="preserve"> « إنّ العلماء ورثة الأنبياء - إلى أن قال -</w:t>
      </w:r>
      <w:r w:rsidR="0050285B">
        <w:rPr>
          <w:rtl/>
        </w:rPr>
        <w:t>:</w:t>
      </w:r>
      <w:r>
        <w:rPr>
          <w:rtl/>
        </w:rPr>
        <w:t xml:space="preserve"> فانظروا علمكم هذا عمّن تأخذونه، فإنّ فينا أهل البيت في كلّ خلف عدولاً ينفون عنه تحريف الغالين، وانتحال المبطلين، وتأويل الجاهلين » </w:t>
      </w:r>
      <w:r w:rsidRPr="00671DF3">
        <w:rPr>
          <w:rStyle w:val="libFootnotenumChar"/>
          <w:rtl/>
        </w:rPr>
        <w:t>(2)</w:t>
      </w:r>
      <w:r>
        <w:rPr>
          <w:rtl/>
        </w:rPr>
        <w:t xml:space="preserve">. </w:t>
      </w:r>
    </w:p>
    <w:p w:rsidR="00671DF3" w:rsidRDefault="00671DF3" w:rsidP="00671DF3">
      <w:pPr>
        <w:pStyle w:val="libNormal"/>
        <w:rPr>
          <w:rtl/>
        </w:rPr>
      </w:pPr>
      <w:r>
        <w:rPr>
          <w:rtl/>
        </w:rPr>
        <w:t>11</w:t>
      </w:r>
      <w:r>
        <w:rPr>
          <w:rFonts w:hint="cs"/>
          <w:rtl/>
        </w:rPr>
        <w:t xml:space="preserve"> - </w:t>
      </w:r>
      <w:r>
        <w:rPr>
          <w:rtl/>
        </w:rPr>
        <w:t xml:space="preserve">وروى العامّة والخاصّة بأسانيد متعدّدة أنّ رسول الله </w:t>
      </w:r>
      <w:r w:rsidR="008C44AB" w:rsidRPr="008C44AB">
        <w:rPr>
          <w:rStyle w:val="libAlaemChar"/>
          <w:rFonts w:hint="cs"/>
          <w:rtl/>
        </w:rPr>
        <w:t>صلى‌الله‌عليه‌وآله‌وسلم</w:t>
      </w:r>
      <w:r>
        <w:rPr>
          <w:rtl/>
        </w:rPr>
        <w:t xml:space="preserve"> قال لعليّ </w:t>
      </w:r>
      <w:r w:rsidR="008C44AB" w:rsidRPr="008C44AB">
        <w:rPr>
          <w:rStyle w:val="libAlaemChar"/>
          <w:rFonts w:hint="cs"/>
          <w:rtl/>
        </w:rPr>
        <w:t>عليه‌السلام</w:t>
      </w:r>
      <w:r w:rsidR="0050285B">
        <w:rPr>
          <w:rtl/>
        </w:rPr>
        <w:t>:</w:t>
      </w:r>
      <w:r>
        <w:rPr>
          <w:rtl/>
        </w:rPr>
        <w:t xml:space="preserve"> « إنّك تقاتل على تأويل القرآن كما قاتلت على تنزيله » </w:t>
      </w:r>
      <w:r w:rsidRPr="00671DF3">
        <w:rPr>
          <w:rStyle w:val="libFootnotenumChar"/>
          <w:rtl/>
        </w:rPr>
        <w:t>(3)</w:t>
      </w:r>
      <w:r>
        <w:rPr>
          <w:rtl/>
        </w:rPr>
        <w:t xml:space="preserve">. </w:t>
      </w:r>
    </w:p>
    <w:p w:rsidR="00671DF3" w:rsidRDefault="00671DF3" w:rsidP="00671DF3">
      <w:pPr>
        <w:pStyle w:val="libNormal"/>
        <w:rPr>
          <w:rtl/>
        </w:rPr>
      </w:pPr>
      <w:r>
        <w:rPr>
          <w:rtl/>
        </w:rPr>
        <w:t>12</w:t>
      </w:r>
      <w:r>
        <w:rPr>
          <w:rFonts w:hint="cs"/>
          <w:rtl/>
        </w:rPr>
        <w:t xml:space="preserve"> - </w:t>
      </w:r>
      <w:r>
        <w:rPr>
          <w:rtl/>
        </w:rPr>
        <w:t xml:space="preserve">وروى جماعة من علمائنا منهم الرضي في « </w:t>
      </w:r>
      <w:r w:rsidRPr="00671DF3">
        <w:rPr>
          <w:rStyle w:val="libBold2Char"/>
          <w:rtl/>
        </w:rPr>
        <w:t>نهج البلاغة</w:t>
      </w:r>
      <w:r>
        <w:rPr>
          <w:rtl/>
        </w:rPr>
        <w:t xml:space="preserve"> » والطبرسي في « </w:t>
      </w:r>
      <w:r w:rsidRPr="00671DF3">
        <w:rPr>
          <w:rStyle w:val="libBold2Char"/>
          <w:rtl/>
        </w:rPr>
        <w:t>الإحتجاج</w:t>
      </w:r>
      <w:r>
        <w:rPr>
          <w:rtl/>
        </w:rPr>
        <w:t xml:space="preserve"> » عن أمير المؤمنين </w:t>
      </w:r>
      <w:r w:rsidR="008C44AB" w:rsidRPr="008C44AB">
        <w:rPr>
          <w:rStyle w:val="libAlaemChar"/>
          <w:rFonts w:hint="cs"/>
          <w:rtl/>
        </w:rPr>
        <w:t>عليه‌السلام</w:t>
      </w:r>
      <w:r>
        <w:rPr>
          <w:rtl/>
        </w:rPr>
        <w:t xml:space="preserve"> أنّه قال في كلام له</w:t>
      </w:r>
      <w:r w:rsidR="0050285B">
        <w:rPr>
          <w:rtl/>
        </w:rPr>
        <w:t>:</w:t>
      </w:r>
      <w:r>
        <w:rPr>
          <w:rtl/>
        </w:rPr>
        <w:t xml:space="preserve"> « إنّا أصبحنا نقاتل إخواننا في الدين على ما دخل فيه من الزيغ، والشقاق </w:t>
      </w:r>
      <w:r w:rsidRPr="00671DF3">
        <w:rPr>
          <w:rStyle w:val="libFootnotenumChar"/>
          <w:rtl/>
        </w:rPr>
        <w:t>(4)</w:t>
      </w:r>
      <w:r>
        <w:rPr>
          <w:rtl/>
        </w:rPr>
        <w:t xml:space="preserve">، والشبهة، والتأويل » </w:t>
      </w:r>
      <w:r w:rsidRPr="00671DF3">
        <w:rPr>
          <w:rStyle w:val="libFootnotenumChar"/>
          <w:rtl/>
        </w:rPr>
        <w:t>(5)</w:t>
      </w:r>
      <w:r>
        <w:rPr>
          <w:rtl/>
        </w:rPr>
        <w:t xml:space="preserve">. </w:t>
      </w:r>
    </w:p>
    <w:p w:rsidR="00671DF3" w:rsidRDefault="00671DF3" w:rsidP="00671DF3">
      <w:pPr>
        <w:pStyle w:val="libNormal"/>
        <w:rPr>
          <w:rtl/>
        </w:rPr>
      </w:pPr>
      <w:r>
        <w:rPr>
          <w:rtl/>
        </w:rPr>
        <w:t>أقول</w:t>
      </w:r>
      <w:r w:rsidR="0050285B">
        <w:rPr>
          <w:rtl/>
        </w:rPr>
        <w:t>:</w:t>
      </w:r>
      <w:r>
        <w:rPr>
          <w:rtl/>
        </w:rPr>
        <w:t xml:space="preserve"> والأحاديث في ذلك أيضاً كثيرة جدّاً منها ما ورد في تفسير قوله تعالى </w:t>
      </w:r>
      <w:r w:rsidR="00633993" w:rsidRPr="00633993">
        <w:rPr>
          <w:rStyle w:val="libAlaemChar"/>
          <w:rtl/>
        </w:rPr>
        <w:t>(</w:t>
      </w:r>
      <w:r w:rsidR="00633993" w:rsidRPr="00633993">
        <w:rPr>
          <w:rStyle w:val="libAieChar"/>
          <w:rtl/>
        </w:rPr>
        <w:t xml:space="preserve"> وَمَا يَعْلَمُ تَأْوِيلَهُ إِلاَّ الله وَالرَّاسِخُونَ فِي الْعِلْمِ </w:t>
      </w:r>
      <w:r w:rsidR="00633993" w:rsidRPr="00633993">
        <w:rPr>
          <w:rStyle w:val="libAlaemChar"/>
          <w:rtl/>
        </w:rPr>
        <w:t>)</w:t>
      </w:r>
      <w:r>
        <w:rPr>
          <w:rtl/>
        </w:rPr>
        <w:t xml:space="preserve"> </w:t>
      </w:r>
      <w:r w:rsidRPr="00671DF3">
        <w:rPr>
          <w:rStyle w:val="libFootnotenumChar"/>
          <w:rtl/>
        </w:rPr>
        <w:t>(6)</w:t>
      </w:r>
      <w:r>
        <w:rPr>
          <w:rtl/>
        </w:rPr>
        <w:t xml:space="preserve"> وردت أحاديث كثيرة أنّ المراد بهم النبيّ </w:t>
      </w:r>
      <w:r w:rsidR="008C44AB" w:rsidRPr="008C44AB">
        <w:rPr>
          <w:rStyle w:val="libAlaemChar"/>
          <w:rFonts w:hint="cs"/>
          <w:rtl/>
        </w:rPr>
        <w:t>صلى‌الله‌عليه‌وآله‌وسلم</w:t>
      </w:r>
      <w:r>
        <w:rPr>
          <w:rtl/>
        </w:rPr>
        <w:t xml:space="preserve"> والأئمّة </w:t>
      </w:r>
      <w:r w:rsidR="008C44AB" w:rsidRPr="008C44AB">
        <w:rPr>
          <w:rStyle w:val="libAlaemChar"/>
          <w:rFonts w:hint="cs"/>
          <w:rtl/>
        </w:rPr>
        <w:t>عليهم‌السلام</w:t>
      </w:r>
      <w:r>
        <w:rPr>
          <w:rtl/>
        </w:rPr>
        <w:t xml:space="preserve"> </w:t>
      </w:r>
      <w:r w:rsidRPr="00671DF3">
        <w:rPr>
          <w:rStyle w:val="libFootnotenumChar"/>
          <w:rtl/>
        </w:rPr>
        <w:t>(7)</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المطبوع ونسخة « ط »</w:t>
      </w:r>
      <w:r w:rsidR="0050285B">
        <w:rPr>
          <w:rtl/>
        </w:rPr>
        <w:t>:</w:t>
      </w:r>
      <w:r>
        <w:rPr>
          <w:rtl/>
        </w:rPr>
        <w:t xml:space="preserve"> أحمد بن خالد، وما أثبتناه من نسخة « ح وك » والكافي والبصائر ومرآة العقول. وفي نسخة « ش »</w:t>
      </w:r>
      <w:r w:rsidR="0050285B">
        <w:rPr>
          <w:rtl/>
        </w:rPr>
        <w:t>:</w:t>
      </w:r>
      <w:r>
        <w:rPr>
          <w:rtl/>
        </w:rPr>
        <w:t xml:space="preserve"> محمّد بن يحيى، عن أحمد بن محمّد بن خالد. </w:t>
      </w:r>
    </w:p>
    <w:p w:rsidR="00671DF3" w:rsidRDefault="00671DF3" w:rsidP="00671DF3">
      <w:pPr>
        <w:pStyle w:val="libFootnote0"/>
        <w:rPr>
          <w:rtl/>
        </w:rPr>
      </w:pPr>
      <w:r>
        <w:rPr>
          <w:rtl/>
        </w:rPr>
        <w:t>2 - الكافي 1</w:t>
      </w:r>
      <w:r w:rsidR="0050285B">
        <w:rPr>
          <w:rtl/>
        </w:rPr>
        <w:t>:</w:t>
      </w:r>
      <w:r>
        <w:rPr>
          <w:rtl/>
        </w:rPr>
        <w:t xml:space="preserve"> 32</w:t>
      </w:r>
      <w:r w:rsidR="00D0354E">
        <w:rPr>
          <w:rtl/>
        </w:rPr>
        <w:t>/</w:t>
      </w:r>
      <w:r>
        <w:rPr>
          <w:rtl/>
        </w:rPr>
        <w:t>2، بصائر الدرجات</w:t>
      </w:r>
      <w:r w:rsidR="0050285B">
        <w:rPr>
          <w:rtl/>
        </w:rPr>
        <w:t>:</w:t>
      </w:r>
      <w:r>
        <w:rPr>
          <w:rtl/>
        </w:rPr>
        <w:t xml:space="preserve"> 30</w:t>
      </w:r>
      <w:r w:rsidR="00D0354E">
        <w:rPr>
          <w:rtl/>
        </w:rPr>
        <w:t>/</w:t>
      </w:r>
      <w:r>
        <w:rPr>
          <w:rtl/>
        </w:rPr>
        <w:t>1، مرآة العقول 1</w:t>
      </w:r>
      <w:r w:rsidR="0050285B">
        <w:rPr>
          <w:rtl/>
        </w:rPr>
        <w:t>:</w:t>
      </w:r>
      <w:r>
        <w:rPr>
          <w:rtl/>
        </w:rPr>
        <w:t xml:space="preserve"> 103</w:t>
      </w:r>
      <w:r w:rsidR="00D0354E">
        <w:rPr>
          <w:rtl/>
        </w:rPr>
        <w:t>/</w:t>
      </w:r>
      <w:r>
        <w:rPr>
          <w:rtl/>
        </w:rPr>
        <w:t xml:space="preserve">2. </w:t>
      </w:r>
    </w:p>
    <w:p w:rsidR="00671DF3" w:rsidRDefault="00671DF3" w:rsidP="00671DF3">
      <w:pPr>
        <w:pStyle w:val="libFootnote0"/>
        <w:rPr>
          <w:rtl/>
        </w:rPr>
      </w:pPr>
      <w:r>
        <w:rPr>
          <w:rtl/>
        </w:rPr>
        <w:t>3 - أورده ابن حنبل بلفظين في مسنده3</w:t>
      </w:r>
      <w:r w:rsidR="0050285B">
        <w:rPr>
          <w:rtl/>
        </w:rPr>
        <w:t>:</w:t>
      </w:r>
      <w:r>
        <w:rPr>
          <w:rtl/>
        </w:rPr>
        <w:t xml:space="preserve"> 420</w:t>
      </w:r>
      <w:r w:rsidR="00D0354E">
        <w:rPr>
          <w:rtl/>
        </w:rPr>
        <w:t>/</w:t>
      </w:r>
      <w:r>
        <w:rPr>
          <w:rtl/>
        </w:rPr>
        <w:t>10896 و 501</w:t>
      </w:r>
      <w:r w:rsidR="00D0354E">
        <w:rPr>
          <w:rtl/>
        </w:rPr>
        <w:t>/</w:t>
      </w:r>
      <w:r>
        <w:rPr>
          <w:rtl/>
        </w:rPr>
        <w:t>11364، والهيثمي في مجمع الزوائد 5</w:t>
      </w:r>
      <w:r w:rsidR="0050285B">
        <w:rPr>
          <w:rtl/>
        </w:rPr>
        <w:t>:</w:t>
      </w:r>
      <w:r>
        <w:rPr>
          <w:rtl/>
        </w:rPr>
        <w:t xml:space="preserve"> 186 و 6</w:t>
      </w:r>
      <w:r w:rsidR="0050285B">
        <w:rPr>
          <w:rtl/>
        </w:rPr>
        <w:t>:</w:t>
      </w:r>
      <w:r>
        <w:rPr>
          <w:rtl/>
        </w:rPr>
        <w:t xml:space="preserve"> 244، والمتّقي الهندي في كنز العمّال 11</w:t>
      </w:r>
      <w:r w:rsidR="0050285B">
        <w:rPr>
          <w:rtl/>
        </w:rPr>
        <w:t>:</w:t>
      </w:r>
      <w:r>
        <w:rPr>
          <w:rtl/>
        </w:rPr>
        <w:t xml:space="preserve"> 613</w:t>
      </w:r>
      <w:r w:rsidR="00D0354E">
        <w:rPr>
          <w:rtl/>
        </w:rPr>
        <w:t>/</w:t>
      </w:r>
      <w:r>
        <w:rPr>
          <w:rtl/>
        </w:rPr>
        <w:t>32967، وفيه</w:t>
      </w:r>
      <w:r w:rsidR="0050285B">
        <w:rPr>
          <w:rtl/>
        </w:rPr>
        <w:t>:</w:t>
      </w:r>
      <w:r>
        <w:rPr>
          <w:rtl/>
        </w:rPr>
        <w:t xml:space="preserve"> إنّ منكم من يقاتل على تأويل القرآن كما قاتلت على تنزيله، قيل</w:t>
      </w:r>
      <w:r w:rsidR="0050285B">
        <w:rPr>
          <w:rtl/>
        </w:rPr>
        <w:t>:</w:t>
      </w:r>
      <w:r>
        <w:rPr>
          <w:rtl/>
        </w:rPr>
        <w:t xml:space="preserve"> أبو بكر وعمر؟ قال</w:t>
      </w:r>
      <w:r w:rsidR="0050285B">
        <w:rPr>
          <w:rtl/>
        </w:rPr>
        <w:t>:</w:t>
      </w:r>
      <w:r>
        <w:rPr>
          <w:rtl/>
        </w:rPr>
        <w:t xml:space="preserve"> لا، ولكنّه خاصف النعل - يعني عليّاً. </w:t>
      </w:r>
    </w:p>
    <w:p w:rsidR="00671DF3" w:rsidRDefault="00671DF3" w:rsidP="00671DF3">
      <w:pPr>
        <w:pStyle w:val="libFootnote0"/>
        <w:rPr>
          <w:rtl/>
        </w:rPr>
      </w:pPr>
      <w:r>
        <w:rPr>
          <w:rtl/>
        </w:rPr>
        <w:t>وأورده الشيخ الطوسي في الأمالي ضمن حديث طويل</w:t>
      </w:r>
      <w:r w:rsidR="0050285B">
        <w:rPr>
          <w:rtl/>
        </w:rPr>
        <w:t>:</w:t>
      </w:r>
      <w:r>
        <w:rPr>
          <w:rtl/>
        </w:rPr>
        <w:t xml:space="preserve"> 351</w:t>
      </w:r>
      <w:r w:rsidR="00D0354E">
        <w:rPr>
          <w:rtl/>
        </w:rPr>
        <w:t>/</w:t>
      </w:r>
      <w:r>
        <w:rPr>
          <w:rtl/>
        </w:rPr>
        <w:t xml:space="preserve">66. </w:t>
      </w:r>
    </w:p>
    <w:p w:rsidR="00671DF3" w:rsidRDefault="00671DF3" w:rsidP="00671DF3">
      <w:pPr>
        <w:pStyle w:val="libFootnote0"/>
        <w:rPr>
          <w:rtl/>
        </w:rPr>
      </w:pPr>
      <w:r>
        <w:rPr>
          <w:rtl/>
        </w:rPr>
        <w:t>4 - في النهج والاحتجاج</w:t>
      </w:r>
      <w:r w:rsidR="0050285B">
        <w:rPr>
          <w:rtl/>
        </w:rPr>
        <w:t>:</w:t>
      </w:r>
      <w:r>
        <w:rPr>
          <w:rtl/>
        </w:rPr>
        <w:t xml:space="preserve"> والإعوجاج، بدل</w:t>
      </w:r>
      <w:r w:rsidR="0050285B">
        <w:rPr>
          <w:rtl/>
        </w:rPr>
        <w:t>:</w:t>
      </w:r>
      <w:r>
        <w:rPr>
          <w:rtl/>
        </w:rPr>
        <w:t xml:space="preserve"> والشقاق. </w:t>
      </w:r>
    </w:p>
    <w:p w:rsidR="00671DF3" w:rsidRDefault="00671DF3" w:rsidP="00671DF3">
      <w:pPr>
        <w:pStyle w:val="libFootnote0"/>
        <w:rPr>
          <w:rtl/>
        </w:rPr>
      </w:pPr>
      <w:r>
        <w:rPr>
          <w:rtl/>
        </w:rPr>
        <w:t>5 - نهج البلاغة 2</w:t>
      </w:r>
      <w:r w:rsidR="0050285B">
        <w:rPr>
          <w:rtl/>
        </w:rPr>
        <w:t>:</w:t>
      </w:r>
      <w:r>
        <w:rPr>
          <w:rtl/>
        </w:rPr>
        <w:t xml:space="preserve"> 3</w:t>
      </w:r>
      <w:r w:rsidR="00D0354E">
        <w:rPr>
          <w:rtl/>
        </w:rPr>
        <w:t>/</w:t>
      </w:r>
      <w:r>
        <w:rPr>
          <w:rtl/>
        </w:rPr>
        <w:t>118، الاحتجاج 1</w:t>
      </w:r>
      <w:r w:rsidR="0050285B">
        <w:rPr>
          <w:rtl/>
        </w:rPr>
        <w:t>:</w:t>
      </w:r>
      <w:r>
        <w:rPr>
          <w:rtl/>
        </w:rPr>
        <w:t xml:space="preserve"> 440</w:t>
      </w:r>
      <w:r w:rsidR="00D0354E">
        <w:rPr>
          <w:rtl/>
        </w:rPr>
        <w:t>/</w:t>
      </w:r>
      <w:r>
        <w:rPr>
          <w:rtl/>
        </w:rPr>
        <w:t xml:space="preserve">100. </w:t>
      </w:r>
    </w:p>
    <w:p w:rsidR="00671DF3" w:rsidRDefault="00671DF3" w:rsidP="00671DF3">
      <w:pPr>
        <w:pStyle w:val="libFootnote0"/>
        <w:rPr>
          <w:rtl/>
        </w:rPr>
      </w:pPr>
      <w:r>
        <w:rPr>
          <w:rtl/>
        </w:rPr>
        <w:t>6 - سورة آل عمران 3</w:t>
      </w:r>
      <w:r w:rsidR="0050285B">
        <w:rPr>
          <w:rtl/>
        </w:rPr>
        <w:t>:</w:t>
      </w:r>
      <w:r>
        <w:rPr>
          <w:rtl/>
        </w:rPr>
        <w:t xml:space="preserve"> 7. </w:t>
      </w:r>
    </w:p>
    <w:p w:rsidR="00671DF3" w:rsidRDefault="00671DF3" w:rsidP="00671DF3">
      <w:pPr>
        <w:pStyle w:val="libFootnote0"/>
        <w:rPr>
          <w:rtl/>
        </w:rPr>
      </w:pPr>
      <w:r>
        <w:rPr>
          <w:rtl/>
        </w:rPr>
        <w:t>7 - اُنظر تفسير العيّاشي 1</w:t>
      </w:r>
      <w:r w:rsidR="0050285B">
        <w:rPr>
          <w:rtl/>
        </w:rPr>
        <w:t>:</w:t>
      </w:r>
      <w:r>
        <w:rPr>
          <w:rtl/>
        </w:rPr>
        <w:t xml:space="preserve"> 162</w:t>
      </w:r>
      <w:r w:rsidR="00D0354E">
        <w:rPr>
          <w:rtl/>
        </w:rPr>
        <w:t>/</w:t>
      </w:r>
      <w:r>
        <w:rPr>
          <w:rtl/>
        </w:rPr>
        <w:t>من حديث 4 إلى 8، وتفسير القمّي 1</w:t>
      </w:r>
      <w:r w:rsidR="0050285B">
        <w:rPr>
          <w:rtl/>
        </w:rPr>
        <w:t>:</w:t>
      </w:r>
      <w:r>
        <w:rPr>
          <w:rtl/>
        </w:rPr>
        <w:t xml:space="preserve"> 96، وتفسير البرهان 1</w:t>
      </w:r>
      <w:r w:rsidR="0050285B">
        <w:rPr>
          <w:rtl/>
        </w:rPr>
        <w:t>:</w:t>
      </w:r>
      <w:r>
        <w:rPr>
          <w:rtl/>
        </w:rPr>
        <w:t xml:space="preserve"> 597</w:t>
      </w:r>
      <w:r w:rsidR="00D0354E">
        <w:rPr>
          <w:rtl/>
        </w:rPr>
        <w:t>/</w:t>
      </w:r>
      <w:r>
        <w:rPr>
          <w:rtl/>
        </w:rPr>
        <w:t xml:space="preserve">من حديث 2 إلى 14. </w:t>
      </w:r>
    </w:p>
    <w:p w:rsidR="00671DF3" w:rsidRDefault="00671DF3" w:rsidP="00671DF3">
      <w:pPr>
        <w:pStyle w:val="libNormal"/>
        <w:rPr>
          <w:rtl/>
        </w:rPr>
      </w:pPr>
      <w:r>
        <w:rPr>
          <w:rtl/>
        </w:rPr>
        <w:br w:type="page"/>
      </w:r>
    </w:p>
    <w:p w:rsidR="00671DF3" w:rsidRDefault="00671DF3" w:rsidP="00671DF3">
      <w:pPr>
        <w:pStyle w:val="libNormal"/>
        <w:rPr>
          <w:rtl/>
        </w:rPr>
      </w:pPr>
      <w:bookmarkStart w:id="9" w:name="_Toc302399344"/>
      <w:r w:rsidRPr="00F627FD">
        <w:rPr>
          <w:rStyle w:val="libBold2Char"/>
          <w:rtl/>
        </w:rPr>
        <w:lastRenderedPageBreak/>
        <w:t>الرابعة</w:t>
      </w:r>
      <w:bookmarkEnd w:id="9"/>
      <w:r w:rsidR="0050285B">
        <w:rPr>
          <w:rtl/>
        </w:rPr>
        <w:t>:</w:t>
      </w:r>
      <w:r>
        <w:rPr>
          <w:rtl/>
        </w:rPr>
        <w:t xml:space="preserve"> في عدم</w:t>
      </w:r>
      <w:r w:rsidRPr="00F975C0">
        <w:rPr>
          <w:rtl/>
        </w:rPr>
        <w:t xml:space="preserve"> </w:t>
      </w:r>
      <w:r>
        <w:rPr>
          <w:rtl/>
        </w:rPr>
        <w:t xml:space="preserve">جواز التعمّق والتدقيق المنافي للتسليم. </w:t>
      </w:r>
    </w:p>
    <w:p w:rsidR="00671DF3" w:rsidRDefault="00671DF3" w:rsidP="00671DF3">
      <w:pPr>
        <w:pStyle w:val="libNormal"/>
        <w:rPr>
          <w:rtl/>
        </w:rPr>
      </w:pPr>
      <w:r>
        <w:rPr>
          <w:rtl/>
        </w:rPr>
        <w:t>13</w:t>
      </w:r>
      <w:r>
        <w:rPr>
          <w:rFonts w:hint="cs"/>
          <w:rtl/>
        </w:rPr>
        <w:t xml:space="preserve"> - </w:t>
      </w:r>
      <w:r>
        <w:rPr>
          <w:rtl/>
        </w:rPr>
        <w:t>روى الكليني - في باب دعائم الكفر وشعبه -</w:t>
      </w:r>
      <w:r w:rsidR="0050285B">
        <w:rPr>
          <w:rtl/>
        </w:rPr>
        <w:t>:</w:t>
      </w:r>
      <w:r>
        <w:rPr>
          <w:rtl/>
        </w:rPr>
        <w:t xml:space="preserve"> عن علي بن إبراهيم، عن أبيه، عن حمّاد بن عيسى، عن إبراهيم بن عمر اليماني </w:t>
      </w:r>
      <w:r w:rsidRPr="00671DF3">
        <w:rPr>
          <w:rStyle w:val="libFootnotenumChar"/>
          <w:rtl/>
        </w:rPr>
        <w:t>(1)</w:t>
      </w:r>
      <w:r>
        <w:rPr>
          <w:rtl/>
        </w:rPr>
        <w:t xml:space="preserve">، عن أبان بن أبي عيّاش، عن سليم بن قيس الهلالي، عن أمير المؤمنين </w:t>
      </w:r>
      <w:r w:rsidR="008C44AB" w:rsidRPr="008C44AB">
        <w:rPr>
          <w:rStyle w:val="libAlaemChar"/>
          <w:rFonts w:hint="cs"/>
          <w:rtl/>
        </w:rPr>
        <w:t>عليه‌السلام</w:t>
      </w:r>
      <w:r>
        <w:rPr>
          <w:rtl/>
        </w:rPr>
        <w:t xml:space="preserve"> قال</w:t>
      </w:r>
      <w:r w:rsidR="0050285B">
        <w:rPr>
          <w:rtl/>
        </w:rPr>
        <w:t>:</w:t>
      </w:r>
      <w:r>
        <w:rPr>
          <w:rtl/>
        </w:rPr>
        <w:t xml:space="preserve"> « بُني الكفر على أربع دعائم</w:t>
      </w:r>
      <w:r w:rsidR="0050285B">
        <w:rPr>
          <w:rtl/>
        </w:rPr>
        <w:t>:</w:t>
      </w:r>
      <w:r>
        <w:rPr>
          <w:rtl/>
        </w:rPr>
        <w:t xml:space="preserve"> على الفسق والغلوّ والشكّ والشبهة - إلى أن قال -</w:t>
      </w:r>
      <w:r w:rsidR="0050285B">
        <w:rPr>
          <w:rtl/>
        </w:rPr>
        <w:t>:</w:t>
      </w:r>
      <w:r>
        <w:rPr>
          <w:rtl/>
        </w:rPr>
        <w:t xml:space="preserve"> والغلوُّ على أربع شعب</w:t>
      </w:r>
      <w:r w:rsidR="0050285B">
        <w:rPr>
          <w:rtl/>
        </w:rPr>
        <w:t>:</w:t>
      </w:r>
      <w:r>
        <w:rPr>
          <w:rtl/>
        </w:rPr>
        <w:t xml:space="preserve"> على التعمّق بالرأي والتنازع فيه، والزيغ والشقاق، فمن تعمّق لم ينب إلى الحقّ، ولم يزدد إلا غرقاً في الغمرات، ولم تنحسر عنه فتنة إلا غشيته اُخرى، وانخرق دينه فهو يهوى في أمر مريج، ومن نازع بالرأي وخاصم شُهر بالفشل </w:t>
      </w:r>
      <w:r w:rsidRPr="00671DF3">
        <w:rPr>
          <w:rStyle w:val="libFootnotenumChar"/>
          <w:rtl/>
        </w:rPr>
        <w:t>(2)</w:t>
      </w:r>
      <w:r>
        <w:rPr>
          <w:rtl/>
        </w:rPr>
        <w:t xml:space="preserve"> من طول اللجاج، ومن زاغ قبحت عنده الحسنة وحسنت عنده السيّئة، ومن شاق </w:t>
      </w:r>
      <w:r w:rsidRPr="00671DF3">
        <w:rPr>
          <w:rStyle w:val="libFootnotenumChar"/>
          <w:rtl/>
        </w:rPr>
        <w:t>(3)</w:t>
      </w:r>
      <w:r>
        <w:rPr>
          <w:rtl/>
        </w:rPr>
        <w:t xml:space="preserve"> أوعرت عليه طرقه، واعترض عليه أمره، فضاق عليه مخرجه، إذ لم يتّبع سبيل المؤمنين » </w:t>
      </w:r>
      <w:r w:rsidRPr="00671DF3">
        <w:rPr>
          <w:rStyle w:val="libFootnotenumChar"/>
          <w:rtl/>
        </w:rPr>
        <w:t>(4)</w:t>
      </w:r>
      <w:r>
        <w:rPr>
          <w:rtl/>
        </w:rPr>
        <w:t xml:space="preserve"> الحديث.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نسخة « ط وك » والمطبوع زيادة</w:t>
      </w:r>
      <w:r w:rsidR="0050285B">
        <w:rPr>
          <w:rtl/>
        </w:rPr>
        <w:t>:</w:t>
      </w:r>
      <w:r>
        <w:rPr>
          <w:rtl/>
        </w:rPr>
        <w:t xml:space="preserve"> عن سليم، وبدله في الكافي زيادة</w:t>
      </w:r>
      <w:r w:rsidR="0050285B">
        <w:rPr>
          <w:rtl/>
        </w:rPr>
        <w:t>:</w:t>
      </w:r>
      <w:r>
        <w:rPr>
          <w:rtl/>
        </w:rPr>
        <w:t xml:space="preserve"> عن عمر بن اُذنية. وكذلك الوافي 4</w:t>
      </w:r>
      <w:r w:rsidR="0050285B">
        <w:rPr>
          <w:rtl/>
        </w:rPr>
        <w:t>:</w:t>
      </w:r>
      <w:r>
        <w:rPr>
          <w:rtl/>
        </w:rPr>
        <w:t xml:space="preserve"> 225</w:t>
      </w:r>
      <w:r w:rsidR="00D0354E">
        <w:rPr>
          <w:rtl/>
        </w:rPr>
        <w:t>/</w:t>
      </w:r>
      <w:r>
        <w:rPr>
          <w:rtl/>
        </w:rPr>
        <w:t>1857، ومرآة العقول 11</w:t>
      </w:r>
      <w:r w:rsidR="0050285B">
        <w:rPr>
          <w:rtl/>
        </w:rPr>
        <w:t>:</w:t>
      </w:r>
      <w:r>
        <w:rPr>
          <w:rtl/>
        </w:rPr>
        <w:t xml:space="preserve"> 139</w:t>
      </w:r>
      <w:r w:rsidR="00D0354E">
        <w:rPr>
          <w:rtl/>
        </w:rPr>
        <w:t>/</w:t>
      </w:r>
      <w:r>
        <w:rPr>
          <w:rtl/>
        </w:rPr>
        <w:t>1، وبحار الأنوار 72</w:t>
      </w:r>
      <w:r w:rsidR="0050285B">
        <w:rPr>
          <w:rtl/>
        </w:rPr>
        <w:t>:</w:t>
      </w:r>
      <w:r>
        <w:rPr>
          <w:rtl/>
        </w:rPr>
        <w:t xml:space="preserve"> 116</w:t>
      </w:r>
      <w:r w:rsidR="00D0354E">
        <w:rPr>
          <w:rtl/>
        </w:rPr>
        <w:t>/</w:t>
      </w:r>
      <w:r>
        <w:rPr>
          <w:rtl/>
        </w:rPr>
        <w:t xml:space="preserve">15. </w:t>
      </w:r>
    </w:p>
    <w:p w:rsidR="00671DF3" w:rsidRPr="00F975C0" w:rsidRDefault="00671DF3" w:rsidP="00671DF3">
      <w:pPr>
        <w:pStyle w:val="libFootnote"/>
        <w:rPr>
          <w:rtl/>
        </w:rPr>
      </w:pPr>
      <w:r w:rsidRPr="00671DF3">
        <w:rPr>
          <w:rtl/>
        </w:rPr>
        <w:t>واليماني</w:t>
      </w:r>
      <w:r>
        <w:rPr>
          <w:rtl/>
        </w:rPr>
        <w:t>،</w:t>
      </w:r>
      <w:r w:rsidRPr="00671DF3">
        <w:rPr>
          <w:rtl/>
        </w:rPr>
        <w:t xml:space="preserve"> شيخ من أصحابنا</w:t>
      </w:r>
      <w:r>
        <w:rPr>
          <w:rtl/>
        </w:rPr>
        <w:t>،</w:t>
      </w:r>
      <w:r w:rsidRPr="00671DF3">
        <w:rPr>
          <w:rtl/>
        </w:rPr>
        <w:t xml:space="preserve"> ثقة</w:t>
      </w:r>
      <w:r>
        <w:rPr>
          <w:rtl/>
        </w:rPr>
        <w:t>،</w:t>
      </w:r>
      <w:r w:rsidRPr="00671DF3">
        <w:rPr>
          <w:rtl/>
        </w:rPr>
        <w:t xml:space="preserve"> روى عن أبي جعفر وأبي عبدالله </w:t>
      </w:r>
      <w:r w:rsidR="008C44AB" w:rsidRPr="008C44AB">
        <w:rPr>
          <w:rStyle w:val="libAlaemChar"/>
          <w:rFonts w:hint="cs"/>
          <w:rtl/>
        </w:rPr>
        <w:t>عليهما‌السلام</w:t>
      </w:r>
      <w:r>
        <w:rPr>
          <w:rtl/>
        </w:rPr>
        <w:t>،</w:t>
      </w:r>
      <w:r w:rsidRPr="00671DF3">
        <w:rPr>
          <w:rtl/>
        </w:rPr>
        <w:t xml:space="preserve"> عدّه البرقي من أصحاب الإمام الباقر والكاظم </w:t>
      </w:r>
      <w:r w:rsidR="008C44AB" w:rsidRPr="008C44AB">
        <w:rPr>
          <w:rStyle w:val="libAlaemChar"/>
          <w:rFonts w:hint="cs"/>
          <w:rtl/>
        </w:rPr>
        <w:t>عليهما‌السلام</w:t>
      </w:r>
      <w:r>
        <w:rPr>
          <w:rtl/>
        </w:rPr>
        <w:t>،</w:t>
      </w:r>
      <w:r w:rsidRPr="00671DF3">
        <w:rPr>
          <w:rtl/>
        </w:rPr>
        <w:t xml:space="preserve"> وعدّه الشيخ من أصحاب الإمام الباقر والصادق </w:t>
      </w:r>
      <w:r w:rsidR="008C44AB" w:rsidRPr="008C44AB">
        <w:rPr>
          <w:rStyle w:val="libAlaemChar"/>
          <w:rFonts w:hint="cs"/>
          <w:rtl/>
        </w:rPr>
        <w:t>عليهما‌السلام</w:t>
      </w:r>
      <w:r w:rsidRPr="00F975C0">
        <w:rPr>
          <w:rtl/>
        </w:rPr>
        <w:t xml:space="preserve"> قائلاً</w:t>
      </w:r>
      <w:r w:rsidR="0050285B">
        <w:rPr>
          <w:rtl/>
        </w:rPr>
        <w:t>:</w:t>
      </w:r>
      <w:r w:rsidRPr="00F975C0">
        <w:rPr>
          <w:rtl/>
        </w:rPr>
        <w:t xml:space="preserve"> له اُصول رواها عنه حمّاد بن عيسى. </w:t>
      </w:r>
    </w:p>
    <w:p w:rsidR="00671DF3" w:rsidRPr="00F975C0" w:rsidRDefault="00671DF3" w:rsidP="00671DF3">
      <w:pPr>
        <w:pStyle w:val="libFootnote"/>
        <w:rPr>
          <w:rtl/>
        </w:rPr>
      </w:pPr>
      <w:r w:rsidRPr="00F975C0">
        <w:rPr>
          <w:rtl/>
        </w:rPr>
        <w:t>اُنظر رجال النجاشي</w:t>
      </w:r>
      <w:r w:rsidR="0050285B">
        <w:rPr>
          <w:rtl/>
        </w:rPr>
        <w:t>:</w:t>
      </w:r>
      <w:r w:rsidRPr="00F975C0">
        <w:rPr>
          <w:rtl/>
        </w:rPr>
        <w:t xml:space="preserve"> 20</w:t>
      </w:r>
      <w:r w:rsidR="00D0354E">
        <w:rPr>
          <w:rtl/>
        </w:rPr>
        <w:t>/</w:t>
      </w:r>
      <w:r w:rsidRPr="00F975C0">
        <w:rPr>
          <w:rtl/>
        </w:rPr>
        <w:t>26</w:t>
      </w:r>
      <w:r>
        <w:rPr>
          <w:rtl/>
        </w:rPr>
        <w:t>،</w:t>
      </w:r>
      <w:r w:rsidRPr="00F975C0">
        <w:rPr>
          <w:rtl/>
        </w:rPr>
        <w:t xml:space="preserve"> رجال البرقي</w:t>
      </w:r>
      <w:r w:rsidR="0050285B">
        <w:rPr>
          <w:rtl/>
        </w:rPr>
        <w:t>:</w:t>
      </w:r>
      <w:r w:rsidRPr="00F975C0">
        <w:rPr>
          <w:rtl/>
        </w:rPr>
        <w:t xml:space="preserve"> 11 و 47</w:t>
      </w:r>
      <w:r>
        <w:rPr>
          <w:rtl/>
        </w:rPr>
        <w:t>،</w:t>
      </w:r>
      <w:r w:rsidRPr="00F975C0">
        <w:rPr>
          <w:rtl/>
        </w:rPr>
        <w:t xml:space="preserve"> رجال الطوسي</w:t>
      </w:r>
      <w:r w:rsidR="0050285B">
        <w:rPr>
          <w:rtl/>
        </w:rPr>
        <w:t>:</w:t>
      </w:r>
      <w:r w:rsidRPr="00F975C0">
        <w:rPr>
          <w:rtl/>
        </w:rPr>
        <w:t xml:space="preserve"> 103</w:t>
      </w:r>
      <w:r w:rsidR="00D0354E">
        <w:rPr>
          <w:rtl/>
        </w:rPr>
        <w:t>/</w:t>
      </w:r>
      <w:r w:rsidRPr="00F975C0">
        <w:rPr>
          <w:rtl/>
        </w:rPr>
        <w:t>7 و 145</w:t>
      </w:r>
      <w:r w:rsidR="00D0354E">
        <w:rPr>
          <w:rtl/>
        </w:rPr>
        <w:t>/</w:t>
      </w:r>
      <w:r w:rsidRPr="00F975C0">
        <w:rPr>
          <w:rtl/>
        </w:rPr>
        <w:t xml:space="preserve">58. </w:t>
      </w:r>
    </w:p>
    <w:p w:rsidR="00671DF3" w:rsidRDefault="00671DF3" w:rsidP="00671DF3">
      <w:pPr>
        <w:pStyle w:val="libFootnote0"/>
        <w:rPr>
          <w:rtl/>
        </w:rPr>
      </w:pPr>
      <w:r>
        <w:rPr>
          <w:rtl/>
        </w:rPr>
        <w:t>2 - في نسخة « ش، ح، ك »</w:t>
      </w:r>
      <w:r w:rsidR="0050285B">
        <w:rPr>
          <w:rtl/>
        </w:rPr>
        <w:t>:</w:t>
      </w:r>
      <w:r>
        <w:rPr>
          <w:rtl/>
        </w:rPr>
        <w:t xml:space="preserve"> بالغلّ</w:t>
      </w:r>
      <w:r w:rsidR="0050285B">
        <w:rPr>
          <w:rtl/>
        </w:rPr>
        <w:t>:</w:t>
      </w:r>
      <w:r>
        <w:rPr>
          <w:rtl/>
        </w:rPr>
        <w:t xml:space="preserve"> وهو الحقد والحسد، وفي الكافي</w:t>
      </w:r>
      <w:r w:rsidR="0050285B">
        <w:rPr>
          <w:rtl/>
        </w:rPr>
        <w:t>:</w:t>
      </w:r>
      <w:r>
        <w:rPr>
          <w:rtl/>
        </w:rPr>
        <w:t xml:space="preserve"> بالعثل</w:t>
      </w:r>
      <w:r w:rsidR="0050285B">
        <w:rPr>
          <w:rtl/>
        </w:rPr>
        <w:t>:</w:t>
      </w:r>
      <w:r>
        <w:rPr>
          <w:rtl/>
        </w:rPr>
        <w:t xml:space="preserve"> وهو الحمق. اُنظر لسان العرب 11</w:t>
      </w:r>
      <w:r w:rsidR="0050285B">
        <w:rPr>
          <w:rtl/>
        </w:rPr>
        <w:t>:</w:t>
      </w:r>
      <w:r>
        <w:rPr>
          <w:rtl/>
        </w:rPr>
        <w:t xml:space="preserve"> 424 - عثل و 499 - غلل. </w:t>
      </w:r>
    </w:p>
    <w:p w:rsidR="00671DF3" w:rsidRDefault="00671DF3" w:rsidP="00671DF3">
      <w:pPr>
        <w:pStyle w:val="libFootnote0"/>
        <w:rPr>
          <w:rtl/>
        </w:rPr>
      </w:pPr>
      <w:r>
        <w:rPr>
          <w:rtl/>
        </w:rPr>
        <w:t>3 - في « ح »</w:t>
      </w:r>
      <w:r w:rsidR="0050285B">
        <w:rPr>
          <w:rtl/>
        </w:rPr>
        <w:t>:</w:t>
      </w:r>
      <w:r>
        <w:rPr>
          <w:rtl/>
        </w:rPr>
        <w:t xml:space="preserve"> شاغب، وشاقّ</w:t>
      </w:r>
      <w:r w:rsidR="0050285B">
        <w:rPr>
          <w:rtl/>
        </w:rPr>
        <w:t>:</w:t>
      </w:r>
      <w:r>
        <w:rPr>
          <w:rtl/>
        </w:rPr>
        <w:t xml:space="preserve"> من المشاقّة والشقاق</w:t>
      </w:r>
      <w:r w:rsidR="0050285B">
        <w:rPr>
          <w:rtl/>
        </w:rPr>
        <w:t>:</w:t>
      </w:r>
      <w:r>
        <w:rPr>
          <w:rtl/>
        </w:rPr>
        <w:t xml:space="preserve"> الخلاف والعداوة. القاموس المحيط 3</w:t>
      </w:r>
      <w:r w:rsidR="0050285B">
        <w:rPr>
          <w:rtl/>
        </w:rPr>
        <w:t>:</w:t>
      </w:r>
      <w:r>
        <w:rPr>
          <w:rtl/>
        </w:rPr>
        <w:t xml:space="preserve"> 340 - شقه. </w:t>
      </w:r>
    </w:p>
    <w:p w:rsidR="00671DF3" w:rsidRDefault="00671DF3" w:rsidP="00671DF3">
      <w:pPr>
        <w:pStyle w:val="libFootnote0"/>
        <w:rPr>
          <w:rtl/>
        </w:rPr>
      </w:pPr>
      <w:r>
        <w:rPr>
          <w:rtl/>
        </w:rPr>
        <w:t>4 - الكافي 2</w:t>
      </w:r>
      <w:r w:rsidR="0050285B">
        <w:rPr>
          <w:rtl/>
        </w:rPr>
        <w:t>:</w:t>
      </w:r>
      <w:r>
        <w:rPr>
          <w:rtl/>
        </w:rPr>
        <w:t xml:space="preserve"> 391</w:t>
      </w:r>
      <w:r w:rsidR="00D0354E">
        <w:rPr>
          <w:rtl/>
        </w:rPr>
        <w:t>/</w:t>
      </w:r>
      <w:r>
        <w:rPr>
          <w:rtl/>
        </w:rPr>
        <w:t xml:space="preserve">1.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ورواه السيِّد الرضي في « </w:t>
      </w:r>
      <w:r w:rsidRPr="00671DF3">
        <w:rPr>
          <w:rStyle w:val="libBold2Char"/>
          <w:rtl/>
        </w:rPr>
        <w:t>نهج البلاغة</w:t>
      </w:r>
      <w:r>
        <w:rPr>
          <w:rtl/>
        </w:rPr>
        <w:t xml:space="preserve"> » </w:t>
      </w:r>
      <w:r w:rsidRPr="00671DF3">
        <w:rPr>
          <w:rStyle w:val="libFootnotenumChar"/>
          <w:rtl/>
        </w:rPr>
        <w:t>(1)</w:t>
      </w:r>
      <w:r>
        <w:rPr>
          <w:rtl/>
        </w:rPr>
        <w:t xml:space="preserve">. </w:t>
      </w:r>
    </w:p>
    <w:p w:rsidR="00671DF3" w:rsidRDefault="00671DF3" w:rsidP="00671DF3">
      <w:pPr>
        <w:pStyle w:val="libNormal"/>
        <w:rPr>
          <w:rtl/>
        </w:rPr>
      </w:pPr>
      <w:r>
        <w:rPr>
          <w:rtl/>
        </w:rPr>
        <w:t>14</w:t>
      </w:r>
      <w:r>
        <w:rPr>
          <w:rFonts w:hint="cs"/>
          <w:rtl/>
        </w:rPr>
        <w:t xml:space="preserve"> - </w:t>
      </w:r>
      <w:r>
        <w:rPr>
          <w:rtl/>
        </w:rPr>
        <w:t>وفي باب « النسبة »</w:t>
      </w:r>
      <w:r w:rsidR="0050285B">
        <w:rPr>
          <w:rtl/>
        </w:rPr>
        <w:t>:</w:t>
      </w:r>
      <w:r>
        <w:rPr>
          <w:rtl/>
        </w:rPr>
        <w:t xml:space="preserve"> عن محمّد بن يحيى، عن أحمد بن محمّد، عن الحسين بن سعيد، عن النضر بن سويد، عن عاصم بن حميد </w:t>
      </w:r>
      <w:r w:rsidRPr="00671DF3">
        <w:rPr>
          <w:rStyle w:val="libFootnotenumChar"/>
          <w:rtl/>
        </w:rPr>
        <w:t>(2)</w:t>
      </w:r>
      <w:r>
        <w:rPr>
          <w:rtl/>
        </w:rPr>
        <w:t>، قال</w:t>
      </w:r>
      <w:r w:rsidR="0050285B">
        <w:rPr>
          <w:rtl/>
        </w:rPr>
        <w:t>:</w:t>
      </w:r>
      <w:r>
        <w:rPr>
          <w:rtl/>
        </w:rPr>
        <w:t xml:space="preserve"> سُئل علي بن الحسين </w:t>
      </w:r>
      <w:r w:rsidR="008C44AB" w:rsidRPr="008C44AB">
        <w:rPr>
          <w:rStyle w:val="libAlaemChar"/>
          <w:rFonts w:hint="cs"/>
          <w:rtl/>
        </w:rPr>
        <w:t>عليهما‌السلام</w:t>
      </w:r>
      <w:r>
        <w:rPr>
          <w:rtl/>
        </w:rPr>
        <w:t xml:space="preserve"> عن التوحيد، فقال</w:t>
      </w:r>
      <w:r w:rsidR="0050285B">
        <w:rPr>
          <w:rtl/>
        </w:rPr>
        <w:t>:</w:t>
      </w:r>
      <w:r>
        <w:rPr>
          <w:rtl/>
        </w:rPr>
        <w:t xml:space="preserve"> « إنّ الله عزّوجلّ علم أنّه يكون في آخر الزمان قوم متعمّقون </w:t>
      </w:r>
      <w:r w:rsidRPr="00671DF3">
        <w:rPr>
          <w:rStyle w:val="libFootnotenumChar"/>
          <w:rtl/>
        </w:rPr>
        <w:t>(3)</w:t>
      </w:r>
      <w:r>
        <w:rPr>
          <w:rtl/>
        </w:rPr>
        <w:t xml:space="preserve"> فأنزل الله </w:t>
      </w:r>
      <w:r w:rsidR="00633993" w:rsidRPr="00633993">
        <w:rPr>
          <w:rStyle w:val="libAlaemChar"/>
          <w:rtl/>
        </w:rPr>
        <w:t>(</w:t>
      </w:r>
      <w:r w:rsidR="00633993" w:rsidRPr="00633993">
        <w:rPr>
          <w:rStyle w:val="libAieChar"/>
          <w:rtl/>
        </w:rPr>
        <w:t xml:space="preserve"> قُلْ هُوَ اللهُ أحَدٌ </w:t>
      </w:r>
      <w:r w:rsidR="00633993" w:rsidRPr="00633993">
        <w:rPr>
          <w:rStyle w:val="libAlaemChar"/>
          <w:rtl/>
        </w:rPr>
        <w:t>)</w:t>
      </w:r>
      <w:r>
        <w:rPr>
          <w:rtl/>
        </w:rPr>
        <w:t xml:space="preserve"> والآيات من سورة الحديد إلى قوله </w:t>
      </w:r>
      <w:r w:rsidR="00633993" w:rsidRPr="00633993">
        <w:rPr>
          <w:rStyle w:val="libAlaemChar"/>
          <w:rtl/>
        </w:rPr>
        <w:t>(</w:t>
      </w:r>
      <w:r w:rsidR="00633993" w:rsidRPr="00633993">
        <w:rPr>
          <w:rStyle w:val="libAieChar"/>
          <w:rtl/>
        </w:rPr>
        <w:t xml:space="preserve"> عَلِيمٌ بِذَاتِ الصُّدُورِ </w:t>
      </w:r>
      <w:r w:rsidR="00633993" w:rsidRPr="00633993">
        <w:rPr>
          <w:rStyle w:val="libAlaemChar"/>
          <w:rtl/>
        </w:rPr>
        <w:t>)</w:t>
      </w:r>
      <w:r>
        <w:rPr>
          <w:rtl/>
        </w:rPr>
        <w:t xml:space="preserve"> </w:t>
      </w:r>
      <w:r w:rsidRPr="00671DF3">
        <w:rPr>
          <w:rStyle w:val="libFootnotenumChar"/>
          <w:rtl/>
        </w:rPr>
        <w:t>(4)</w:t>
      </w:r>
      <w:r>
        <w:rPr>
          <w:rtl/>
        </w:rPr>
        <w:t xml:space="preserve"> فمن رام وراء ذلك فقد هلك » </w:t>
      </w:r>
      <w:r w:rsidRPr="00671DF3">
        <w:rPr>
          <w:rStyle w:val="libFootnotenumChar"/>
          <w:rtl/>
        </w:rPr>
        <w:t>(5)</w:t>
      </w:r>
      <w:r>
        <w:rPr>
          <w:rtl/>
        </w:rPr>
        <w:t xml:space="preserve">. </w:t>
      </w:r>
    </w:p>
    <w:p w:rsidR="00671DF3" w:rsidRDefault="00671DF3" w:rsidP="00671DF3">
      <w:pPr>
        <w:pStyle w:val="libNormal"/>
        <w:rPr>
          <w:rtl/>
        </w:rPr>
      </w:pPr>
      <w:r>
        <w:rPr>
          <w:rtl/>
        </w:rPr>
        <w:t>15</w:t>
      </w:r>
      <w:r>
        <w:rPr>
          <w:rFonts w:hint="cs"/>
          <w:rtl/>
        </w:rPr>
        <w:t xml:space="preserve"> - </w:t>
      </w:r>
      <w:r>
        <w:rPr>
          <w:rtl/>
        </w:rPr>
        <w:t xml:space="preserve">وروى الحسن بن سليمان بن خالد القمّي عنهم </w:t>
      </w:r>
      <w:r w:rsidR="008C44AB" w:rsidRPr="008C44AB">
        <w:rPr>
          <w:rStyle w:val="libAlaemChar"/>
          <w:rFonts w:hint="cs"/>
          <w:rtl/>
        </w:rPr>
        <w:t>عليهم‌السلام</w:t>
      </w:r>
      <w:r>
        <w:rPr>
          <w:rtl/>
        </w:rPr>
        <w:t xml:space="preserve"> أنّهم قالوا</w:t>
      </w:r>
      <w:r w:rsidR="0050285B">
        <w:rPr>
          <w:rtl/>
        </w:rPr>
        <w:t>:</w:t>
      </w:r>
      <w:r>
        <w:rPr>
          <w:rtl/>
        </w:rPr>
        <w:t xml:space="preserve"> « نجا المسلّمون وهلك المتكلِّمون » </w:t>
      </w:r>
      <w:r w:rsidRPr="00671DF3">
        <w:rPr>
          <w:rStyle w:val="libFootnotenumChar"/>
          <w:rtl/>
        </w:rPr>
        <w:t>(6)</w:t>
      </w:r>
      <w:r>
        <w:rPr>
          <w:rtl/>
        </w:rPr>
        <w:t xml:space="preserve">. والأحاديث في هذا المعنى أيضاً كثيرة. </w:t>
      </w:r>
    </w:p>
    <w:p w:rsidR="00671DF3" w:rsidRDefault="00671DF3" w:rsidP="00671DF3">
      <w:pPr>
        <w:pStyle w:val="libNormal"/>
        <w:rPr>
          <w:rtl/>
        </w:rPr>
      </w:pPr>
      <w:bookmarkStart w:id="10" w:name="_Toc302399345"/>
      <w:r w:rsidRPr="00F627FD">
        <w:rPr>
          <w:rStyle w:val="libBold2Char"/>
          <w:rtl/>
        </w:rPr>
        <w:t>الخامسة</w:t>
      </w:r>
      <w:bookmarkEnd w:id="10"/>
      <w:r w:rsidR="0050285B">
        <w:rPr>
          <w:rtl/>
        </w:rPr>
        <w:t>:</w:t>
      </w:r>
      <w:r>
        <w:rPr>
          <w:rtl/>
        </w:rPr>
        <w:t xml:space="preserve"> في وجوب الرجوع في جميع الأحكام إلى </w:t>
      </w:r>
      <w:r w:rsidRPr="00671DF3">
        <w:rPr>
          <w:rStyle w:val="libFootnotenumChar"/>
          <w:rtl/>
        </w:rPr>
        <w:t>(7)</w:t>
      </w:r>
      <w:r>
        <w:rPr>
          <w:rtl/>
        </w:rPr>
        <w:t xml:space="preserve"> أهل العصمة </w:t>
      </w:r>
      <w:r w:rsidR="008C44AB" w:rsidRPr="008C44AB">
        <w:rPr>
          <w:rStyle w:val="libAlaemChar"/>
          <w:rFonts w:hint="cs"/>
          <w:rtl/>
        </w:rPr>
        <w:t>عليهم‌السلام</w:t>
      </w:r>
      <w:r>
        <w:rPr>
          <w:rtl/>
        </w:rPr>
        <w:t xml:space="preserve">. </w:t>
      </w:r>
    </w:p>
    <w:p w:rsidR="00671DF3" w:rsidRDefault="00671DF3" w:rsidP="00671DF3">
      <w:pPr>
        <w:pStyle w:val="libNormal"/>
        <w:rPr>
          <w:rtl/>
        </w:rPr>
      </w:pPr>
      <w:r>
        <w:rPr>
          <w:rtl/>
        </w:rPr>
        <w:t xml:space="preserve">16 - روى الكليني - في باب الضلال - عن علي بن إبراهيم، عن أبيه، عن ابن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نهج البلاغة 3</w:t>
      </w:r>
      <w:r w:rsidR="0050285B">
        <w:rPr>
          <w:rtl/>
        </w:rPr>
        <w:t>:</w:t>
      </w:r>
      <w:r>
        <w:rPr>
          <w:rtl/>
        </w:rPr>
        <w:t xml:space="preserve"> 158</w:t>
      </w:r>
      <w:r w:rsidR="00D0354E">
        <w:rPr>
          <w:rtl/>
        </w:rPr>
        <w:t>/</w:t>
      </w:r>
      <w:r>
        <w:rPr>
          <w:rtl/>
        </w:rPr>
        <w:t xml:space="preserve">31، باختلاف. </w:t>
      </w:r>
    </w:p>
    <w:p w:rsidR="00671DF3" w:rsidRDefault="00671DF3" w:rsidP="00671DF3">
      <w:pPr>
        <w:pStyle w:val="libFootnote0"/>
        <w:rPr>
          <w:rtl/>
        </w:rPr>
      </w:pPr>
      <w:r>
        <w:rPr>
          <w:rtl/>
        </w:rPr>
        <w:t xml:space="preserve">2 - هو الحنّاط الحنفي، أبو الفضل مولى بني حنيفة، كوفي، ثقة، عين، صدوق، روى عن أبي عبدالله </w:t>
      </w:r>
      <w:r w:rsidR="008C44AB" w:rsidRPr="008C44AB">
        <w:rPr>
          <w:rStyle w:val="libAlaemChar"/>
          <w:rFonts w:hint="cs"/>
          <w:rtl/>
        </w:rPr>
        <w:t>عليه‌السلام</w:t>
      </w:r>
      <w:r>
        <w:rPr>
          <w:rtl/>
        </w:rPr>
        <w:t xml:space="preserve">، عدّه البرقي والشيخ من أصحاب الإمام الصادق </w:t>
      </w:r>
      <w:r w:rsidR="008C44AB" w:rsidRPr="008C44AB">
        <w:rPr>
          <w:rStyle w:val="libAlaemChar"/>
          <w:rFonts w:hint="cs"/>
          <w:rtl/>
        </w:rPr>
        <w:t>عليه‌السلام</w:t>
      </w:r>
      <w:r>
        <w:rPr>
          <w:rtl/>
        </w:rPr>
        <w:t>، وقال الكشي</w:t>
      </w:r>
      <w:r w:rsidR="0050285B">
        <w:rPr>
          <w:rtl/>
        </w:rPr>
        <w:t>:</w:t>
      </w:r>
      <w:r>
        <w:rPr>
          <w:rtl/>
        </w:rPr>
        <w:t xml:space="preserve"> إنّه مات بالكوفة. </w:t>
      </w:r>
    </w:p>
    <w:p w:rsidR="00671DF3" w:rsidRPr="00182A47" w:rsidRDefault="00671DF3" w:rsidP="00671DF3">
      <w:pPr>
        <w:pStyle w:val="libFootnote"/>
        <w:rPr>
          <w:rtl/>
        </w:rPr>
      </w:pPr>
      <w:r w:rsidRPr="00182A47">
        <w:rPr>
          <w:rtl/>
        </w:rPr>
        <w:t>اُنظر رجال النجاشي</w:t>
      </w:r>
      <w:r w:rsidR="0050285B">
        <w:rPr>
          <w:rtl/>
        </w:rPr>
        <w:t>:</w:t>
      </w:r>
      <w:r w:rsidRPr="00182A47">
        <w:rPr>
          <w:rtl/>
        </w:rPr>
        <w:t xml:space="preserve"> 301</w:t>
      </w:r>
      <w:r w:rsidR="00D0354E">
        <w:rPr>
          <w:rtl/>
        </w:rPr>
        <w:t>/</w:t>
      </w:r>
      <w:r w:rsidRPr="00182A47">
        <w:rPr>
          <w:rtl/>
        </w:rPr>
        <w:t>821</w:t>
      </w:r>
      <w:r>
        <w:rPr>
          <w:rtl/>
        </w:rPr>
        <w:t>،</w:t>
      </w:r>
      <w:r w:rsidRPr="00182A47">
        <w:rPr>
          <w:rtl/>
        </w:rPr>
        <w:t xml:space="preserve"> رجال البرقي</w:t>
      </w:r>
      <w:r w:rsidR="0050285B">
        <w:rPr>
          <w:rtl/>
        </w:rPr>
        <w:t>:</w:t>
      </w:r>
      <w:r w:rsidRPr="00182A47">
        <w:rPr>
          <w:rtl/>
        </w:rPr>
        <w:t xml:space="preserve"> 45</w:t>
      </w:r>
      <w:r>
        <w:rPr>
          <w:rtl/>
        </w:rPr>
        <w:t>،</w:t>
      </w:r>
      <w:r w:rsidRPr="00182A47">
        <w:rPr>
          <w:rtl/>
        </w:rPr>
        <w:t xml:space="preserve"> رجال الطوسي</w:t>
      </w:r>
      <w:r w:rsidR="0050285B">
        <w:rPr>
          <w:rtl/>
        </w:rPr>
        <w:t>:</w:t>
      </w:r>
      <w:r w:rsidRPr="00182A47">
        <w:rPr>
          <w:rtl/>
        </w:rPr>
        <w:t xml:space="preserve"> 262</w:t>
      </w:r>
      <w:r w:rsidR="00D0354E">
        <w:rPr>
          <w:rtl/>
        </w:rPr>
        <w:t>/</w:t>
      </w:r>
      <w:r w:rsidRPr="00182A47">
        <w:rPr>
          <w:rtl/>
        </w:rPr>
        <w:t>651</w:t>
      </w:r>
      <w:r>
        <w:rPr>
          <w:rtl/>
        </w:rPr>
        <w:t>،</w:t>
      </w:r>
      <w:r w:rsidRPr="00182A47">
        <w:rPr>
          <w:rtl/>
        </w:rPr>
        <w:t xml:space="preserve"> رجال الكشي</w:t>
      </w:r>
      <w:r w:rsidR="0050285B">
        <w:rPr>
          <w:rtl/>
        </w:rPr>
        <w:t>:</w:t>
      </w:r>
      <w:r w:rsidRPr="00182A47">
        <w:rPr>
          <w:rtl/>
        </w:rPr>
        <w:t xml:space="preserve"> 367</w:t>
      </w:r>
      <w:r w:rsidR="00D0354E">
        <w:rPr>
          <w:rtl/>
        </w:rPr>
        <w:t>/</w:t>
      </w:r>
      <w:r w:rsidRPr="00182A47">
        <w:rPr>
          <w:rtl/>
        </w:rPr>
        <w:t xml:space="preserve">682. </w:t>
      </w:r>
    </w:p>
    <w:p w:rsidR="00671DF3" w:rsidRDefault="00671DF3" w:rsidP="00671DF3">
      <w:pPr>
        <w:pStyle w:val="libFootnote0"/>
        <w:rPr>
          <w:rtl/>
        </w:rPr>
      </w:pPr>
      <w:r>
        <w:rPr>
          <w:rtl/>
        </w:rPr>
        <w:t>3 - في « ح »</w:t>
      </w:r>
      <w:r w:rsidR="0050285B">
        <w:rPr>
          <w:rtl/>
        </w:rPr>
        <w:t>:</w:t>
      </w:r>
      <w:r>
        <w:rPr>
          <w:rtl/>
        </w:rPr>
        <w:t xml:space="preserve"> يتعمّقون. قال العلاّمة المجلسي</w:t>
      </w:r>
      <w:r w:rsidR="0050285B">
        <w:rPr>
          <w:rtl/>
        </w:rPr>
        <w:t>:</w:t>
      </w:r>
      <w:r>
        <w:rPr>
          <w:rtl/>
        </w:rPr>
        <w:t xml:space="preserve"> قوله </w:t>
      </w:r>
      <w:r w:rsidR="008C44AB" w:rsidRPr="008C44AB">
        <w:rPr>
          <w:rStyle w:val="libAlaemChar"/>
          <w:rFonts w:hint="cs"/>
          <w:rtl/>
        </w:rPr>
        <w:t>عليه‌السلام</w:t>
      </w:r>
      <w:r>
        <w:rPr>
          <w:rtl/>
        </w:rPr>
        <w:t xml:space="preserve"> « متعمّقون »</w:t>
      </w:r>
      <w:r w:rsidR="0050285B">
        <w:rPr>
          <w:rtl/>
        </w:rPr>
        <w:t>:</w:t>
      </w:r>
      <w:r>
        <w:rPr>
          <w:rtl/>
        </w:rPr>
        <w:t xml:space="preserve"> أي ليتعمّقوا فيه، أو لا يتعمّقوا كثيراً بأفكارهم بل يقتصروا في معرفته سبحانه على ما بيّن لهم، أو يكون لهم معياراً يعرضون أفكارهم عليها، فلا يزلّوا ولا يخطئوا، والأوسط أظهر. مرآة العقول 1</w:t>
      </w:r>
      <w:r w:rsidR="0050285B">
        <w:rPr>
          <w:rtl/>
        </w:rPr>
        <w:t>:</w:t>
      </w:r>
      <w:r>
        <w:rPr>
          <w:rtl/>
        </w:rPr>
        <w:t xml:space="preserve"> 320. </w:t>
      </w:r>
    </w:p>
    <w:p w:rsidR="00671DF3" w:rsidRDefault="00671DF3" w:rsidP="00671DF3">
      <w:pPr>
        <w:pStyle w:val="libFootnote0"/>
        <w:rPr>
          <w:rtl/>
        </w:rPr>
      </w:pPr>
      <w:r>
        <w:rPr>
          <w:rtl/>
        </w:rPr>
        <w:t>4 - سورة الحديد 57</w:t>
      </w:r>
      <w:r w:rsidR="0050285B">
        <w:rPr>
          <w:rtl/>
        </w:rPr>
        <w:t>:</w:t>
      </w:r>
      <w:r>
        <w:rPr>
          <w:rtl/>
        </w:rPr>
        <w:t xml:space="preserve"> 6. </w:t>
      </w:r>
    </w:p>
    <w:p w:rsidR="00671DF3" w:rsidRDefault="00671DF3" w:rsidP="00671DF3">
      <w:pPr>
        <w:pStyle w:val="libFootnote0"/>
        <w:rPr>
          <w:rtl/>
        </w:rPr>
      </w:pPr>
      <w:r>
        <w:rPr>
          <w:rtl/>
        </w:rPr>
        <w:t>5 - الكافي 1</w:t>
      </w:r>
      <w:r w:rsidR="0050285B">
        <w:rPr>
          <w:rtl/>
        </w:rPr>
        <w:t>:</w:t>
      </w:r>
      <w:r>
        <w:rPr>
          <w:rtl/>
        </w:rPr>
        <w:t xml:space="preserve"> 91</w:t>
      </w:r>
      <w:r w:rsidR="00D0354E">
        <w:rPr>
          <w:rtl/>
        </w:rPr>
        <w:t>/</w:t>
      </w:r>
      <w:r>
        <w:rPr>
          <w:rtl/>
        </w:rPr>
        <w:t xml:space="preserve">3. </w:t>
      </w:r>
    </w:p>
    <w:p w:rsidR="00671DF3" w:rsidRDefault="00671DF3" w:rsidP="00671DF3">
      <w:pPr>
        <w:pStyle w:val="libFootnote0"/>
        <w:rPr>
          <w:rtl/>
        </w:rPr>
      </w:pPr>
      <w:r>
        <w:rPr>
          <w:rtl/>
        </w:rPr>
        <w:t>6 - مختصر البصائر</w:t>
      </w:r>
      <w:r w:rsidR="0050285B">
        <w:rPr>
          <w:rtl/>
        </w:rPr>
        <w:t>:</w:t>
      </w:r>
      <w:r>
        <w:rPr>
          <w:rtl/>
        </w:rPr>
        <w:t xml:space="preserve"> 221</w:t>
      </w:r>
      <w:r w:rsidR="00D0354E">
        <w:rPr>
          <w:rtl/>
        </w:rPr>
        <w:t>/</w:t>
      </w:r>
      <w:r>
        <w:rPr>
          <w:rtl/>
        </w:rPr>
        <w:t>212 و 222</w:t>
      </w:r>
      <w:r w:rsidR="00D0354E">
        <w:rPr>
          <w:rtl/>
        </w:rPr>
        <w:t>/</w:t>
      </w:r>
      <w:r>
        <w:rPr>
          <w:rtl/>
        </w:rPr>
        <w:t xml:space="preserve">213، عن أبي عبدالله </w:t>
      </w:r>
      <w:r w:rsidR="008C44AB" w:rsidRPr="008C44AB">
        <w:rPr>
          <w:rStyle w:val="libAlaemChar"/>
          <w:rFonts w:hint="cs"/>
          <w:rtl/>
        </w:rPr>
        <w:t>عليه‌السلام</w:t>
      </w:r>
      <w:r>
        <w:rPr>
          <w:rtl/>
        </w:rPr>
        <w:t xml:space="preserve"> في موردين وفيهما</w:t>
      </w:r>
      <w:r w:rsidR="0050285B">
        <w:rPr>
          <w:rtl/>
        </w:rPr>
        <w:t>:</w:t>
      </w:r>
      <w:r>
        <w:rPr>
          <w:rtl/>
        </w:rPr>
        <w:t xml:space="preserve"> يهلك أصحاب الكلام وينجو المسلّمون. </w:t>
      </w:r>
    </w:p>
    <w:p w:rsidR="00671DF3" w:rsidRDefault="00671DF3" w:rsidP="00671DF3">
      <w:pPr>
        <w:pStyle w:val="libFootnote0"/>
        <w:rPr>
          <w:rtl/>
        </w:rPr>
      </w:pPr>
      <w:r>
        <w:rPr>
          <w:rtl/>
        </w:rPr>
        <w:t>7 - في « ك » زيادة</w:t>
      </w:r>
      <w:r w:rsidR="0050285B">
        <w:rPr>
          <w:rtl/>
        </w:rPr>
        <w:t>:</w:t>
      </w:r>
      <w:r>
        <w:rPr>
          <w:rtl/>
        </w:rPr>
        <w:t xml:space="preserve"> كلام.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أبي عمير، عن عبدالرحمن بن الحجّاج، عن هاشم صاحب البريد، قال</w:t>
      </w:r>
      <w:r w:rsidR="0050285B">
        <w:rPr>
          <w:rtl/>
        </w:rPr>
        <w:t>:</w:t>
      </w:r>
      <w:r>
        <w:rPr>
          <w:rtl/>
        </w:rPr>
        <w:t xml:space="preserve"> قال أبو عبدالله </w:t>
      </w:r>
      <w:r w:rsidR="008C44AB" w:rsidRPr="008C44AB">
        <w:rPr>
          <w:rStyle w:val="libAlaemChar"/>
          <w:rFonts w:hint="cs"/>
          <w:rtl/>
        </w:rPr>
        <w:t>عليه‌السلام</w:t>
      </w:r>
      <w:r w:rsidR="0050285B">
        <w:rPr>
          <w:rtl/>
        </w:rPr>
        <w:t>:</w:t>
      </w:r>
      <w:r>
        <w:rPr>
          <w:rtl/>
        </w:rPr>
        <w:t xml:space="preserve"> « أما والله إنّه شرٌّ عليكم أن تقولوا بشيء ما لم تسمعوه منّا » </w:t>
      </w:r>
      <w:r w:rsidRPr="00671DF3">
        <w:rPr>
          <w:rStyle w:val="libFootnotenumChar"/>
          <w:rtl/>
        </w:rPr>
        <w:t>(1)</w:t>
      </w:r>
      <w:r>
        <w:rPr>
          <w:rtl/>
        </w:rPr>
        <w:t xml:space="preserve">. </w:t>
      </w:r>
    </w:p>
    <w:p w:rsidR="00671DF3" w:rsidRDefault="00671DF3" w:rsidP="00671DF3">
      <w:pPr>
        <w:pStyle w:val="libNormal"/>
        <w:rPr>
          <w:rtl/>
        </w:rPr>
      </w:pPr>
      <w:r>
        <w:rPr>
          <w:rtl/>
        </w:rPr>
        <w:t>17 - وفي « باب من مات وليس له إمام »</w:t>
      </w:r>
      <w:r w:rsidR="0050285B">
        <w:rPr>
          <w:rtl/>
        </w:rPr>
        <w:t>:</w:t>
      </w:r>
      <w:r>
        <w:rPr>
          <w:rtl/>
        </w:rPr>
        <w:t xml:space="preserve"> عن بعض أصحابنا، عن عبد العظيم بن عبدالله الحسني، عن مالك بن عامر، عن المفضّل بن زائدة، عن المفضّل بن عمر، قال</w:t>
      </w:r>
      <w:r w:rsidR="0050285B">
        <w:rPr>
          <w:rtl/>
        </w:rPr>
        <w:t>:</w:t>
      </w:r>
      <w:r>
        <w:rPr>
          <w:rtl/>
        </w:rPr>
        <w:t xml:space="preserve"> قال أبو عبدالله </w:t>
      </w:r>
      <w:r w:rsidR="008C44AB" w:rsidRPr="008C44AB">
        <w:rPr>
          <w:rStyle w:val="libAlaemChar"/>
          <w:rFonts w:hint="cs"/>
          <w:rtl/>
        </w:rPr>
        <w:t>عليه‌السلام</w:t>
      </w:r>
      <w:r w:rsidR="0050285B">
        <w:rPr>
          <w:rtl/>
        </w:rPr>
        <w:t>:</w:t>
      </w:r>
      <w:r>
        <w:rPr>
          <w:rtl/>
        </w:rPr>
        <w:t xml:space="preserve"> « من دان </w:t>
      </w:r>
      <w:r w:rsidRPr="00671DF3">
        <w:rPr>
          <w:rStyle w:val="libFootnotenumChar"/>
          <w:rtl/>
        </w:rPr>
        <w:t>(2)</w:t>
      </w:r>
      <w:r>
        <w:rPr>
          <w:rtl/>
        </w:rPr>
        <w:t xml:space="preserve"> بغير سماع عن صادق ألزمه الله التيه </w:t>
      </w:r>
      <w:r w:rsidRPr="00671DF3">
        <w:rPr>
          <w:rStyle w:val="libFootnotenumChar"/>
          <w:rtl/>
        </w:rPr>
        <w:t>(3)</w:t>
      </w:r>
      <w:r>
        <w:rPr>
          <w:rtl/>
        </w:rPr>
        <w:t xml:space="preserve"> إلى العناء، ومن ادّعى سماعاً من غير الباب الذي فتحه الله تعالى فهو مشرك، وذلك الباب المأمون على سرّ الله المكنون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والأحاديث في ذلك أكثر من أن تحصى، وأوفر من أن تستقصى، قد تجاوزت حدّ التواتر بمراتب، والأدلّة العقليّة والنقليّة على ذلك كثيرة. </w:t>
      </w:r>
    </w:p>
    <w:p w:rsidR="00671DF3" w:rsidRDefault="00671DF3" w:rsidP="00671DF3">
      <w:pPr>
        <w:pStyle w:val="libNormal"/>
        <w:rPr>
          <w:rtl/>
        </w:rPr>
      </w:pPr>
      <w:bookmarkStart w:id="11" w:name="_Toc302399346"/>
      <w:r w:rsidRPr="00F627FD">
        <w:rPr>
          <w:rStyle w:val="libBold2Char"/>
          <w:rtl/>
        </w:rPr>
        <w:t>السادسة</w:t>
      </w:r>
      <w:bookmarkEnd w:id="11"/>
      <w:r w:rsidR="0050285B" w:rsidRPr="00F627FD">
        <w:rPr>
          <w:rStyle w:val="libBold2Char"/>
          <w:rtl/>
        </w:rPr>
        <w:t>:</w:t>
      </w:r>
      <w:r>
        <w:rPr>
          <w:rtl/>
        </w:rPr>
        <w:t xml:space="preserve"> في وجوب العمل بما لا يحتمل التقيّة من الأحاديث وترك ما عارضه إذا وافق التقيّة. </w:t>
      </w:r>
    </w:p>
    <w:p w:rsidR="00671DF3" w:rsidRDefault="00671DF3" w:rsidP="00671DF3">
      <w:pPr>
        <w:pStyle w:val="libNormal"/>
        <w:rPr>
          <w:rtl/>
        </w:rPr>
      </w:pPr>
      <w:r>
        <w:rPr>
          <w:rtl/>
        </w:rPr>
        <w:t>18 - روى الكليني - في باب اختلاف الحديث -</w:t>
      </w:r>
      <w:r w:rsidR="0050285B">
        <w:rPr>
          <w:rtl/>
        </w:rPr>
        <w:t>:</w:t>
      </w:r>
      <w:r>
        <w:rPr>
          <w:rtl/>
        </w:rPr>
        <w:t xml:space="preserve"> عن محمّد بن يحيى، عن محمّد بن الحسين، عن محمّد بن عيسى، عن صفوان بن يحيى، عن داود بن الحصين، عن عمر بن حنظلة </w:t>
      </w:r>
      <w:r w:rsidRPr="00671DF3">
        <w:rPr>
          <w:rStyle w:val="libFootnotenumChar"/>
          <w:rtl/>
        </w:rPr>
        <w:t>(5)</w:t>
      </w:r>
      <w:r>
        <w:rPr>
          <w:rtl/>
        </w:rPr>
        <w:t xml:space="preserve">، عن أبي عبدالله </w:t>
      </w:r>
      <w:r w:rsidR="008C44AB" w:rsidRPr="008C44AB">
        <w:rPr>
          <w:rStyle w:val="libAlaemChar"/>
          <w:rFonts w:hint="cs"/>
          <w:rtl/>
        </w:rPr>
        <w:t>عليه‌السلام</w:t>
      </w:r>
      <w:r>
        <w:rPr>
          <w:rtl/>
        </w:rPr>
        <w:t xml:space="preserve"> في حديث طويل أنّه قال له</w:t>
      </w:r>
      <w:r w:rsidR="0050285B">
        <w:rPr>
          <w:rtl/>
        </w:rPr>
        <w:t>:</w:t>
      </w:r>
      <w:r>
        <w:rPr>
          <w:rtl/>
        </w:rPr>
        <w:t xml:space="preserve"> فإن كان الخبران مشهورين عنكم </w:t>
      </w:r>
      <w:r w:rsidRPr="00671DF3">
        <w:rPr>
          <w:rStyle w:val="libFootnotenumChar"/>
          <w:rtl/>
        </w:rPr>
        <w:t>(6)</w:t>
      </w:r>
      <w:r>
        <w:rPr>
          <w:rtl/>
        </w:rPr>
        <w:t>، قد رواهما الثقات عنكم؟ قال</w:t>
      </w:r>
      <w:r w:rsidR="0050285B">
        <w:rPr>
          <w:rtl/>
        </w:rPr>
        <w:t>:</w:t>
      </w:r>
      <w:r>
        <w:rPr>
          <w:rtl/>
        </w:rPr>
        <w:t xml:space="preserve"> « ينظر، فما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الكافي 2</w:t>
      </w:r>
      <w:r w:rsidR="0050285B">
        <w:rPr>
          <w:rtl/>
        </w:rPr>
        <w:t>:</w:t>
      </w:r>
      <w:r>
        <w:rPr>
          <w:rtl/>
        </w:rPr>
        <w:t xml:space="preserve"> 402</w:t>
      </w:r>
      <w:r w:rsidR="00D0354E">
        <w:rPr>
          <w:rtl/>
        </w:rPr>
        <w:t>/</w:t>
      </w:r>
      <w:r>
        <w:rPr>
          <w:rtl/>
        </w:rPr>
        <w:t xml:space="preserve">ذيل حديث 1. </w:t>
      </w:r>
    </w:p>
    <w:p w:rsidR="00671DF3" w:rsidRDefault="00671DF3" w:rsidP="00671DF3">
      <w:pPr>
        <w:pStyle w:val="libFootnote0"/>
        <w:rPr>
          <w:rtl/>
        </w:rPr>
      </w:pPr>
      <w:r>
        <w:rPr>
          <w:rtl/>
        </w:rPr>
        <w:t>2 - في المصدر زيادة</w:t>
      </w:r>
      <w:r w:rsidR="0050285B">
        <w:rPr>
          <w:rtl/>
        </w:rPr>
        <w:t>:</w:t>
      </w:r>
      <w:r>
        <w:rPr>
          <w:rtl/>
        </w:rPr>
        <w:t xml:space="preserve"> الله. ودان بمعنى أطاع. لسان العرب 13</w:t>
      </w:r>
      <w:r w:rsidR="0050285B">
        <w:rPr>
          <w:rtl/>
        </w:rPr>
        <w:t>:</w:t>
      </w:r>
      <w:r>
        <w:rPr>
          <w:rtl/>
        </w:rPr>
        <w:t xml:space="preserve"> 170 - دين. </w:t>
      </w:r>
    </w:p>
    <w:p w:rsidR="00671DF3" w:rsidRDefault="00671DF3" w:rsidP="00671DF3">
      <w:pPr>
        <w:pStyle w:val="libFootnote0"/>
        <w:rPr>
          <w:rtl/>
        </w:rPr>
      </w:pPr>
      <w:r>
        <w:rPr>
          <w:rtl/>
        </w:rPr>
        <w:t>3 - في « ح وط » والمصدر</w:t>
      </w:r>
      <w:r w:rsidR="0050285B">
        <w:rPr>
          <w:rtl/>
        </w:rPr>
        <w:t>:</w:t>
      </w:r>
      <w:r>
        <w:rPr>
          <w:rtl/>
        </w:rPr>
        <w:t xml:space="preserve"> البتّة. </w:t>
      </w:r>
    </w:p>
    <w:p w:rsidR="00671DF3" w:rsidRDefault="00671DF3" w:rsidP="00671DF3">
      <w:pPr>
        <w:pStyle w:val="libFootnote0"/>
        <w:rPr>
          <w:rtl/>
        </w:rPr>
      </w:pPr>
      <w:r>
        <w:rPr>
          <w:rtl/>
        </w:rPr>
        <w:t>4 - الكافي 1</w:t>
      </w:r>
      <w:r w:rsidR="0050285B">
        <w:rPr>
          <w:rtl/>
        </w:rPr>
        <w:t>:</w:t>
      </w:r>
      <w:r>
        <w:rPr>
          <w:rtl/>
        </w:rPr>
        <w:t xml:space="preserve"> 377</w:t>
      </w:r>
      <w:r w:rsidR="00D0354E">
        <w:rPr>
          <w:rtl/>
        </w:rPr>
        <w:t>/</w:t>
      </w:r>
      <w:r>
        <w:rPr>
          <w:rtl/>
        </w:rPr>
        <w:t xml:space="preserve">4. </w:t>
      </w:r>
    </w:p>
    <w:p w:rsidR="00671DF3" w:rsidRDefault="00671DF3" w:rsidP="00671DF3">
      <w:pPr>
        <w:pStyle w:val="libFootnote0"/>
        <w:rPr>
          <w:rtl/>
        </w:rPr>
      </w:pPr>
      <w:r>
        <w:rPr>
          <w:rtl/>
        </w:rPr>
        <w:t xml:space="preserve">5 - هو العجلي البكري الكوفي، يكنّى أبا صخر، عدّه البرقي والشيخ من أصحاب الإمام الباقر والصادق </w:t>
      </w:r>
      <w:r w:rsidR="008C44AB" w:rsidRPr="008C44AB">
        <w:rPr>
          <w:rStyle w:val="libAlaemChar"/>
          <w:rFonts w:hint="cs"/>
          <w:rtl/>
        </w:rPr>
        <w:t>عليهما‌السلام</w:t>
      </w:r>
      <w:r>
        <w:rPr>
          <w:rtl/>
        </w:rPr>
        <w:t xml:space="preserve">. </w:t>
      </w:r>
    </w:p>
    <w:p w:rsidR="00671DF3" w:rsidRPr="00182A47" w:rsidRDefault="00671DF3" w:rsidP="00671DF3">
      <w:pPr>
        <w:pStyle w:val="libFootnote"/>
        <w:rPr>
          <w:rtl/>
        </w:rPr>
      </w:pPr>
      <w:r w:rsidRPr="00182A47">
        <w:rPr>
          <w:rtl/>
        </w:rPr>
        <w:t>رجال البرقي</w:t>
      </w:r>
      <w:r w:rsidR="0050285B">
        <w:rPr>
          <w:rtl/>
        </w:rPr>
        <w:t>:</w:t>
      </w:r>
      <w:r w:rsidRPr="00182A47">
        <w:rPr>
          <w:rtl/>
        </w:rPr>
        <w:t xml:space="preserve"> 11 و 17</w:t>
      </w:r>
      <w:r>
        <w:rPr>
          <w:rtl/>
        </w:rPr>
        <w:t>،</w:t>
      </w:r>
      <w:r w:rsidRPr="00182A47">
        <w:rPr>
          <w:rtl/>
        </w:rPr>
        <w:t xml:space="preserve"> رجال الطوسي</w:t>
      </w:r>
      <w:r w:rsidR="0050285B">
        <w:rPr>
          <w:rtl/>
        </w:rPr>
        <w:t>:</w:t>
      </w:r>
      <w:r w:rsidRPr="00182A47">
        <w:rPr>
          <w:rtl/>
        </w:rPr>
        <w:t xml:space="preserve"> 131</w:t>
      </w:r>
      <w:r w:rsidR="00D0354E">
        <w:rPr>
          <w:rtl/>
        </w:rPr>
        <w:t>/</w:t>
      </w:r>
      <w:r w:rsidRPr="00182A47">
        <w:rPr>
          <w:rtl/>
        </w:rPr>
        <w:t>64 و 251</w:t>
      </w:r>
      <w:r w:rsidR="00D0354E">
        <w:rPr>
          <w:rtl/>
        </w:rPr>
        <w:t>/</w:t>
      </w:r>
      <w:r w:rsidRPr="00182A47">
        <w:rPr>
          <w:rtl/>
        </w:rPr>
        <w:t xml:space="preserve">451. </w:t>
      </w:r>
    </w:p>
    <w:p w:rsidR="00671DF3" w:rsidRDefault="00671DF3" w:rsidP="00671DF3">
      <w:pPr>
        <w:pStyle w:val="libFootnote0"/>
        <w:rPr>
          <w:rtl/>
        </w:rPr>
      </w:pPr>
      <w:r>
        <w:rPr>
          <w:rtl/>
        </w:rPr>
        <w:t>6 - في الكافي</w:t>
      </w:r>
      <w:r w:rsidR="0050285B">
        <w:rPr>
          <w:rtl/>
        </w:rPr>
        <w:t>:</w:t>
      </w:r>
      <w:r>
        <w:rPr>
          <w:rtl/>
        </w:rPr>
        <w:t xml:space="preserve"> عنكما. وفي « ش »</w:t>
      </w:r>
      <w:r w:rsidR="0050285B">
        <w:rPr>
          <w:rtl/>
        </w:rPr>
        <w:t>:</w:t>
      </w:r>
      <w:r>
        <w:rPr>
          <w:rtl/>
        </w:rPr>
        <w:t xml:space="preserve"> عندكم.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وافق حكمه حكم الكتاب والسنّة وخالف العامّة فيؤخذ به، ويترك ما خالف حكمه حكم الكتاب والسنّة ووافق العامّة ». </w:t>
      </w:r>
    </w:p>
    <w:p w:rsidR="00671DF3" w:rsidRDefault="00671DF3" w:rsidP="00671DF3">
      <w:pPr>
        <w:pStyle w:val="libNormal"/>
        <w:rPr>
          <w:rtl/>
        </w:rPr>
      </w:pPr>
      <w:r>
        <w:rPr>
          <w:rtl/>
        </w:rPr>
        <w:t>قلت</w:t>
      </w:r>
      <w:r w:rsidR="0050285B">
        <w:rPr>
          <w:rtl/>
        </w:rPr>
        <w:t>:</w:t>
      </w:r>
      <w:r>
        <w:rPr>
          <w:rtl/>
        </w:rPr>
        <w:t xml:space="preserve"> أرأيت إن كان الفقيهان عرفا حكمه من الكتاب والسنّة، ووجدنا أحد الخبرين موافقاً للعامّة والآخر مخالفاً لهم؟ قال</w:t>
      </w:r>
      <w:r w:rsidR="0050285B">
        <w:rPr>
          <w:rtl/>
        </w:rPr>
        <w:t>:</w:t>
      </w:r>
      <w:r>
        <w:rPr>
          <w:rtl/>
        </w:rPr>
        <w:t xml:space="preserve"> « ما خالف </w:t>
      </w:r>
      <w:r w:rsidRPr="00671DF3">
        <w:rPr>
          <w:rStyle w:val="libFootnotenumChar"/>
          <w:rtl/>
        </w:rPr>
        <w:t>(1)</w:t>
      </w:r>
      <w:r>
        <w:rPr>
          <w:rtl/>
        </w:rPr>
        <w:t xml:space="preserve"> العامّة ففيه الرشاد » </w:t>
      </w:r>
      <w:r w:rsidRPr="00671DF3">
        <w:rPr>
          <w:rStyle w:val="libFootnotenumChar"/>
          <w:rtl/>
        </w:rPr>
        <w:t>(2)</w:t>
      </w:r>
      <w:r>
        <w:rPr>
          <w:rtl/>
        </w:rPr>
        <w:t xml:space="preserve"> الحديث. </w:t>
      </w:r>
    </w:p>
    <w:p w:rsidR="00671DF3" w:rsidRDefault="00671DF3" w:rsidP="00671DF3">
      <w:pPr>
        <w:pStyle w:val="libNormal"/>
        <w:rPr>
          <w:rtl/>
        </w:rPr>
      </w:pPr>
      <w:r>
        <w:rPr>
          <w:rtl/>
        </w:rPr>
        <w:t>19</w:t>
      </w:r>
      <w:r>
        <w:rPr>
          <w:rFonts w:hint="cs"/>
          <w:rtl/>
        </w:rPr>
        <w:t xml:space="preserve"> - </w:t>
      </w:r>
      <w:r>
        <w:rPr>
          <w:rtl/>
        </w:rPr>
        <w:t xml:space="preserve">وروى الشيخ الجليل محمّد بن أبي جمهور الإحسائي في كتاب « </w:t>
      </w:r>
      <w:r w:rsidRPr="00671DF3">
        <w:rPr>
          <w:rStyle w:val="libBold2Char"/>
          <w:rtl/>
        </w:rPr>
        <w:t>غوالي اللئالي</w:t>
      </w:r>
      <w:r>
        <w:rPr>
          <w:rtl/>
        </w:rPr>
        <w:t xml:space="preserve"> » قال</w:t>
      </w:r>
      <w:r w:rsidR="0050285B">
        <w:rPr>
          <w:rtl/>
        </w:rPr>
        <w:t>:</w:t>
      </w:r>
      <w:r>
        <w:rPr>
          <w:rtl/>
        </w:rPr>
        <w:t xml:space="preserve"> روى العلاّمة مرفوعاً عن زرارة، قال</w:t>
      </w:r>
      <w:r w:rsidR="0050285B">
        <w:rPr>
          <w:rtl/>
        </w:rPr>
        <w:t>:</w:t>
      </w:r>
      <w:r>
        <w:rPr>
          <w:rtl/>
        </w:rPr>
        <w:t xml:space="preserve"> سألت أبا جعفر </w:t>
      </w:r>
      <w:r w:rsidR="008C44AB" w:rsidRPr="008C44AB">
        <w:rPr>
          <w:rStyle w:val="libAlaemChar"/>
          <w:rFonts w:hint="cs"/>
          <w:rtl/>
        </w:rPr>
        <w:t>عليه‌السلام</w:t>
      </w:r>
      <w:r>
        <w:rPr>
          <w:rtl/>
        </w:rPr>
        <w:t xml:space="preserve"> فقلت</w:t>
      </w:r>
      <w:r w:rsidR="0050285B">
        <w:rPr>
          <w:rtl/>
        </w:rPr>
        <w:t>:</w:t>
      </w:r>
      <w:r>
        <w:rPr>
          <w:rtl/>
        </w:rPr>
        <w:t xml:space="preserve"> يأتينا عنكم حديثان متعارضان - إلى أن قال -</w:t>
      </w:r>
      <w:r w:rsidR="0050285B">
        <w:rPr>
          <w:rtl/>
        </w:rPr>
        <w:t>:</w:t>
      </w:r>
      <w:r>
        <w:rPr>
          <w:rtl/>
        </w:rPr>
        <w:t xml:space="preserve"> « انظر ما وافق منهما العامّة فاتركه، وخذ بما خالفهم، فإنّ الحقّ فيما خالفهم » </w:t>
      </w:r>
      <w:r w:rsidRPr="00671DF3">
        <w:rPr>
          <w:rStyle w:val="libFootnotenumChar"/>
          <w:rtl/>
        </w:rPr>
        <w:t>(3)</w:t>
      </w:r>
      <w:r>
        <w:rPr>
          <w:rtl/>
        </w:rPr>
        <w:t xml:space="preserve"> الحديث. </w:t>
      </w:r>
    </w:p>
    <w:p w:rsidR="00671DF3" w:rsidRDefault="00671DF3" w:rsidP="00671DF3">
      <w:pPr>
        <w:pStyle w:val="libNormal"/>
        <w:rPr>
          <w:rtl/>
        </w:rPr>
      </w:pPr>
      <w:r>
        <w:rPr>
          <w:rtl/>
        </w:rPr>
        <w:t>أقول</w:t>
      </w:r>
      <w:r w:rsidR="0050285B">
        <w:rPr>
          <w:rtl/>
        </w:rPr>
        <w:t>:</w:t>
      </w:r>
      <w:r>
        <w:rPr>
          <w:rtl/>
        </w:rPr>
        <w:t xml:space="preserve"> والأحاديث في ذلك كثيرة جدّاً، وقد روي ما يدلّ على جواز الأخذ بالحديث الذي ورد من باب التقيّة، ولكن ذلك غير صريح في وجود المعارض فيحمل على عدم وجود معارض له، أو على عدم العلم بكونه من باب التقيّة</w:t>
      </w:r>
      <w:r w:rsidR="0050285B">
        <w:rPr>
          <w:rtl/>
        </w:rPr>
        <w:t>؛</w:t>
      </w:r>
      <w:r>
        <w:rPr>
          <w:rtl/>
        </w:rPr>
        <w:t xml:space="preserve"> لعدم </w:t>
      </w:r>
      <w:r w:rsidRPr="00671DF3">
        <w:rPr>
          <w:rStyle w:val="libFootnotenumChar"/>
          <w:rtl/>
        </w:rPr>
        <w:t>(4)</w:t>
      </w:r>
      <w:r>
        <w:rPr>
          <w:rtl/>
        </w:rPr>
        <w:t xml:space="preserve"> الإطّلاع على اعتقاد العامّة فيه، فيعمل بالمرجّحات الباقية. </w:t>
      </w:r>
    </w:p>
    <w:p w:rsidR="00671DF3" w:rsidRDefault="00671DF3" w:rsidP="00671DF3">
      <w:pPr>
        <w:pStyle w:val="libNormal"/>
        <w:rPr>
          <w:rtl/>
        </w:rPr>
      </w:pPr>
      <w:r>
        <w:rPr>
          <w:rtl/>
        </w:rPr>
        <w:t xml:space="preserve">إذا تقرّر هذا فاعلم أنّ أحاديث الرجعة لا توافق العامّة بوجه فيجب العمل بها، ولا يظهر لها معارض صريح أصلاً، وعلى تقدير وجوده يجب حمله على التقيّة قطعاً كما أشار إليه ابن بابويه. </w:t>
      </w:r>
    </w:p>
    <w:p w:rsidR="00671DF3" w:rsidRDefault="00671DF3" w:rsidP="00671DF3">
      <w:pPr>
        <w:pStyle w:val="libNormal"/>
        <w:rPr>
          <w:rtl/>
        </w:rPr>
      </w:pPr>
      <w:bookmarkStart w:id="12" w:name="_Toc302399347"/>
      <w:r w:rsidRPr="00F627FD">
        <w:rPr>
          <w:rStyle w:val="libBold2Char"/>
          <w:rtl/>
        </w:rPr>
        <w:t>السابعة</w:t>
      </w:r>
      <w:bookmarkEnd w:id="12"/>
      <w:r w:rsidR="0050285B">
        <w:rPr>
          <w:rtl/>
        </w:rPr>
        <w:t>:</w:t>
      </w:r>
      <w:r>
        <w:rPr>
          <w:rtl/>
        </w:rPr>
        <w:t xml:space="preserve"> في وجوب الرجوع في جميع الأحكام إلى رواة الحديث فيما رووه عنهم </w:t>
      </w:r>
      <w:r w:rsidR="008C44AB" w:rsidRPr="008C44AB">
        <w:rPr>
          <w:rStyle w:val="libAlaemChar"/>
          <w:rFonts w:hint="cs"/>
          <w:rtl/>
        </w:rPr>
        <w:t>عليهم‌السلام</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خذ ما خالف. </w:t>
      </w:r>
    </w:p>
    <w:p w:rsidR="00671DF3" w:rsidRDefault="00671DF3" w:rsidP="00671DF3">
      <w:pPr>
        <w:pStyle w:val="libFootnote0"/>
        <w:rPr>
          <w:rtl/>
        </w:rPr>
      </w:pPr>
      <w:r>
        <w:rPr>
          <w:rtl/>
        </w:rPr>
        <w:t>2 - الكافي 1</w:t>
      </w:r>
      <w:r w:rsidR="0050285B">
        <w:rPr>
          <w:rtl/>
        </w:rPr>
        <w:t>:</w:t>
      </w:r>
      <w:r>
        <w:rPr>
          <w:rtl/>
        </w:rPr>
        <w:t xml:space="preserve"> 68</w:t>
      </w:r>
      <w:r w:rsidR="00D0354E">
        <w:rPr>
          <w:rtl/>
        </w:rPr>
        <w:t>/</w:t>
      </w:r>
      <w:r>
        <w:rPr>
          <w:rtl/>
        </w:rPr>
        <w:t xml:space="preserve">ذيل حديث 10. </w:t>
      </w:r>
    </w:p>
    <w:p w:rsidR="00671DF3" w:rsidRDefault="00671DF3" w:rsidP="00671DF3">
      <w:pPr>
        <w:pStyle w:val="libFootnote0"/>
        <w:rPr>
          <w:rtl/>
        </w:rPr>
      </w:pPr>
      <w:r>
        <w:rPr>
          <w:rtl/>
        </w:rPr>
        <w:t>3 - غوالي اللئالي 4</w:t>
      </w:r>
      <w:r w:rsidR="0050285B">
        <w:rPr>
          <w:rtl/>
        </w:rPr>
        <w:t>:</w:t>
      </w:r>
      <w:r>
        <w:rPr>
          <w:rtl/>
        </w:rPr>
        <w:t xml:space="preserve"> 133</w:t>
      </w:r>
      <w:r w:rsidR="00D0354E">
        <w:rPr>
          <w:rtl/>
        </w:rPr>
        <w:t>/</w:t>
      </w:r>
      <w:r>
        <w:rPr>
          <w:rtl/>
        </w:rPr>
        <w:t xml:space="preserve">229. </w:t>
      </w:r>
    </w:p>
    <w:p w:rsidR="00671DF3" w:rsidRDefault="00671DF3" w:rsidP="00671DF3">
      <w:pPr>
        <w:pStyle w:val="libFootnote0"/>
        <w:rPr>
          <w:rtl/>
        </w:rPr>
      </w:pPr>
      <w:r>
        <w:rPr>
          <w:rtl/>
        </w:rPr>
        <w:t>4 - في « ك »</w:t>
      </w:r>
      <w:r w:rsidR="0050285B">
        <w:rPr>
          <w:rtl/>
        </w:rPr>
        <w:t>:</w:t>
      </w:r>
      <w:r>
        <w:rPr>
          <w:rtl/>
        </w:rPr>
        <w:t xml:space="preserve"> وعدم.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20</w:t>
      </w:r>
      <w:r>
        <w:rPr>
          <w:rFonts w:hint="cs"/>
          <w:rtl/>
        </w:rPr>
        <w:t xml:space="preserve"> - </w:t>
      </w:r>
      <w:r>
        <w:rPr>
          <w:rtl/>
        </w:rPr>
        <w:t xml:space="preserve">روى رئيس المحدِّثين ابن بابويه في كتاب « </w:t>
      </w:r>
      <w:r w:rsidRPr="00671DF3">
        <w:rPr>
          <w:rStyle w:val="libBold2Char"/>
          <w:rtl/>
        </w:rPr>
        <w:t xml:space="preserve">كمال الدين وتمام النعمة </w:t>
      </w:r>
      <w:r>
        <w:rPr>
          <w:rtl/>
        </w:rPr>
        <w:t>» ورئيس الطائفة الشيخ الطوسي في كتاب «</w:t>
      </w:r>
      <w:r w:rsidRPr="00671DF3">
        <w:rPr>
          <w:rStyle w:val="libBold2Char"/>
          <w:rtl/>
        </w:rPr>
        <w:t xml:space="preserve"> الغيبة </w:t>
      </w:r>
      <w:r>
        <w:rPr>
          <w:rtl/>
        </w:rPr>
        <w:t xml:space="preserve">» وأمين الدين أبو منصور الطبرسي في كتاب « </w:t>
      </w:r>
      <w:r w:rsidRPr="00671DF3">
        <w:rPr>
          <w:rStyle w:val="libBold2Char"/>
          <w:rtl/>
        </w:rPr>
        <w:t>الاحتجاج</w:t>
      </w:r>
      <w:r>
        <w:rPr>
          <w:rtl/>
        </w:rPr>
        <w:t xml:space="preserve"> » بأسانيدهم الصحيحة عن مولانا صاحب الزمان </w:t>
      </w:r>
      <w:r w:rsidR="008C44AB" w:rsidRPr="008C44AB">
        <w:rPr>
          <w:rStyle w:val="libAlaemChar"/>
          <w:rFonts w:hint="cs"/>
          <w:rtl/>
        </w:rPr>
        <w:t>عليه‌السلام</w:t>
      </w:r>
      <w:r>
        <w:rPr>
          <w:rtl/>
        </w:rPr>
        <w:t xml:space="preserve"> أنّه كتب في جواب مسائل إسحاق بن يعقوب</w:t>
      </w:r>
      <w:r w:rsidR="0050285B">
        <w:rPr>
          <w:rtl/>
        </w:rPr>
        <w:t>:</w:t>
      </w:r>
      <w:r>
        <w:rPr>
          <w:rtl/>
        </w:rPr>
        <w:t xml:space="preserve"> « وأمّا الحوادث الواقعة فارجعوا فيها </w:t>
      </w:r>
      <w:r w:rsidRPr="00671DF3">
        <w:rPr>
          <w:rStyle w:val="libFootnotenumChar"/>
          <w:rtl/>
        </w:rPr>
        <w:t>(1)</w:t>
      </w:r>
      <w:r>
        <w:rPr>
          <w:rtl/>
        </w:rPr>
        <w:t xml:space="preserve"> إلى رواة حديثنا فإنّهم حجّتي عليكم وأنا حجّة الله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والأحاديث الدالّة على وجوب الرجوع إلى رواة أحاديثهم </w:t>
      </w:r>
      <w:r w:rsidR="008C44AB" w:rsidRPr="008C44AB">
        <w:rPr>
          <w:rStyle w:val="libAlaemChar"/>
          <w:rFonts w:hint="cs"/>
          <w:rtl/>
        </w:rPr>
        <w:t>عليهم‌السلام</w:t>
      </w:r>
      <w:r>
        <w:rPr>
          <w:rtl/>
        </w:rPr>
        <w:t xml:space="preserve"> عموماً وخصوصاً كثيرة جدّاً لا تحصى، ويكفي الإشارة إليها. ومن جملتها</w:t>
      </w:r>
      <w:r w:rsidR="0050285B">
        <w:rPr>
          <w:rtl/>
        </w:rPr>
        <w:t>:</w:t>
      </w:r>
      <w:r>
        <w:rPr>
          <w:rtl/>
        </w:rPr>
        <w:t xml:space="preserve"> </w:t>
      </w:r>
    </w:p>
    <w:p w:rsidR="00671DF3" w:rsidRDefault="00671DF3" w:rsidP="00671DF3">
      <w:pPr>
        <w:pStyle w:val="libNormal"/>
        <w:rPr>
          <w:rtl/>
        </w:rPr>
      </w:pPr>
      <w:r>
        <w:rPr>
          <w:rtl/>
        </w:rPr>
        <w:t>21 - ما رواه الكليني - في باب اختلاف الحديث -</w:t>
      </w:r>
      <w:r w:rsidR="0050285B">
        <w:rPr>
          <w:rtl/>
        </w:rPr>
        <w:t>:</w:t>
      </w:r>
      <w:r>
        <w:rPr>
          <w:rtl/>
        </w:rPr>
        <w:t xml:space="preserve"> بالإسناد السابق عن عمربن حنظلة قال</w:t>
      </w:r>
      <w:r w:rsidR="0050285B">
        <w:rPr>
          <w:rtl/>
        </w:rPr>
        <w:t>:</w:t>
      </w:r>
      <w:r>
        <w:rPr>
          <w:rtl/>
        </w:rPr>
        <w:t xml:space="preserve"> سألت أبا عبدالله </w:t>
      </w:r>
      <w:r w:rsidR="008C44AB" w:rsidRPr="008C44AB">
        <w:rPr>
          <w:rStyle w:val="libAlaemChar"/>
          <w:rFonts w:hint="cs"/>
          <w:rtl/>
        </w:rPr>
        <w:t>عليه‌السلام</w:t>
      </w:r>
      <w:r>
        <w:rPr>
          <w:rtl/>
        </w:rPr>
        <w:t xml:space="preserve"> عن رجلين من أصحابنا بينهما منازعة في دَين أو ميراث، فتحاكما إلى السلطان أو إلى القضاة أيحلّ ذلك؟ فقال</w:t>
      </w:r>
      <w:r w:rsidR="0050285B">
        <w:rPr>
          <w:rtl/>
        </w:rPr>
        <w:t>:</w:t>
      </w:r>
      <w:r>
        <w:rPr>
          <w:rtl/>
        </w:rPr>
        <w:t xml:space="preserve"> « من تحاكم إليهم في حقّ أو باطل فإنّما تحاكم إلى الطاغوت، وما يحكم له فإنّما يأخذ سحتاً، وإن كان حقّاً ثابتاً - إلى أن قال -</w:t>
      </w:r>
      <w:r w:rsidR="0050285B">
        <w:rPr>
          <w:rtl/>
        </w:rPr>
        <w:t>:</w:t>
      </w:r>
      <w:r>
        <w:rPr>
          <w:rtl/>
        </w:rPr>
        <w:t xml:space="preserve"> ينظران إلى من كان منكم ممّن </w:t>
      </w:r>
      <w:r w:rsidRPr="00671DF3">
        <w:rPr>
          <w:rStyle w:val="libFootnotenumChar"/>
          <w:rtl/>
        </w:rPr>
        <w:t>(3)</w:t>
      </w:r>
      <w:r>
        <w:rPr>
          <w:rtl/>
        </w:rPr>
        <w:t xml:space="preserve"> قد روى حديثنا، ونظر في حلالنا وحرامنا، وعرف أحكامنا، فليرضوا به حكماً، فإنّي قد جعلته عليكم حاكماً، فإذا حكم بحكمنا فلم يقبل منه فإنّما استخفّ بحكم الله وعلينا ردّ، والرادّ علينا رادّ على الله، وهو على حدّ الشرك بالله » </w:t>
      </w:r>
      <w:r w:rsidRPr="00671DF3">
        <w:rPr>
          <w:rStyle w:val="libFootnotenumChar"/>
          <w:rtl/>
        </w:rPr>
        <w:t>(4)</w:t>
      </w:r>
      <w:r>
        <w:rPr>
          <w:rtl/>
        </w:rPr>
        <w:t xml:space="preserve">. </w:t>
      </w:r>
    </w:p>
    <w:p w:rsidR="00671DF3" w:rsidRDefault="00671DF3" w:rsidP="00671DF3">
      <w:pPr>
        <w:pStyle w:val="libNormal"/>
        <w:rPr>
          <w:rtl/>
        </w:rPr>
      </w:pPr>
      <w:r>
        <w:rPr>
          <w:rtl/>
        </w:rPr>
        <w:t xml:space="preserve">22 - وروى ابن بابويه في « </w:t>
      </w:r>
      <w:r w:rsidRPr="00671DF3">
        <w:rPr>
          <w:rStyle w:val="libBold2Char"/>
          <w:rtl/>
        </w:rPr>
        <w:t>الأمالي</w:t>
      </w:r>
      <w:r>
        <w:rPr>
          <w:rtl/>
        </w:rPr>
        <w:t xml:space="preserve"> » - في المجلس الرابع والثلاثين -</w:t>
      </w:r>
      <w:r w:rsidR="0050285B">
        <w:rPr>
          <w:rtl/>
        </w:rPr>
        <w:t>:</w:t>
      </w:r>
      <w:r>
        <w:rPr>
          <w:rtl/>
        </w:rPr>
        <w:t xml:space="preserve"> عن الحسين بن أحمد بن إدريس، عن أبيه، عن محمّد بن أحمد بن يحيى بن عمران الأشعري، عن محمّد بن علي، عن عيسى بن عبدالله العلوي العمري، عن أبيه، عن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(فيها) أثبتناها من « ح، ط، ك » والمصدر. </w:t>
      </w:r>
    </w:p>
    <w:p w:rsidR="00671DF3" w:rsidRDefault="00671DF3" w:rsidP="00671DF3">
      <w:pPr>
        <w:pStyle w:val="libFootnote0"/>
        <w:rPr>
          <w:rtl/>
        </w:rPr>
      </w:pPr>
      <w:r>
        <w:rPr>
          <w:rtl/>
        </w:rPr>
        <w:t>2 - كمال الدين</w:t>
      </w:r>
      <w:r w:rsidR="0050285B">
        <w:rPr>
          <w:rtl/>
        </w:rPr>
        <w:t>:</w:t>
      </w:r>
      <w:r>
        <w:rPr>
          <w:rtl/>
        </w:rPr>
        <w:t xml:space="preserve"> 484</w:t>
      </w:r>
      <w:r w:rsidR="00D0354E">
        <w:rPr>
          <w:rtl/>
        </w:rPr>
        <w:t>/</w:t>
      </w:r>
      <w:r>
        <w:rPr>
          <w:rtl/>
        </w:rPr>
        <w:t>ضمن حديث 4، الغيبة للطوسي</w:t>
      </w:r>
      <w:r w:rsidR="0050285B">
        <w:rPr>
          <w:rtl/>
        </w:rPr>
        <w:t>:</w:t>
      </w:r>
      <w:r>
        <w:rPr>
          <w:rtl/>
        </w:rPr>
        <w:t xml:space="preserve"> 291</w:t>
      </w:r>
      <w:r w:rsidR="00D0354E">
        <w:rPr>
          <w:rtl/>
        </w:rPr>
        <w:t>/</w:t>
      </w:r>
      <w:r>
        <w:rPr>
          <w:rtl/>
        </w:rPr>
        <w:t>ضمن حديث 247، الاحتجاج 2</w:t>
      </w:r>
      <w:r w:rsidR="0050285B">
        <w:rPr>
          <w:rtl/>
        </w:rPr>
        <w:t>:</w:t>
      </w:r>
      <w:r>
        <w:rPr>
          <w:rtl/>
        </w:rPr>
        <w:t xml:space="preserve"> 543</w:t>
      </w:r>
      <w:r w:rsidR="00D0354E">
        <w:rPr>
          <w:rtl/>
        </w:rPr>
        <w:t>/</w:t>
      </w:r>
      <w:r>
        <w:rPr>
          <w:rtl/>
        </w:rPr>
        <w:t xml:space="preserve">ضمن حديث 344. </w:t>
      </w:r>
    </w:p>
    <w:p w:rsidR="00671DF3" w:rsidRDefault="00671DF3" w:rsidP="00671DF3">
      <w:pPr>
        <w:pStyle w:val="libFootnote0"/>
        <w:rPr>
          <w:rtl/>
        </w:rPr>
      </w:pPr>
      <w:r>
        <w:rPr>
          <w:rtl/>
        </w:rPr>
        <w:t xml:space="preserve">3 - (ممّن) لم يرد في « ح، ط، ش، ك ». </w:t>
      </w:r>
    </w:p>
    <w:p w:rsidR="00671DF3" w:rsidRDefault="00671DF3" w:rsidP="00671DF3">
      <w:pPr>
        <w:pStyle w:val="libFootnote0"/>
        <w:rPr>
          <w:rtl/>
        </w:rPr>
      </w:pPr>
      <w:r>
        <w:rPr>
          <w:rtl/>
        </w:rPr>
        <w:t>4 - الكافي 1</w:t>
      </w:r>
      <w:r w:rsidR="0050285B">
        <w:rPr>
          <w:rtl/>
        </w:rPr>
        <w:t>:</w:t>
      </w:r>
      <w:r>
        <w:rPr>
          <w:rtl/>
        </w:rPr>
        <w:t xml:space="preserve"> 67</w:t>
      </w:r>
      <w:r w:rsidR="00D0354E">
        <w:rPr>
          <w:rtl/>
        </w:rPr>
        <w:t>/</w:t>
      </w:r>
      <w:r>
        <w:rPr>
          <w:rtl/>
        </w:rPr>
        <w:t xml:space="preserve">10.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آبائه، عن عليّ </w:t>
      </w:r>
      <w:r w:rsidR="008C44AB" w:rsidRPr="008C44AB">
        <w:rPr>
          <w:rStyle w:val="libAlaemChar"/>
          <w:rFonts w:hint="cs"/>
          <w:rtl/>
        </w:rPr>
        <w:t>عليه‌السلام</w:t>
      </w:r>
      <w:r>
        <w:rPr>
          <w:rtl/>
        </w:rPr>
        <w:t xml:space="preserve"> قال</w:t>
      </w:r>
      <w:r w:rsidR="0050285B">
        <w:rPr>
          <w:rtl/>
        </w:rPr>
        <w:t>:</w:t>
      </w:r>
      <w:r>
        <w:rPr>
          <w:rtl/>
        </w:rPr>
        <w:t xml:space="preserve"> « قال رسول الله </w:t>
      </w:r>
      <w:r w:rsidR="008C44AB" w:rsidRPr="008C44AB">
        <w:rPr>
          <w:rStyle w:val="libAlaemChar"/>
          <w:rFonts w:hint="cs"/>
          <w:rtl/>
        </w:rPr>
        <w:t>صلى‌الله‌عليه‌وآله‌وسلم</w:t>
      </w:r>
      <w:r w:rsidR="0050285B">
        <w:rPr>
          <w:rtl/>
        </w:rPr>
        <w:t>:</w:t>
      </w:r>
      <w:r>
        <w:rPr>
          <w:rtl/>
        </w:rPr>
        <w:t xml:space="preserve"> اللّهم ارحم خلفائي - ثلاثاً - قيل</w:t>
      </w:r>
      <w:r w:rsidR="0050285B">
        <w:rPr>
          <w:rtl/>
        </w:rPr>
        <w:t>:</w:t>
      </w:r>
      <w:r>
        <w:rPr>
          <w:rtl/>
        </w:rPr>
        <w:t xml:space="preserve"> يا رسول الله ومَنْ خلفاؤك؟ قال</w:t>
      </w:r>
      <w:r w:rsidR="0050285B">
        <w:rPr>
          <w:rtl/>
        </w:rPr>
        <w:t>:</w:t>
      </w:r>
      <w:r>
        <w:rPr>
          <w:rtl/>
        </w:rPr>
        <w:t xml:space="preserve"> الذين يأتون بعدي، يبلِّغون حديثي وسنّتي ثمّ يعلِّمونها </w:t>
      </w:r>
      <w:r w:rsidRPr="00671DF3">
        <w:rPr>
          <w:rStyle w:val="libFootnotenumChar"/>
          <w:rtl/>
        </w:rPr>
        <w:t>(1)</w:t>
      </w:r>
      <w:r>
        <w:rPr>
          <w:rtl/>
        </w:rPr>
        <w:t xml:space="preserve"> اُمّتي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أيضاً في آخر كتاب « من لا يحضره الفقيه » مرسلاً </w:t>
      </w:r>
      <w:r w:rsidRPr="00671DF3">
        <w:rPr>
          <w:rStyle w:val="libFootnotenumChar"/>
          <w:rtl/>
        </w:rPr>
        <w:t>(3)</w:t>
      </w:r>
      <w:r>
        <w:rPr>
          <w:rtl/>
        </w:rPr>
        <w:t xml:space="preserve">. </w:t>
      </w:r>
    </w:p>
    <w:p w:rsidR="00671DF3" w:rsidRDefault="00671DF3" w:rsidP="00671DF3">
      <w:pPr>
        <w:pStyle w:val="libNormal"/>
        <w:rPr>
          <w:rtl/>
        </w:rPr>
      </w:pPr>
      <w:r>
        <w:rPr>
          <w:rtl/>
        </w:rPr>
        <w:t xml:space="preserve">23 - وقد روى الخاصّة والعامّة عن رسول الله </w:t>
      </w:r>
      <w:r w:rsidR="008C44AB" w:rsidRPr="008C44AB">
        <w:rPr>
          <w:rStyle w:val="libAlaemChar"/>
          <w:rFonts w:hint="cs"/>
          <w:rtl/>
        </w:rPr>
        <w:t>صلى‌الله‌عليه‌وآله‌وسلم</w:t>
      </w:r>
      <w:r>
        <w:rPr>
          <w:rtl/>
        </w:rPr>
        <w:t xml:space="preserve"> أنّه قال</w:t>
      </w:r>
      <w:r w:rsidR="0050285B">
        <w:rPr>
          <w:rtl/>
        </w:rPr>
        <w:t>:</w:t>
      </w:r>
      <w:r>
        <w:rPr>
          <w:rtl/>
        </w:rPr>
        <w:t xml:space="preserve"> « علماء اُمّتي كأنبياء بني إسرائيل » </w:t>
      </w:r>
      <w:r w:rsidRPr="00671DF3">
        <w:rPr>
          <w:rStyle w:val="libFootnotenumChar"/>
          <w:rtl/>
        </w:rPr>
        <w:t>(4)</w:t>
      </w:r>
      <w:r>
        <w:rPr>
          <w:rtl/>
        </w:rPr>
        <w:t xml:space="preserve">. </w:t>
      </w:r>
    </w:p>
    <w:p w:rsidR="00671DF3" w:rsidRDefault="00671DF3" w:rsidP="00671DF3">
      <w:pPr>
        <w:pStyle w:val="libNormal"/>
        <w:rPr>
          <w:rtl/>
        </w:rPr>
      </w:pPr>
      <w:r>
        <w:rPr>
          <w:rtl/>
        </w:rPr>
        <w:t xml:space="preserve">24 - وروى الثقة الجليل محمّد بن الحسن الصفّار في « بصائر الدرجات » - في باب ما يلقى إلى الأئمّة </w:t>
      </w:r>
      <w:r w:rsidR="008C44AB" w:rsidRPr="008C44AB">
        <w:rPr>
          <w:rStyle w:val="libAlaemChar"/>
          <w:rFonts w:hint="cs"/>
          <w:rtl/>
        </w:rPr>
        <w:t>عليهم‌السلام</w:t>
      </w:r>
      <w:r>
        <w:rPr>
          <w:rtl/>
        </w:rPr>
        <w:t xml:space="preserve"> في ليلة القدر -</w:t>
      </w:r>
      <w:r w:rsidR="0050285B">
        <w:rPr>
          <w:rtl/>
        </w:rPr>
        <w:t>:</w:t>
      </w:r>
      <w:r>
        <w:rPr>
          <w:rtl/>
        </w:rPr>
        <w:t xml:space="preserve"> عن عبدالله بن محمّد ومحمّدبن الحسين بن أبي الخطّاب، عن محمّد بن عبدالله، عن يونس، عن عمر بن يزيد،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أرأيت من لم يقرّ بما يأتكم </w:t>
      </w:r>
      <w:r w:rsidRPr="00671DF3">
        <w:rPr>
          <w:rStyle w:val="libFootnotenumChar"/>
          <w:rtl/>
        </w:rPr>
        <w:t>(5)</w:t>
      </w:r>
      <w:r>
        <w:rPr>
          <w:rtl/>
        </w:rPr>
        <w:t xml:space="preserve"> في ليلة القدر كما ذكرت ولم يجحده؟ قال</w:t>
      </w:r>
      <w:r w:rsidR="0050285B">
        <w:rPr>
          <w:rtl/>
        </w:rPr>
        <w:t>:</w:t>
      </w:r>
      <w:r>
        <w:rPr>
          <w:rtl/>
        </w:rPr>
        <w:t xml:space="preserve"> « أمّا إذا قامت عليه الحجّة ممّن يثق به في علمنا فلم يثق به فهو كافر، وأمّا من لم يسمع ذلك فهو في عذر حتّى يسمع ». </w:t>
      </w:r>
    </w:p>
    <w:p w:rsidR="00671DF3" w:rsidRDefault="00671DF3" w:rsidP="00671DF3">
      <w:pPr>
        <w:pStyle w:val="libNormal"/>
        <w:rPr>
          <w:rtl/>
        </w:rPr>
      </w:pPr>
      <w:r>
        <w:rPr>
          <w:rtl/>
        </w:rPr>
        <w:t xml:space="preserve">ثمّ قال أبو عبدالله </w:t>
      </w:r>
      <w:r w:rsidR="008C44AB" w:rsidRPr="008C44AB">
        <w:rPr>
          <w:rStyle w:val="libAlaemChar"/>
          <w:rFonts w:hint="cs"/>
          <w:rtl/>
        </w:rPr>
        <w:t>عليه‌السلام</w:t>
      </w:r>
      <w:r w:rsidR="0050285B">
        <w:rPr>
          <w:rtl/>
        </w:rPr>
        <w:t>:</w:t>
      </w:r>
      <w:r>
        <w:rPr>
          <w:rtl/>
        </w:rPr>
        <w:t xml:space="preserve"> « يؤمن بالله ويؤمن للمؤمنين » </w:t>
      </w:r>
      <w:r w:rsidRPr="00671DF3">
        <w:rPr>
          <w:rStyle w:val="libFootnotenumChar"/>
          <w:rtl/>
        </w:rPr>
        <w:t>(6)</w:t>
      </w:r>
      <w:r>
        <w:rPr>
          <w:rtl/>
        </w:rPr>
        <w:t xml:space="preserve">. </w:t>
      </w:r>
    </w:p>
    <w:p w:rsidR="00671DF3" w:rsidRDefault="00671DF3" w:rsidP="00671DF3">
      <w:pPr>
        <w:pStyle w:val="libNormal"/>
        <w:rPr>
          <w:rtl/>
        </w:rPr>
      </w:pPr>
      <w:r>
        <w:rPr>
          <w:rtl/>
        </w:rPr>
        <w:t>أقول</w:t>
      </w:r>
      <w:r w:rsidR="0050285B">
        <w:rPr>
          <w:rtl/>
        </w:rPr>
        <w:t>:</w:t>
      </w:r>
      <w:r>
        <w:rPr>
          <w:rtl/>
        </w:rPr>
        <w:t xml:space="preserve"> والأحاديث في ذلك كثيرة جدّاً قد تجاوزت حدّ التواتر، وقد جمعت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ك »</w:t>
      </w:r>
      <w:r w:rsidR="0050285B">
        <w:rPr>
          <w:rtl/>
        </w:rPr>
        <w:t>:</w:t>
      </w:r>
      <w:r>
        <w:rPr>
          <w:rtl/>
        </w:rPr>
        <w:t xml:space="preserve"> ويعلّمونها. بدل من</w:t>
      </w:r>
      <w:r w:rsidR="0050285B">
        <w:rPr>
          <w:rtl/>
        </w:rPr>
        <w:t>:</w:t>
      </w:r>
      <w:r>
        <w:rPr>
          <w:rtl/>
        </w:rPr>
        <w:t xml:space="preserve"> ثمّ يعلّمونها. </w:t>
      </w:r>
    </w:p>
    <w:p w:rsidR="00671DF3" w:rsidRDefault="00671DF3" w:rsidP="00671DF3">
      <w:pPr>
        <w:pStyle w:val="libFootnote0"/>
        <w:rPr>
          <w:rtl/>
        </w:rPr>
      </w:pPr>
      <w:r>
        <w:rPr>
          <w:rtl/>
        </w:rPr>
        <w:t>2 - أمالي الصدوق</w:t>
      </w:r>
      <w:r w:rsidR="0050285B">
        <w:rPr>
          <w:rtl/>
        </w:rPr>
        <w:t>:</w:t>
      </w:r>
      <w:r>
        <w:rPr>
          <w:rtl/>
        </w:rPr>
        <w:t xml:space="preserve"> 247</w:t>
      </w:r>
      <w:r w:rsidR="00D0354E">
        <w:rPr>
          <w:rtl/>
        </w:rPr>
        <w:t>/</w:t>
      </w:r>
      <w:r>
        <w:rPr>
          <w:rtl/>
        </w:rPr>
        <w:t xml:space="preserve">4، وأورده في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37</w:t>
      </w:r>
      <w:r w:rsidR="00D0354E">
        <w:rPr>
          <w:rtl/>
        </w:rPr>
        <w:t>/</w:t>
      </w:r>
      <w:r>
        <w:rPr>
          <w:rtl/>
        </w:rPr>
        <w:t>94، وبدون ذيل الحديث في المواعظ</w:t>
      </w:r>
      <w:r w:rsidR="0050285B">
        <w:rPr>
          <w:rtl/>
        </w:rPr>
        <w:t>:</w:t>
      </w:r>
      <w:r>
        <w:rPr>
          <w:rtl/>
        </w:rPr>
        <w:t xml:space="preserve"> 133. </w:t>
      </w:r>
    </w:p>
    <w:p w:rsidR="00671DF3" w:rsidRDefault="00671DF3" w:rsidP="00671DF3">
      <w:pPr>
        <w:pStyle w:val="libFootnote0"/>
        <w:rPr>
          <w:rtl/>
        </w:rPr>
      </w:pPr>
      <w:r>
        <w:rPr>
          <w:rtl/>
        </w:rPr>
        <w:t>3 - من لا يحضره الفقيه 4</w:t>
      </w:r>
      <w:r w:rsidR="0050285B">
        <w:rPr>
          <w:rtl/>
        </w:rPr>
        <w:t>:</w:t>
      </w:r>
      <w:r>
        <w:rPr>
          <w:rtl/>
        </w:rPr>
        <w:t xml:space="preserve"> 420</w:t>
      </w:r>
      <w:r w:rsidR="00D0354E">
        <w:rPr>
          <w:rtl/>
        </w:rPr>
        <w:t>/</w:t>
      </w:r>
      <w:r>
        <w:rPr>
          <w:rtl/>
        </w:rPr>
        <w:t xml:space="preserve">5919. </w:t>
      </w:r>
    </w:p>
    <w:p w:rsidR="00671DF3" w:rsidRDefault="00671DF3" w:rsidP="00671DF3">
      <w:pPr>
        <w:pStyle w:val="libFootnote0"/>
        <w:rPr>
          <w:rtl/>
        </w:rPr>
      </w:pPr>
      <w:r>
        <w:rPr>
          <w:rtl/>
        </w:rPr>
        <w:t>4 - غوالي اللئالي 4</w:t>
      </w:r>
      <w:r w:rsidR="0050285B">
        <w:rPr>
          <w:rtl/>
        </w:rPr>
        <w:t>:</w:t>
      </w:r>
      <w:r>
        <w:rPr>
          <w:rtl/>
        </w:rPr>
        <w:t xml:space="preserve"> 77</w:t>
      </w:r>
      <w:r w:rsidR="00D0354E">
        <w:rPr>
          <w:rtl/>
        </w:rPr>
        <w:t>/</w:t>
      </w:r>
      <w:r>
        <w:rPr>
          <w:rtl/>
        </w:rPr>
        <w:t>67، ومن العامّة العجلوني في كشف الخفاء 2</w:t>
      </w:r>
      <w:r w:rsidR="0050285B">
        <w:rPr>
          <w:rtl/>
        </w:rPr>
        <w:t>:</w:t>
      </w:r>
      <w:r>
        <w:rPr>
          <w:rtl/>
        </w:rPr>
        <w:t xml:space="preserve"> 83</w:t>
      </w:r>
      <w:r w:rsidR="00D0354E">
        <w:rPr>
          <w:rtl/>
        </w:rPr>
        <w:t>/</w:t>
      </w:r>
      <w:r>
        <w:rPr>
          <w:rtl/>
        </w:rPr>
        <w:t>1744، وملاّ علي القاري في الأسرار المرفوعة</w:t>
      </w:r>
      <w:r w:rsidR="0050285B">
        <w:rPr>
          <w:rtl/>
        </w:rPr>
        <w:t>:</w:t>
      </w:r>
      <w:r>
        <w:rPr>
          <w:rtl/>
        </w:rPr>
        <w:t xml:space="preserve"> 247</w:t>
      </w:r>
      <w:r w:rsidR="00D0354E">
        <w:rPr>
          <w:rtl/>
        </w:rPr>
        <w:t>/</w:t>
      </w:r>
      <w:r>
        <w:rPr>
          <w:rtl/>
        </w:rPr>
        <w:t>298، والشوكاني في الفوائد المجموعة</w:t>
      </w:r>
      <w:r w:rsidR="0050285B">
        <w:rPr>
          <w:rtl/>
        </w:rPr>
        <w:t>:</w:t>
      </w:r>
      <w:r>
        <w:rPr>
          <w:rtl/>
        </w:rPr>
        <w:t xml:space="preserve"> 286</w:t>
      </w:r>
      <w:r w:rsidR="00D0354E">
        <w:rPr>
          <w:rtl/>
        </w:rPr>
        <w:t>/</w:t>
      </w:r>
      <w:r>
        <w:rPr>
          <w:rtl/>
        </w:rPr>
        <w:t xml:space="preserve">47. </w:t>
      </w:r>
    </w:p>
    <w:p w:rsidR="00671DF3" w:rsidRDefault="00671DF3" w:rsidP="00671DF3">
      <w:pPr>
        <w:pStyle w:val="libFootnote0"/>
        <w:rPr>
          <w:rtl/>
        </w:rPr>
      </w:pPr>
      <w:r>
        <w:rPr>
          <w:rtl/>
        </w:rPr>
        <w:t>5 - في المطبوع ونسخة « ش وح وك وط »</w:t>
      </w:r>
      <w:r w:rsidR="0050285B">
        <w:rPr>
          <w:rtl/>
        </w:rPr>
        <w:t>:</w:t>
      </w:r>
      <w:r>
        <w:rPr>
          <w:rtl/>
        </w:rPr>
        <w:t xml:space="preserve"> بأنـّكم، وما أثبتناه من المصدر هو الأنسب للسياق. </w:t>
      </w:r>
    </w:p>
    <w:p w:rsidR="00671DF3" w:rsidRDefault="00671DF3" w:rsidP="00671DF3">
      <w:pPr>
        <w:pStyle w:val="libFootnote0"/>
        <w:rPr>
          <w:rtl/>
        </w:rPr>
      </w:pPr>
      <w:r>
        <w:rPr>
          <w:rtl/>
        </w:rPr>
        <w:t>6 - بصائر الدرجات</w:t>
      </w:r>
      <w:r w:rsidR="0050285B">
        <w:rPr>
          <w:rtl/>
        </w:rPr>
        <w:t>:</w:t>
      </w:r>
      <w:r>
        <w:rPr>
          <w:rtl/>
        </w:rPr>
        <w:t xml:space="preserve"> 244</w:t>
      </w:r>
      <w:r w:rsidR="00D0354E">
        <w:rPr>
          <w:rtl/>
        </w:rPr>
        <w:t>/</w:t>
      </w:r>
      <w:r>
        <w:rPr>
          <w:rtl/>
        </w:rPr>
        <w:t xml:space="preserve">15.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جملة منها في موضع آخر، وهي كما ترى ليس فيها تعرّض لاشتراط الملكة التي ذكرها بعض المتأخِّرين، ولا فيها رخصة للمذكورين في أن يعملوا بظنّهم، أو يقولوا شيئاً لم يثبت عندهم عن الأئمّة </w:t>
      </w:r>
      <w:r w:rsidR="008C44AB" w:rsidRPr="008C44AB">
        <w:rPr>
          <w:rStyle w:val="libAlaemChar"/>
          <w:rFonts w:hint="cs"/>
          <w:rtl/>
        </w:rPr>
        <w:t>عليهم‌السلام</w:t>
      </w:r>
      <w:r>
        <w:rPr>
          <w:rtl/>
        </w:rPr>
        <w:t xml:space="preserve">. </w:t>
      </w:r>
    </w:p>
    <w:p w:rsidR="00671DF3" w:rsidRDefault="00671DF3" w:rsidP="00671DF3">
      <w:pPr>
        <w:pStyle w:val="libNormal"/>
        <w:rPr>
          <w:rtl/>
        </w:rPr>
      </w:pPr>
      <w:r>
        <w:rPr>
          <w:rtl/>
        </w:rPr>
        <w:t xml:space="preserve">إذا عرفت </w:t>
      </w:r>
      <w:r w:rsidRPr="00671DF3">
        <w:rPr>
          <w:rStyle w:val="libFootnotenumChar"/>
          <w:rtl/>
        </w:rPr>
        <w:t>(1)</w:t>
      </w:r>
      <w:r>
        <w:rPr>
          <w:rtl/>
        </w:rPr>
        <w:t xml:space="preserve"> ذلك ظهر لك صحّة الرجعة، فإنّها مذهب جميع رواة الحديث، وقد نقلوها عن الأئمّة </w:t>
      </w:r>
      <w:r w:rsidR="008C44AB" w:rsidRPr="008C44AB">
        <w:rPr>
          <w:rStyle w:val="libAlaemChar"/>
          <w:rFonts w:hint="cs"/>
          <w:rtl/>
        </w:rPr>
        <w:t>عليهم‌السلام</w:t>
      </w:r>
      <w:r>
        <w:rPr>
          <w:rtl/>
        </w:rPr>
        <w:t xml:space="preserve"> كما ستعرفه إن شاء الله تعالى </w:t>
      </w:r>
      <w:r w:rsidRPr="00671DF3">
        <w:rPr>
          <w:rStyle w:val="libFootnotenumChar"/>
          <w:rtl/>
        </w:rPr>
        <w:t>(2)</w:t>
      </w:r>
      <w:r>
        <w:rPr>
          <w:rtl/>
        </w:rPr>
        <w:t xml:space="preserve">. </w:t>
      </w:r>
    </w:p>
    <w:p w:rsidR="00671DF3" w:rsidRDefault="00671DF3" w:rsidP="00671DF3">
      <w:pPr>
        <w:pStyle w:val="libNormal"/>
        <w:rPr>
          <w:rtl/>
        </w:rPr>
      </w:pPr>
      <w:bookmarkStart w:id="13" w:name="_Toc302399348"/>
      <w:r w:rsidRPr="00F627FD">
        <w:rPr>
          <w:rStyle w:val="libBold2Char"/>
          <w:rtl/>
        </w:rPr>
        <w:t>الثامنة</w:t>
      </w:r>
      <w:bookmarkEnd w:id="13"/>
      <w:r w:rsidR="0050285B">
        <w:rPr>
          <w:rtl/>
        </w:rPr>
        <w:t>:</w:t>
      </w:r>
      <w:r>
        <w:rPr>
          <w:rtl/>
        </w:rPr>
        <w:t xml:space="preserve"> في وجوب عرض الحديث المشكوك فيه، والحديثين المختلفين على القرآن وقبول ما وافقه خاصّة. </w:t>
      </w:r>
    </w:p>
    <w:p w:rsidR="00671DF3" w:rsidRDefault="00671DF3" w:rsidP="00671DF3">
      <w:pPr>
        <w:pStyle w:val="libNormal"/>
        <w:rPr>
          <w:rtl/>
        </w:rPr>
      </w:pPr>
      <w:r>
        <w:rPr>
          <w:rtl/>
        </w:rPr>
        <w:t>25 - روى الكليني - في باب الأخذ بالسنّة وشواهد الكتاب -</w:t>
      </w:r>
      <w:r w:rsidR="0050285B">
        <w:rPr>
          <w:rtl/>
        </w:rPr>
        <w:t>:</w:t>
      </w:r>
      <w:r>
        <w:rPr>
          <w:rtl/>
        </w:rPr>
        <w:t xml:space="preserve"> عن عدّة من أصحابنا، عن أحمد بن محمّد بن خالد، عن أبيه، عن النضر بن سويد، عن يحيى الحلبي، عن أيّوب بن الحرّ </w:t>
      </w:r>
      <w:r w:rsidRPr="00671DF3">
        <w:rPr>
          <w:rStyle w:val="libFootnotenumChar"/>
          <w:rtl/>
        </w:rPr>
        <w:t>(3)</w:t>
      </w:r>
      <w:r>
        <w:rPr>
          <w:rtl/>
        </w:rPr>
        <w:t>،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كلّ شيء مردود إلى الكتاب والسنّة، وكلّ حديث لم يوافق كتاب الله فهو زخرف » </w:t>
      </w:r>
      <w:r w:rsidRPr="00671DF3">
        <w:rPr>
          <w:rStyle w:val="libFootnotenumChar"/>
          <w:rtl/>
        </w:rPr>
        <w:t>(4)</w:t>
      </w:r>
      <w:r>
        <w:rPr>
          <w:rtl/>
        </w:rPr>
        <w:t xml:space="preserve">. </w:t>
      </w:r>
    </w:p>
    <w:p w:rsidR="00671DF3" w:rsidRDefault="00671DF3" w:rsidP="00671DF3">
      <w:pPr>
        <w:pStyle w:val="libNormal"/>
        <w:rPr>
          <w:rtl/>
        </w:rPr>
      </w:pPr>
      <w:r>
        <w:rPr>
          <w:rtl/>
        </w:rPr>
        <w:t xml:space="preserve">26 - وعن علي بن إبراهيم، عن أبيه، عن النوفلي، عن السكوني، عن أبي عبدالله </w:t>
      </w:r>
      <w:r w:rsidR="008C44AB" w:rsidRPr="008C44AB">
        <w:rPr>
          <w:rStyle w:val="libAlaemChar"/>
          <w:rFonts w:hint="cs"/>
          <w:rtl/>
        </w:rPr>
        <w:t>عليه‌السلام</w:t>
      </w:r>
      <w:r>
        <w:rPr>
          <w:rtl/>
        </w:rPr>
        <w:t>، قال</w:t>
      </w:r>
      <w:r w:rsidR="0050285B">
        <w:rPr>
          <w:rtl/>
        </w:rPr>
        <w:t>:</w:t>
      </w:r>
      <w:r>
        <w:rPr>
          <w:rtl/>
        </w:rPr>
        <w:t xml:space="preserve"> « إنّ على كلّ حقّ حقيقة، وعلى كلّ صواب نوراً، فما وافق كتاب الله فخذوه، وما خالف كتاب الله فدعوه » </w:t>
      </w:r>
      <w:r w:rsidRPr="00671DF3">
        <w:rPr>
          <w:rStyle w:val="libFootnotenumChar"/>
          <w:rtl/>
        </w:rPr>
        <w:t>(5)</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نسخة « ش وح »</w:t>
      </w:r>
      <w:r w:rsidR="0050285B">
        <w:rPr>
          <w:rtl/>
        </w:rPr>
        <w:t>:</w:t>
      </w:r>
      <w:r>
        <w:rPr>
          <w:rtl/>
        </w:rPr>
        <w:t xml:space="preserve"> علمت. </w:t>
      </w:r>
    </w:p>
    <w:p w:rsidR="00671DF3" w:rsidRDefault="00671DF3" w:rsidP="00671DF3">
      <w:pPr>
        <w:pStyle w:val="libFootnote0"/>
        <w:rPr>
          <w:rtl/>
        </w:rPr>
      </w:pPr>
      <w:r>
        <w:rPr>
          <w:rtl/>
        </w:rPr>
        <w:t xml:space="preserve">2 - من (أقول) إلى هنا لم يرد في « ك ». </w:t>
      </w:r>
    </w:p>
    <w:p w:rsidR="00671DF3" w:rsidRDefault="00671DF3" w:rsidP="00671DF3">
      <w:pPr>
        <w:pStyle w:val="libFootnote0"/>
        <w:rPr>
          <w:rtl/>
        </w:rPr>
      </w:pPr>
      <w:r>
        <w:rPr>
          <w:rtl/>
        </w:rPr>
        <w:t xml:space="preserve">3 - هو الجعفي الكوفي، مولى، ثقة، روى عن أبي عبدالله </w:t>
      </w:r>
      <w:r w:rsidR="008C44AB" w:rsidRPr="008C44AB">
        <w:rPr>
          <w:rStyle w:val="libAlaemChar"/>
          <w:rFonts w:hint="cs"/>
          <w:rtl/>
        </w:rPr>
        <w:t>عليه‌السلام</w:t>
      </w:r>
      <w:r>
        <w:rPr>
          <w:rtl/>
        </w:rPr>
        <w:t xml:space="preserve">، يعرف بأخي اُديم، عدّه البرقي من أصحاب الإمام الصادق </w:t>
      </w:r>
      <w:r w:rsidR="008C44AB" w:rsidRPr="008C44AB">
        <w:rPr>
          <w:rStyle w:val="libAlaemChar"/>
          <w:rFonts w:hint="cs"/>
          <w:rtl/>
        </w:rPr>
        <w:t>عليه‌السلام</w:t>
      </w:r>
      <w:r>
        <w:rPr>
          <w:rtl/>
        </w:rPr>
        <w:t xml:space="preserve">، وزاد الشيخ عليه الإمام الكاظم </w:t>
      </w:r>
      <w:r w:rsidR="008C44AB" w:rsidRPr="008C44AB">
        <w:rPr>
          <w:rStyle w:val="libAlaemChar"/>
          <w:rFonts w:hint="cs"/>
          <w:rtl/>
        </w:rPr>
        <w:t>عليه‌السلام</w:t>
      </w:r>
      <w:r>
        <w:rPr>
          <w:rtl/>
        </w:rPr>
        <w:t xml:space="preserve">. </w:t>
      </w:r>
    </w:p>
    <w:p w:rsidR="00671DF3" w:rsidRPr="00182A47" w:rsidRDefault="00671DF3" w:rsidP="00671DF3">
      <w:pPr>
        <w:pStyle w:val="libFootnote"/>
        <w:rPr>
          <w:rtl/>
        </w:rPr>
      </w:pPr>
      <w:r w:rsidRPr="00182A47">
        <w:rPr>
          <w:rtl/>
        </w:rPr>
        <w:t>اُنظر رجال النجاشي</w:t>
      </w:r>
      <w:r w:rsidR="0050285B">
        <w:rPr>
          <w:rtl/>
        </w:rPr>
        <w:t>:</w:t>
      </w:r>
      <w:r w:rsidRPr="00182A47">
        <w:rPr>
          <w:rtl/>
        </w:rPr>
        <w:t xml:space="preserve"> 103</w:t>
      </w:r>
      <w:r w:rsidR="00D0354E">
        <w:rPr>
          <w:rtl/>
        </w:rPr>
        <w:t>/</w:t>
      </w:r>
      <w:r w:rsidRPr="00182A47">
        <w:rPr>
          <w:rtl/>
        </w:rPr>
        <w:t>256</w:t>
      </w:r>
      <w:r>
        <w:rPr>
          <w:rtl/>
        </w:rPr>
        <w:t>،</w:t>
      </w:r>
      <w:r w:rsidRPr="00182A47">
        <w:rPr>
          <w:rtl/>
        </w:rPr>
        <w:t xml:space="preserve"> رجال البرقي</w:t>
      </w:r>
      <w:r w:rsidR="0050285B">
        <w:rPr>
          <w:rtl/>
        </w:rPr>
        <w:t>:</w:t>
      </w:r>
      <w:r w:rsidRPr="00182A47">
        <w:rPr>
          <w:rtl/>
        </w:rPr>
        <w:t xml:space="preserve"> 29</w:t>
      </w:r>
      <w:r>
        <w:rPr>
          <w:rtl/>
        </w:rPr>
        <w:t>،</w:t>
      </w:r>
      <w:r w:rsidRPr="00182A47">
        <w:rPr>
          <w:rtl/>
        </w:rPr>
        <w:t xml:space="preserve"> رجال الطوسي</w:t>
      </w:r>
      <w:r w:rsidR="0050285B">
        <w:rPr>
          <w:rtl/>
        </w:rPr>
        <w:t>:</w:t>
      </w:r>
      <w:r w:rsidRPr="00182A47">
        <w:rPr>
          <w:rtl/>
        </w:rPr>
        <w:t xml:space="preserve"> 150</w:t>
      </w:r>
      <w:r w:rsidR="00D0354E">
        <w:rPr>
          <w:rtl/>
        </w:rPr>
        <w:t>/</w:t>
      </w:r>
      <w:r w:rsidRPr="00182A47">
        <w:rPr>
          <w:rtl/>
        </w:rPr>
        <w:t>161 و 343</w:t>
      </w:r>
      <w:r w:rsidR="00D0354E">
        <w:rPr>
          <w:rtl/>
        </w:rPr>
        <w:t>/</w:t>
      </w:r>
      <w:r w:rsidRPr="00182A47">
        <w:rPr>
          <w:rtl/>
        </w:rPr>
        <w:t xml:space="preserve">14. </w:t>
      </w:r>
    </w:p>
    <w:p w:rsidR="00671DF3" w:rsidRDefault="00671DF3" w:rsidP="00671DF3">
      <w:pPr>
        <w:pStyle w:val="libFootnote0"/>
        <w:rPr>
          <w:rtl/>
        </w:rPr>
      </w:pPr>
      <w:r>
        <w:rPr>
          <w:rtl/>
        </w:rPr>
        <w:t>4 - الكافي 1</w:t>
      </w:r>
      <w:r w:rsidR="0050285B">
        <w:rPr>
          <w:rtl/>
        </w:rPr>
        <w:t>:</w:t>
      </w:r>
      <w:r>
        <w:rPr>
          <w:rtl/>
        </w:rPr>
        <w:t xml:space="preserve"> 69</w:t>
      </w:r>
      <w:r w:rsidR="00D0354E">
        <w:rPr>
          <w:rtl/>
        </w:rPr>
        <w:t>/</w:t>
      </w:r>
      <w:r>
        <w:rPr>
          <w:rtl/>
        </w:rPr>
        <w:t>3، وأورده البرقي في المحاسن 1</w:t>
      </w:r>
      <w:r w:rsidR="0050285B">
        <w:rPr>
          <w:rtl/>
        </w:rPr>
        <w:t>:</w:t>
      </w:r>
      <w:r>
        <w:rPr>
          <w:rtl/>
        </w:rPr>
        <w:t xml:space="preserve"> 347</w:t>
      </w:r>
      <w:r w:rsidR="00D0354E">
        <w:rPr>
          <w:rtl/>
        </w:rPr>
        <w:t>/</w:t>
      </w:r>
      <w:r>
        <w:rPr>
          <w:rtl/>
        </w:rPr>
        <w:t>127، والعياشي في تفسيره1</w:t>
      </w:r>
      <w:r w:rsidR="0050285B">
        <w:rPr>
          <w:rtl/>
        </w:rPr>
        <w:t>:</w:t>
      </w:r>
      <w:r>
        <w:rPr>
          <w:rtl/>
        </w:rPr>
        <w:t xml:space="preserve"> 9</w:t>
      </w:r>
      <w:r w:rsidR="00D0354E">
        <w:rPr>
          <w:rtl/>
        </w:rPr>
        <w:t>/</w:t>
      </w:r>
      <w:r>
        <w:rPr>
          <w:rtl/>
        </w:rPr>
        <w:t xml:space="preserve">4. </w:t>
      </w:r>
    </w:p>
    <w:p w:rsidR="00D0354E" w:rsidRDefault="00671DF3" w:rsidP="00671DF3">
      <w:pPr>
        <w:pStyle w:val="libFootnote0"/>
        <w:rPr>
          <w:rtl/>
        </w:rPr>
      </w:pPr>
      <w:r>
        <w:rPr>
          <w:rtl/>
        </w:rPr>
        <w:t>5 - الكافي 1</w:t>
      </w:r>
      <w:r w:rsidR="0050285B">
        <w:rPr>
          <w:rtl/>
        </w:rPr>
        <w:t>:</w:t>
      </w:r>
      <w:r>
        <w:rPr>
          <w:rtl/>
        </w:rPr>
        <w:t xml:space="preserve"> 69</w:t>
      </w:r>
      <w:r w:rsidR="00D0354E">
        <w:rPr>
          <w:rtl/>
        </w:rPr>
        <w:t>/</w:t>
      </w:r>
      <w:r>
        <w:rPr>
          <w:rtl/>
        </w:rPr>
        <w:t>1.</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أقول</w:t>
      </w:r>
      <w:r w:rsidR="0050285B">
        <w:rPr>
          <w:rtl/>
        </w:rPr>
        <w:t>:</w:t>
      </w:r>
      <w:r w:rsidRPr="00915269">
        <w:rPr>
          <w:rtl/>
        </w:rPr>
        <w:t xml:space="preserve"> والأحاديث في ذلك أيضاً كثيرة جدّاً</w:t>
      </w:r>
      <w:r>
        <w:rPr>
          <w:rtl/>
        </w:rPr>
        <w:t>،</w:t>
      </w:r>
      <w:r w:rsidRPr="00915269">
        <w:rPr>
          <w:rtl/>
        </w:rPr>
        <w:t xml:space="preserve"> ويفهم من حديث آخر </w:t>
      </w:r>
      <w:r w:rsidRPr="00671DF3">
        <w:rPr>
          <w:rStyle w:val="libFootnotenumChar"/>
          <w:rtl/>
        </w:rPr>
        <w:t>(1)</w:t>
      </w:r>
      <w:r w:rsidRPr="00915269">
        <w:rPr>
          <w:rtl/>
        </w:rPr>
        <w:t xml:space="preserve"> أنّ المراد عرض الحديث على الواضحات من القرآن</w:t>
      </w:r>
      <w:r>
        <w:rPr>
          <w:rtl/>
        </w:rPr>
        <w:t>،</w:t>
      </w:r>
      <w:r w:rsidRPr="00915269">
        <w:rPr>
          <w:rtl/>
        </w:rPr>
        <w:t xml:space="preserve"> أو على الآيات التي ورد تفسيرها عنهم </w:t>
      </w:r>
      <w:r w:rsidR="008C44AB" w:rsidRPr="008C44AB">
        <w:rPr>
          <w:rStyle w:val="libAlaemChar"/>
          <w:rFonts w:hint="cs"/>
          <w:rtl/>
        </w:rPr>
        <w:t>عليهم‌السلام</w:t>
      </w:r>
      <w:r w:rsidRPr="00915269">
        <w:rPr>
          <w:rtl/>
        </w:rPr>
        <w:t>.</w:t>
      </w:r>
    </w:p>
    <w:p w:rsidR="00671DF3" w:rsidRDefault="00671DF3" w:rsidP="00671DF3">
      <w:pPr>
        <w:pStyle w:val="libNormal"/>
        <w:rPr>
          <w:rtl/>
        </w:rPr>
      </w:pPr>
      <w:r>
        <w:rPr>
          <w:rtl/>
        </w:rPr>
        <w:t>إذا عرفت ذلك فنقول</w:t>
      </w:r>
      <w:r w:rsidR="0050285B">
        <w:rPr>
          <w:rtl/>
        </w:rPr>
        <w:t>:</w:t>
      </w:r>
      <w:r>
        <w:rPr>
          <w:rtl/>
        </w:rPr>
        <w:t xml:space="preserve"> أحاديث الرجعة كلّها من هذا القبيل الذي يوافق القرآن، فيجب الأخذ بها لما </w:t>
      </w:r>
      <w:r w:rsidRPr="00671DF3">
        <w:rPr>
          <w:rStyle w:val="libFootnotenumChar"/>
          <w:rtl/>
        </w:rPr>
        <w:t>(2)</w:t>
      </w:r>
      <w:r>
        <w:rPr>
          <w:rtl/>
        </w:rPr>
        <w:t xml:space="preserve"> يأتي إن شاء الله تعالى. </w:t>
      </w:r>
    </w:p>
    <w:p w:rsidR="00671DF3" w:rsidRDefault="00671DF3" w:rsidP="00671DF3">
      <w:pPr>
        <w:pStyle w:val="libNormal"/>
        <w:rPr>
          <w:rtl/>
        </w:rPr>
      </w:pPr>
      <w:bookmarkStart w:id="14" w:name="_Toc302399349"/>
      <w:r w:rsidRPr="00F627FD">
        <w:rPr>
          <w:rStyle w:val="libBold2Char"/>
          <w:rtl/>
        </w:rPr>
        <w:t>التاسعة</w:t>
      </w:r>
      <w:bookmarkEnd w:id="14"/>
      <w:r w:rsidR="0050285B">
        <w:rPr>
          <w:rtl/>
        </w:rPr>
        <w:t>:</w:t>
      </w:r>
      <w:r>
        <w:rPr>
          <w:rtl/>
        </w:rPr>
        <w:t xml:space="preserve"> في وجوب ترجيح الحديث الموافق لإجماع الشيعة بل الموافق للمشهور بينهم. </w:t>
      </w:r>
    </w:p>
    <w:p w:rsidR="00671DF3" w:rsidRDefault="00671DF3" w:rsidP="00671DF3">
      <w:pPr>
        <w:pStyle w:val="libNormal"/>
        <w:rPr>
          <w:rtl/>
        </w:rPr>
      </w:pPr>
      <w:r>
        <w:rPr>
          <w:rtl/>
        </w:rPr>
        <w:t>27 - روى الكليني - في باب اختلاف الحديث -</w:t>
      </w:r>
      <w:r w:rsidR="0050285B">
        <w:rPr>
          <w:rtl/>
        </w:rPr>
        <w:t>:</w:t>
      </w:r>
      <w:r>
        <w:rPr>
          <w:rtl/>
        </w:rPr>
        <w:t xml:space="preserve"> بالإسناد السابق عن عمربن حنظلة، عن أبي عبدالله </w:t>
      </w:r>
      <w:r w:rsidR="008C44AB" w:rsidRPr="008C44AB">
        <w:rPr>
          <w:rStyle w:val="libAlaemChar"/>
          <w:rFonts w:hint="cs"/>
          <w:rtl/>
        </w:rPr>
        <w:t>عليه‌السلام</w:t>
      </w:r>
      <w:r>
        <w:rPr>
          <w:rtl/>
        </w:rPr>
        <w:t xml:space="preserve"> في حديث قال</w:t>
      </w:r>
      <w:r w:rsidR="0050285B">
        <w:rPr>
          <w:rtl/>
        </w:rPr>
        <w:t>:</w:t>
      </w:r>
      <w:r>
        <w:rPr>
          <w:rtl/>
        </w:rPr>
        <w:t xml:space="preserve"> « اُنظر إلى ما كان من روايتهم عنّا في ذلك الذي حكما به المجمع عليه بين أصحابك، فيؤخذ به من حكمنا، ويترك الشاذّ النادر الذي ليس بمشهور عند أصحابك، فإنّ المجمع عليه لا ريب فيه » </w:t>
      </w:r>
      <w:r w:rsidRPr="00671DF3">
        <w:rPr>
          <w:rStyle w:val="libFootnotenumChar"/>
          <w:rtl/>
        </w:rPr>
        <w:t>(3)</w:t>
      </w:r>
      <w:r>
        <w:rPr>
          <w:rtl/>
        </w:rPr>
        <w:t xml:space="preserve"> الحديث. </w:t>
      </w:r>
    </w:p>
    <w:p w:rsidR="00671DF3" w:rsidRDefault="00671DF3" w:rsidP="00671DF3">
      <w:pPr>
        <w:pStyle w:val="libNormal"/>
        <w:rPr>
          <w:rtl/>
        </w:rPr>
      </w:pPr>
      <w:r w:rsidRPr="00671DF3">
        <w:rPr>
          <w:rStyle w:val="libBold2Char"/>
          <w:rtl/>
        </w:rPr>
        <w:t>أقول</w:t>
      </w:r>
      <w:r w:rsidR="0050285B">
        <w:rPr>
          <w:rtl/>
        </w:rPr>
        <w:t>:</w:t>
      </w:r>
      <w:r>
        <w:rPr>
          <w:rtl/>
        </w:rPr>
        <w:t xml:space="preserve"> والنصوص في ذلك كثيرة، إذا تقرّر هذا فاعلم أنّ أحاديث الرجعة موافقة لإجماع الشيعة كما يأتي إن شاء الله تعالى، فتعيّن العمل بها. </w:t>
      </w:r>
    </w:p>
    <w:p w:rsidR="00671DF3" w:rsidRDefault="00671DF3" w:rsidP="00671DF3">
      <w:pPr>
        <w:pStyle w:val="libNormal"/>
        <w:rPr>
          <w:rtl/>
        </w:rPr>
      </w:pPr>
      <w:bookmarkStart w:id="15" w:name="_Toc302399350"/>
      <w:r w:rsidRPr="00F627FD">
        <w:rPr>
          <w:rStyle w:val="libBold2Char"/>
          <w:rtl/>
        </w:rPr>
        <w:t>العاشرة</w:t>
      </w:r>
      <w:bookmarkEnd w:id="15"/>
      <w:r w:rsidR="0050285B" w:rsidRPr="00F627FD">
        <w:rPr>
          <w:rStyle w:val="libBold2Char"/>
          <w:rtl/>
        </w:rPr>
        <w:t>:</w:t>
      </w:r>
      <w:r>
        <w:rPr>
          <w:rtl/>
        </w:rPr>
        <w:t xml:space="preserve"> في الإشارة إلى جملة من وجوه الترجيح المنصوص </w:t>
      </w:r>
      <w:r w:rsidRPr="00671DF3">
        <w:rPr>
          <w:rStyle w:val="libFootnotenumChar"/>
          <w:rtl/>
        </w:rPr>
        <w:t>(4)</w:t>
      </w:r>
      <w:r>
        <w:rPr>
          <w:rtl/>
        </w:rPr>
        <w:t xml:space="preserve"> في محال </w:t>
      </w:r>
      <w:r w:rsidRPr="00671DF3">
        <w:rPr>
          <w:rStyle w:val="libFootnotenumChar"/>
          <w:rtl/>
        </w:rPr>
        <w:t>(5)</w:t>
      </w:r>
      <w:r>
        <w:rPr>
          <w:rtl/>
        </w:rPr>
        <w:t xml:space="preserve"> التعارض. </w:t>
      </w:r>
    </w:p>
    <w:p w:rsidR="00671DF3" w:rsidRDefault="00671DF3" w:rsidP="00671DF3">
      <w:pPr>
        <w:pStyle w:val="libNormal"/>
        <w:rPr>
          <w:rtl/>
        </w:rPr>
      </w:pPr>
      <w:r>
        <w:rPr>
          <w:rtl/>
        </w:rPr>
        <w:t xml:space="preserve">إعلم أنّ الأحاديث في هذا المعنى كثيرة جدّاً وتؤيّدها أدلّة عقليّة متعدّدة،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ك، ش »</w:t>
      </w:r>
      <w:r w:rsidR="0050285B">
        <w:rPr>
          <w:rtl/>
        </w:rPr>
        <w:t>:</w:t>
      </w:r>
      <w:r>
        <w:rPr>
          <w:rtl/>
        </w:rPr>
        <w:t xml:space="preserve"> أحاديث اُخر. </w:t>
      </w:r>
    </w:p>
    <w:p w:rsidR="00671DF3" w:rsidRDefault="00671DF3" w:rsidP="00671DF3">
      <w:pPr>
        <w:pStyle w:val="libFootnote0"/>
        <w:rPr>
          <w:rtl/>
        </w:rPr>
      </w:pPr>
      <w:r>
        <w:rPr>
          <w:rtl/>
        </w:rPr>
        <w:t>2 - في « ح، ك، ش »</w:t>
      </w:r>
      <w:r w:rsidR="0050285B">
        <w:rPr>
          <w:rtl/>
        </w:rPr>
        <w:t>:</w:t>
      </w:r>
      <w:r>
        <w:rPr>
          <w:rtl/>
        </w:rPr>
        <w:t xml:space="preserve"> كما. </w:t>
      </w:r>
    </w:p>
    <w:p w:rsidR="00671DF3" w:rsidRDefault="00671DF3" w:rsidP="00671DF3">
      <w:pPr>
        <w:pStyle w:val="libFootnote0"/>
        <w:rPr>
          <w:rtl/>
        </w:rPr>
      </w:pPr>
      <w:r>
        <w:rPr>
          <w:rtl/>
        </w:rPr>
        <w:t>3 - الكافي 1</w:t>
      </w:r>
      <w:r w:rsidR="0050285B">
        <w:rPr>
          <w:rtl/>
        </w:rPr>
        <w:t>:</w:t>
      </w:r>
      <w:r>
        <w:rPr>
          <w:rtl/>
        </w:rPr>
        <w:t xml:space="preserve"> 68</w:t>
      </w:r>
      <w:r w:rsidR="00D0354E">
        <w:rPr>
          <w:rtl/>
        </w:rPr>
        <w:t>/</w:t>
      </w:r>
      <w:r>
        <w:rPr>
          <w:rtl/>
        </w:rPr>
        <w:t>ضمن حديث 10، وأورده الطبرسي في الاحتجاج 2</w:t>
      </w:r>
      <w:r w:rsidR="0050285B">
        <w:rPr>
          <w:rtl/>
        </w:rPr>
        <w:t>:</w:t>
      </w:r>
      <w:r>
        <w:rPr>
          <w:rtl/>
        </w:rPr>
        <w:t xml:space="preserve"> 261</w:t>
      </w:r>
      <w:r w:rsidR="00D0354E">
        <w:rPr>
          <w:rtl/>
        </w:rPr>
        <w:t>/</w:t>
      </w:r>
      <w:r>
        <w:rPr>
          <w:rtl/>
        </w:rPr>
        <w:t xml:space="preserve">232. </w:t>
      </w:r>
    </w:p>
    <w:p w:rsidR="00671DF3" w:rsidRDefault="00671DF3" w:rsidP="00671DF3">
      <w:pPr>
        <w:pStyle w:val="libFootnote0"/>
        <w:rPr>
          <w:rtl/>
        </w:rPr>
      </w:pPr>
      <w:r>
        <w:rPr>
          <w:rtl/>
        </w:rPr>
        <w:t>4 - في « ك، ش، ح »</w:t>
      </w:r>
      <w:r w:rsidR="0050285B">
        <w:rPr>
          <w:rtl/>
        </w:rPr>
        <w:t>:</w:t>
      </w:r>
      <w:r>
        <w:rPr>
          <w:rtl/>
        </w:rPr>
        <w:t xml:space="preserve"> المنصوصة. </w:t>
      </w:r>
    </w:p>
    <w:p w:rsidR="00671DF3" w:rsidRDefault="00671DF3" w:rsidP="00671DF3">
      <w:pPr>
        <w:pStyle w:val="libFootnote0"/>
        <w:rPr>
          <w:rtl/>
        </w:rPr>
      </w:pPr>
      <w:r>
        <w:rPr>
          <w:rtl/>
        </w:rPr>
        <w:t>5 - في « ح، ش »</w:t>
      </w:r>
      <w:r w:rsidR="0050285B">
        <w:rPr>
          <w:rtl/>
        </w:rPr>
        <w:t>:</w:t>
      </w:r>
      <w:r>
        <w:rPr>
          <w:rtl/>
        </w:rPr>
        <w:t xml:space="preserve"> محل.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وأنا </w:t>
      </w:r>
      <w:r w:rsidRPr="00671DF3">
        <w:rPr>
          <w:rStyle w:val="libFootnotenumChar"/>
          <w:rtl/>
        </w:rPr>
        <w:t>(1)</w:t>
      </w:r>
      <w:r>
        <w:rPr>
          <w:rtl/>
        </w:rPr>
        <w:t xml:space="preserve"> اُشير إلى الوجوه المذكورة اختصاراً وهي اثنا عشر</w:t>
      </w:r>
      <w:r w:rsidR="0050285B">
        <w:rPr>
          <w:rtl/>
        </w:rPr>
        <w:t>:</w:t>
      </w:r>
      <w:r>
        <w:rPr>
          <w:rtl/>
        </w:rPr>
        <w:t xml:space="preserve"> </w:t>
      </w:r>
    </w:p>
    <w:p w:rsidR="00671DF3" w:rsidRDefault="00671DF3" w:rsidP="00671DF3">
      <w:pPr>
        <w:pStyle w:val="libNormal"/>
        <w:rPr>
          <w:rtl/>
        </w:rPr>
      </w:pPr>
      <w:r w:rsidRPr="00671DF3">
        <w:rPr>
          <w:rStyle w:val="libBold2Char"/>
          <w:rtl/>
        </w:rPr>
        <w:t>الأوّل</w:t>
      </w:r>
      <w:r w:rsidR="0050285B">
        <w:rPr>
          <w:rtl/>
        </w:rPr>
        <w:t>:</w:t>
      </w:r>
      <w:r>
        <w:rPr>
          <w:rtl/>
        </w:rPr>
        <w:t xml:space="preserve"> عدم موافقة أحد الخبرين للعامّة، وموافقة الآخر لهم.</w:t>
      </w:r>
    </w:p>
    <w:p w:rsidR="00671DF3" w:rsidRDefault="00671DF3" w:rsidP="00671DF3">
      <w:pPr>
        <w:pStyle w:val="libNormal"/>
        <w:rPr>
          <w:rtl/>
        </w:rPr>
      </w:pPr>
      <w:r w:rsidRPr="00671DF3">
        <w:rPr>
          <w:rStyle w:val="libBold2Char"/>
          <w:rtl/>
        </w:rPr>
        <w:t>الثاني</w:t>
      </w:r>
      <w:r w:rsidR="0050285B">
        <w:rPr>
          <w:rtl/>
        </w:rPr>
        <w:t>:</w:t>
      </w:r>
      <w:r>
        <w:rPr>
          <w:rtl/>
        </w:rPr>
        <w:t xml:space="preserve"> مخالفة أشهر مذاهب العامّة، وموافقة المعارض له. </w:t>
      </w:r>
    </w:p>
    <w:p w:rsidR="00671DF3" w:rsidRDefault="00671DF3" w:rsidP="00671DF3">
      <w:pPr>
        <w:pStyle w:val="libNormal"/>
        <w:rPr>
          <w:rtl/>
        </w:rPr>
      </w:pPr>
      <w:r w:rsidRPr="00671DF3">
        <w:rPr>
          <w:rStyle w:val="libBold2Char"/>
          <w:rtl/>
        </w:rPr>
        <w:t>الثالث</w:t>
      </w:r>
      <w:r w:rsidR="0050285B">
        <w:rPr>
          <w:rtl/>
        </w:rPr>
        <w:t>:</w:t>
      </w:r>
      <w:r>
        <w:rPr>
          <w:rtl/>
        </w:rPr>
        <w:t xml:space="preserve"> كون راوي أحدهما عدلاً دون الآخر. </w:t>
      </w:r>
    </w:p>
    <w:p w:rsidR="00671DF3" w:rsidRDefault="00671DF3" w:rsidP="00671DF3">
      <w:pPr>
        <w:pStyle w:val="libNormal"/>
        <w:rPr>
          <w:rtl/>
        </w:rPr>
      </w:pPr>
      <w:r w:rsidRPr="00671DF3">
        <w:rPr>
          <w:rStyle w:val="libBold2Char"/>
          <w:rtl/>
        </w:rPr>
        <w:t>الرابع</w:t>
      </w:r>
      <w:r w:rsidR="0050285B">
        <w:rPr>
          <w:rtl/>
        </w:rPr>
        <w:t>:</w:t>
      </w:r>
      <w:r>
        <w:rPr>
          <w:rtl/>
        </w:rPr>
        <w:t xml:space="preserve"> كون </w:t>
      </w:r>
      <w:r w:rsidRPr="00671DF3">
        <w:rPr>
          <w:rStyle w:val="libFootnotenumChar"/>
          <w:rtl/>
        </w:rPr>
        <w:t>(2)</w:t>
      </w:r>
      <w:r>
        <w:rPr>
          <w:rtl/>
        </w:rPr>
        <w:t xml:space="preserve"> أحد الراويين أعدل من الآخر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الخامس</w:t>
      </w:r>
      <w:r w:rsidR="0050285B">
        <w:rPr>
          <w:rtl/>
        </w:rPr>
        <w:t>:</w:t>
      </w:r>
      <w:r>
        <w:rPr>
          <w:rtl/>
        </w:rPr>
        <w:t xml:space="preserve"> كون أحدهما أورع من الآخر. </w:t>
      </w:r>
    </w:p>
    <w:p w:rsidR="00671DF3" w:rsidRDefault="00671DF3" w:rsidP="00671DF3">
      <w:pPr>
        <w:pStyle w:val="libNormal"/>
        <w:rPr>
          <w:rtl/>
        </w:rPr>
      </w:pPr>
      <w:r w:rsidRPr="00671DF3">
        <w:rPr>
          <w:rStyle w:val="libBold2Char"/>
          <w:rtl/>
        </w:rPr>
        <w:t>السادس</w:t>
      </w:r>
      <w:r w:rsidR="0050285B">
        <w:rPr>
          <w:rtl/>
        </w:rPr>
        <w:t>:</w:t>
      </w:r>
      <w:r>
        <w:rPr>
          <w:rtl/>
        </w:rPr>
        <w:t xml:space="preserve"> موافقة أحدهما للإجماع دون معارضه. </w:t>
      </w:r>
    </w:p>
    <w:p w:rsidR="00671DF3" w:rsidRDefault="00671DF3" w:rsidP="00671DF3">
      <w:pPr>
        <w:pStyle w:val="libNormal"/>
        <w:rPr>
          <w:rtl/>
        </w:rPr>
      </w:pPr>
      <w:r w:rsidRPr="00671DF3">
        <w:rPr>
          <w:rStyle w:val="libBold2Char"/>
          <w:rtl/>
        </w:rPr>
        <w:t>السابع</w:t>
      </w:r>
      <w:r w:rsidR="0050285B">
        <w:rPr>
          <w:rtl/>
        </w:rPr>
        <w:t>:</w:t>
      </w:r>
      <w:r>
        <w:rPr>
          <w:rtl/>
        </w:rPr>
        <w:t xml:space="preserve"> موافقة أحدهما للمشهور بين الشيعة دون معارضه. </w:t>
      </w:r>
    </w:p>
    <w:p w:rsidR="00671DF3" w:rsidRDefault="00671DF3" w:rsidP="00671DF3">
      <w:pPr>
        <w:pStyle w:val="libNormal"/>
        <w:rPr>
          <w:rtl/>
        </w:rPr>
      </w:pPr>
      <w:r w:rsidRPr="00671DF3">
        <w:rPr>
          <w:rStyle w:val="libBold2Char"/>
          <w:rtl/>
        </w:rPr>
        <w:t>الثامن</w:t>
      </w:r>
      <w:r w:rsidR="0050285B">
        <w:rPr>
          <w:rtl/>
        </w:rPr>
        <w:t>:</w:t>
      </w:r>
      <w:r>
        <w:rPr>
          <w:rtl/>
        </w:rPr>
        <w:t xml:space="preserve"> كون أحد الراويين فقيهاً أو أفقه من الآخر. </w:t>
      </w:r>
    </w:p>
    <w:p w:rsidR="00671DF3" w:rsidRDefault="00671DF3" w:rsidP="00671DF3">
      <w:pPr>
        <w:pStyle w:val="libNormal"/>
        <w:rPr>
          <w:rtl/>
        </w:rPr>
      </w:pPr>
      <w:r w:rsidRPr="00671DF3">
        <w:rPr>
          <w:rStyle w:val="libBold2Char"/>
          <w:rtl/>
        </w:rPr>
        <w:t>التاسع</w:t>
      </w:r>
      <w:r w:rsidR="0050285B">
        <w:rPr>
          <w:rStyle w:val="libBold2Char"/>
          <w:rtl/>
        </w:rPr>
        <w:t>:</w:t>
      </w:r>
      <w:r>
        <w:rPr>
          <w:rtl/>
        </w:rPr>
        <w:t xml:space="preserve"> موافقة أحدهما للقرآن دون الآخر. </w:t>
      </w:r>
    </w:p>
    <w:p w:rsidR="00671DF3" w:rsidRDefault="00671DF3" w:rsidP="00671DF3">
      <w:pPr>
        <w:pStyle w:val="libNormal"/>
        <w:rPr>
          <w:rtl/>
        </w:rPr>
      </w:pPr>
      <w:r w:rsidRPr="00671DF3">
        <w:rPr>
          <w:rStyle w:val="libBold2Char"/>
          <w:rtl/>
        </w:rPr>
        <w:t>العاشر</w:t>
      </w:r>
      <w:r w:rsidR="0050285B">
        <w:rPr>
          <w:rtl/>
        </w:rPr>
        <w:t>:</w:t>
      </w:r>
      <w:r>
        <w:rPr>
          <w:rtl/>
        </w:rPr>
        <w:t xml:space="preserve"> موافقة أحدهما للسنّة الثابتة دون الآخر. </w:t>
      </w:r>
    </w:p>
    <w:p w:rsidR="00671DF3" w:rsidRDefault="00671DF3" w:rsidP="00671DF3">
      <w:pPr>
        <w:pStyle w:val="libNormal"/>
        <w:rPr>
          <w:rtl/>
        </w:rPr>
      </w:pPr>
      <w:r w:rsidRPr="00671DF3">
        <w:rPr>
          <w:rStyle w:val="libBold2Char"/>
          <w:rtl/>
        </w:rPr>
        <w:t>الحادي عشر</w:t>
      </w:r>
      <w:r w:rsidR="0050285B">
        <w:rPr>
          <w:rStyle w:val="libBold2Char"/>
          <w:rtl/>
        </w:rPr>
        <w:t>:</w:t>
      </w:r>
      <w:r>
        <w:rPr>
          <w:rtl/>
        </w:rPr>
        <w:t xml:space="preserve"> كثرة رواة أحدهما بالنسبة إلى الآخر. </w:t>
      </w:r>
    </w:p>
    <w:p w:rsidR="00671DF3" w:rsidRDefault="00671DF3" w:rsidP="00671DF3">
      <w:pPr>
        <w:pStyle w:val="libNormal"/>
        <w:rPr>
          <w:rtl/>
        </w:rPr>
      </w:pPr>
      <w:r w:rsidRPr="00671DF3">
        <w:rPr>
          <w:rStyle w:val="libBold2Char"/>
          <w:rtl/>
        </w:rPr>
        <w:t>الثاني عشر</w:t>
      </w:r>
      <w:r w:rsidR="0050285B">
        <w:rPr>
          <w:rStyle w:val="libBold2Char"/>
          <w:rtl/>
        </w:rPr>
        <w:t>:</w:t>
      </w:r>
      <w:r>
        <w:rPr>
          <w:rtl/>
        </w:rPr>
        <w:t xml:space="preserve"> موافقة الاحتياط. </w:t>
      </w:r>
    </w:p>
    <w:p w:rsidR="00671DF3" w:rsidRDefault="00671DF3" w:rsidP="00671DF3">
      <w:pPr>
        <w:pStyle w:val="libNormal"/>
        <w:rPr>
          <w:rtl/>
        </w:rPr>
      </w:pPr>
      <w:r>
        <w:rPr>
          <w:rtl/>
        </w:rPr>
        <w:t>فهذه وجوه الترجيح المشهورة في الأحاديث وأقواها الأوّل عند التحقيق، ولها أحكام مفصّلة في محلّ آخر، وأكثرها متلازمة كما يعرفه المتتبّع الماهر، وإذا تأمّلت علمت أنّ أكثرها أو كلّها موجودة في أحاديث الرجعة على تقدير وجود معارض صريح لها</w:t>
      </w:r>
      <w:r>
        <w:rPr>
          <w:rFonts w:hint="cs"/>
          <w:rtl/>
        </w:rPr>
        <w:t>.</w:t>
      </w:r>
    </w:p>
    <w:p w:rsidR="00671DF3" w:rsidRDefault="00671DF3" w:rsidP="00671DF3">
      <w:pPr>
        <w:pStyle w:val="libNormal"/>
        <w:rPr>
          <w:rtl/>
        </w:rPr>
      </w:pPr>
      <w:bookmarkStart w:id="16" w:name="_Toc302399351"/>
      <w:r w:rsidRPr="00F627FD">
        <w:rPr>
          <w:rStyle w:val="libBold2Char"/>
          <w:rtl/>
        </w:rPr>
        <w:t>الحادية عشرة</w:t>
      </w:r>
      <w:bookmarkEnd w:id="16"/>
      <w:r w:rsidR="0050285B">
        <w:rPr>
          <w:rtl/>
        </w:rPr>
        <w:t>:</w:t>
      </w:r>
      <w:r>
        <w:rPr>
          <w:rtl/>
        </w:rPr>
        <w:t xml:space="preserve"> في وجوب الرجوع إلى الكتب الأربعة وأمثالها من الكتب المعتمدة</w:t>
      </w:r>
      <w:r>
        <w:rPr>
          <w:rFonts w:hint="cs"/>
          <w:rtl/>
        </w:rPr>
        <w:t>.</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وإنّما. </w:t>
      </w:r>
    </w:p>
    <w:p w:rsidR="00671DF3" w:rsidRDefault="00671DF3" w:rsidP="00671DF3">
      <w:pPr>
        <w:pStyle w:val="libFootnote0"/>
        <w:rPr>
          <w:rtl/>
        </w:rPr>
      </w:pPr>
      <w:r>
        <w:rPr>
          <w:rtl/>
        </w:rPr>
        <w:t>2 - في « ح »</w:t>
      </w:r>
      <w:r w:rsidR="0050285B">
        <w:rPr>
          <w:rtl/>
        </w:rPr>
        <w:t>:</w:t>
      </w:r>
      <w:r>
        <w:rPr>
          <w:rtl/>
        </w:rPr>
        <w:t xml:space="preserve"> أن يكون. </w:t>
      </w:r>
    </w:p>
    <w:p w:rsidR="00671DF3" w:rsidRDefault="00671DF3" w:rsidP="00671DF3">
      <w:pPr>
        <w:pStyle w:val="libFootnote0"/>
        <w:rPr>
          <w:rtl/>
        </w:rPr>
      </w:pPr>
      <w:r>
        <w:rPr>
          <w:rtl/>
        </w:rPr>
        <w:t>3 - في نسخة « ش »</w:t>
      </w:r>
      <w:r w:rsidR="0050285B">
        <w:rPr>
          <w:rtl/>
        </w:rPr>
        <w:t>:</w:t>
      </w:r>
      <w:r>
        <w:rPr>
          <w:rtl/>
        </w:rPr>
        <w:t xml:space="preserve"> كون إحدى الروايتين أعدل من الاُخرى.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28</w:t>
      </w:r>
      <w:r>
        <w:rPr>
          <w:rFonts w:hint="cs"/>
          <w:rtl/>
        </w:rPr>
        <w:t xml:space="preserve"> - </w:t>
      </w:r>
      <w:r>
        <w:rPr>
          <w:rtl/>
        </w:rPr>
        <w:t xml:space="preserve">روى الكليني - في باب رواية الكتب والحديث وفضل الكتابة </w:t>
      </w:r>
      <w:r w:rsidRPr="00671DF3">
        <w:rPr>
          <w:rStyle w:val="libFootnotenumChar"/>
          <w:rtl/>
        </w:rPr>
        <w:t xml:space="preserve">(1) </w:t>
      </w:r>
      <w:r>
        <w:rPr>
          <w:rtl/>
        </w:rPr>
        <w:t xml:space="preserve">والتمسّك بالكتب </w:t>
      </w:r>
      <w:r w:rsidRPr="00671DF3">
        <w:rPr>
          <w:rStyle w:val="libFootnotenumChar"/>
          <w:rtl/>
        </w:rPr>
        <w:t>(2)</w:t>
      </w:r>
      <w:r>
        <w:rPr>
          <w:rtl/>
        </w:rPr>
        <w:t xml:space="preserve"> -</w:t>
      </w:r>
      <w:r w:rsidR="0050285B">
        <w:rPr>
          <w:rtl/>
        </w:rPr>
        <w:t>:</w:t>
      </w:r>
      <w:r>
        <w:rPr>
          <w:rtl/>
        </w:rPr>
        <w:t xml:space="preserve"> عن محمّد بن يحيى، عن أحمد بن محمّد بن عيسى، عن الحسن بن علي بن فضّال، عن ابن بكير، عن عبيد بن زرارة </w:t>
      </w:r>
      <w:r w:rsidRPr="00671DF3">
        <w:rPr>
          <w:rStyle w:val="libFootnotenumChar"/>
          <w:rtl/>
        </w:rPr>
        <w:t>(3)</w:t>
      </w:r>
      <w:r>
        <w:rPr>
          <w:rStyle w:val="libFootnotenumChar"/>
          <w:rtl/>
        </w:rPr>
        <w:t>،</w:t>
      </w:r>
      <w:r>
        <w:rPr>
          <w:rtl/>
        </w:rPr>
        <w:t xml:space="preserve"> قال</w:t>
      </w:r>
      <w:r w:rsidR="0050285B">
        <w:rPr>
          <w:rtl/>
        </w:rPr>
        <w:t>:</w:t>
      </w:r>
      <w:r>
        <w:rPr>
          <w:rtl/>
        </w:rPr>
        <w:t xml:space="preserve"> قال أبو عبدالله </w:t>
      </w:r>
      <w:r w:rsidR="008C44AB" w:rsidRPr="008C44AB">
        <w:rPr>
          <w:rStyle w:val="libAlaemChar"/>
          <w:rFonts w:hint="cs"/>
          <w:rtl/>
        </w:rPr>
        <w:t>عليه‌السلام</w:t>
      </w:r>
      <w:r w:rsidR="0050285B">
        <w:rPr>
          <w:rtl/>
        </w:rPr>
        <w:t>:</w:t>
      </w:r>
      <w:r>
        <w:rPr>
          <w:rtl/>
        </w:rPr>
        <w:t xml:space="preserve"> « احتفظوا بكتبكم، فإنّكم سوف تحتاجون إليها » </w:t>
      </w:r>
      <w:r w:rsidRPr="00671DF3">
        <w:rPr>
          <w:rStyle w:val="libFootnotenumChar"/>
          <w:rtl/>
        </w:rPr>
        <w:t>(4)</w:t>
      </w:r>
      <w:r>
        <w:rPr>
          <w:rtl/>
        </w:rPr>
        <w:t xml:space="preserve">. </w:t>
      </w:r>
    </w:p>
    <w:p w:rsidR="00671DF3" w:rsidRDefault="00671DF3" w:rsidP="00671DF3">
      <w:pPr>
        <w:pStyle w:val="libNormal"/>
        <w:rPr>
          <w:rtl/>
        </w:rPr>
      </w:pPr>
      <w:r>
        <w:rPr>
          <w:rtl/>
        </w:rPr>
        <w:t>29</w:t>
      </w:r>
      <w:r>
        <w:rPr>
          <w:rFonts w:hint="cs"/>
          <w:rtl/>
        </w:rPr>
        <w:t xml:space="preserve"> - </w:t>
      </w:r>
      <w:r>
        <w:rPr>
          <w:rtl/>
        </w:rPr>
        <w:t xml:space="preserve">وعن عدّة من أصحابنا، عن أحمد بن محمّد بن خالد، عن بعض أصحابه </w:t>
      </w:r>
      <w:r w:rsidRPr="00671DF3">
        <w:rPr>
          <w:rStyle w:val="libFootnotenumChar"/>
          <w:rtl/>
        </w:rPr>
        <w:t>(5)</w:t>
      </w:r>
      <w:r>
        <w:rPr>
          <w:rtl/>
        </w:rPr>
        <w:t xml:space="preserve">، عن أبي سعيد الخيبري </w:t>
      </w:r>
      <w:r w:rsidRPr="00671DF3">
        <w:rPr>
          <w:rStyle w:val="libFootnotenumChar"/>
          <w:rtl/>
        </w:rPr>
        <w:t>(6)</w:t>
      </w:r>
      <w:r>
        <w:rPr>
          <w:rStyle w:val="libFootnotenumChar"/>
          <w:rtl/>
        </w:rPr>
        <w:t>،</w:t>
      </w:r>
      <w:r>
        <w:rPr>
          <w:rtl/>
        </w:rPr>
        <w:t xml:space="preserve"> عن المفضّل بن عمر</w:t>
      </w:r>
      <w:r w:rsidR="0050285B">
        <w:rPr>
          <w:rtl/>
        </w:rPr>
        <w:t>:</w:t>
      </w:r>
      <w:r>
        <w:rPr>
          <w:rtl/>
        </w:rPr>
        <w:t xml:space="preserve"> قال</w:t>
      </w:r>
      <w:r w:rsidR="0050285B">
        <w:rPr>
          <w:rtl/>
        </w:rPr>
        <w:t>:</w:t>
      </w:r>
      <w:r>
        <w:rPr>
          <w:rtl/>
        </w:rPr>
        <w:t xml:space="preserve"> قال لي أبو عبدالله </w:t>
      </w:r>
      <w:r w:rsidR="008C44AB" w:rsidRPr="008C44AB">
        <w:rPr>
          <w:rStyle w:val="libAlaemChar"/>
          <w:rFonts w:hint="cs"/>
          <w:rtl/>
        </w:rPr>
        <w:t>عليه‌السلام</w:t>
      </w:r>
      <w:r w:rsidR="0050285B">
        <w:rPr>
          <w:rtl/>
        </w:rPr>
        <w:t>:</w:t>
      </w:r>
      <w:r>
        <w:rPr>
          <w:rtl/>
        </w:rPr>
        <w:t xml:space="preserve"> « اكتب وبثّ علمك في إخوانك، فإذا متّ فأورث كتبك بنيك، فإنّه يأتي على الناس زمان هرج لا يأنسون فيه إلا بكتبهم » </w:t>
      </w:r>
      <w:r w:rsidRPr="00671DF3">
        <w:rPr>
          <w:rStyle w:val="libFootnotenumChar"/>
          <w:rtl/>
        </w:rPr>
        <w:t>(7)</w:t>
      </w:r>
      <w:r>
        <w:rPr>
          <w:rtl/>
        </w:rPr>
        <w:t xml:space="preserve">. </w:t>
      </w:r>
    </w:p>
    <w:p w:rsidR="00671DF3" w:rsidRDefault="00671DF3" w:rsidP="00671DF3">
      <w:pPr>
        <w:pStyle w:val="libNormal"/>
        <w:rPr>
          <w:rtl/>
        </w:rPr>
      </w:pPr>
      <w:r>
        <w:rPr>
          <w:rtl/>
        </w:rPr>
        <w:t>30 - وعن محمّد بن يحيى، عن أحمد بن محمّد ومحمّد بن الحسين، عن الحسن بن محبوب، عن عبدالله بن سنان،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يجيئني القوم فيسمعون منّي حديثكم فأضجر ولا أقوى، قال</w:t>
      </w:r>
      <w:r w:rsidR="0050285B">
        <w:rPr>
          <w:rtl/>
        </w:rPr>
        <w:t>:</w:t>
      </w:r>
      <w:r>
        <w:rPr>
          <w:rtl/>
        </w:rPr>
        <w:t xml:space="preserve"> « فاقرأ عليهم من أوّله حديثاً، ومن وسطه حديثاً، ومن آخره حديثاً » </w:t>
      </w:r>
      <w:r w:rsidRPr="00671DF3">
        <w:rPr>
          <w:rStyle w:val="libFootnotenumChar"/>
          <w:rtl/>
        </w:rPr>
        <w:t>(8)</w:t>
      </w:r>
      <w:r>
        <w:rPr>
          <w:rtl/>
        </w:rPr>
        <w:t xml:space="preserve">. </w:t>
      </w:r>
    </w:p>
    <w:p w:rsidR="00671DF3" w:rsidRDefault="00671DF3" w:rsidP="00671DF3">
      <w:pPr>
        <w:pStyle w:val="libNormal"/>
        <w:rPr>
          <w:rtl/>
        </w:rPr>
      </w:pPr>
      <w:r>
        <w:rPr>
          <w:rtl/>
        </w:rPr>
        <w:t>31</w:t>
      </w:r>
      <w:r>
        <w:rPr>
          <w:rFonts w:hint="cs"/>
          <w:rtl/>
        </w:rPr>
        <w:t xml:space="preserve"> - </w:t>
      </w:r>
      <w:r>
        <w:rPr>
          <w:rtl/>
        </w:rPr>
        <w:t>وعنه، عن أحمد بن عمر الحلاّل، قال</w:t>
      </w:r>
      <w:r w:rsidR="0050285B">
        <w:rPr>
          <w:rtl/>
        </w:rPr>
        <w:t>:</w:t>
      </w:r>
      <w:r>
        <w:rPr>
          <w:rtl/>
        </w:rPr>
        <w:t xml:space="preserve"> قلت لأبي الحسن الرضا </w:t>
      </w:r>
      <w:r w:rsidR="008C44AB" w:rsidRPr="008C44AB">
        <w:rPr>
          <w:rStyle w:val="libAlaemChar"/>
          <w:rFonts w:hint="cs"/>
          <w:rtl/>
        </w:rPr>
        <w:t>عليه‌السلام</w:t>
      </w:r>
      <w:r w:rsidR="0050285B">
        <w:rPr>
          <w:rtl/>
        </w:rPr>
        <w:t>:</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ك »</w:t>
      </w:r>
      <w:r w:rsidR="0050285B">
        <w:rPr>
          <w:rtl/>
        </w:rPr>
        <w:t>:</w:t>
      </w:r>
      <w:r>
        <w:rPr>
          <w:rtl/>
        </w:rPr>
        <w:t xml:space="preserve"> الكتاب. </w:t>
      </w:r>
    </w:p>
    <w:p w:rsidR="00671DF3" w:rsidRDefault="00671DF3" w:rsidP="00671DF3">
      <w:pPr>
        <w:pStyle w:val="libFootnote0"/>
        <w:rPr>
          <w:rtl/>
        </w:rPr>
      </w:pPr>
      <w:r>
        <w:rPr>
          <w:rtl/>
        </w:rPr>
        <w:t>2 - في « ط »</w:t>
      </w:r>
      <w:r w:rsidR="0050285B">
        <w:rPr>
          <w:rtl/>
        </w:rPr>
        <w:t>:</w:t>
      </w:r>
      <w:r>
        <w:rPr>
          <w:rtl/>
        </w:rPr>
        <w:t xml:space="preserve"> بالحديث. </w:t>
      </w:r>
    </w:p>
    <w:p w:rsidR="00671DF3" w:rsidRDefault="00671DF3" w:rsidP="00671DF3">
      <w:pPr>
        <w:pStyle w:val="libFootnote0"/>
        <w:rPr>
          <w:rtl/>
        </w:rPr>
      </w:pPr>
      <w:r>
        <w:rPr>
          <w:rtl/>
        </w:rPr>
        <w:t xml:space="preserve">3 - هو ابن أعين الشيباني، مولى، كوفي، روى عن أبي عبدالله </w:t>
      </w:r>
      <w:r w:rsidR="008C44AB" w:rsidRPr="008C44AB">
        <w:rPr>
          <w:rStyle w:val="libAlaemChar"/>
          <w:rFonts w:hint="cs"/>
          <w:rtl/>
        </w:rPr>
        <w:t>عليه‌السلام</w:t>
      </w:r>
      <w:r>
        <w:rPr>
          <w:rtl/>
        </w:rPr>
        <w:t xml:space="preserve">، ثقة ثقة، عين، لا لبس فيه ولا شكّ، عدّه البرقي والشيخ من أصحاب الإمام الصادق </w:t>
      </w:r>
      <w:r w:rsidR="008C44AB" w:rsidRPr="008C44AB">
        <w:rPr>
          <w:rStyle w:val="libAlaemChar"/>
          <w:rFonts w:hint="cs"/>
          <w:rtl/>
        </w:rPr>
        <w:t>عليه‌السلام</w:t>
      </w:r>
      <w:r>
        <w:rPr>
          <w:rtl/>
        </w:rPr>
        <w:t xml:space="preserve">. </w:t>
      </w:r>
    </w:p>
    <w:p w:rsidR="00671DF3" w:rsidRPr="00915269" w:rsidRDefault="00671DF3" w:rsidP="00671DF3">
      <w:pPr>
        <w:pStyle w:val="libFootnote"/>
        <w:rPr>
          <w:rtl/>
        </w:rPr>
      </w:pPr>
      <w:r w:rsidRPr="00915269">
        <w:rPr>
          <w:rtl/>
        </w:rPr>
        <w:t>اُنظر رجال النجاشي</w:t>
      </w:r>
      <w:r w:rsidR="0050285B">
        <w:rPr>
          <w:rtl/>
        </w:rPr>
        <w:t>:</w:t>
      </w:r>
      <w:r w:rsidRPr="00915269">
        <w:rPr>
          <w:rtl/>
        </w:rPr>
        <w:t xml:space="preserve"> 233</w:t>
      </w:r>
      <w:r w:rsidR="00D0354E">
        <w:rPr>
          <w:rtl/>
        </w:rPr>
        <w:t>/</w:t>
      </w:r>
      <w:r w:rsidRPr="00915269">
        <w:rPr>
          <w:rtl/>
        </w:rPr>
        <w:t>618</w:t>
      </w:r>
      <w:r>
        <w:rPr>
          <w:rtl/>
        </w:rPr>
        <w:t>،</w:t>
      </w:r>
      <w:r w:rsidRPr="00915269">
        <w:rPr>
          <w:rtl/>
        </w:rPr>
        <w:t xml:space="preserve"> رجال البرقي</w:t>
      </w:r>
      <w:r w:rsidR="0050285B">
        <w:rPr>
          <w:rtl/>
        </w:rPr>
        <w:t>:</w:t>
      </w:r>
      <w:r w:rsidRPr="00915269">
        <w:rPr>
          <w:rtl/>
        </w:rPr>
        <w:t xml:space="preserve"> 23</w:t>
      </w:r>
      <w:r>
        <w:rPr>
          <w:rtl/>
        </w:rPr>
        <w:t>،</w:t>
      </w:r>
      <w:r w:rsidRPr="00915269">
        <w:rPr>
          <w:rtl/>
        </w:rPr>
        <w:t xml:space="preserve"> رجال الطوسي</w:t>
      </w:r>
      <w:r w:rsidR="0050285B">
        <w:rPr>
          <w:rtl/>
        </w:rPr>
        <w:t>:</w:t>
      </w:r>
      <w:r w:rsidRPr="00915269">
        <w:rPr>
          <w:rtl/>
        </w:rPr>
        <w:t xml:space="preserve"> 240</w:t>
      </w:r>
      <w:r w:rsidR="00D0354E">
        <w:rPr>
          <w:rtl/>
        </w:rPr>
        <w:t>/</w:t>
      </w:r>
      <w:r w:rsidRPr="00915269">
        <w:rPr>
          <w:rtl/>
        </w:rPr>
        <w:t xml:space="preserve">266. </w:t>
      </w:r>
    </w:p>
    <w:p w:rsidR="00671DF3" w:rsidRDefault="00671DF3" w:rsidP="00671DF3">
      <w:pPr>
        <w:pStyle w:val="libFootnote0"/>
        <w:rPr>
          <w:rtl/>
        </w:rPr>
      </w:pPr>
      <w:r>
        <w:rPr>
          <w:rtl/>
        </w:rPr>
        <w:t>4 - الكافي 1</w:t>
      </w:r>
      <w:r w:rsidR="0050285B">
        <w:rPr>
          <w:rtl/>
        </w:rPr>
        <w:t>:</w:t>
      </w:r>
      <w:r>
        <w:rPr>
          <w:rtl/>
        </w:rPr>
        <w:t xml:space="preserve"> 52</w:t>
      </w:r>
      <w:r w:rsidR="00D0354E">
        <w:rPr>
          <w:rtl/>
        </w:rPr>
        <w:t>/</w:t>
      </w:r>
      <w:r>
        <w:rPr>
          <w:rtl/>
        </w:rPr>
        <w:t xml:space="preserve">10. </w:t>
      </w:r>
    </w:p>
    <w:p w:rsidR="00671DF3" w:rsidRDefault="00671DF3" w:rsidP="00671DF3">
      <w:pPr>
        <w:pStyle w:val="libFootnote0"/>
        <w:rPr>
          <w:rtl/>
        </w:rPr>
      </w:pPr>
      <w:r>
        <w:rPr>
          <w:rtl/>
        </w:rPr>
        <w:t>5 - في « ك، ش، ح »</w:t>
      </w:r>
      <w:r w:rsidR="0050285B">
        <w:rPr>
          <w:rtl/>
        </w:rPr>
        <w:t>:</w:t>
      </w:r>
      <w:r>
        <w:rPr>
          <w:rtl/>
        </w:rPr>
        <w:t xml:space="preserve"> أصحابنا. </w:t>
      </w:r>
    </w:p>
    <w:p w:rsidR="00671DF3" w:rsidRDefault="00671DF3" w:rsidP="00671DF3">
      <w:pPr>
        <w:pStyle w:val="libFootnote0"/>
        <w:rPr>
          <w:rtl/>
        </w:rPr>
      </w:pPr>
      <w:r>
        <w:rPr>
          <w:rtl/>
        </w:rPr>
        <w:t>6 - في « ط »</w:t>
      </w:r>
      <w:r w:rsidR="0050285B">
        <w:rPr>
          <w:rtl/>
        </w:rPr>
        <w:t>:</w:t>
      </w:r>
      <w:r>
        <w:rPr>
          <w:rtl/>
        </w:rPr>
        <w:t xml:space="preserve"> الخدري. </w:t>
      </w:r>
    </w:p>
    <w:p w:rsidR="00671DF3" w:rsidRDefault="00671DF3" w:rsidP="00671DF3">
      <w:pPr>
        <w:pStyle w:val="libFootnote0"/>
        <w:rPr>
          <w:rtl/>
        </w:rPr>
      </w:pPr>
      <w:r>
        <w:rPr>
          <w:rtl/>
        </w:rPr>
        <w:t>7 - الكافي 1</w:t>
      </w:r>
      <w:r w:rsidR="0050285B">
        <w:rPr>
          <w:rtl/>
        </w:rPr>
        <w:t>:</w:t>
      </w:r>
      <w:r>
        <w:rPr>
          <w:rtl/>
        </w:rPr>
        <w:t xml:space="preserve"> 52</w:t>
      </w:r>
      <w:r w:rsidR="00D0354E">
        <w:rPr>
          <w:rtl/>
        </w:rPr>
        <w:t>/</w:t>
      </w:r>
      <w:r>
        <w:rPr>
          <w:rtl/>
        </w:rPr>
        <w:t xml:space="preserve">11. </w:t>
      </w:r>
    </w:p>
    <w:p w:rsidR="00671DF3" w:rsidRDefault="00671DF3" w:rsidP="00671DF3">
      <w:pPr>
        <w:pStyle w:val="libFootnote0"/>
        <w:rPr>
          <w:rtl/>
        </w:rPr>
      </w:pPr>
      <w:r>
        <w:rPr>
          <w:rtl/>
        </w:rPr>
        <w:t>8 - الكافي 1</w:t>
      </w:r>
      <w:r w:rsidR="0050285B">
        <w:rPr>
          <w:rtl/>
        </w:rPr>
        <w:t>:</w:t>
      </w:r>
      <w:r>
        <w:rPr>
          <w:rtl/>
        </w:rPr>
        <w:t xml:space="preserve"> 51</w:t>
      </w:r>
      <w:r w:rsidR="00D0354E">
        <w:rPr>
          <w:rtl/>
        </w:rPr>
        <w:t>/</w:t>
      </w:r>
      <w:r>
        <w:rPr>
          <w:rtl/>
        </w:rPr>
        <w:t xml:space="preserve">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الرجل من أصحابنا يعطيني الكتاب ولا يقول أروه عنّي، يجوز لي أن أرويه عنه؟ قال</w:t>
      </w:r>
      <w:r w:rsidR="0050285B">
        <w:rPr>
          <w:rtl/>
        </w:rPr>
        <w:t>:</w:t>
      </w:r>
      <w:r>
        <w:rPr>
          <w:rtl/>
        </w:rPr>
        <w:t xml:space="preserve"> « إذا علمت أنّ الكتاب له فاروه عنه » </w:t>
      </w:r>
      <w:r w:rsidRPr="00671DF3">
        <w:rPr>
          <w:rStyle w:val="libFootnotenumChar"/>
          <w:rtl/>
        </w:rPr>
        <w:t>(1)</w:t>
      </w:r>
      <w:r>
        <w:rPr>
          <w:rtl/>
        </w:rPr>
        <w:t xml:space="preserve">. </w:t>
      </w:r>
    </w:p>
    <w:p w:rsidR="00671DF3" w:rsidRDefault="00671DF3" w:rsidP="00671DF3">
      <w:pPr>
        <w:pStyle w:val="libNormal"/>
        <w:rPr>
          <w:rtl/>
        </w:rPr>
      </w:pPr>
      <w:r>
        <w:rPr>
          <w:rtl/>
        </w:rPr>
        <w:t>32</w:t>
      </w:r>
      <w:r>
        <w:rPr>
          <w:rFonts w:hint="cs"/>
          <w:rtl/>
        </w:rPr>
        <w:t xml:space="preserve"> - </w:t>
      </w:r>
      <w:r>
        <w:rPr>
          <w:rtl/>
        </w:rPr>
        <w:t xml:space="preserve">وعن </w:t>
      </w:r>
      <w:r w:rsidRPr="00671DF3">
        <w:rPr>
          <w:rStyle w:val="libFootnotenumChar"/>
          <w:rtl/>
        </w:rPr>
        <w:t>(2)</w:t>
      </w:r>
      <w:r>
        <w:rPr>
          <w:rtl/>
        </w:rPr>
        <w:t xml:space="preserve"> علي بن محمّد، عن أحمد بن محمّد </w:t>
      </w:r>
      <w:r w:rsidRPr="00671DF3">
        <w:rPr>
          <w:rStyle w:val="libFootnotenumChar"/>
          <w:rtl/>
        </w:rPr>
        <w:t>(3)</w:t>
      </w:r>
      <w:r>
        <w:rPr>
          <w:rtl/>
        </w:rPr>
        <w:t xml:space="preserve">، عن أبي أيّوب المدني، عن ابن أبي عمير، عن حسين الأحمسي </w:t>
      </w:r>
      <w:r w:rsidRPr="00671DF3">
        <w:rPr>
          <w:rStyle w:val="libFootnotenumChar"/>
          <w:rtl/>
        </w:rPr>
        <w:t>(4)</w:t>
      </w:r>
      <w:r>
        <w:rPr>
          <w:rtl/>
        </w:rPr>
        <w:t xml:space="preserve">، عن أبي عبدالله </w:t>
      </w:r>
      <w:r w:rsidR="008C44AB" w:rsidRPr="008C44AB">
        <w:rPr>
          <w:rStyle w:val="libAlaemChar"/>
          <w:rFonts w:hint="cs"/>
          <w:rtl/>
        </w:rPr>
        <w:t>عليه‌السلام</w:t>
      </w:r>
      <w:r>
        <w:rPr>
          <w:rtl/>
        </w:rPr>
        <w:t>، قال</w:t>
      </w:r>
      <w:r w:rsidR="0050285B">
        <w:rPr>
          <w:rtl/>
        </w:rPr>
        <w:t>:</w:t>
      </w:r>
      <w:r>
        <w:rPr>
          <w:rtl/>
        </w:rPr>
        <w:t xml:space="preserve"> « القلب يتّكل على الكتابة » </w:t>
      </w:r>
      <w:r w:rsidRPr="00671DF3">
        <w:rPr>
          <w:rStyle w:val="libFootnotenumChar"/>
          <w:rtl/>
        </w:rPr>
        <w:t>(5)</w:t>
      </w:r>
      <w:r>
        <w:rPr>
          <w:rtl/>
        </w:rPr>
        <w:t xml:space="preserve">. </w:t>
      </w:r>
    </w:p>
    <w:p w:rsidR="00671DF3" w:rsidRDefault="00671DF3" w:rsidP="00671DF3">
      <w:pPr>
        <w:pStyle w:val="libNormal"/>
        <w:rPr>
          <w:rtl/>
        </w:rPr>
      </w:pPr>
      <w:r>
        <w:rPr>
          <w:rtl/>
        </w:rPr>
        <w:t>33</w:t>
      </w:r>
      <w:r>
        <w:rPr>
          <w:rFonts w:hint="cs"/>
          <w:rtl/>
        </w:rPr>
        <w:t xml:space="preserve"> - </w:t>
      </w:r>
      <w:r>
        <w:rPr>
          <w:rtl/>
        </w:rPr>
        <w:t xml:space="preserve">وعن الحسين بن محمّد، عن معلّى بن محمّد، عن الوشّاء، عن عاصم بن حميد، عن أبي بصير </w:t>
      </w:r>
      <w:r w:rsidRPr="00671DF3">
        <w:rPr>
          <w:rStyle w:val="libFootnotenumChar"/>
          <w:rtl/>
        </w:rPr>
        <w:t>(6)</w:t>
      </w:r>
      <w:r>
        <w:rPr>
          <w:rtl/>
        </w:rPr>
        <w:t>،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اكتبوا فإنّكم لا تحفظون حتّى تكتبوا » </w:t>
      </w:r>
      <w:r w:rsidRPr="00671DF3">
        <w:rPr>
          <w:rStyle w:val="libFootnotenumChar"/>
          <w:rtl/>
        </w:rPr>
        <w:t>(7)</w:t>
      </w:r>
      <w:r>
        <w:rPr>
          <w:rtl/>
        </w:rPr>
        <w:t xml:space="preserve">. </w:t>
      </w:r>
    </w:p>
    <w:p w:rsidR="00671DF3" w:rsidRDefault="00671DF3" w:rsidP="00671DF3">
      <w:pPr>
        <w:pStyle w:val="libNormal"/>
        <w:rPr>
          <w:rtl/>
        </w:rPr>
      </w:pPr>
      <w:r>
        <w:rPr>
          <w:rtl/>
        </w:rPr>
        <w:t>34 - وعن محمّد بن يحيى، عن أحمد بن محمّد، عن ابن أبي نصر، عن جميل بن درّاج، قال</w:t>
      </w:r>
      <w:r w:rsidR="0050285B">
        <w:rPr>
          <w:rtl/>
        </w:rPr>
        <w:t>:</w:t>
      </w:r>
      <w:r>
        <w:rPr>
          <w:rtl/>
        </w:rPr>
        <w:t xml:space="preserve"> قال أبو عبدالله </w:t>
      </w:r>
      <w:r w:rsidR="008C44AB" w:rsidRPr="008C44AB">
        <w:rPr>
          <w:rStyle w:val="libAlaemChar"/>
          <w:rFonts w:hint="cs"/>
          <w:rtl/>
        </w:rPr>
        <w:t>عليه‌السلام</w:t>
      </w:r>
      <w:r w:rsidR="0050285B">
        <w:rPr>
          <w:rtl/>
        </w:rPr>
        <w:t>:</w:t>
      </w:r>
      <w:r>
        <w:rPr>
          <w:rtl/>
        </w:rPr>
        <w:t xml:space="preserve"> « أعربوا حديثنا فإنّا قوم فصحاء » </w:t>
      </w:r>
      <w:r w:rsidRPr="00671DF3">
        <w:rPr>
          <w:rStyle w:val="libFootnotenumChar"/>
          <w:rtl/>
        </w:rPr>
        <w:t>(8)</w:t>
      </w:r>
      <w:r>
        <w:rPr>
          <w:rtl/>
        </w:rPr>
        <w:t xml:space="preserve">. </w:t>
      </w:r>
    </w:p>
    <w:p w:rsidR="00671DF3" w:rsidRDefault="00671DF3" w:rsidP="00671DF3">
      <w:pPr>
        <w:pStyle w:val="libNormal"/>
        <w:rPr>
          <w:rtl/>
        </w:rPr>
      </w:pPr>
      <w:r>
        <w:rPr>
          <w:rtl/>
        </w:rPr>
        <w:t>35</w:t>
      </w:r>
      <w:r>
        <w:rPr>
          <w:rFonts w:hint="cs"/>
          <w:rtl/>
        </w:rPr>
        <w:t xml:space="preserve"> - </w:t>
      </w:r>
      <w:r>
        <w:rPr>
          <w:rtl/>
        </w:rPr>
        <w:t xml:space="preserve">وعن عدّة من أصحابنا، عن أحمد بن محمّد، عن محمّد بن الحسن </w:t>
      </w:r>
      <w:r w:rsidRPr="00671DF3">
        <w:rPr>
          <w:rStyle w:val="libFootnotenumChar"/>
          <w:rtl/>
        </w:rPr>
        <w:t xml:space="preserve">(9) </w:t>
      </w:r>
      <w:r>
        <w:rPr>
          <w:rtl/>
        </w:rPr>
        <w:t xml:space="preserve">بن أبي خالد شينولة </w:t>
      </w:r>
      <w:r w:rsidRPr="00671DF3">
        <w:rPr>
          <w:rStyle w:val="libFootnotenumChar"/>
          <w:rtl/>
        </w:rPr>
        <w:t>(10)</w:t>
      </w:r>
      <w:r>
        <w:rPr>
          <w:rtl/>
        </w:rPr>
        <w:t>، قال</w:t>
      </w:r>
      <w:r w:rsidR="0050285B">
        <w:rPr>
          <w:rtl/>
        </w:rPr>
        <w:t>:</w:t>
      </w:r>
      <w:r>
        <w:rPr>
          <w:rtl/>
        </w:rPr>
        <w:t xml:space="preserve"> قلت لأبي جعفر الثاني </w:t>
      </w:r>
      <w:r w:rsidR="008C44AB" w:rsidRPr="008C44AB">
        <w:rPr>
          <w:rStyle w:val="libAlaemChar"/>
          <w:rFonts w:hint="cs"/>
          <w:rtl/>
        </w:rPr>
        <w:t>عليه‌السلام</w:t>
      </w:r>
      <w:r w:rsidR="0050285B">
        <w:rPr>
          <w:rtl/>
        </w:rPr>
        <w:t>:</w:t>
      </w:r>
      <w:r>
        <w:rPr>
          <w:rtl/>
        </w:rPr>
        <w:t xml:space="preserve"> إنّ مشايخنا رووا عن أبي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الكافي 1</w:t>
      </w:r>
      <w:r w:rsidR="0050285B">
        <w:rPr>
          <w:rtl/>
        </w:rPr>
        <w:t>:</w:t>
      </w:r>
      <w:r>
        <w:rPr>
          <w:rtl/>
        </w:rPr>
        <w:t xml:space="preserve"> 52</w:t>
      </w:r>
      <w:r w:rsidR="00D0354E">
        <w:rPr>
          <w:rtl/>
        </w:rPr>
        <w:t>/</w:t>
      </w:r>
      <w:r>
        <w:rPr>
          <w:rtl/>
        </w:rPr>
        <w:t xml:space="preserve">6. </w:t>
      </w:r>
    </w:p>
    <w:p w:rsidR="00671DF3" w:rsidRDefault="00671DF3" w:rsidP="00671DF3">
      <w:pPr>
        <w:pStyle w:val="libFootnote0"/>
        <w:rPr>
          <w:rtl/>
        </w:rPr>
      </w:pPr>
      <w:r>
        <w:rPr>
          <w:rtl/>
        </w:rPr>
        <w:t>2 - في « ح »</w:t>
      </w:r>
      <w:r w:rsidR="0050285B">
        <w:rPr>
          <w:rtl/>
        </w:rPr>
        <w:t>:</w:t>
      </w:r>
      <w:r>
        <w:rPr>
          <w:rtl/>
        </w:rPr>
        <w:t xml:space="preserve"> وعنه، عن. </w:t>
      </w:r>
    </w:p>
    <w:p w:rsidR="00671DF3" w:rsidRDefault="00671DF3" w:rsidP="00671DF3">
      <w:pPr>
        <w:pStyle w:val="libFootnote0"/>
        <w:rPr>
          <w:rtl/>
        </w:rPr>
      </w:pPr>
      <w:r>
        <w:rPr>
          <w:rtl/>
        </w:rPr>
        <w:t xml:space="preserve">3 - (عن أحمد بن محمّد) لم يرد في « ح ». </w:t>
      </w:r>
    </w:p>
    <w:p w:rsidR="00671DF3" w:rsidRDefault="00671DF3" w:rsidP="00671DF3">
      <w:pPr>
        <w:pStyle w:val="libFootnote0"/>
        <w:rPr>
          <w:rtl/>
        </w:rPr>
      </w:pPr>
      <w:r>
        <w:rPr>
          <w:rtl/>
        </w:rPr>
        <w:t xml:space="preserve">4 - هو الحسين بن عثمان الأحمسي البجلي، كوفي، ثقة، ذكره أبو العبّاس في رجال أبي عبدالله </w:t>
      </w:r>
      <w:r w:rsidR="008C44AB" w:rsidRPr="008C44AB">
        <w:rPr>
          <w:rStyle w:val="libAlaemChar"/>
          <w:rFonts w:hint="cs"/>
          <w:rtl/>
        </w:rPr>
        <w:t>عليه‌السلام</w:t>
      </w:r>
      <w:r>
        <w:rPr>
          <w:rtl/>
        </w:rPr>
        <w:t xml:space="preserve">، وعدّه الشيخ من أصحاب الإمام الصادق </w:t>
      </w:r>
      <w:r w:rsidR="008C44AB" w:rsidRPr="008C44AB">
        <w:rPr>
          <w:rStyle w:val="libAlaemChar"/>
          <w:rFonts w:hint="cs"/>
          <w:rtl/>
        </w:rPr>
        <w:t>عليه‌السلام</w:t>
      </w:r>
      <w:r>
        <w:rPr>
          <w:rtl/>
        </w:rPr>
        <w:t xml:space="preserve">. </w:t>
      </w:r>
    </w:p>
    <w:p w:rsidR="00671DF3" w:rsidRPr="00915269" w:rsidRDefault="00671DF3" w:rsidP="00671DF3">
      <w:pPr>
        <w:pStyle w:val="libFootnote"/>
        <w:rPr>
          <w:rtl/>
        </w:rPr>
      </w:pPr>
      <w:r w:rsidRPr="00915269">
        <w:rPr>
          <w:rtl/>
        </w:rPr>
        <w:t>اُنظر رجال النجاشي</w:t>
      </w:r>
      <w:r w:rsidR="0050285B">
        <w:rPr>
          <w:rtl/>
        </w:rPr>
        <w:t>:</w:t>
      </w:r>
      <w:r w:rsidRPr="00915269">
        <w:rPr>
          <w:rtl/>
        </w:rPr>
        <w:t xml:space="preserve"> 54</w:t>
      </w:r>
      <w:r w:rsidR="00D0354E">
        <w:rPr>
          <w:rtl/>
        </w:rPr>
        <w:t>/</w:t>
      </w:r>
      <w:r w:rsidRPr="00915269">
        <w:rPr>
          <w:rtl/>
        </w:rPr>
        <w:t>122</w:t>
      </w:r>
      <w:r>
        <w:rPr>
          <w:rtl/>
        </w:rPr>
        <w:t>،</w:t>
      </w:r>
      <w:r w:rsidRPr="00915269">
        <w:rPr>
          <w:rtl/>
        </w:rPr>
        <w:t xml:space="preserve"> رجال الطوسي</w:t>
      </w:r>
      <w:r w:rsidR="0050285B">
        <w:rPr>
          <w:rtl/>
        </w:rPr>
        <w:t>:</w:t>
      </w:r>
      <w:r w:rsidRPr="00915269">
        <w:rPr>
          <w:rtl/>
        </w:rPr>
        <w:t xml:space="preserve"> 183</w:t>
      </w:r>
      <w:r w:rsidR="00D0354E">
        <w:rPr>
          <w:rtl/>
        </w:rPr>
        <w:t>/</w:t>
      </w:r>
      <w:r w:rsidRPr="00915269">
        <w:rPr>
          <w:rtl/>
        </w:rPr>
        <w:t xml:space="preserve">305. </w:t>
      </w:r>
    </w:p>
    <w:p w:rsidR="00671DF3" w:rsidRDefault="00671DF3" w:rsidP="00671DF3">
      <w:pPr>
        <w:pStyle w:val="libFootnote0"/>
        <w:rPr>
          <w:rtl/>
        </w:rPr>
      </w:pPr>
      <w:r>
        <w:rPr>
          <w:rtl/>
        </w:rPr>
        <w:t>5 - الكافي 1</w:t>
      </w:r>
      <w:r w:rsidR="0050285B">
        <w:rPr>
          <w:rtl/>
        </w:rPr>
        <w:t>:</w:t>
      </w:r>
      <w:r>
        <w:rPr>
          <w:rtl/>
        </w:rPr>
        <w:t xml:space="preserve"> 52</w:t>
      </w:r>
      <w:r w:rsidR="00D0354E">
        <w:rPr>
          <w:rtl/>
        </w:rPr>
        <w:t>/</w:t>
      </w:r>
      <w:r>
        <w:rPr>
          <w:rtl/>
        </w:rPr>
        <w:t xml:space="preserve">8. </w:t>
      </w:r>
    </w:p>
    <w:p w:rsidR="00671DF3" w:rsidRDefault="00671DF3" w:rsidP="00671DF3">
      <w:pPr>
        <w:pStyle w:val="libFootnote0"/>
        <w:rPr>
          <w:rtl/>
        </w:rPr>
      </w:pPr>
      <w:r>
        <w:rPr>
          <w:rtl/>
        </w:rPr>
        <w:t xml:space="preserve">6 - (عن أبي بصير) لم يرد في « ط ». </w:t>
      </w:r>
    </w:p>
    <w:p w:rsidR="00671DF3" w:rsidRDefault="00671DF3" w:rsidP="00671DF3">
      <w:pPr>
        <w:pStyle w:val="libFootnote0"/>
        <w:rPr>
          <w:rtl/>
        </w:rPr>
      </w:pPr>
      <w:r>
        <w:rPr>
          <w:rtl/>
        </w:rPr>
        <w:t>7 - الكافي 1</w:t>
      </w:r>
      <w:r w:rsidR="0050285B">
        <w:rPr>
          <w:rtl/>
        </w:rPr>
        <w:t>:</w:t>
      </w:r>
      <w:r>
        <w:rPr>
          <w:rtl/>
        </w:rPr>
        <w:t xml:space="preserve"> 52</w:t>
      </w:r>
      <w:r w:rsidR="00D0354E">
        <w:rPr>
          <w:rtl/>
        </w:rPr>
        <w:t>/</w:t>
      </w:r>
      <w:r>
        <w:rPr>
          <w:rtl/>
        </w:rPr>
        <w:t xml:space="preserve">9. </w:t>
      </w:r>
    </w:p>
    <w:p w:rsidR="00671DF3" w:rsidRDefault="00671DF3" w:rsidP="00671DF3">
      <w:pPr>
        <w:pStyle w:val="libFootnote0"/>
        <w:rPr>
          <w:rtl/>
        </w:rPr>
      </w:pPr>
      <w:r>
        <w:rPr>
          <w:rtl/>
        </w:rPr>
        <w:t>8 - الكافي 1</w:t>
      </w:r>
      <w:r w:rsidR="0050285B">
        <w:rPr>
          <w:rtl/>
        </w:rPr>
        <w:t>:</w:t>
      </w:r>
      <w:r>
        <w:rPr>
          <w:rtl/>
        </w:rPr>
        <w:t xml:space="preserve"> 52</w:t>
      </w:r>
      <w:r w:rsidR="00D0354E">
        <w:rPr>
          <w:rtl/>
        </w:rPr>
        <w:t>/</w:t>
      </w:r>
      <w:r>
        <w:rPr>
          <w:rtl/>
        </w:rPr>
        <w:t xml:space="preserve">13. </w:t>
      </w:r>
    </w:p>
    <w:p w:rsidR="00671DF3" w:rsidRDefault="00671DF3" w:rsidP="00671DF3">
      <w:pPr>
        <w:pStyle w:val="libFootnote0"/>
        <w:rPr>
          <w:rtl/>
        </w:rPr>
      </w:pPr>
      <w:r>
        <w:rPr>
          <w:rtl/>
        </w:rPr>
        <w:t>9 - في « ك »</w:t>
      </w:r>
      <w:r w:rsidR="0050285B">
        <w:rPr>
          <w:rtl/>
        </w:rPr>
        <w:t>:</w:t>
      </w:r>
      <w:r>
        <w:rPr>
          <w:rtl/>
        </w:rPr>
        <w:t xml:space="preserve"> الحسين. </w:t>
      </w:r>
    </w:p>
    <w:p w:rsidR="00671DF3" w:rsidRDefault="00671DF3" w:rsidP="00671DF3">
      <w:pPr>
        <w:pStyle w:val="libFootnote0"/>
        <w:rPr>
          <w:rtl/>
        </w:rPr>
      </w:pPr>
      <w:r>
        <w:rPr>
          <w:rtl/>
        </w:rPr>
        <w:t xml:space="preserve">10 - (شينولة) لم يرد في « ح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جعفر وأبي عبدالله </w:t>
      </w:r>
      <w:r w:rsidR="008C44AB" w:rsidRPr="008C44AB">
        <w:rPr>
          <w:rStyle w:val="libAlaemChar"/>
          <w:rFonts w:hint="cs"/>
          <w:rtl/>
        </w:rPr>
        <w:t>عليهما‌السلام</w:t>
      </w:r>
      <w:r>
        <w:rPr>
          <w:rtl/>
        </w:rPr>
        <w:t xml:space="preserve"> وكانت التقيّة شديدة، فكتموا كتبهم فلم ترو عنهم، فلمّا ماتوا صارت الكتب إلينا </w:t>
      </w:r>
      <w:r w:rsidRPr="00671DF3">
        <w:rPr>
          <w:rStyle w:val="libFootnotenumChar"/>
          <w:rtl/>
        </w:rPr>
        <w:t>(1)</w:t>
      </w:r>
      <w:r>
        <w:rPr>
          <w:rtl/>
        </w:rPr>
        <w:t>، فقال</w:t>
      </w:r>
      <w:r w:rsidR="0050285B">
        <w:rPr>
          <w:rtl/>
        </w:rPr>
        <w:t>:</w:t>
      </w:r>
      <w:r>
        <w:rPr>
          <w:rtl/>
        </w:rPr>
        <w:t xml:space="preserve"> « حدّثوا بها فإنّها حقّ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والأحاديث في ذلك كثيرة جدّاً قد تجاوزت حدّ التواتر، وقد نقل جماعة من عظماء العلماء الإجماع على ذلك، ويستفاد بالتتبّع والإستقراء أنّهم كانوا يكتبون ما يسمعونه من أهل العصمة </w:t>
      </w:r>
      <w:r w:rsidR="008C44AB" w:rsidRPr="008C44AB">
        <w:rPr>
          <w:rStyle w:val="libAlaemChar"/>
          <w:rFonts w:hint="cs"/>
          <w:rtl/>
        </w:rPr>
        <w:t>عليهم‌السلام</w:t>
      </w:r>
      <w:r>
        <w:rPr>
          <w:rtl/>
        </w:rPr>
        <w:t xml:space="preserve"> بأمرهم، ويعرضون كلّ ما يشكّون في صحّته من حديث أو كتاب عليهم، وأنّهم جمعوا أربعمائة كتاب سمّوها اُصولاً، وأجمعوا على صحّتها، فكانوا لا يعملون إلا بها، ولا يرجعون إلا إليها، وذلك بأمر الأئمّة </w:t>
      </w:r>
      <w:r w:rsidR="008C44AB" w:rsidRPr="008C44AB">
        <w:rPr>
          <w:rStyle w:val="libAlaemChar"/>
          <w:rFonts w:hint="cs"/>
          <w:rtl/>
        </w:rPr>
        <w:t>عليهم‌السلام</w:t>
      </w:r>
      <w:r>
        <w:rPr>
          <w:rtl/>
        </w:rPr>
        <w:t xml:space="preserve">. </w:t>
      </w:r>
    </w:p>
    <w:p w:rsidR="00671DF3" w:rsidRDefault="00671DF3" w:rsidP="00671DF3">
      <w:pPr>
        <w:pStyle w:val="libNormal"/>
        <w:rPr>
          <w:rtl/>
        </w:rPr>
      </w:pPr>
      <w:r>
        <w:rPr>
          <w:rtl/>
        </w:rPr>
        <w:t xml:space="preserve">وإنّ الكتب الأربعة وأمثالها مأخوذة من تلك الاُصول، فكلّ حديث منها مجمع على ثبوته عن المعصوم، وكلّ كتاب منها متواتر عن مؤلّفه، وتحقيق هذه المقدّمات يظهر لمن طالع كتاب « </w:t>
      </w:r>
      <w:r w:rsidRPr="00671DF3">
        <w:rPr>
          <w:rStyle w:val="libBold2Char"/>
          <w:rtl/>
        </w:rPr>
        <w:t>الفوائد المدنيّة</w:t>
      </w:r>
      <w:r>
        <w:rPr>
          <w:rtl/>
        </w:rPr>
        <w:t xml:space="preserve"> » وأمثاله. </w:t>
      </w:r>
    </w:p>
    <w:p w:rsidR="00671DF3" w:rsidRDefault="00671DF3" w:rsidP="00671DF3">
      <w:pPr>
        <w:pStyle w:val="libNormal"/>
        <w:rPr>
          <w:rtl/>
        </w:rPr>
      </w:pPr>
      <w:r>
        <w:rPr>
          <w:rtl/>
        </w:rPr>
        <w:t xml:space="preserve">وإذا عرفت ذلك ظهر لك أنّ أحاديث الرجعة ثابتة عن أهل العصمة </w:t>
      </w:r>
      <w:r w:rsidR="008C44AB" w:rsidRPr="008C44AB">
        <w:rPr>
          <w:rStyle w:val="libAlaemChar"/>
          <w:rFonts w:hint="cs"/>
          <w:rtl/>
        </w:rPr>
        <w:t>عليهم‌السلام</w:t>
      </w:r>
      <w:r>
        <w:rPr>
          <w:rtl/>
        </w:rPr>
        <w:t xml:space="preserve">، لوجودها في الكتب الأربعة وغيرها من الكتب المعتمدة، وكثرة القرائن القطعية الدالّة على صحّتها، وثبوت رواتها </w:t>
      </w:r>
      <w:r w:rsidRPr="00671DF3">
        <w:rPr>
          <w:rStyle w:val="libFootnotenumChar"/>
          <w:rtl/>
        </w:rPr>
        <w:t>(3)</w:t>
      </w:r>
      <w:r>
        <w:rPr>
          <w:rtl/>
        </w:rPr>
        <w:t>، وتحقيق ذلك في محلّ آخر، على أنّها لا تحتاج إلى شيء من القرائن</w:t>
      </w:r>
      <w:r w:rsidR="0050285B">
        <w:rPr>
          <w:rtl/>
        </w:rPr>
        <w:t>؛</w:t>
      </w:r>
      <w:r>
        <w:rPr>
          <w:rtl/>
        </w:rPr>
        <w:t xml:space="preserve"> لكونها قد بلغت حدّ التواتر، بل تجاوزت ذلك الحدّ، وكلّ حديث منها يفيد العلم مع القرائن المشار إليها، فكيف يبقى شكّ مع اجتماع الجميع؟! </w:t>
      </w:r>
    </w:p>
    <w:p w:rsidR="00671DF3" w:rsidRDefault="00671DF3" w:rsidP="00671DF3">
      <w:pPr>
        <w:pStyle w:val="libNormal"/>
        <w:rPr>
          <w:rtl/>
        </w:rPr>
      </w:pPr>
      <w:bookmarkStart w:id="17" w:name="_Toc302399352"/>
      <w:r w:rsidRPr="00F627FD">
        <w:rPr>
          <w:rStyle w:val="libBold2Char"/>
          <w:rtl/>
        </w:rPr>
        <w:t>الثانية عشرة</w:t>
      </w:r>
      <w:bookmarkEnd w:id="17"/>
      <w:r w:rsidR="0050285B">
        <w:rPr>
          <w:rtl/>
        </w:rPr>
        <w:t>:</w:t>
      </w:r>
      <w:r>
        <w:rPr>
          <w:rtl/>
        </w:rPr>
        <w:t xml:space="preserve"> في ذكر الكتب المعتمدة التي قد نقلت منها أدلّة الرجعة وأحاديثها ومقدّماتها، ولم تحضرني جميع الكتب التي تشتمل على الأحاديث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قوله</w:t>
      </w:r>
      <w:r w:rsidR="0050285B">
        <w:rPr>
          <w:rtl/>
        </w:rPr>
        <w:t>:</w:t>
      </w:r>
      <w:r>
        <w:rPr>
          <w:rtl/>
        </w:rPr>
        <w:t xml:space="preserve"> « فلمّا ماتوا صارت الكتب إلينا) لم يرد في « ح، ش، ط، ك ». </w:t>
      </w:r>
    </w:p>
    <w:p w:rsidR="00671DF3" w:rsidRDefault="00671DF3" w:rsidP="00671DF3">
      <w:pPr>
        <w:pStyle w:val="libFootnote0"/>
        <w:rPr>
          <w:rtl/>
        </w:rPr>
      </w:pPr>
      <w:r>
        <w:rPr>
          <w:rtl/>
        </w:rPr>
        <w:t>2 - الكافي 1</w:t>
      </w:r>
      <w:r w:rsidR="0050285B">
        <w:rPr>
          <w:rtl/>
        </w:rPr>
        <w:t>:</w:t>
      </w:r>
      <w:r>
        <w:rPr>
          <w:rtl/>
        </w:rPr>
        <w:t xml:space="preserve"> 53</w:t>
      </w:r>
      <w:r w:rsidR="00D0354E">
        <w:rPr>
          <w:rtl/>
        </w:rPr>
        <w:t>/</w:t>
      </w:r>
      <w:r>
        <w:rPr>
          <w:rtl/>
        </w:rPr>
        <w:t xml:space="preserve">15. </w:t>
      </w:r>
    </w:p>
    <w:p w:rsidR="00671DF3" w:rsidRDefault="00671DF3" w:rsidP="00671DF3">
      <w:pPr>
        <w:pStyle w:val="libFootnote0"/>
        <w:rPr>
          <w:rtl/>
        </w:rPr>
      </w:pPr>
      <w:r>
        <w:rPr>
          <w:rtl/>
        </w:rPr>
        <w:t>3 - في « ح، ك »</w:t>
      </w:r>
      <w:r w:rsidR="0050285B">
        <w:rPr>
          <w:rtl/>
        </w:rPr>
        <w:t>:</w:t>
      </w:r>
      <w:r>
        <w:rPr>
          <w:rtl/>
        </w:rPr>
        <w:t xml:space="preserve"> روايتها.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في هذا المعنى،</w:t>
      </w:r>
      <w:r>
        <w:rPr>
          <w:rFonts w:hint="cs"/>
          <w:rtl/>
        </w:rPr>
        <w:t xml:space="preserve"> </w:t>
      </w:r>
      <w:r>
        <w:rPr>
          <w:rtl/>
        </w:rPr>
        <w:t xml:space="preserve">وفيما حضر لي فيها </w:t>
      </w:r>
      <w:r w:rsidRPr="00671DF3">
        <w:rPr>
          <w:rStyle w:val="libFootnotenumChar"/>
          <w:rtl/>
        </w:rPr>
        <w:t>(1)</w:t>
      </w:r>
      <w:r>
        <w:rPr>
          <w:rtl/>
        </w:rPr>
        <w:t xml:space="preserve"> بل في بعضها، بل في كتاب واحد منها، بل في حديث واحد كفاية لأهل التحقيق والتسليم، ولم أستوف جميع ما حضرني من الكتب، ولا نقلت جميع ما فيها، وإنّما نظرت في مظانّ تلك الأحاديث، وكثيراً ما توجد أحاديث في غير مظانّها، ومن تتبّع أمكنه الزيادة على ما نقلت من تلك الكتب، وأنا أذكر أسمائها هنا </w:t>
      </w:r>
      <w:r w:rsidRPr="00671DF3">
        <w:rPr>
          <w:rStyle w:val="libFootnotenumChar"/>
          <w:rtl/>
        </w:rPr>
        <w:t>(2)</w:t>
      </w:r>
      <w:r>
        <w:rPr>
          <w:rtl/>
        </w:rPr>
        <w:t xml:space="preserve"> تيمّناً وتبرّكاً بها وهي</w:t>
      </w:r>
      <w:r w:rsidR="0050285B">
        <w:rPr>
          <w:rtl/>
        </w:rPr>
        <w:t>:</w:t>
      </w:r>
      <w:r>
        <w:rPr>
          <w:rtl/>
        </w:rPr>
        <w:t xml:space="preserve"> </w:t>
      </w:r>
    </w:p>
    <w:p w:rsidR="00671DF3" w:rsidRDefault="00671DF3" w:rsidP="00671DF3">
      <w:pPr>
        <w:pStyle w:val="libNormal"/>
        <w:rPr>
          <w:rtl/>
        </w:rPr>
      </w:pPr>
      <w:r>
        <w:rPr>
          <w:rtl/>
        </w:rPr>
        <w:t xml:space="preserve">كتاب الله القرآن الكريم. </w:t>
      </w:r>
    </w:p>
    <w:p w:rsidR="00671DF3" w:rsidRDefault="00671DF3" w:rsidP="00671DF3">
      <w:pPr>
        <w:pStyle w:val="libNormal"/>
        <w:rPr>
          <w:rtl/>
        </w:rPr>
      </w:pPr>
      <w:r>
        <w:rPr>
          <w:rtl/>
        </w:rPr>
        <w:t xml:space="preserve">الصحيفة الكاملة. </w:t>
      </w:r>
    </w:p>
    <w:p w:rsidR="00671DF3" w:rsidRDefault="00671DF3" w:rsidP="00671DF3">
      <w:pPr>
        <w:pStyle w:val="libNormal"/>
        <w:rPr>
          <w:rtl/>
        </w:rPr>
      </w:pPr>
      <w:r>
        <w:rPr>
          <w:rtl/>
        </w:rPr>
        <w:t xml:space="preserve">كتاب الكافي للكليني. </w:t>
      </w:r>
    </w:p>
    <w:p w:rsidR="00671DF3" w:rsidRDefault="00671DF3" w:rsidP="00671DF3">
      <w:pPr>
        <w:pStyle w:val="libNormal"/>
        <w:rPr>
          <w:rtl/>
        </w:rPr>
      </w:pPr>
      <w:r>
        <w:rPr>
          <w:rtl/>
        </w:rPr>
        <w:t xml:space="preserve">كتاب التهذيب للشيخ الطوسي. </w:t>
      </w:r>
    </w:p>
    <w:p w:rsidR="00671DF3" w:rsidRDefault="00671DF3" w:rsidP="00671DF3">
      <w:pPr>
        <w:pStyle w:val="libNormal"/>
        <w:rPr>
          <w:rtl/>
        </w:rPr>
      </w:pPr>
      <w:r>
        <w:rPr>
          <w:rtl/>
        </w:rPr>
        <w:t xml:space="preserve">كتاب من لا يحضره الفقيه للشيخ الصدوق ابن بابويه. </w:t>
      </w:r>
    </w:p>
    <w:p w:rsidR="00671DF3" w:rsidRDefault="00671DF3" w:rsidP="00671DF3">
      <w:pPr>
        <w:pStyle w:val="libNormal"/>
        <w:rPr>
          <w:rtl/>
        </w:rPr>
      </w:pPr>
      <w:r>
        <w:rPr>
          <w:rtl/>
        </w:rPr>
        <w:t xml:space="preserve">كتاب عيون الأخبار له. </w:t>
      </w:r>
    </w:p>
    <w:p w:rsidR="00671DF3" w:rsidRDefault="00671DF3" w:rsidP="00671DF3">
      <w:pPr>
        <w:pStyle w:val="libNormal"/>
        <w:rPr>
          <w:rtl/>
        </w:rPr>
      </w:pPr>
      <w:r>
        <w:rPr>
          <w:rtl/>
        </w:rPr>
        <w:t xml:space="preserve">كتاب معاني الأخبار له. </w:t>
      </w:r>
    </w:p>
    <w:p w:rsidR="00671DF3" w:rsidRDefault="00671DF3" w:rsidP="00671DF3">
      <w:pPr>
        <w:pStyle w:val="libNormal"/>
        <w:rPr>
          <w:rtl/>
        </w:rPr>
      </w:pPr>
      <w:r>
        <w:rPr>
          <w:rtl/>
        </w:rPr>
        <w:t xml:space="preserve">كتاب الخصال له. </w:t>
      </w:r>
    </w:p>
    <w:p w:rsidR="00671DF3" w:rsidRDefault="00671DF3" w:rsidP="00671DF3">
      <w:pPr>
        <w:pStyle w:val="libNormal"/>
        <w:rPr>
          <w:rtl/>
        </w:rPr>
      </w:pPr>
      <w:r>
        <w:rPr>
          <w:rtl/>
        </w:rPr>
        <w:t xml:space="preserve">كتاب كمال الدين وتمام النعمة له. </w:t>
      </w:r>
    </w:p>
    <w:p w:rsidR="00671DF3" w:rsidRDefault="00671DF3" w:rsidP="00671DF3">
      <w:pPr>
        <w:pStyle w:val="libNormal"/>
        <w:rPr>
          <w:rtl/>
        </w:rPr>
      </w:pPr>
      <w:r>
        <w:rPr>
          <w:rtl/>
        </w:rPr>
        <w:t>كتاب الإعتقادات</w:t>
      </w:r>
      <w:r w:rsidRPr="00671DF3">
        <w:rPr>
          <w:rStyle w:val="libFootnotenumChar"/>
          <w:rtl/>
        </w:rPr>
        <w:t xml:space="preserve"> (3)</w:t>
      </w:r>
      <w:r>
        <w:rPr>
          <w:rtl/>
        </w:rPr>
        <w:t xml:space="preserve"> له. </w:t>
      </w:r>
    </w:p>
    <w:p w:rsidR="00671DF3" w:rsidRDefault="00671DF3" w:rsidP="00671DF3">
      <w:pPr>
        <w:pStyle w:val="libNormal"/>
        <w:rPr>
          <w:rtl/>
        </w:rPr>
      </w:pPr>
      <w:r>
        <w:rPr>
          <w:rtl/>
        </w:rPr>
        <w:t xml:space="preserve">كتاب ثواب الأعمال وعقاب الأعمال له. </w:t>
      </w:r>
    </w:p>
    <w:p w:rsidR="00671DF3" w:rsidRDefault="00671DF3" w:rsidP="00671DF3">
      <w:pPr>
        <w:pStyle w:val="libNormal"/>
        <w:rPr>
          <w:rtl/>
        </w:rPr>
      </w:pPr>
      <w:r>
        <w:rPr>
          <w:rtl/>
        </w:rPr>
        <w:t xml:space="preserve">كتاب علل الشرائع والأحكام له. </w:t>
      </w:r>
    </w:p>
    <w:p w:rsidR="00671DF3" w:rsidRDefault="00671DF3" w:rsidP="00671DF3">
      <w:pPr>
        <w:pStyle w:val="libNormal"/>
        <w:rPr>
          <w:rtl/>
        </w:rPr>
      </w:pPr>
      <w:r>
        <w:rPr>
          <w:rtl/>
        </w:rPr>
        <w:t xml:space="preserve">كتاب الأمالي له. </w:t>
      </w:r>
    </w:p>
    <w:p w:rsidR="00671DF3" w:rsidRDefault="00671DF3" w:rsidP="00671DF3">
      <w:pPr>
        <w:pStyle w:val="libNormal"/>
        <w:rPr>
          <w:rtl/>
        </w:rPr>
      </w:pPr>
      <w:r>
        <w:rPr>
          <w:rtl/>
        </w:rPr>
        <w:t xml:space="preserve">كتاب التوحيد له.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ك »</w:t>
      </w:r>
      <w:r w:rsidR="0050285B">
        <w:rPr>
          <w:rtl/>
        </w:rPr>
        <w:t>:</w:t>
      </w:r>
      <w:r>
        <w:rPr>
          <w:rtl/>
        </w:rPr>
        <w:t xml:space="preserve"> حضر منها، وفي « ط »</w:t>
      </w:r>
      <w:r w:rsidR="0050285B">
        <w:rPr>
          <w:rtl/>
        </w:rPr>
        <w:t>:</w:t>
      </w:r>
      <w:r>
        <w:rPr>
          <w:rtl/>
        </w:rPr>
        <w:t xml:space="preserve"> حضر فيها. </w:t>
      </w:r>
    </w:p>
    <w:p w:rsidR="00671DF3" w:rsidRDefault="00671DF3" w:rsidP="00671DF3">
      <w:pPr>
        <w:pStyle w:val="libFootnote0"/>
        <w:rPr>
          <w:rtl/>
        </w:rPr>
      </w:pPr>
      <w:r>
        <w:rPr>
          <w:rtl/>
        </w:rPr>
        <w:t xml:space="preserve">2 - (هنا) لم ترد في « ح ». </w:t>
      </w:r>
    </w:p>
    <w:p w:rsidR="00671DF3" w:rsidRDefault="00671DF3" w:rsidP="00671DF3">
      <w:pPr>
        <w:pStyle w:val="libFootnote0"/>
        <w:rPr>
          <w:rtl/>
        </w:rPr>
      </w:pPr>
      <w:r>
        <w:rPr>
          <w:rtl/>
        </w:rPr>
        <w:t>3 - في « ح »</w:t>
      </w:r>
      <w:r w:rsidR="0050285B">
        <w:rPr>
          <w:rtl/>
        </w:rPr>
        <w:t>:</w:t>
      </w:r>
      <w:r>
        <w:rPr>
          <w:rtl/>
        </w:rPr>
        <w:t xml:space="preserve"> الاعتقاد.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كتاب المصباح الكبير للشيخ الطوسي. </w:t>
      </w:r>
    </w:p>
    <w:p w:rsidR="00671DF3" w:rsidRDefault="00671DF3" w:rsidP="00671DF3">
      <w:pPr>
        <w:pStyle w:val="libNormal"/>
        <w:rPr>
          <w:rtl/>
        </w:rPr>
      </w:pPr>
      <w:r>
        <w:rPr>
          <w:rtl/>
        </w:rPr>
        <w:t xml:space="preserve">كتاب المصباح الصغير له. </w:t>
      </w:r>
    </w:p>
    <w:p w:rsidR="00671DF3" w:rsidRDefault="00671DF3" w:rsidP="00671DF3">
      <w:pPr>
        <w:pStyle w:val="libNormal"/>
        <w:rPr>
          <w:rtl/>
        </w:rPr>
      </w:pPr>
      <w:r>
        <w:rPr>
          <w:rtl/>
        </w:rPr>
        <w:t xml:space="preserve">كتاب الغيبة له. </w:t>
      </w:r>
    </w:p>
    <w:p w:rsidR="00671DF3" w:rsidRDefault="00671DF3" w:rsidP="00671DF3">
      <w:pPr>
        <w:pStyle w:val="libNormal"/>
        <w:rPr>
          <w:rtl/>
        </w:rPr>
      </w:pPr>
      <w:r>
        <w:rPr>
          <w:rtl/>
        </w:rPr>
        <w:t xml:space="preserve">كتاب الأمالي لولده. </w:t>
      </w:r>
    </w:p>
    <w:p w:rsidR="00671DF3" w:rsidRDefault="00671DF3" w:rsidP="00671DF3">
      <w:pPr>
        <w:pStyle w:val="libNormal"/>
        <w:rPr>
          <w:rtl/>
        </w:rPr>
      </w:pPr>
      <w:r>
        <w:rPr>
          <w:rtl/>
        </w:rPr>
        <w:t xml:space="preserve">كتاب المصباح للكفعمي. </w:t>
      </w:r>
    </w:p>
    <w:p w:rsidR="00671DF3" w:rsidRDefault="00671DF3" w:rsidP="00671DF3">
      <w:pPr>
        <w:pStyle w:val="libNormal"/>
        <w:rPr>
          <w:rtl/>
        </w:rPr>
      </w:pPr>
      <w:r>
        <w:rPr>
          <w:rtl/>
        </w:rPr>
        <w:t xml:space="preserve">كتاب الخلاصة للعلاّمة. </w:t>
      </w:r>
    </w:p>
    <w:p w:rsidR="00671DF3" w:rsidRDefault="00671DF3" w:rsidP="00671DF3">
      <w:pPr>
        <w:pStyle w:val="libNormal"/>
        <w:rPr>
          <w:rtl/>
        </w:rPr>
      </w:pPr>
      <w:r>
        <w:rPr>
          <w:rtl/>
        </w:rPr>
        <w:t xml:space="preserve">كتاب النجاشي في الرجال. </w:t>
      </w:r>
    </w:p>
    <w:p w:rsidR="00671DF3" w:rsidRDefault="00671DF3" w:rsidP="00671DF3">
      <w:pPr>
        <w:pStyle w:val="libNormal"/>
        <w:rPr>
          <w:rtl/>
        </w:rPr>
      </w:pPr>
      <w:r>
        <w:rPr>
          <w:rtl/>
        </w:rPr>
        <w:t xml:space="preserve">كتاب ابن داود في الرجال. </w:t>
      </w:r>
    </w:p>
    <w:p w:rsidR="00671DF3" w:rsidRDefault="00671DF3" w:rsidP="00671DF3">
      <w:pPr>
        <w:pStyle w:val="libNormal"/>
        <w:rPr>
          <w:rtl/>
        </w:rPr>
      </w:pPr>
      <w:r>
        <w:rPr>
          <w:rtl/>
        </w:rPr>
        <w:t xml:space="preserve">كتاب الفهرست للشيخ في الرجال. </w:t>
      </w:r>
    </w:p>
    <w:p w:rsidR="00671DF3" w:rsidRDefault="00671DF3" w:rsidP="00671DF3">
      <w:pPr>
        <w:pStyle w:val="libNormal"/>
        <w:rPr>
          <w:rtl/>
        </w:rPr>
      </w:pPr>
      <w:r>
        <w:rPr>
          <w:rtl/>
        </w:rPr>
        <w:t xml:space="preserve">كتاب ميرزا محمّد الاسترابادي في الرجال. </w:t>
      </w:r>
    </w:p>
    <w:p w:rsidR="00671DF3" w:rsidRDefault="00671DF3" w:rsidP="00671DF3">
      <w:pPr>
        <w:pStyle w:val="libNormal"/>
        <w:rPr>
          <w:rtl/>
        </w:rPr>
      </w:pPr>
      <w:r>
        <w:rPr>
          <w:rtl/>
        </w:rPr>
        <w:t xml:space="preserve">كتاب الكشّي في الرجال. </w:t>
      </w:r>
    </w:p>
    <w:p w:rsidR="00671DF3" w:rsidRDefault="00671DF3" w:rsidP="00671DF3">
      <w:pPr>
        <w:pStyle w:val="libNormal"/>
        <w:rPr>
          <w:rtl/>
        </w:rPr>
      </w:pPr>
      <w:r>
        <w:rPr>
          <w:rtl/>
        </w:rPr>
        <w:t xml:space="preserve">كتاب الاختيار من الكشّي للشيخ في الرجال. </w:t>
      </w:r>
    </w:p>
    <w:p w:rsidR="00671DF3" w:rsidRDefault="00671DF3" w:rsidP="00671DF3">
      <w:pPr>
        <w:pStyle w:val="libNormal"/>
        <w:rPr>
          <w:rtl/>
        </w:rPr>
      </w:pPr>
      <w:r>
        <w:rPr>
          <w:rtl/>
        </w:rPr>
        <w:t xml:space="preserve">كتاب تفسير علي بن إبراهيم بن هاشم. </w:t>
      </w:r>
    </w:p>
    <w:p w:rsidR="00671DF3" w:rsidRDefault="00671DF3" w:rsidP="00671DF3">
      <w:pPr>
        <w:pStyle w:val="libNormal"/>
        <w:rPr>
          <w:rtl/>
        </w:rPr>
      </w:pPr>
      <w:r>
        <w:rPr>
          <w:rtl/>
        </w:rPr>
        <w:t xml:space="preserve">كتاب المحاسن لأحمد بن أبي عبدالله البرقي. </w:t>
      </w:r>
    </w:p>
    <w:p w:rsidR="00671DF3" w:rsidRDefault="00671DF3" w:rsidP="00671DF3">
      <w:pPr>
        <w:pStyle w:val="libNormal"/>
        <w:rPr>
          <w:rtl/>
        </w:rPr>
      </w:pPr>
      <w:r>
        <w:rPr>
          <w:rtl/>
        </w:rPr>
        <w:t xml:space="preserve">كتاب المزار المسمّى بكامل الزيارة للشيخ أبي القاسم جعفر بن محمّد بن قولويه. </w:t>
      </w:r>
    </w:p>
    <w:p w:rsidR="00671DF3" w:rsidRDefault="00671DF3" w:rsidP="00671DF3">
      <w:pPr>
        <w:pStyle w:val="libNormal"/>
        <w:rPr>
          <w:rtl/>
        </w:rPr>
      </w:pPr>
      <w:r>
        <w:rPr>
          <w:rtl/>
        </w:rPr>
        <w:t xml:space="preserve">كتاب الكفاية في النصوص على عدد الأئمّة </w:t>
      </w:r>
      <w:r w:rsidR="008C44AB" w:rsidRPr="008C44AB">
        <w:rPr>
          <w:rStyle w:val="libAlaemChar"/>
          <w:rFonts w:hint="cs"/>
          <w:rtl/>
        </w:rPr>
        <w:t>عليهم‌السلام</w:t>
      </w:r>
      <w:r>
        <w:rPr>
          <w:rtl/>
        </w:rPr>
        <w:t xml:space="preserve"> لمحمّد بن علي الخزّاز القمّي. </w:t>
      </w:r>
    </w:p>
    <w:p w:rsidR="00671DF3" w:rsidRDefault="00671DF3" w:rsidP="00671DF3">
      <w:pPr>
        <w:pStyle w:val="libNormal"/>
        <w:rPr>
          <w:rtl/>
        </w:rPr>
      </w:pPr>
      <w:r>
        <w:rPr>
          <w:rtl/>
        </w:rPr>
        <w:t xml:space="preserve">رسالة المحكم والمتشابه للسيّد المرتضى. </w:t>
      </w:r>
    </w:p>
    <w:p w:rsidR="00671DF3" w:rsidRDefault="00671DF3" w:rsidP="00671DF3">
      <w:pPr>
        <w:pStyle w:val="libNormal"/>
        <w:rPr>
          <w:rtl/>
        </w:rPr>
      </w:pPr>
      <w:r>
        <w:rPr>
          <w:rtl/>
        </w:rPr>
        <w:t xml:space="preserve">كتاب قصص الأنبياء للثقة الجليل سعيد بن هبة الله الراوندي </w:t>
      </w:r>
      <w:r w:rsidRPr="00671DF3">
        <w:rPr>
          <w:rStyle w:val="libFootnotenumChar"/>
          <w:rtl/>
        </w:rPr>
        <w:t>(1)</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اسم الكتاب ومؤلّفه لم يرد في « ك ».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كتاب الإرشاد في حجج الله على العباد للشيخ المفيد. </w:t>
      </w:r>
    </w:p>
    <w:p w:rsidR="00671DF3" w:rsidRDefault="00671DF3" w:rsidP="00671DF3">
      <w:pPr>
        <w:pStyle w:val="libNormal"/>
        <w:rPr>
          <w:rtl/>
        </w:rPr>
      </w:pPr>
      <w:r>
        <w:rPr>
          <w:rtl/>
        </w:rPr>
        <w:t xml:space="preserve">كتاب كشف الغمّة في معرفة الأئمّة </w:t>
      </w:r>
      <w:r w:rsidR="008C44AB" w:rsidRPr="008C44AB">
        <w:rPr>
          <w:rStyle w:val="libAlaemChar"/>
          <w:rFonts w:hint="cs"/>
          <w:rtl/>
        </w:rPr>
        <w:t>عليهم‌السلام</w:t>
      </w:r>
      <w:r>
        <w:rPr>
          <w:rtl/>
        </w:rPr>
        <w:t xml:space="preserve"> للشيخ أبي الحسن علي بن عيسى الأربلي. </w:t>
      </w:r>
    </w:p>
    <w:p w:rsidR="00671DF3" w:rsidRDefault="00671DF3" w:rsidP="00671DF3">
      <w:pPr>
        <w:pStyle w:val="libNormal"/>
        <w:rPr>
          <w:rtl/>
        </w:rPr>
      </w:pPr>
      <w:r>
        <w:rPr>
          <w:rtl/>
        </w:rPr>
        <w:t xml:space="preserve">كتاب الخرائج والجرائح للشيخ قطب الدين سعيد بن هبة الله الراوندي. </w:t>
      </w:r>
    </w:p>
    <w:p w:rsidR="00671DF3" w:rsidRDefault="00671DF3" w:rsidP="00671DF3">
      <w:pPr>
        <w:pStyle w:val="libNormal"/>
        <w:rPr>
          <w:rtl/>
        </w:rPr>
      </w:pPr>
      <w:r>
        <w:rPr>
          <w:rtl/>
        </w:rPr>
        <w:t xml:space="preserve">كتاب مجمع البيان لعلوم القرآن للشيخ أبي علي الفضل بن الحسن الطبرسي. </w:t>
      </w:r>
    </w:p>
    <w:p w:rsidR="00671DF3" w:rsidRDefault="00671DF3" w:rsidP="00671DF3">
      <w:pPr>
        <w:pStyle w:val="libNormal"/>
        <w:rPr>
          <w:rtl/>
        </w:rPr>
      </w:pPr>
      <w:r>
        <w:rPr>
          <w:rtl/>
        </w:rPr>
        <w:t xml:space="preserve">كتاب بصائر الدرجات لمحمّد بن الحسن الصفّار. </w:t>
      </w:r>
    </w:p>
    <w:p w:rsidR="00671DF3" w:rsidRDefault="00671DF3" w:rsidP="00671DF3">
      <w:pPr>
        <w:pStyle w:val="libNormal"/>
        <w:rPr>
          <w:rtl/>
        </w:rPr>
      </w:pPr>
      <w:r>
        <w:rPr>
          <w:rtl/>
        </w:rPr>
        <w:t xml:space="preserve">كتاب قرب الإسناد لعبد الله بن جعفر الحميري. </w:t>
      </w:r>
    </w:p>
    <w:p w:rsidR="00671DF3" w:rsidRDefault="00671DF3" w:rsidP="00671DF3">
      <w:pPr>
        <w:pStyle w:val="libNormal"/>
        <w:rPr>
          <w:rtl/>
        </w:rPr>
      </w:pPr>
      <w:r>
        <w:rPr>
          <w:rtl/>
        </w:rPr>
        <w:t xml:space="preserve">كتاب مشارق أنوار اليقين في حقائق أسرار أمير المؤمنين </w:t>
      </w:r>
      <w:r w:rsidR="008C44AB" w:rsidRPr="008C44AB">
        <w:rPr>
          <w:rStyle w:val="libAlaemChar"/>
          <w:rFonts w:hint="cs"/>
          <w:rtl/>
        </w:rPr>
        <w:t>عليه‌السلام</w:t>
      </w:r>
      <w:r>
        <w:rPr>
          <w:rtl/>
        </w:rPr>
        <w:t xml:space="preserve"> للحافظ رجب البرسي. </w:t>
      </w:r>
    </w:p>
    <w:p w:rsidR="00671DF3" w:rsidRDefault="00671DF3" w:rsidP="00671DF3">
      <w:pPr>
        <w:pStyle w:val="libNormal"/>
        <w:rPr>
          <w:rtl/>
        </w:rPr>
      </w:pPr>
      <w:r>
        <w:rPr>
          <w:rtl/>
        </w:rPr>
        <w:t xml:space="preserve">كتاب الإحتجاج على أهل اللجاج للشيخ أبي منصور أحمد بن علي بن أبي طالب الطبرسي. </w:t>
      </w:r>
    </w:p>
    <w:p w:rsidR="00671DF3" w:rsidRDefault="00671DF3" w:rsidP="00671DF3">
      <w:pPr>
        <w:pStyle w:val="libNormal"/>
        <w:rPr>
          <w:rtl/>
        </w:rPr>
      </w:pPr>
      <w:r>
        <w:rPr>
          <w:rtl/>
        </w:rPr>
        <w:t xml:space="preserve">كتاب الصراط المستقيم إلى مستحقّي التقديم للشيخ زين الدين علي بن يونس العاملي. </w:t>
      </w:r>
    </w:p>
    <w:p w:rsidR="00671DF3" w:rsidRDefault="00671DF3" w:rsidP="00671DF3">
      <w:pPr>
        <w:pStyle w:val="libNormal"/>
        <w:rPr>
          <w:rtl/>
        </w:rPr>
      </w:pPr>
      <w:r>
        <w:rPr>
          <w:rtl/>
        </w:rPr>
        <w:t xml:space="preserve">كتاب جامع الأخبار للشيخ حسن ابن الشيخ أبي علي الطبرسي. </w:t>
      </w:r>
    </w:p>
    <w:p w:rsidR="00671DF3" w:rsidRDefault="00671DF3" w:rsidP="00671DF3">
      <w:pPr>
        <w:pStyle w:val="libNormal"/>
        <w:rPr>
          <w:rtl/>
        </w:rPr>
      </w:pPr>
      <w:r>
        <w:rPr>
          <w:rtl/>
        </w:rPr>
        <w:t xml:space="preserve">كتاب الملهوف </w:t>
      </w:r>
      <w:r w:rsidRPr="00671DF3">
        <w:rPr>
          <w:rStyle w:val="libFootnotenumChar"/>
          <w:rtl/>
        </w:rPr>
        <w:t>(1)</w:t>
      </w:r>
      <w:r>
        <w:rPr>
          <w:rtl/>
        </w:rPr>
        <w:t xml:space="preserve"> على قتلى الطفوف للسيِّد رضي الدين علي بن طاووس. </w:t>
      </w:r>
    </w:p>
    <w:p w:rsidR="00671DF3" w:rsidRDefault="00671DF3" w:rsidP="00671DF3">
      <w:pPr>
        <w:pStyle w:val="libNormal"/>
        <w:rPr>
          <w:rtl/>
        </w:rPr>
      </w:pPr>
      <w:r>
        <w:rPr>
          <w:rtl/>
        </w:rPr>
        <w:t xml:space="preserve">كتاب مهج الدعوات له. </w:t>
      </w:r>
    </w:p>
    <w:p w:rsidR="00671DF3" w:rsidRDefault="00671DF3" w:rsidP="00671DF3">
      <w:pPr>
        <w:pStyle w:val="libNormal"/>
        <w:rPr>
          <w:rtl/>
        </w:rPr>
      </w:pPr>
      <w:r>
        <w:rPr>
          <w:rtl/>
        </w:rPr>
        <w:t xml:space="preserve">كتاب كشف المحجّة لثمرة المهجة له. </w:t>
      </w:r>
    </w:p>
    <w:p w:rsidR="00671DF3" w:rsidRDefault="00671DF3" w:rsidP="00671DF3">
      <w:pPr>
        <w:pStyle w:val="libNormal"/>
        <w:rPr>
          <w:rtl/>
        </w:rPr>
      </w:pPr>
      <w:r>
        <w:rPr>
          <w:rtl/>
        </w:rPr>
        <w:t xml:space="preserve">كتاب إرشاد القلوب إلى الصواب للشيخ أبي محمّد الحسن بن محمّد الديلمي. </w:t>
      </w:r>
    </w:p>
    <w:p w:rsidR="00671DF3" w:rsidRDefault="00671DF3" w:rsidP="00671DF3">
      <w:pPr>
        <w:pStyle w:val="libNormal"/>
        <w:rPr>
          <w:rtl/>
        </w:rPr>
      </w:pPr>
      <w:r>
        <w:rPr>
          <w:rtl/>
        </w:rPr>
        <w:t xml:space="preserve">كتاب مسكّن الفؤاد للشيخ زين الدين علي بن أحمد العاملي. </w:t>
      </w:r>
    </w:p>
    <w:p w:rsidR="00671DF3" w:rsidRDefault="00671DF3" w:rsidP="00671DF3">
      <w:pPr>
        <w:pStyle w:val="libNormal"/>
        <w:rPr>
          <w:rtl/>
        </w:rPr>
      </w:pPr>
      <w:r>
        <w:rPr>
          <w:rtl/>
        </w:rPr>
        <w:t xml:space="preserve">كتاب إعلام الورى للشيخ أبي علي الطبرسي.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اللهوف.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كتاب نهج البلاغة للسيّد الرضي محمّد بن الحسين الموسوي. </w:t>
      </w:r>
    </w:p>
    <w:p w:rsidR="00671DF3" w:rsidRDefault="00671DF3" w:rsidP="00671DF3">
      <w:pPr>
        <w:pStyle w:val="libNormal"/>
        <w:rPr>
          <w:rtl/>
        </w:rPr>
      </w:pPr>
      <w:r>
        <w:rPr>
          <w:rtl/>
        </w:rPr>
        <w:t xml:space="preserve">كتاب سليم بن قيس الهلالي. </w:t>
      </w:r>
    </w:p>
    <w:p w:rsidR="00671DF3" w:rsidRDefault="00671DF3" w:rsidP="00671DF3">
      <w:pPr>
        <w:pStyle w:val="libNormal"/>
        <w:rPr>
          <w:rtl/>
        </w:rPr>
      </w:pPr>
      <w:r>
        <w:rPr>
          <w:rtl/>
        </w:rPr>
        <w:t xml:space="preserve">رسالة للشيخ الجليل الحسن بن سليمان بن خالد القمّي. </w:t>
      </w:r>
    </w:p>
    <w:p w:rsidR="00671DF3" w:rsidRDefault="00671DF3" w:rsidP="00671DF3">
      <w:pPr>
        <w:pStyle w:val="libNormal"/>
        <w:rPr>
          <w:rtl/>
        </w:rPr>
      </w:pPr>
      <w:r w:rsidRPr="00671DF3">
        <w:rPr>
          <w:rStyle w:val="libBold2Char"/>
          <w:rtl/>
        </w:rPr>
        <w:t>أقول</w:t>
      </w:r>
      <w:r w:rsidR="0050285B">
        <w:rPr>
          <w:rtl/>
        </w:rPr>
        <w:t>:</w:t>
      </w:r>
      <w:r>
        <w:rPr>
          <w:rtl/>
        </w:rPr>
        <w:t xml:space="preserve"> وهنا كتب اُخرى لم تحضرني وقت جمع هذه الأحاديث، لكن نقل منها أصحاب الكتب السابقة منها</w:t>
      </w:r>
      <w:r w:rsidR="0050285B">
        <w:rPr>
          <w:rtl/>
        </w:rPr>
        <w:t>:</w:t>
      </w:r>
      <w:r>
        <w:rPr>
          <w:rtl/>
        </w:rPr>
        <w:t xml:space="preserve"> </w:t>
      </w:r>
    </w:p>
    <w:p w:rsidR="00671DF3" w:rsidRDefault="00671DF3" w:rsidP="00671DF3">
      <w:pPr>
        <w:pStyle w:val="libNormal"/>
        <w:rPr>
          <w:rtl/>
        </w:rPr>
      </w:pPr>
      <w:r>
        <w:rPr>
          <w:rtl/>
        </w:rPr>
        <w:t xml:space="preserve">كتاب القائم للفضل بن شاذان. </w:t>
      </w:r>
    </w:p>
    <w:p w:rsidR="00671DF3" w:rsidRDefault="00671DF3" w:rsidP="00671DF3">
      <w:pPr>
        <w:pStyle w:val="libNormal"/>
        <w:rPr>
          <w:rtl/>
        </w:rPr>
      </w:pPr>
      <w:r>
        <w:rPr>
          <w:rtl/>
        </w:rPr>
        <w:t xml:space="preserve">كتاب الدلائل لعبدالله بن جعفر الحميري. </w:t>
      </w:r>
    </w:p>
    <w:p w:rsidR="00671DF3" w:rsidRDefault="00671DF3" w:rsidP="00671DF3">
      <w:pPr>
        <w:pStyle w:val="libNormal"/>
        <w:rPr>
          <w:rtl/>
        </w:rPr>
      </w:pPr>
      <w:r>
        <w:rPr>
          <w:rtl/>
        </w:rPr>
        <w:t xml:space="preserve">كتاب تفسير العياشي </w:t>
      </w:r>
      <w:r w:rsidRPr="00671DF3">
        <w:rPr>
          <w:rStyle w:val="libFootnotenumChar"/>
          <w:rtl/>
        </w:rPr>
        <w:t>(1)</w:t>
      </w:r>
      <w:r>
        <w:rPr>
          <w:rtl/>
        </w:rPr>
        <w:t xml:space="preserve">. </w:t>
      </w:r>
    </w:p>
    <w:p w:rsidR="00671DF3" w:rsidRDefault="00671DF3" w:rsidP="00671DF3">
      <w:pPr>
        <w:pStyle w:val="libNormal"/>
        <w:rPr>
          <w:rtl/>
        </w:rPr>
      </w:pPr>
      <w:r>
        <w:rPr>
          <w:rtl/>
        </w:rPr>
        <w:t xml:space="preserve">كتاب العيون والمحاسن للشيخ المفيد. </w:t>
      </w:r>
    </w:p>
    <w:p w:rsidR="00671DF3" w:rsidRDefault="00671DF3" w:rsidP="00671DF3">
      <w:pPr>
        <w:pStyle w:val="libNormal"/>
        <w:rPr>
          <w:rtl/>
        </w:rPr>
      </w:pPr>
      <w:r>
        <w:rPr>
          <w:rtl/>
        </w:rPr>
        <w:t xml:space="preserve">كتاب دلائل النبوّة. </w:t>
      </w:r>
    </w:p>
    <w:p w:rsidR="00671DF3" w:rsidRDefault="00671DF3" w:rsidP="00671DF3">
      <w:pPr>
        <w:pStyle w:val="libNormal"/>
        <w:rPr>
          <w:rtl/>
        </w:rPr>
      </w:pPr>
      <w:r>
        <w:rPr>
          <w:rtl/>
        </w:rPr>
        <w:t xml:space="preserve">كتاب بصائر الدرجات لسعد بن عبدالله. </w:t>
      </w:r>
    </w:p>
    <w:p w:rsidR="00671DF3" w:rsidRDefault="00671DF3" w:rsidP="00671DF3">
      <w:pPr>
        <w:pStyle w:val="libNormal"/>
        <w:rPr>
          <w:rtl/>
        </w:rPr>
      </w:pPr>
      <w:r>
        <w:rPr>
          <w:rtl/>
        </w:rPr>
        <w:t xml:space="preserve">كتاب تفسير النعماني. </w:t>
      </w:r>
    </w:p>
    <w:p w:rsidR="00671DF3" w:rsidRDefault="00671DF3" w:rsidP="00671DF3">
      <w:pPr>
        <w:pStyle w:val="libNormal"/>
        <w:rPr>
          <w:rtl/>
        </w:rPr>
      </w:pPr>
      <w:r>
        <w:rPr>
          <w:rtl/>
        </w:rPr>
        <w:t xml:space="preserve">كتاب الواحدة للحسن بن محمّد بن جمهور </w:t>
      </w:r>
      <w:r w:rsidRPr="00671DF3">
        <w:rPr>
          <w:rStyle w:val="libFootnotenumChar"/>
          <w:rtl/>
        </w:rPr>
        <w:t>(2)</w:t>
      </w:r>
      <w:r>
        <w:rPr>
          <w:rtl/>
        </w:rPr>
        <w:t xml:space="preserve">. </w:t>
      </w:r>
    </w:p>
    <w:p w:rsidR="00671DF3" w:rsidRDefault="00671DF3" w:rsidP="00671DF3">
      <w:pPr>
        <w:pStyle w:val="libNormal"/>
        <w:rPr>
          <w:rtl/>
        </w:rPr>
      </w:pPr>
      <w:r>
        <w:rPr>
          <w:rtl/>
        </w:rPr>
        <w:t xml:space="preserve">كتاب التنزيل للسيّاري. </w:t>
      </w:r>
    </w:p>
    <w:p w:rsidR="00671DF3" w:rsidRDefault="00671DF3" w:rsidP="00671DF3">
      <w:pPr>
        <w:pStyle w:val="libNormal"/>
        <w:rPr>
          <w:rtl/>
        </w:rPr>
      </w:pPr>
      <w:r>
        <w:rPr>
          <w:rtl/>
        </w:rPr>
        <w:t xml:space="preserve">كتاب الفصول للمفيد </w:t>
      </w:r>
      <w:r w:rsidRPr="00671DF3">
        <w:rPr>
          <w:rStyle w:val="libFootnotenumChar"/>
          <w:rtl/>
        </w:rPr>
        <w:t>(3)</w:t>
      </w:r>
      <w:r>
        <w:rPr>
          <w:rtl/>
        </w:rPr>
        <w:t xml:space="preserve">. </w:t>
      </w:r>
    </w:p>
    <w:p w:rsidR="00671DF3" w:rsidRDefault="00671DF3" w:rsidP="00671DF3">
      <w:pPr>
        <w:pStyle w:val="libNormal"/>
        <w:rPr>
          <w:rtl/>
        </w:rPr>
      </w:pPr>
      <w:r>
        <w:rPr>
          <w:rtl/>
        </w:rPr>
        <w:t xml:space="preserve">كتاب مختصر البصائر. </w:t>
      </w:r>
    </w:p>
    <w:p w:rsidR="00671DF3" w:rsidRDefault="00671DF3" w:rsidP="00671DF3">
      <w:pPr>
        <w:pStyle w:val="libNormal"/>
        <w:rPr>
          <w:rtl/>
        </w:rPr>
      </w:pPr>
      <w:r>
        <w:rPr>
          <w:rtl/>
        </w:rPr>
        <w:t xml:space="preserve">كتاب كنز الفوائد للشيخ أبي الفتح الكراجكي. </w:t>
      </w:r>
    </w:p>
    <w:p w:rsidR="00671DF3" w:rsidRDefault="00671DF3" w:rsidP="00671DF3">
      <w:pPr>
        <w:pStyle w:val="libNormal"/>
        <w:rPr>
          <w:rtl/>
        </w:rPr>
      </w:pPr>
      <w:r>
        <w:rPr>
          <w:rtl/>
        </w:rPr>
        <w:t xml:space="preserve">كتاب المزار للشهيد. </w:t>
      </w:r>
    </w:p>
    <w:p w:rsidR="00671DF3" w:rsidRDefault="00671DF3" w:rsidP="00671DF3">
      <w:pPr>
        <w:pStyle w:val="libNormal"/>
        <w:rPr>
          <w:rtl/>
        </w:rPr>
      </w:pPr>
      <w:r>
        <w:rPr>
          <w:rtl/>
        </w:rPr>
        <w:t xml:space="preserve">كتاب المزار للمفيد.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العياشي والذي بعده لم يردا في « ط ». </w:t>
      </w:r>
    </w:p>
    <w:p w:rsidR="00671DF3" w:rsidRDefault="00671DF3" w:rsidP="00671DF3">
      <w:pPr>
        <w:pStyle w:val="libFootnote0"/>
        <w:rPr>
          <w:rtl/>
        </w:rPr>
      </w:pPr>
      <w:r>
        <w:rPr>
          <w:rtl/>
        </w:rPr>
        <w:t xml:space="preserve">2 - (للحسن بن محمد بن جمهور) لم يرد في « ك ». </w:t>
      </w:r>
    </w:p>
    <w:p w:rsidR="00671DF3" w:rsidRDefault="00671DF3" w:rsidP="00671DF3">
      <w:pPr>
        <w:pStyle w:val="libFootnote0"/>
        <w:rPr>
          <w:rtl/>
        </w:rPr>
      </w:pPr>
      <w:r>
        <w:rPr>
          <w:rtl/>
        </w:rPr>
        <w:t xml:space="preserve">3 - من هنا لم يرد في « ك ».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كتبا المزار لابن طاووس</w:t>
      </w:r>
      <w:r>
        <w:rPr>
          <w:rFonts w:hint="cs"/>
          <w:rtl/>
        </w:rPr>
        <w:t>.</w:t>
      </w:r>
      <w:r>
        <w:rPr>
          <w:rtl/>
        </w:rPr>
        <w:t xml:space="preserve"> </w:t>
      </w:r>
    </w:p>
    <w:p w:rsidR="00671DF3" w:rsidRDefault="00671DF3" w:rsidP="00671DF3">
      <w:pPr>
        <w:pStyle w:val="libNormal"/>
        <w:rPr>
          <w:rtl/>
        </w:rPr>
      </w:pPr>
      <w:r>
        <w:rPr>
          <w:rtl/>
        </w:rPr>
        <w:t>رسالة لسعد بن عبدالله في أنواع آيات القرآن</w:t>
      </w:r>
      <w:r>
        <w:rPr>
          <w:rFonts w:hint="cs"/>
          <w:rtl/>
        </w:rPr>
        <w:t>.</w:t>
      </w:r>
      <w:r>
        <w:rPr>
          <w:rtl/>
        </w:rPr>
        <w:t xml:space="preserve"> </w:t>
      </w:r>
    </w:p>
    <w:p w:rsidR="00671DF3" w:rsidRDefault="00671DF3" w:rsidP="00671DF3">
      <w:pPr>
        <w:pStyle w:val="libNormal"/>
        <w:rPr>
          <w:rtl/>
        </w:rPr>
      </w:pPr>
      <w:r>
        <w:rPr>
          <w:rtl/>
        </w:rPr>
        <w:t xml:space="preserve">كتاب تأويل ما نزل من القرآن في محمّد وآله </w:t>
      </w:r>
      <w:r w:rsidR="008C44AB" w:rsidRPr="008C44AB">
        <w:rPr>
          <w:rStyle w:val="libAlaemChar"/>
          <w:rFonts w:hint="cs"/>
          <w:rtl/>
        </w:rPr>
        <w:t>عليهم‌السلام</w:t>
      </w:r>
      <w:r>
        <w:rPr>
          <w:rtl/>
        </w:rPr>
        <w:t>، لمحمّد بن العبّاس بن مروان الثقة</w:t>
      </w:r>
      <w:r>
        <w:rPr>
          <w:rFonts w:hint="cs"/>
          <w:rtl/>
        </w:rPr>
        <w:t>.</w:t>
      </w:r>
      <w:r>
        <w:rPr>
          <w:rtl/>
        </w:rPr>
        <w:t xml:space="preserve"> </w:t>
      </w:r>
    </w:p>
    <w:p w:rsidR="00671DF3" w:rsidRDefault="00671DF3" w:rsidP="00671DF3">
      <w:pPr>
        <w:pStyle w:val="libNormal"/>
        <w:rPr>
          <w:rtl/>
        </w:rPr>
      </w:pPr>
      <w:r>
        <w:rPr>
          <w:rtl/>
        </w:rPr>
        <w:t xml:space="preserve">كتاب الغيبة للنعماني. </w:t>
      </w:r>
    </w:p>
    <w:p w:rsidR="00671DF3" w:rsidRDefault="00671DF3" w:rsidP="00671DF3">
      <w:pPr>
        <w:pStyle w:val="libNormal"/>
        <w:rPr>
          <w:rtl/>
        </w:rPr>
      </w:pPr>
      <w:r>
        <w:rPr>
          <w:rtl/>
        </w:rPr>
        <w:t>كتاب زوائد الفوائد</w:t>
      </w:r>
      <w:r>
        <w:rPr>
          <w:rFonts w:hint="cs"/>
          <w:rtl/>
        </w:rPr>
        <w:t>.</w:t>
      </w:r>
      <w:r>
        <w:rPr>
          <w:rtl/>
        </w:rPr>
        <w:t xml:space="preserve"> </w:t>
      </w:r>
    </w:p>
    <w:p w:rsidR="00671DF3" w:rsidRDefault="00671DF3" w:rsidP="00671DF3">
      <w:pPr>
        <w:pStyle w:val="libNormal"/>
        <w:rPr>
          <w:rtl/>
        </w:rPr>
      </w:pPr>
      <w:r>
        <w:rPr>
          <w:rtl/>
        </w:rPr>
        <w:t>كتاب الخطب</w:t>
      </w:r>
      <w:r>
        <w:rPr>
          <w:rFonts w:hint="cs"/>
          <w:rtl/>
        </w:rPr>
        <w:t>.</w:t>
      </w:r>
      <w:r>
        <w:rPr>
          <w:rtl/>
        </w:rPr>
        <w:t xml:space="preserve"> </w:t>
      </w:r>
    </w:p>
    <w:p w:rsidR="00671DF3" w:rsidRDefault="00671DF3" w:rsidP="00671DF3">
      <w:pPr>
        <w:pStyle w:val="libNormal"/>
        <w:rPr>
          <w:rtl/>
        </w:rPr>
      </w:pPr>
      <w:r>
        <w:rPr>
          <w:rtl/>
        </w:rPr>
        <w:t xml:space="preserve">كتاب المناقب. </w:t>
      </w:r>
    </w:p>
    <w:p w:rsidR="00671DF3" w:rsidRDefault="00671DF3" w:rsidP="00671DF3">
      <w:pPr>
        <w:pStyle w:val="libNormal"/>
        <w:rPr>
          <w:rtl/>
        </w:rPr>
      </w:pPr>
      <w:r>
        <w:rPr>
          <w:rtl/>
        </w:rPr>
        <w:t xml:space="preserve">كتاب المشيخة </w:t>
      </w:r>
      <w:r w:rsidRPr="00671DF3">
        <w:rPr>
          <w:rStyle w:val="libFootnotenumChar"/>
          <w:rtl/>
        </w:rPr>
        <w:t>(1)</w:t>
      </w:r>
      <w:r w:rsidRPr="00671DF3">
        <w:rPr>
          <w:rStyle w:val="libFootnotenumChar"/>
          <w:rFonts w:hint="cs"/>
          <w:rtl/>
        </w:rPr>
        <w:t>.</w:t>
      </w:r>
      <w:r>
        <w:rPr>
          <w:rtl/>
        </w:rPr>
        <w:t xml:space="preserve"> </w:t>
      </w:r>
    </w:p>
    <w:p w:rsidR="00671DF3" w:rsidRDefault="00671DF3" w:rsidP="00671DF3">
      <w:pPr>
        <w:pStyle w:val="libNormal"/>
        <w:rPr>
          <w:rtl/>
        </w:rPr>
      </w:pPr>
      <w:r>
        <w:rPr>
          <w:rtl/>
        </w:rPr>
        <w:t>وغير ذلك من الكتب التي تأتي إن شاء الله تعالى</w:t>
      </w:r>
      <w:r>
        <w:rPr>
          <w:rFonts w:hint="cs"/>
          <w:rtl/>
        </w:rPr>
        <w:t>.</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إلى هنا لم يرد في « ك ». </w:t>
      </w:r>
    </w:p>
    <w:p w:rsidR="00671DF3" w:rsidRDefault="00671DF3" w:rsidP="00671DF3">
      <w:pPr>
        <w:pStyle w:val="libNormal"/>
        <w:rPr>
          <w:rtl/>
        </w:rPr>
      </w:pPr>
      <w:r>
        <w:rPr>
          <w:rtl/>
        </w:rPr>
        <w:br w:type="page"/>
      </w:r>
    </w:p>
    <w:p w:rsidR="00671DF3" w:rsidRDefault="00671DF3" w:rsidP="00671DF3">
      <w:pPr>
        <w:pStyle w:val="Heading1Center"/>
        <w:rPr>
          <w:rtl/>
        </w:rPr>
      </w:pPr>
      <w:bookmarkStart w:id="18" w:name="_Toc302399353"/>
      <w:bookmarkStart w:id="19" w:name="_Toc382993645"/>
      <w:r>
        <w:rPr>
          <w:rtl/>
        </w:rPr>
        <w:lastRenderedPageBreak/>
        <w:t>الباب الثاني</w:t>
      </w:r>
      <w:bookmarkEnd w:id="18"/>
      <w:bookmarkEnd w:id="19"/>
      <w:r>
        <w:rPr>
          <w:rtl/>
        </w:rPr>
        <w:t xml:space="preserve"> </w:t>
      </w:r>
    </w:p>
    <w:p w:rsidR="00671DF3" w:rsidRDefault="00671DF3" w:rsidP="00671DF3">
      <w:pPr>
        <w:pStyle w:val="Heading1Center"/>
        <w:rPr>
          <w:rtl/>
        </w:rPr>
      </w:pPr>
      <w:bookmarkStart w:id="20" w:name="_Toc302399354"/>
      <w:bookmarkStart w:id="21" w:name="_Toc382993646"/>
      <w:r>
        <w:rPr>
          <w:rtl/>
        </w:rPr>
        <w:t>في الإستدلال على صحّة الرجعة وإمكانها ووقوعها</w:t>
      </w:r>
      <w:bookmarkEnd w:id="20"/>
      <w:bookmarkEnd w:id="21"/>
    </w:p>
    <w:p w:rsidR="00671DF3" w:rsidRDefault="00671DF3" w:rsidP="00671DF3">
      <w:pPr>
        <w:pStyle w:val="libNormal"/>
        <w:rPr>
          <w:rtl/>
        </w:rPr>
      </w:pPr>
      <w:r>
        <w:rPr>
          <w:rtl/>
        </w:rPr>
        <w:t xml:space="preserve">إعلم أنّ الرجعة هنا هي الحياة بعد الموت قبل القيامة، وهو الذي يتبادر من معناها، وصرّح به العلماء هنا كما يأتي، ويفهم من مواقع استعمالها، ووقع التصريح به في أحاديثها، كما تطّلع عليه فيما بعد، وقد صرّح بذلك أيضاً علماء اللغة، قال الجوهري في « </w:t>
      </w:r>
      <w:r w:rsidRPr="00671DF3">
        <w:rPr>
          <w:rStyle w:val="libBold2Char"/>
          <w:rtl/>
        </w:rPr>
        <w:t>الصحاح</w:t>
      </w:r>
      <w:r>
        <w:rPr>
          <w:rtl/>
        </w:rPr>
        <w:t xml:space="preserve"> »</w:t>
      </w:r>
      <w:r w:rsidR="0050285B">
        <w:rPr>
          <w:rtl/>
        </w:rPr>
        <w:t>:</w:t>
      </w:r>
      <w:r>
        <w:rPr>
          <w:rtl/>
        </w:rPr>
        <w:t xml:space="preserve"> وفلان يؤمن بالرجعة أي بالرجوع إلى الدنيا بعد الموت </w:t>
      </w:r>
      <w:r w:rsidRPr="00671DF3">
        <w:rPr>
          <w:rStyle w:val="libFootnotenumChar"/>
          <w:rtl/>
        </w:rPr>
        <w:t>(1)</w:t>
      </w:r>
      <w:r>
        <w:rPr>
          <w:rtl/>
        </w:rPr>
        <w:t xml:space="preserve">. </w:t>
      </w:r>
    </w:p>
    <w:p w:rsidR="00671DF3" w:rsidRDefault="00671DF3" w:rsidP="00671DF3">
      <w:pPr>
        <w:pStyle w:val="libNormal"/>
        <w:rPr>
          <w:rtl/>
        </w:rPr>
      </w:pPr>
      <w:r>
        <w:rPr>
          <w:rtl/>
        </w:rPr>
        <w:t>وقال أيضاً</w:t>
      </w:r>
      <w:r w:rsidR="0050285B">
        <w:rPr>
          <w:rtl/>
        </w:rPr>
        <w:t>:</w:t>
      </w:r>
      <w:r>
        <w:rPr>
          <w:rtl/>
        </w:rPr>
        <w:t xml:space="preserve"> الكرّ</w:t>
      </w:r>
      <w:r w:rsidR="0050285B">
        <w:rPr>
          <w:rtl/>
        </w:rPr>
        <w:t>:</w:t>
      </w:r>
      <w:r>
        <w:rPr>
          <w:rtl/>
        </w:rPr>
        <w:t xml:space="preserve"> الرجوع، يقال</w:t>
      </w:r>
      <w:r w:rsidR="0050285B">
        <w:rPr>
          <w:rtl/>
        </w:rPr>
        <w:t>:</w:t>
      </w:r>
      <w:r>
        <w:rPr>
          <w:rtl/>
        </w:rPr>
        <w:t xml:space="preserve"> كرّه وكرّ بنفسه يتعدّى ولا يتعدّى </w:t>
      </w:r>
      <w:r w:rsidRPr="00671DF3">
        <w:rPr>
          <w:rStyle w:val="libFootnotenumChar"/>
          <w:rtl/>
        </w:rPr>
        <w:t>(2)</w:t>
      </w:r>
      <w:r>
        <w:rPr>
          <w:rtl/>
        </w:rPr>
        <w:t xml:space="preserve">. انتهى. </w:t>
      </w:r>
    </w:p>
    <w:p w:rsidR="00671DF3" w:rsidRDefault="00671DF3" w:rsidP="00671DF3">
      <w:pPr>
        <w:pStyle w:val="libNormal"/>
        <w:rPr>
          <w:rtl/>
        </w:rPr>
      </w:pPr>
      <w:r>
        <w:rPr>
          <w:rtl/>
        </w:rPr>
        <w:t xml:space="preserve">وقال صاحب « </w:t>
      </w:r>
      <w:r w:rsidRPr="00671DF3">
        <w:rPr>
          <w:rStyle w:val="libBold2Char"/>
          <w:rtl/>
        </w:rPr>
        <w:t xml:space="preserve">القاموس </w:t>
      </w:r>
      <w:r>
        <w:rPr>
          <w:rtl/>
        </w:rPr>
        <w:t>» أيضاً</w:t>
      </w:r>
      <w:r w:rsidR="0050285B">
        <w:rPr>
          <w:rtl/>
        </w:rPr>
        <w:t>:</w:t>
      </w:r>
      <w:r>
        <w:rPr>
          <w:rtl/>
        </w:rPr>
        <w:t xml:space="preserve"> ويؤمن </w:t>
      </w:r>
      <w:r w:rsidRPr="00671DF3">
        <w:rPr>
          <w:rStyle w:val="libFootnotenumChar"/>
          <w:rtl/>
        </w:rPr>
        <w:t>(3)</w:t>
      </w:r>
      <w:r>
        <w:rPr>
          <w:rtl/>
        </w:rPr>
        <w:t xml:space="preserve"> بالرجعة أي بالرجوع إلى الدنيا بعد الموت </w:t>
      </w:r>
      <w:r w:rsidRPr="00671DF3">
        <w:rPr>
          <w:rStyle w:val="libFootnotenumChar"/>
          <w:rtl/>
        </w:rPr>
        <w:t>(4)</w:t>
      </w:r>
      <w:r>
        <w:rPr>
          <w:rtl/>
        </w:rPr>
        <w:t xml:space="preserve">، انتهى. </w:t>
      </w:r>
    </w:p>
    <w:p w:rsidR="00671DF3" w:rsidRDefault="00671DF3" w:rsidP="00671DF3">
      <w:pPr>
        <w:pStyle w:val="libNormal"/>
        <w:rPr>
          <w:rtl/>
        </w:rPr>
      </w:pPr>
      <w:r>
        <w:rPr>
          <w:rtl/>
        </w:rPr>
        <w:t xml:space="preserve">فعلم أنّ هذا معناها الحقيقي </w:t>
      </w:r>
      <w:r w:rsidRPr="00671DF3">
        <w:rPr>
          <w:rStyle w:val="libFootnotenumChar"/>
          <w:rtl/>
        </w:rPr>
        <w:t>(5)</w:t>
      </w:r>
      <w:r>
        <w:rPr>
          <w:rtl/>
        </w:rPr>
        <w:t>، فلا يجوز العدول عنه في موضع لا قرينة فيه، والذي يدلّ على صحّتها وجوه اثنا عشر</w:t>
      </w:r>
      <w:r w:rsidR="0050285B">
        <w:rPr>
          <w:rtl/>
        </w:rPr>
        <w:t>:</w:t>
      </w:r>
      <w:r>
        <w:rPr>
          <w:rtl/>
        </w:rPr>
        <w:t xml:space="preserve"> </w:t>
      </w:r>
    </w:p>
    <w:p w:rsidR="00671DF3" w:rsidRDefault="00671DF3" w:rsidP="00671DF3">
      <w:pPr>
        <w:pStyle w:val="libNormal"/>
        <w:rPr>
          <w:rtl/>
        </w:rPr>
      </w:pPr>
      <w:bookmarkStart w:id="22" w:name="_Toc302399355"/>
      <w:r w:rsidRPr="00F627FD">
        <w:rPr>
          <w:rStyle w:val="libBold2Char"/>
          <w:rtl/>
        </w:rPr>
        <w:t>الأوّل</w:t>
      </w:r>
      <w:bookmarkEnd w:id="22"/>
      <w:r w:rsidR="0050285B">
        <w:rPr>
          <w:rStyle w:val="libBold2Char"/>
          <w:rtl/>
        </w:rPr>
        <w:t>:</w:t>
      </w:r>
      <w:r>
        <w:rPr>
          <w:rtl/>
        </w:rPr>
        <w:t xml:space="preserve"> الدليل الذي استدلّوا به على صحّة المعاد بأنّه ممكن وقد أخبر الصادق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الصحاح 3</w:t>
      </w:r>
      <w:r w:rsidR="0050285B">
        <w:rPr>
          <w:rtl/>
        </w:rPr>
        <w:t>:</w:t>
      </w:r>
      <w:r>
        <w:rPr>
          <w:rtl/>
        </w:rPr>
        <w:t xml:space="preserve"> 1216 - رجع. </w:t>
      </w:r>
    </w:p>
    <w:p w:rsidR="00671DF3" w:rsidRDefault="00671DF3" w:rsidP="00671DF3">
      <w:pPr>
        <w:pStyle w:val="libFootnote0"/>
        <w:rPr>
          <w:rtl/>
        </w:rPr>
      </w:pPr>
      <w:r>
        <w:rPr>
          <w:rtl/>
        </w:rPr>
        <w:t>2 - الصحاح 2</w:t>
      </w:r>
      <w:r w:rsidR="0050285B">
        <w:rPr>
          <w:rtl/>
        </w:rPr>
        <w:t>:</w:t>
      </w:r>
      <w:r>
        <w:rPr>
          <w:rtl/>
        </w:rPr>
        <w:t xml:space="preserve"> 805 - كرر. </w:t>
      </w:r>
    </w:p>
    <w:p w:rsidR="00671DF3" w:rsidRDefault="00671DF3" w:rsidP="00671DF3">
      <w:pPr>
        <w:pStyle w:val="libFootnote0"/>
        <w:rPr>
          <w:rtl/>
        </w:rPr>
      </w:pPr>
      <w:r>
        <w:rPr>
          <w:rtl/>
        </w:rPr>
        <w:t xml:space="preserve">3 - (ويؤمن) لم يرد في « ح، ك ». </w:t>
      </w:r>
    </w:p>
    <w:p w:rsidR="00671DF3" w:rsidRDefault="00671DF3" w:rsidP="00671DF3">
      <w:pPr>
        <w:pStyle w:val="libFootnote0"/>
        <w:rPr>
          <w:rtl/>
        </w:rPr>
      </w:pPr>
      <w:r>
        <w:rPr>
          <w:rtl/>
        </w:rPr>
        <w:t>4 - القاموس المحيط 3</w:t>
      </w:r>
      <w:r w:rsidR="0050285B">
        <w:rPr>
          <w:rtl/>
        </w:rPr>
        <w:t>:</w:t>
      </w:r>
      <w:r>
        <w:rPr>
          <w:rtl/>
        </w:rPr>
        <w:t xml:space="preserve"> 36 - رجع. </w:t>
      </w:r>
    </w:p>
    <w:p w:rsidR="00671DF3" w:rsidRDefault="00671DF3" w:rsidP="00671DF3">
      <w:pPr>
        <w:pStyle w:val="libFootnote0"/>
        <w:rPr>
          <w:rtl/>
        </w:rPr>
      </w:pPr>
      <w:r>
        <w:rPr>
          <w:rtl/>
        </w:rPr>
        <w:t>5 - في « ك »</w:t>
      </w:r>
      <w:r w:rsidR="0050285B">
        <w:rPr>
          <w:rtl/>
        </w:rPr>
        <w:t>:</w:t>
      </w:r>
      <w:r>
        <w:rPr>
          <w:rtl/>
        </w:rPr>
        <w:t xml:space="preserve"> التحقيقي.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به، فيكون حقّاً</w:t>
      </w:r>
      <w:r>
        <w:rPr>
          <w:rFonts w:hint="cs"/>
          <w:rtl/>
        </w:rPr>
        <w:t>.</w:t>
      </w:r>
      <w:r>
        <w:rPr>
          <w:rtl/>
        </w:rPr>
        <w:t xml:space="preserve"> </w:t>
      </w:r>
    </w:p>
    <w:p w:rsidR="00671DF3" w:rsidRDefault="00671DF3" w:rsidP="00671DF3">
      <w:pPr>
        <w:pStyle w:val="libNormal"/>
        <w:rPr>
          <w:rtl/>
        </w:rPr>
      </w:pPr>
      <w:r>
        <w:rPr>
          <w:rtl/>
        </w:rPr>
        <w:t xml:space="preserve">أمّا الاُولى فظاهرة، فإنّ ذلك قد وقع مراراً كثيرة، والوقوع دليل الإمكان. </w:t>
      </w:r>
    </w:p>
    <w:p w:rsidR="00671DF3" w:rsidRDefault="00671DF3" w:rsidP="00671DF3">
      <w:pPr>
        <w:pStyle w:val="libNormal"/>
        <w:rPr>
          <w:rtl/>
        </w:rPr>
      </w:pPr>
      <w:r>
        <w:rPr>
          <w:rtl/>
        </w:rPr>
        <w:t xml:space="preserve">وأمّا الثانية فمتواترة، ويأتي تحقيق الوقوع والإخبار المشار إليه </w:t>
      </w:r>
      <w:r w:rsidRPr="00671DF3">
        <w:rPr>
          <w:rStyle w:val="libFootnotenumChar"/>
          <w:rtl/>
        </w:rPr>
        <w:t>(1)</w:t>
      </w:r>
      <w:r>
        <w:rPr>
          <w:rtl/>
        </w:rPr>
        <w:t xml:space="preserve"> إن شاء الله تعالى، وإنّه قد حصلت الحياة بعد الموت لجماعة من الرعية ومن الأنبياء </w:t>
      </w:r>
      <w:r w:rsidRPr="00671DF3">
        <w:rPr>
          <w:rStyle w:val="libFootnotenumChar"/>
          <w:rtl/>
        </w:rPr>
        <w:t>(2)</w:t>
      </w:r>
      <w:r>
        <w:rPr>
          <w:rtl/>
        </w:rPr>
        <w:t xml:space="preserve"> والأوصياء أيضاً، بل استقامة هذا الدليل في إثبات الرجعة أوضح من استقامته في إثبات المعاد; لأنّ أمر المعاد أعظم، وأحواله أعجب وأغرب، ولم يقع مثله قطّ، بخلاف الرجعة، وفي الكتاب والسنّة إشارات إلى هذا الدليل </w:t>
      </w:r>
      <w:r w:rsidRPr="00671DF3">
        <w:rPr>
          <w:rStyle w:val="libFootnotenumChar"/>
          <w:rtl/>
        </w:rPr>
        <w:t>(3)</w:t>
      </w:r>
      <w:r>
        <w:rPr>
          <w:rtl/>
        </w:rPr>
        <w:t xml:space="preserve">، وردّ عظيم على من ينكر إحياء الموتى، واعلم أنّ هذا الدليل شامل للأدلّة الآتية أو أكثرها، فهو كالإجمال وما بعده كالتفصيل. </w:t>
      </w:r>
    </w:p>
    <w:p w:rsidR="00671DF3" w:rsidRDefault="00671DF3" w:rsidP="00671DF3">
      <w:pPr>
        <w:pStyle w:val="libNormal"/>
        <w:rPr>
          <w:rtl/>
        </w:rPr>
      </w:pPr>
      <w:bookmarkStart w:id="23" w:name="_Toc302399356"/>
      <w:r w:rsidRPr="00F627FD">
        <w:rPr>
          <w:rStyle w:val="libBold2Char"/>
          <w:rtl/>
        </w:rPr>
        <w:t>الثاني</w:t>
      </w:r>
      <w:bookmarkEnd w:id="23"/>
      <w:r w:rsidR="0050285B">
        <w:rPr>
          <w:rtl/>
        </w:rPr>
        <w:t>:</w:t>
      </w:r>
      <w:r>
        <w:rPr>
          <w:rtl/>
        </w:rPr>
        <w:t xml:space="preserve"> الآيات الكثيرة القرآنية الدالّة على ذلك إمّا نصّاً صريحاً، أو بمعونة الأحاديث المعتمدة </w:t>
      </w:r>
      <w:r w:rsidRPr="00671DF3">
        <w:rPr>
          <w:rStyle w:val="libFootnotenumChar"/>
          <w:rtl/>
        </w:rPr>
        <w:t>(4)</w:t>
      </w:r>
      <w:r>
        <w:rPr>
          <w:rtl/>
        </w:rPr>
        <w:t xml:space="preserve"> الواردة في تفسيرها، ويأتي جملة منها إن شاء الله تعالى. </w:t>
      </w:r>
    </w:p>
    <w:p w:rsidR="00671DF3" w:rsidRDefault="00671DF3" w:rsidP="00671DF3">
      <w:pPr>
        <w:pStyle w:val="libNormal"/>
        <w:rPr>
          <w:rtl/>
        </w:rPr>
      </w:pPr>
      <w:bookmarkStart w:id="24" w:name="_Toc302399357"/>
      <w:r w:rsidRPr="00F627FD">
        <w:rPr>
          <w:rStyle w:val="libBold2Char"/>
          <w:rtl/>
        </w:rPr>
        <w:t>الثالث</w:t>
      </w:r>
      <w:bookmarkEnd w:id="24"/>
      <w:r w:rsidR="0050285B">
        <w:rPr>
          <w:rStyle w:val="libBold2Char"/>
          <w:rtl/>
        </w:rPr>
        <w:t>:</w:t>
      </w:r>
      <w:r>
        <w:rPr>
          <w:rtl/>
        </w:rPr>
        <w:t xml:space="preserve"> الأحاديث الكثيرة المتواترة عن النبي والأئمّة </w:t>
      </w:r>
      <w:r w:rsidR="008C44AB" w:rsidRPr="008C44AB">
        <w:rPr>
          <w:rStyle w:val="libAlaemChar"/>
          <w:rFonts w:hint="cs"/>
          <w:rtl/>
        </w:rPr>
        <w:t>عليهم‌السلام</w:t>
      </w:r>
      <w:r>
        <w:rPr>
          <w:rtl/>
        </w:rPr>
        <w:t xml:space="preserve"> المرويّة في الكتب المعتمدة التي هي صريحة أكثرها لا مجال إلى تأويله بوجه، فلا معنى لتأويل الباقي، ولو جاز ذلك لجاز تأويل الأحاديث كلّها، حتّى النصوص على الأئمّة </w:t>
      </w:r>
      <w:r w:rsidR="008C44AB" w:rsidRPr="008C44AB">
        <w:rPr>
          <w:rStyle w:val="libAlaemChar"/>
          <w:rFonts w:hint="cs"/>
          <w:rtl/>
        </w:rPr>
        <w:t>عليهم‌السلام</w:t>
      </w:r>
      <w:r>
        <w:rPr>
          <w:rtl/>
        </w:rPr>
        <w:t xml:space="preserve">، فإنّ أكثرها قابل للتأويل، لكن ذلك لا يجوز للنصّ والإجماع على وجوب الحمل على الحقيقة، وعدم جواز العدول عن الظاهر ما دام ممكناً. </w:t>
      </w:r>
    </w:p>
    <w:p w:rsidR="00671DF3" w:rsidRDefault="00671DF3" w:rsidP="00671DF3">
      <w:pPr>
        <w:pStyle w:val="libNormal"/>
        <w:rPr>
          <w:rtl/>
        </w:rPr>
      </w:pPr>
      <w:r>
        <w:rPr>
          <w:rtl/>
        </w:rPr>
        <w:t xml:space="preserve">وإذا تأمّلت أحاديث الرجعة وجدتها لا تقصر عن أحاديث النصّ على واحد من الأئمّة </w:t>
      </w:r>
      <w:r w:rsidR="008C44AB" w:rsidRPr="008C44AB">
        <w:rPr>
          <w:rStyle w:val="libAlaemChar"/>
          <w:rFonts w:hint="cs"/>
          <w:rtl/>
        </w:rPr>
        <w:t>عليهم‌السلام</w:t>
      </w:r>
      <w:r>
        <w:rPr>
          <w:rtl/>
        </w:rPr>
        <w:t xml:space="preserve"> كالرضا </w:t>
      </w:r>
      <w:r w:rsidR="008C44AB" w:rsidRPr="008C44AB">
        <w:rPr>
          <w:rStyle w:val="libAlaemChar"/>
          <w:rFonts w:hint="cs"/>
          <w:rtl/>
        </w:rPr>
        <w:t>عليه‌السلام</w:t>
      </w:r>
      <w:r>
        <w:rPr>
          <w:rtl/>
        </w:rPr>
        <w:t xml:space="preserve"> مثلاً، وإن شئت فقابل بين النصوص الموجودة في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w:t>
      </w:r>
      <w:r w:rsidR="0050285B">
        <w:rPr>
          <w:rtl/>
        </w:rPr>
        <w:t>:</w:t>
      </w:r>
      <w:r>
        <w:rPr>
          <w:rtl/>
        </w:rPr>
        <w:t xml:space="preserve"> إليهما. </w:t>
      </w:r>
    </w:p>
    <w:p w:rsidR="00671DF3" w:rsidRDefault="00671DF3" w:rsidP="00671DF3">
      <w:pPr>
        <w:pStyle w:val="libFootnote0"/>
        <w:rPr>
          <w:rtl/>
        </w:rPr>
      </w:pPr>
      <w:r>
        <w:rPr>
          <w:rtl/>
        </w:rPr>
        <w:t>2 - في « ط »</w:t>
      </w:r>
      <w:r w:rsidR="0050285B">
        <w:rPr>
          <w:rtl/>
        </w:rPr>
        <w:t>:</w:t>
      </w:r>
      <w:r>
        <w:rPr>
          <w:rtl/>
        </w:rPr>
        <w:t xml:space="preserve"> والأنبياء. بدل من</w:t>
      </w:r>
      <w:r w:rsidR="0050285B">
        <w:rPr>
          <w:rtl/>
        </w:rPr>
        <w:t>:</w:t>
      </w:r>
      <w:r>
        <w:rPr>
          <w:rtl/>
        </w:rPr>
        <w:t xml:space="preserve"> ومن الأنبياء. </w:t>
      </w:r>
    </w:p>
    <w:p w:rsidR="00671DF3" w:rsidRDefault="00671DF3" w:rsidP="00671DF3">
      <w:pPr>
        <w:pStyle w:val="libFootnote0"/>
        <w:rPr>
          <w:rtl/>
        </w:rPr>
      </w:pPr>
      <w:r>
        <w:rPr>
          <w:rtl/>
        </w:rPr>
        <w:t>3 - في حاشية « ح » في نسخة</w:t>
      </w:r>
      <w:r w:rsidR="0050285B">
        <w:rPr>
          <w:rtl/>
        </w:rPr>
        <w:t>:</w:t>
      </w:r>
      <w:r>
        <w:rPr>
          <w:rtl/>
        </w:rPr>
        <w:t xml:space="preserve"> التأويل. </w:t>
      </w:r>
    </w:p>
    <w:p w:rsidR="00671DF3" w:rsidRDefault="00671DF3" w:rsidP="00671DF3">
      <w:pPr>
        <w:pStyle w:val="libFootnote0"/>
        <w:rPr>
          <w:rtl/>
        </w:rPr>
      </w:pPr>
      <w:r>
        <w:rPr>
          <w:rtl/>
        </w:rPr>
        <w:t xml:space="preserve">4 - (المعتمدة) لم ترد في «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 </w:t>
      </w:r>
      <w:r w:rsidRPr="00671DF3">
        <w:rPr>
          <w:rStyle w:val="libBold2Char"/>
          <w:rtl/>
        </w:rPr>
        <w:t>عيون الأخبار</w:t>
      </w:r>
      <w:r>
        <w:rPr>
          <w:rtl/>
        </w:rPr>
        <w:t xml:space="preserve"> »، وبين ما جمعناه من أحاديث الرجعة، وارجع إلى الإنصاف، مع أنّا لا ندّعي الإحاطة بها، ولعلّ ما لم نطّلع عليه في هذا الوقت من أحاديث الرجعة أكثر ممّا اطّلعنا عليه. </w:t>
      </w:r>
    </w:p>
    <w:p w:rsidR="00671DF3" w:rsidRDefault="00671DF3" w:rsidP="00671DF3">
      <w:pPr>
        <w:pStyle w:val="libNormal"/>
        <w:rPr>
          <w:rtl/>
        </w:rPr>
      </w:pPr>
      <w:r>
        <w:rPr>
          <w:rtl/>
        </w:rPr>
        <w:t xml:space="preserve">وقد رأيت أيضاً أحاديث كثيرة في الرجعة غير ما جمعته في هذه الرسالة ولم أنقلها، لأنّ مؤلّف ذلك الكتاب غير مشهور، ولا معلوم الحال، ورأيت رسائل في الرجعة لبعض المتأخِّرين تشتمل على أحاديث غير ما أوردته، ولم أنقلها أيضاً </w:t>
      </w:r>
      <w:r w:rsidRPr="00671DF3">
        <w:rPr>
          <w:rStyle w:val="libFootnotenumChar"/>
          <w:rtl/>
        </w:rPr>
        <w:t>(1)</w:t>
      </w:r>
      <w:r>
        <w:rPr>
          <w:rtl/>
        </w:rPr>
        <w:t xml:space="preserve"> لاشتمالها على اُمور مستبعدة ينكرها أكثر الناس في بادئ الأمر، مع أنّها لا تخرج عن قدرة الله تعالى، لكنّ الإقرار بها صعب على الناظر فيها، وتحتمل الحمل على المبالغة إذا ثبت ما يعارضها. </w:t>
      </w:r>
    </w:p>
    <w:p w:rsidR="00671DF3" w:rsidRDefault="00671DF3" w:rsidP="00671DF3">
      <w:pPr>
        <w:pStyle w:val="libNormal"/>
        <w:rPr>
          <w:rtl/>
        </w:rPr>
      </w:pPr>
      <w:r>
        <w:rPr>
          <w:rtl/>
        </w:rPr>
        <w:t xml:space="preserve">وفي الأحاديث التي أوردناها بل في بعضها كفاية إن شاء الله تعالى، وقد قسّمناها أقساماً كلّ قسم منها في باب، فإذا نظرت إلى مجموعها لا يبقى عندك شكّ ولا ريب وهي نصوص صريحة وأحاديث خاصّة، فهي مقدّمة على العمومات والظواهر على تقدير معارضتها، فإنّه يجب تخصيص العام والعمل بالخاصّ قطعاً، بل ليس هنا تعارض حقيقي كما يأتي بيانه إن شاء الله تعالى. </w:t>
      </w:r>
    </w:p>
    <w:p w:rsidR="00671DF3" w:rsidRDefault="00671DF3" w:rsidP="00671DF3">
      <w:pPr>
        <w:pStyle w:val="libNormal"/>
        <w:rPr>
          <w:rtl/>
        </w:rPr>
      </w:pPr>
      <w:r>
        <w:rPr>
          <w:rtl/>
        </w:rPr>
        <w:t xml:space="preserve">ولا ريب في بلوغ الأحاديث المذكورة حدّ التواتر المعنوي بدليل إيجابها لليقين، لكلّ من خلا قلبه من شبهة أو تقليد، وبدليل جزم العقل، وباستحالة </w:t>
      </w:r>
      <w:r w:rsidRPr="00671DF3">
        <w:rPr>
          <w:rStyle w:val="libFootnotenumChar"/>
          <w:rtl/>
        </w:rPr>
        <w:t>(2)</w:t>
      </w:r>
      <w:r>
        <w:rPr>
          <w:rtl/>
        </w:rPr>
        <w:t xml:space="preserve"> تواطؤ جميع رواتها على الكذب، وبدليل الإستقراء والتتبّع للأخبار التي يذكرون أنّها متواترة معنىً كأخبار كرم </w:t>
      </w:r>
      <w:r w:rsidRPr="00671DF3">
        <w:rPr>
          <w:rStyle w:val="libFootnotenumChar"/>
          <w:rtl/>
        </w:rPr>
        <w:t>(3)</w:t>
      </w:r>
      <w:r>
        <w:rPr>
          <w:rtl/>
        </w:rPr>
        <w:t xml:space="preserve"> حاتم مثلاً، فإنّا نجزم بأنّ أحاديث الرجعة أكثر منها بكثير، بل من </w:t>
      </w:r>
      <w:r w:rsidRPr="00671DF3">
        <w:rPr>
          <w:rStyle w:val="libFootnotenumChar"/>
          <w:rtl/>
        </w:rPr>
        <w:t>(4)</w:t>
      </w:r>
      <w:r>
        <w:rPr>
          <w:rtl/>
        </w:rPr>
        <w:t xml:space="preserve"> أخبار النصوص على كلّ واحد من الأئمّة </w:t>
      </w:r>
      <w:r w:rsidR="008C44AB" w:rsidRPr="008C44AB">
        <w:rPr>
          <w:rStyle w:val="libAlaemChar"/>
          <w:rFonts w:hint="cs"/>
          <w:rtl/>
        </w:rPr>
        <w:t>عليهم‌السلام</w:t>
      </w:r>
      <w:r>
        <w:rPr>
          <w:rtl/>
        </w:rPr>
        <w:t xml:space="preserve"> كما ذكرنا</w:t>
      </w:r>
      <w:r>
        <w:rPr>
          <w:rFonts w:hint="cs"/>
          <w:rtl/>
        </w:rPr>
        <w:t>.</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(أيضاً) لم ترد في « ط ». </w:t>
      </w:r>
    </w:p>
    <w:p w:rsidR="00671DF3" w:rsidRDefault="00671DF3" w:rsidP="00671DF3">
      <w:pPr>
        <w:pStyle w:val="libFootnote0"/>
        <w:rPr>
          <w:rtl/>
        </w:rPr>
      </w:pPr>
      <w:r>
        <w:rPr>
          <w:rtl/>
        </w:rPr>
        <w:t>2 - في « ح »</w:t>
      </w:r>
      <w:r w:rsidR="0050285B">
        <w:rPr>
          <w:rtl/>
        </w:rPr>
        <w:t>:</w:t>
      </w:r>
      <w:r>
        <w:rPr>
          <w:rtl/>
        </w:rPr>
        <w:t xml:space="preserve"> لاستحالة، وفي « ك »</w:t>
      </w:r>
      <w:r w:rsidR="0050285B">
        <w:rPr>
          <w:rtl/>
        </w:rPr>
        <w:t>:</w:t>
      </w:r>
      <w:r>
        <w:rPr>
          <w:rtl/>
        </w:rPr>
        <w:t xml:space="preserve"> باستحالة. </w:t>
      </w:r>
    </w:p>
    <w:p w:rsidR="00671DF3" w:rsidRDefault="00671DF3" w:rsidP="00671DF3">
      <w:pPr>
        <w:pStyle w:val="libFootnote0"/>
        <w:rPr>
          <w:rtl/>
        </w:rPr>
      </w:pPr>
      <w:r>
        <w:rPr>
          <w:rtl/>
        </w:rPr>
        <w:t>3 - في « ح »</w:t>
      </w:r>
      <w:r w:rsidR="0050285B">
        <w:rPr>
          <w:rtl/>
        </w:rPr>
        <w:t>:</w:t>
      </w:r>
      <w:r>
        <w:rPr>
          <w:rtl/>
        </w:rPr>
        <w:t xml:space="preserve"> جود. </w:t>
      </w:r>
    </w:p>
    <w:p w:rsidR="00671DF3" w:rsidRDefault="00671DF3" w:rsidP="00671DF3">
      <w:pPr>
        <w:pStyle w:val="libFootnote0"/>
        <w:rPr>
          <w:rtl/>
        </w:rPr>
      </w:pPr>
      <w:r>
        <w:rPr>
          <w:rtl/>
        </w:rPr>
        <w:t>4 - في « ك »</w:t>
      </w:r>
      <w:r w:rsidR="0050285B">
        <w:rPr>
          <w:rtl/>
        </w:rPr>
        <w:t>:</w:t>
      </w:r>
      <w:r>
        <w:rPr>
          <w:rtl/>
        </w:rPr>
        <w:t xml:space="preserve"> ومن. بدل من</w:t>
      </w:r>
      <w:r w:rsidR="0050285B">
        <w:rPr>
          <w:rtl/>
        </w:rPr>
        <w:t>:</w:t>
      </w:r>
      <w:r>
        <w:rPr>
          <w:rtl/>
        </w:rPr>
        <w:t xml:space="preserve"> بل من.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ومن المعلوم من حال السلف عند التتبّع أنّهم كانوا يعتمدون في النصّ على تعيين الإمام على خبر واحد محفوف بقرائن قطعيّة توجب العلم من حال ناقله، وغير ذلك أو على أخبار </w:t>
      </w:r>
      <w:r w:rsidRPr="00671DF3">
        <w:rPr>
          <w:rStyle w:val="libFootnotenumChar"/>
          <w:rtl/>
        </w:rPr>
        <w:t>(1)</w:t>
      </w:r>
      <w:r>
        <w:rPr>
          <w:rtl/>
        </w:rPr>
        <w:t xml:space="preserve"> يسيرة، فإنّ حصول اليقين غير منحصر في طريق التواتر. </w:t>
      </w:r>
    </w:p>
    <w:p w:rsidR="00671DF3" w:rsidRDefault="00671DF3" w:rsidP="00671DF3">
      <w:pPr>
        <w:pStyle w:val="libNormal"/>
        <w:rPr>
          <w:rtl/>
        </w:rPr>
      </w:pPr>
      <w:r>
        <w:rPr>
          <w:rtl/>
        </w:rPr>
        <w:t xml:space="preserve">وممّا يدلّ على ذلك قصّة زرارة وإرساله ولده ليأتيه بخبر النصّ على الكاظم </w:t>
      </w:r>
      <w:r w:rsidR="008C44AB" w:rsidRPr="008C44AB">
        <w:rPr>
          <w:rStyle w:val="libAlaemChar"/>
          <w:rFonts w:hint="cs"/>
          <w:rtl/>
        </w:rPr>
        <w:t>عليه‌السلام</w:t>
      </w:r>
      <w:r>
        <w:rPr>
          <w:rtl/>
        </w:rPr>
        <w:t xml:space="preserve">، أو بخبر دعواه الإمامة وإظهاره للمعجز، وأيّ نسبة لذلك إلى أحاديث الرجعة. </w:t>
      </w:r>
    </w:p>
    <w:p w:rsidR="00671DF3" w:rsidRDefault="00671DF3" w:rsidP="00671DF3">
      <w:pPr>
        <w:pStyle w:val="libNormal"/>
        <w:rPr>
          <w:rtl/>
        </w:rPr>
      </w:pPr>
      <w:bookmarkStart w:id="25" w:name="_Toc302399358"/>
      <w:r w:rsidRPr="00F627FD">
        <w:rPr>
          <w:rStyle w:val="libBold2Char"/>
          <w:rtl/>
        </w:rPr>
        <w:t>الرابع</w:t>
      </w:r>
      <w:bookmarkEnd w:id="25"/>
      <w:r w:rsidR="0050285B">
        <w:rPr>
          <w:rtl/>
        </w:rPr>
        <w:t>:</w:t>
      </w:r>
      <w:r>
        <w:rPr>
          <w:rtl/>
        </w:rPr>
        <w:t xml:space="preserve"> إجماع جميع </w:t>
      </w:r>
      <w:r w:rsidRPr="00671DF3">
        <w:rPr>
          <w:rStyle w:val="libFootnotenumChar"/>
          <w:rtl/>
        </w:rPr>
        <w:t>(2)</w:t>
      </w:r>
      <w:r>
        <w:rPr>
          <w:rtl/>
        </w:rPr>
        <w:t xml:space="preserve"> الشيعة الإمامية، وإطباق الطائفة الإثنى عشريّة على اعتقاد صحّة الرجعة، فلا يظهر منهم مخالف يعتدّ به من العلماء السابقين ولا اللاّحقين، وقد علم دخول المعصوم في هذا الإجماع بورود الأحاديث المتواترة عن النبي والأئمّة </w:t>
      </w:r>
      <w:r w:rsidR="008C44AB" w:rsidRPr="008C44AB">
        <w:rPr>
          <w:rStyle w:val="libAlaemChar"/>
          <w:rFonts w:hint="cs"/>
          <w:rtl/>
        </w:rPr>
        <w:t>عليهم‌السلام</w:t>
      </w:r>
      <w:r>
        <w:rPr>
          <w:rtl/>
        </w:rPr>
        <w:t xml:space="preserve">، الدالّة على اعتقادهم بصحّة الرجعة، حتّى أنّه قد ورد ذلك عن صاحب الزمان محمّد </w:t>
      </w:r>
      <w:r w:rsidRPr="00671DF3">
        <w:rPr>
          <w:rStyle w:val="libFootnotenumChar"/>
          <w:rtl/>
        </w:rPr>
        <w:t>(3)</w:t>
      </w:r>
      <w:r>
        <w:rPr>
          <w:rtl/>
        </w:rPr>
        <w:t xml:space="preserve"> بن الحسن المهدي </w:t>
      </w:r>
      <w:r w:rsidR="008C44AB" w:rsidRPr="008C44AB">
        <w:rPr>
          <w:rStyle w:val="libAlaemChar"/>
          <w:rFonts w:hint="cs"/>
          <w:rtl/>
        </w:rPr>
        <w:t>عليه‌السلام</w:t>
      </w:r>
      <w:r>
        <w:rPr>
          <w:rtl/>
        </w:rPr>
        <w:t xml:space="preserve"> في التوقيعات الواردة عنه وغيرها، مع قلّة ما ورد عنه في مثل ذلك بالنسبة إلى ما ورد عن آبائه </w:t>
      </w:r>
      <w:r w:rsidR="008C44AB" w:rsidRPr="008C44AB">
        <w:rPr>
          <w:rStyle w:val="libAlaemChar"/>
          <w:rFonts w:hint="cs"/>
          <w:rtl/>
        </w:rPr>
        <w:t>عليهم‌السلام</w:t>
      </w:r>
      <w:r>
        <w:rPr>
          <w:rtl/>
        </w:rPr>
        <w:t xml:space="preserve">. </w:t>
      </w:r>
    </w:p>
    <w:p w:rsidR="00671DF3" w:rsidRDefault="00671DF3" w:rsidP="00671DF3">
      <w:pPr>
        <w:pStyle w:val="libNormal"/>
        <w:rPr>
          <w:rtl/>
        </w:rPr>
      </w:pPr>
      <w:r>
        <w:rPr>
          <w:rtl/>
        </w:rPr>
        <w:t xml:space="preserve">وممّن صرّح بثبوت الإجماع هنا ونقله الشيخ الجليل أمين الدين أبو علي الفضل بن الحسن الطبرسي في كتاب « </w:t>
      </w:r>
      <w:r w:rsidRPr="00671DF3">
        <w:rPr>
          <w:rStyle w:val="libBold2Char"/>
          <w:rtl/>
        </w:rPr>
        <w:t>مجمع البيان لعلوم القرآن</w:t>
      </w:r>
      <w:r>
        <w:rPr>
          <w:rtl/>
        </w:rPr>
        <w:t xml:space="preserve"> » في تفسير قوله تعالى </w:t>
      </w:r>
      <w:r w:rsidR="00633993" w:rsidRPr="00633993">
        <w:rPr>
          <w:rStyle w:val="libAlaemChar"/>
          <w:rtl/>
        </w:rPr>
        <w:t>(</w:t>
      </w:r>
      <w:r w:rsidR="00633993" w:rsidRPr="00633993">
        <w:rPr>
          <w:rStyle w:val="libAieChar"/>
          <w:rtl/>
        </w:rPr>
        <w:t xml:space="preserve"> وَيَوْمَ نَحْشُرُ مِن كُلِّ أُمَّة فَوْجاً </w:t>
      </w:r>
      <w:r w:rsidR="00633993" w:rsidRPr="00633993">
        <w:rPr>
          <w:rStyle w:val="libAlaemChar"/>
          <w:rtl/>
        </w:rPr>
        <w:t>)</w:t>
      </w:r>
      <w:r>
        <w:rPr>
          <w:rtl/>
        </w:rPr>
        <w:t xml:space="preserve"> </w:t>
      </w:r>
      <w:r w:rsidRPr="00671DF3">
        <w:rPr>
          <w:rStyle w:val="libFootnotenumChar"/>
          <w:rtl/>
        </w:rPr>
        <w:t>(4)</w:t>
      </w:r>
      <w:r>
        <w:rPr>
          <w:rtl/>
        </w:rPr>
        <w:t xml:space="preserve"> حيث قال </w:t>
      </w:r>
      <w:r w:rsidRPr="00671DF3">
        <w:rPr>
          <w:rStyle w:val="libFootnotenumChar"/>
          <w:rtl/>
        </w:rPr>
        <w:t>(5)</w:t>
      </w:r>
      <w:r w:rsidR="0050285B">
        <w:rPr>
          <w:rtl/>
        </w:rPr>
        <w:t>:</w:t>
      </w:r>
      <w:r>
        <w:rPr>
          <w:rtl/>
        </w:rPr>
        <w:t xml:space="preserve"> استدلّ بهذه الآية على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ك » زيادة</w:t>
      </w:r>
      <w:r w:rsidR="0050285B">
        <w:rPr>
          <w:rtl/>
        </w:rPr>
        <w:t>:</w:t>
      </w:r>
      <w:r>
        <w:rPr>
          <w:rtl/>
        </w:rPr>
        <w:t xml:space="preserve"> جماعة. </w:t>
      </w:r>
    </w:p>
    <w:p w:rsidR="00671DF3" w:rsidRDefault="00671DF3" w:rsidP="00671DF3">
      <w:pPr>
        <w:pStyle w:val="libFootnote0"/>
        <w:rPr>
          <w:rtl/>
        </w:rPr>
      </w:pPr>
      <w:r>
        <w:rPr>
          <w:rtl/>
        </w:rPr>
        <w:t xml:space="preserve">2 - (جميع) لم يرد في « ط ». </w:t>
      </w:r>
    </w:p>
    <w:p w:rsidR="00671DF3" w:rsidRDefault="00671DF3" w:rsidP="00671DF3">
      <w:pPr>
        <w:pStyle w:val="libFootnote0"/>
        <w:rPr>
          <w:rtl/>
        </w:rPr>
      </w:pPr>
      <w:r>
        <w:rPr>
          <w:rtl/>
        </w:rPr>
        <w:t>3 - في « ك »</w:t>
      </w:r>
      <w:r w:rsidR="0050285B">
        <w:rPr>
          <w:rtl/>
        </w:rPr>
        <w:t>:</w:t>
      </w:r>
      <w:r>
        <w:rPr>
          <w:rtl/>
        </w:rPr>
        <w:t xml:space="preserve"> الحجّة. بدل من</w:t>
      </w:r>
      <w:r w:rsidR="0050285B">
        <w:rPr>
          <w:rtl/>
        </w:rPr>
        <w:t>:</w:t>
      </w:r>
      <w:r>
        <w:rPr>
          <w:rtl/>
        </w:rPr>
        <w:t xml:space="preserve"> محمّد. </w:t>
      </w:r>
    </w:p>
    <w:p w:rsidR="00671DF3" w:rsidRDefault="00671DF3" w:rsidP="00671DF3">
      <w:pPr>
        <w:pStyle w:val="libFootnote0"/>
        <w:rPr>
          <w:rtl/>
        </w:rPr>
      </w:pPr>
      <w:r>
        <w:rPr>
          <w:rtl/>
        </w:rPr>
        <w:t>4 - سورة النمل 27</w:t>
      </w:r>
      <w:r w:rsidR="0050285B">
        <w:rPr>
          <w:rtl/>
        </w:rPr>
        <w:t>:</w:t>
      </w:r>
      <w:r>
        <w:rPr>
          <w:rtl/>
        </w:rPr>
        <w:t xml:space="preserve"> 83. </w:t>
      </w:r>
    </w:p>
    <w:p w:rsidR="00671DF3" w:rsidRDefault="00671DF3" w:rsidP="00671DF3">
      <w:pPr>
        <w:pStyle w:val="libFootnote0"/>
        <w:rPr>
          <w:rtl/>
        </w:rPr>
      </w:pPr>
      <w:r>
        <w:rPr>
          <w:rtl/>
        </w:rPr>
        <w:t xml:space="preserve">5 - (حيث قال) لم يرد في « ط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صحّة الرجعة من ذهب إلى ذلك من الإماميّة بأن قال</w:t>
      </w:r>
      <w:r w:rsidR="0050285B">
        <w:rPr>
          <w:rtl/>
        </w:rPr>
        <w:t>:</w:t>
      </w:r>
      <w:r>
        <w:rPr>
          <w:rtl/>
        </w:rPr>
        <w:t xml:space="preserve"> دخول </w:t>
      </w:r>
      <w:r w:rsidRPr="00671DF3">
        <w:rPr>
          <w:rStyle w:val="libFootnotenumChar"/>
          <w:rtl/>
        </w:rPr>
        <w:t>(1)</w:t>
      </w:r>
      <w:r>
        <w:rPr>
          <w:rtl/>
        </w:rPr>
        <w:t xml:space="preserve"> « من » في الكلام يفيد التبعيض، فدلّ على أنّ المشار إليه في الآية يوم يُحشر فيه قوم دون قوم، وليس ذلك صفة القيامة الذي يقول الله فيه </w:t>
      </w:r>
      <w:r w:rsidR="00633993" w:rsidRPr="00633993">
        <w:rPr>
          <w:rStyle w:val="libAlaemChar"/>
          <w:rtl/>
        </w:rPr>
        <w:t>(</w:t>
      </w:r>
      <w:r w:rsidR="00633993" w:rsidRPr="00633993">
        <w:rPr>
          <w:rStyle w:val="libAieChar"/>
          <w:rtl/>
        </w:rPr>
        <w:t xml:space="preserve"> وَحَشَرْنَاهُمْ فَلَمْ نُغَادِرْ مِنْهُمْ أَحَداً </w:t>
      </w:r>
      <w:r w:rsidR="00633993" w:rsidRPr="00633993">
        <w:rPr>
          <w:rStyle w:val="libAlaemChar"/>
          <w:rtl/>
        </w:rPr>
        <w:t>)</w:t>
      </w:r>
      <w:r>
        <w:rPr>
          <w:rtl/>
        </w:rPr>
        <w:t xml:space="preserve"> </w:t>
      </w:r>
      <w:r w:rsidRPr="00671DF3">
        <w:rPr>
          <w:rStyle w:val="libFootnotenumChar"/>
          <w:rtl/>
        </w:rPr>
        <w:t>(2)</w:t>
      </w:r>
      <w:r>
        <w:rPr>
          <w:rtl/>
        </w:rPr>
        <w:t xml:space="preserve">. </w:t>
      </w:r>
    </w:p>
    <w:p w:rsidR="00671DF3" w:rsidRDefault="00671DF3" w:rsidP="00671DF3">
      <w:pPr>
        <w:pStyle w:val="libNormal"/>
        <w:rPr>
          <w:rtl/>
        </w:rPr>
      </w:pPr>
      <w:r>
        <w:rPr>
          <w:rtl/>
        </w:rPr>
        <w:t xml:space="preserve">وقد تظاهرت الأخبار </w:t>
      </w:r>
      <w:r w:rsidRPr="00671DF3">
        <w:rPr>
          <w:rStyle w:val="libFootnotenumChar"/>
          <w:rtl/>
        </w:rPr>
        <w:t>(3)</w:t>
      </w:r>
      <w:r>
        <w:rPr>
          <w:rtl/>
        </w:rPr>
        <w:t xml:space="preserve"> عن أئمّة الهدى من آل محمّد </w:t>
      </w:r>
      <w:r w:rsidR="008C44AB" w:rsidRPr="008C44AB">
        <w:rPr>
          <w:rStyle w:val="libAlaemChar"/>
          <w:rFonts w:hint="cs"/>
          <w:rtl/>
        </w:rPr>
        <w:t>عليهم‌السلام</w:t>
      </w:r>
      <w:r>
        <w:rPr>
          <w:rtl/>
        </w:rPr>
        <w:t xml:space="preserve">، أنّ الله سيعيد عند قيام المهدي </w:t>
      </w:r>
      <w:r w:rsidR="008C44AB" w:rsidRPr="008C44AB">
        <w:rPr>
          <w:rStyle w:val="libAlaemChar"/>
          <w:rFonts w:hint="cs"/>
          <w:rtl/>
        </w:rPr>
        <w:t>عليه‌السلام</w:t>
      </w:r>
      <w:r>
        <w:rPr>
          <w:rtl/>
        </w:rPr>
        <w:t xml:space="preserve"> قوماً ممّن تقدّم موتهم من أوليائه وشيعته ; ليفوزوا بثواب نصرته ومعونته، ويبتهجوا بظهور دولته، ويعيد أيضاً قوماً من أعدائه ; لينتقم منهم وينالوا ما يستحقّونه من العقاب في الدنيا، من القتل على أيدي شيعته، أو الذلّ والخزي بما يرون من علوّ كلمته </w:t>
      </w:r>
      <w:r w:rsidRPr="00671DF3">
        <w:rPr>
          <w:rStyle w:val="libFootnotenumChar"/>
          <w:rtl/>
        </w:rPr>
        <w:t>(4)</w:t>
      </w:r>
      <w:r>
        <w:rPr>
          <w:rtl/>
        </w:rPr>
        <w:t xml:space="preserve">، ولا يشكّ عاقل أنّ هذا مقدور لله تعالى غير مستحيل في نفسه، وقد فعل الله ذلك في الاُمم الخالية، ونطق القرآن بذلك في عدّة مواضع، مثل قصّة عُزير وغيره على ما فسّرناه في موضعه. </w:t>
      </w:r>
    </w:p>
    <w:p w:rsidR="00671DF3" w:rsidRDefault="00671DF3" w:rsidP="00671DF3">
      <w:pPr>
        <w:pStyle w:val="libNormal"/>
        <w:rPr>
          <w:rtl/>
        </w:rPr>
      </w:pPr>
      <w:r>
        <w:rPr>
          <w:rtl/>
        </w:rPr>
        <w:t xml:space="preserve">وصحّ عن النبيّ </w:t>
      </w:r>
      <w:r w:rsidR="008C44AB" w:rsidRPr="008C44AB">
        <w:rPr>
          <w:rStyle w:val="libAlaemChar"/>
          <w:rFonts w:hint="cs"/>
          <w:rtl/>
        </w:rPr>
        <w:t>صلى‌الله‌عليه‌وآله‌وسلم</w:t>
      </w:r>
      <w:r>
        <w:rPr>
          <w:rtl/>
        </w:rPr>
        <w:t xml:space="preserve"> أنّه قال</w:t>
      </w:r>
      <w:r w:rsidR="0050285B">
        <w:rPr>
          <w:rtl/>
        </w:rPr>
        <w:t>:</w:t>
      </w:r>
      <w:r>
        <w:rPr>
          <w:rtl/>
        </w:rPr>
        <w:t xml:space="preserve"> « سيكون في اُمّتي كلّ ما كان في الاُمم السابقة </w:t>
      </w:r>
      <w:r w:rsidRPr="00671DF3">
        <w:rPr>
          <w:rStyle w:val="libFootnotenumChar"/>
          <w:rtl/>
        </w:rPr>
        <w:t>(5)</w:t>
      </w:r>
      <w:r>
        <w:rPr>
          <w:rtl/>
        </w:rPr>
        <w:t xml:space="preserve"> حذو النعل بالنعل، والقذّة بالقذّة حتّى لو أنّ أحدهم دخل في جحر ضبّ لدخلتموه » على </w:t>
      </w:r>
      <w:r w:rsidRPr="00671DF3">
        <w:rPr>
          <w:rStyle w:val="libFootnotenumChar"/>
          <w:rtl/>
        </w:rPr>
        <w:t>(6)</w:t>
      </w:r>
      <w:r>
        <w:rPr>
          <w:rtl/>
        </w:rPr>
        <w:t xml:space="preserve"> أنّ جماعة من الإمامية تأوّلوا ما ورد من الأخبار في الرجعة على رجوع الدولة والأمر والنهي، دون رجوع الأشخاص وإحياء الأموات، وأوّلوا الأحاديث الواردة في ذلك، لما </w:t>
      </w:r>
      <w:r w:rsidRPr="00671DF3">
        <w:rPr>
          <w:rStyle w:val="libFootnotenumChar"/>
          <w:rtl/>
        </w:rPr>
        <w:t>(7)</w:t>
      </w:r>
      <w:r>
        <w:rPr>
          <w:rtl/>
        </w:rPr>
        <w:t xml:space="preserve"> ظنّوا أنّ الرجعة تنافي التكليف، وليس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المطبوع و « ط »</w:t>
      </w:r>
      <w:r w:rsidR="0050285B">
        <w:rPr>
          <w:rtl/>
        </w:rPr>
        <w:t>:</w:t>
      </w:r>
      <w:r>
        <w:rPr>
          <w:rtl/>
        </w:rPr>
        <w:t xml:space="preserve"> بأنّ دخول، وما في المتن أثبتناه من « ش، ح، ك ». </w:t>
      </w:r>
    </w:p>
    <w:p w:rsidR="00671DF3" w:rsidRDefault="00671DF3" w:rsidP="00671DF3">
      <w:pPr>
        <w:pStyle w:val="libFootnote0"/>
        <w:rPr>
          <w:rtl/>
        </w:rPr>
      </w:pPr>
      <w:r>
        <w:rPr>
          <w:rtl/>
        </w:rPr>
        <w:t>2 - سورة الكهف 18</w:t>
      </w:r>
      <w:r w:rsidR="0050285B">
        <w:rPr>
          <w:rtl/>
        </w:rPr>
        <w:t>:</w:t>
      </w:r>
      <w:r>
        <w:rPr>
          <w:rtl/>
        </w:rPr>
        <w:t xml:space="preserve"> 47. </w:t>
      </w:r>
    </w:p>
    <w:p w:rsidR="00671DF3" w:rsidRDefault="00671DF3" w:rsidP="00671DF3">
      <w:pPr>
        <w:pStyle w:val="libFootnote0"/>
        <w:rPr>
          <w:rtl/>
        </w:rPr>
      </w:pPr>
      <w:r>
        <w:rPr>
          <w:rtl/>
        </w:rPr>
        <w:t xml:space="preserve">3 - (وقد تظاهرت الأخبار) لم يرد في « ط ». </w:t>
      </w:r>
    </w:p>
    <w:p w:rsidR="00671DF3" w:rsidRDefault="00671DF3" w:rsidP="00671DF3">
      <w:pPr>
        <w:pStyle w:val="libFootnote0"/>
        <w:rPr>
          <w:rtl/>
        </w:rPr>
      </w:pPr>
      <w:r>
        <w:rPr>
          <w:rtl/>
        </w:rPr>
        <w:t>4 - في « ط »</w:t>
      </w:r>
      <w:r w:rsidR="0050285B">
        <w:rPr>
          <w:rtl/>
        </w:rPr>
        <w:t>:</w:t>
      </w:r>
      <w:r>
        <w:rPr>
          <w:rtl/>
        </w:rPr>
        <w:t xml:space="preserve"> كلمتهم. </w:t>
      </w:r>
    </w:p>
    <w:p w:rsidR="00671DF3" w:rsidRDefault="00671DF3" w:rsidP="00671DF3">
      <w:pPr>
        <w:pStyle w:val="libFootnote0"/>
        <w:rPr>
          <w:rtl/>
        </w:rPr>
      </w:pPr>
      <w:r>
        <w:rPr>
          <w:rtl/>
        </w:rPr>
        <w:t>5 - في المصدر</w:t>
      </w:r>
      <w:r w:rsidR="0050285B">
        <w:rPr>
          <w:rtl/>
        </w:rPr>
        <w:t>:</w:t>
      </w:r>
      <w:r>
        <w:rPr>
          <w:rtl/>
        </w:rPr>
        <w:t xml:space="preserve"> في بني إسرائيل. </w:t>
      </w:r>
    </w:p>
    <w:p w:rsidR="00671DF3" w:rsidRDefault="00671DF3" w:rsidP="00671DF3">
      <w:pPr>
        <w:pStyle w:val="libFootnote0"/>
        <w:rPr>
          <w:rtl/>
        </w:rPr>
      </w:pPr>
      <w:r>
        <w:rPr>
          <w:rtl/>
        </w:rPr>
        <w:t>6 - في المطبوع</w:t>
      </w:r>
      <w:r w:rsidR="0050285B">
        <w:rPr>
          <w:rtl/>
        </w:rPr>
        <w:t>:</w:t>
      </w:r>
      <w:r>
        <w:rPr>
          <w:rtl/>
        </w:rPr>
        <w:t xml:space="preserve"> إلى. وما في المتن أثبتناه من « ح، ط، ش، ك ». </w:t>
      </w:r>
    </w:p>
    <w:p w:rsidR="00D0354E" w:rsidRDefault="00671DF3" w:rsidP="00671DF3">
      <w:pPr>
        <w:pStyle w:val="libFootnote0"/>
        <w:rPr>
          <w:rtl/>
        </w:rPr>
      </w:pPr>
      <w:r>
        <w:rPr>
          <w:rtl/>
        </w:rPr>
        <w:t>7 - في « ك »</w:t>
      </w:r>
      <w:r w:rsidR="0050285B">
        <w:rPr>
          <w:rtl/>
        </w:rPr>
        <w:t>:</w:t>
      </w:r>
      <w:r>
        <w:rPr>
          <w:rtl/>
        </w:rPr>
        <w:t xml:space="preserve"> ممّا.</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كذلك، لأنّه ليس فيها ما يلجئ إلى فعل الواجب والإمتناع من القبيح. </w:t>
      </w:r>
    </w:p>
    <w:p w:rsidR="00671DF3" w:rsidRDefault="00671DF3" w:rsidP="00671DF3">
      <w:pPr>
        <w:pStyle w:val="libNormal"/>
        <w:rPr>
          <w:rtl/>
        </w:rPr>
      </w:pPr>
      <w:r>
        <w:rPr>
          <w:rtl/>
        </w:rPr>
        <w:t xml:space="preserve">والتكليف يصحّ معها كما يصحّ مع ظهور المعجزات الباهرة والآيات القاهرة، كفلق البحر، وقلب العصا ثعباناً وما أشبه ذلك، ولأنّ الرجعة لم تثبت بظواهر الأخبار المنقولة فيتطرّق إليها التأويل عليها، وإنّما المعوّل في ذلك على إجماع الشيعة الإمامية وإن كانت الأخبار تؤيِّده وتعضده </w:t>
      </w:r>
      <w:r w:rsidRPr="00671DF3">
        <w:rPr>
          <w:rStyle w:val="libFootnotenumChar"/>
          <w:rtl/>
        </w:rPr>
        <w:t>(1)</w:t>
      </w:r>
      <w:r>
        <w:rPr>
          <w:rtl/>
        </w:rPr>
        <w:t xml:space="preserve"> انتهى. </w:t>
      </w:r>
    </w:p>
    <w:p w:rsidR="00671DF3" w:rsidRDefault="00671DF3" w:rsidP="00671DF3">
      <w:pPr>
        <w:pStyle w:val="libNormal"/>
        <w:rPr>
          <w:rtl/>
        </w:rPr>
      </w:pPr>
      <w:r>
        <w:rPr>
          <w:rtl/>
        </w:rPr>
        <w:t xml:space="preserve">ولا يخفى أنّ قوله في أوّل الكلام « من الإماميّة » ينبغي أن لا تكون « من » فيه </w:t>
      </w:r>
      <w:r w:rsidRPr="00671DF3">
        <w:rPr>
          <w:rStyle w:val="libFootnotenumChar"/>
          <w:rtl/>
        </w:rPr>
        <w:t>(2)</w:t>
      </w:r>
      <w:r>
        <w:rPr>
          <w:rtl/>
        </w:rPr>
        <w:t xml:space="preserve"> تبعيضيّة، بل هي بيانيّة، بدلالة التصريح في آخر الكلام بالإجماع من جميع الشيعة الإماميّة، وإلا لزم تناقض الكلام ولم يعتبر من تأوّل الأخبار، إمّا لكونهم معلومي النسب فلا يقدح خلافهم في الإجماع، أو كونهم شذّاذاً لا يعتبر قولهم أصلاً، أو للعلم بدخول المعصوم في أقوال الباقين. </w:t>
      </w:r>
    </w:p>
    <w:p w:rsidR="00671DF3" w:rsidRDefault="00671DF3" w:rsidP="00671DF3">
      <w:pPr>
        <w:pStyle w:val="libNormal"/>
        <w:rPr>
          <w:rtl/>
        </w:rPr>
      </w:pPr>
      <w:r>
        <w:rPr>
          <w:rtl/>
        </w:rPr>
        <w:t xml:space="preserve">أو لكونهم من أهل التأويل الذين أوّلوا أكثر الشريعة، أو علماً منه </w:t>
      </w:r>
      <w:r w:rsidRPr="00671DF3">
        <w:rPr>
          <w:rStyle w:val="libFootnotenumChar"/>
          <w:rtl/>
        </w:rPr>
        <w:t>(3)</w:t>
      </w:r>
      <w:r>
        <w:rPr>
          <w:rtl/>
        </w:rPr>
        <w:t xml:space="preserve"> بأنّهم أظهروا ذلك مراعاة للتقيّة، أو لأنّهم تأوّلوا بعض الأخبار، ولم يصرّحوا بالإنكار ونفي الرجعة</w:t>
      </w:r>
      <w:r w:rsidR="0050285B">
        <w:rPr>
          <w:rtl/>
        </w:rPr>
        <w:t>؛</w:t>
      </w:r>
      <w:r>
        <w:rPr>
          <w:rtl/>
        </w:rPr>
        <w:t xml:space="preserve"> لأنّ أكثرها لا سبيل إلى تأويله بوجه، وقد أشار إلى ذلك بقوله</w:t>
      </w:r>
      <w:r w:rsidR="0050285B">
        <w:rPr>
          <w:rtl/>
        </w:rPr>
        <w:t>:</w:t>
      </w:r>
      <w:r>
        <w:rPr>
          <w:rtl/>
        </w:rPr>
        <w:t xml:space="preserve"> إنّ الرجعة لم تثبت بظواهر الأخبار، فيتطرّق لها </w:t>
      </w:r>
      <w:r w:rsidRPr="00671DF3">
        <w:rPr>
          <w:rStyle w:val="libFootnotenumChar"/>
          <w:rtl/>
        </w:rPr>
        <w:t>(4)</w:t>
      </w:r>
      <w:r>
        <w:rPr>
          <w:rtl/>
        </w:rPr>
        <w:t xml:space="preserve"> التأويل </w:t>
      </w:r>
      <w:r w:rsidRPr="00671DF3">
        <w:rPr>
          <w:rStyle w:val="libFootnotenumChar"/>
          <w:rtl/>
        </w:rPr>
        <w:t>(5)</w:t>
      </w:r>
      <w:r>
        <w:rPr>
          <w:rtl/>
        </w:rPr>
        <w:t xml:space="preserve">. </w:t>
      </w:r>
    </w:p>
    <w:p w:rsidR="00671DF3" w:rsidRDefault="00671DF3" w:rsidP="00671DF3">
      <w:pPr>
        <w:pStyle w:val="libNormal"/>
        <w:rPr>
          <w:rtl/>
        </w:rPr>
      </w:pPr>
      <w:r>
        <w:rPr>
          <w:rtl/>
        </w:rPr>
        <w:t xml:space="preserve">ثمّ إنّ العلم بدخول المعصوم بالأحاديث الصريحة يوجب حجّية الإجماع </w:t>
      </w:r>
      <w:r w:rsidRPr="00671DF3">
        <w:rPr>
          <w:rStyle w:val="libFootnotenumChar"/>
          <w:rtl/>
        </w:rPr>
        <w:t>(6)</w:t>
      </w:r>
      <w:r>
        <w:rPr>
          <w:rtl/>
        </w:rPr>
        <w:t>، ونقل مثل الطبرسي حجّة في مثل هذا، وسيأتي نقله</w:t>
      </w:r>
      <w:r w:rsidR="0050285B">
        <w:rPr>
          <w:rtl/>
        </w:rPr>
        <w:t>:</w:t>
      </w:r>
      <w:r>
        <w:rPr>
          <w:rtl/>
        </w:rPr>
        <w:t xml:space="preserve"> أنّ العترة الطاهرة أجمعت </w:t>
      </w:r>
    </w:p>
    <w:p w:rsidR="00671DF3" w:rsidRDefault="00671DF3" w:rsidP="00671DF3">
      <w:pPr>
        <w:pStyle w:val="libLine"/>
        <w:rPr>
          <w:rtl/>
        </w:rPr>
      </w:pPr>
      <w:r>
        <w:rPr>
          <w:rtl/>
        </w:rPr>
        <w:t>____________</w:t>
      </w:r>
    </w:p>
    <w:p w:rsidR="00671DF3" w:rsidRDefault="00671DF3" w:rsidP="00671DF3">
      <w:pPr>
        <w:pStyle w:val="libFootnote0"/>
        <w:rPr>
          <w:rtl/>
        </w:rPr>
      </w:pPr>
      <w:r>
        <w:rPr>
          <w:rtl/>
        </w:rPr>
        <w:t>1 - مجمع البيان 7</w:t>
      </w:r>
      <w:r w:rsidR="0050285B">
        <w:rPr>
          <w:rtl/>
        </w:rPr>
        <w:t>:</w:t>
      </w:r>
      <w:r>
        <w:rPr>
          <w:rtl/>
        </w:rPr>
        <w:t xml:space="preserve"> 430 - 431. </w:t>
      </w:r>
    </w:p>
    <w:p w:rsidR="00671DF3" w:rsidRDefault="00671DF3" w:rsidP="00671DF3">
      <w:pPr>
        <w:pStyle w:val="libFootnote0"/>
        <w:rPr>
          <w:rtl/>
        </w:rPr>
      </w:pPr>
      <w:r>
        <w:rPr>
          <w:rtl/>
        </w:rPr>
        <w:t>2 - في المطبوع</w:t>
      </w:r>
      <w:r w:rsidR="0050285B">
        <w:rPr>
          <w:rtl/>
        </w:rPr>
        <w:t>:</w:t>
      </w:r>
      <w:r>
        <w:rPr>
          <w:rtl/>
        </w:rPr>
        <w:t xml:space="preserve"> فيه « من »، وما في المتن أثبتناه من « ش، ك، ح، ط ». </w:t>
      </w:r>
    </w:p>
    <w:p w:rsidR="00671DF3" w:rsidRDefault="00671DF3" w:rsidP="00671DF3">
      <w:pPr>
        <w:pStyle w:val="libFootnote0"/>
        <w:rPr>
          <w:rtl/>
        </w:rPr>
      </w:pPr>
      <w:r>
        <w:rPr>
          <w:rtl/>
        </w:rPr>
        <w:t>3 - في « ح، ط »</w:t>
      </w:r>
      <w:r w:rsidR="0050285B">
        <w:rPr>
          <w:rtl/>
        </w:rPr>
        <w:t>:</w:t>
      </w:r>
      <w:r>
        <w:rPr>
          <w:rtl/>
        </w:rPr>
        <w:t xml:space="preserve"> منهم. </w:t>
      </w:r>
    </w:p>
    <w:p w:rsidR="00671DF3" w:rsidRDefault="00671DF3" w:rsidP="00671DF3">
      <w:pPr>
        <w:pStyle w:val="libFootnote0"/>
        <w:rPr>
          <w:rtl/>
        </w:rPr>
      </w:pPr>
      <w:r>
        <w:rPr>
          <w:rtl/>
        </w:rPr>
        <w:t>4 - في « ح، ك، ش »</w:t>
      </w:r>
      <w:r w:rsidR="0050285B">
        <w:rPr>
          <w:rtl/>
        </w:rPr>
        <w:t>:</w:t>
      </w:r>
      <w:r>
        <w:rPr>
          <w:rtl/>
        </w:rPr>
        <w:t xml:space="preserve"> إليها. </w:t>
      </w:r>
    </w:p>
    <w:p w:rsidR="00671DF3" w:rsidRDefault="00671DF3" w:rsidP="00671DF3">
      <w:pPr>
        <w:pStyle w:val="libFootnote0"/>
        <w:rPr>
          <w:rtl/>
        </w:rPr>
      </w:pPr>
      <w:r>
        <w:rPr>
          <w:rtl/>
        </w:rPr>
        <w:t>5 - في المطبوع زيادة</w:t>
      </w:r>
      <w:r w:rsidR="0050285B">
        <w:rPr>
          <w:rtl/>
        </w:rPr>
        <w:t>:</w:t>
      </w:r>
      <w:r>
        <w:rPr>
          <w:rtl/>
        </w:rPr>
        <w:t xml:space="preserve"> ويمكن سبق تحقيق الإجماع على من اختار التأويل أو انعقاده بعد « منه </w:t>
      </w:r>
      <w:r w:rsidR="0050285B" w:rsidRPr="0050285B">
        <w:rPr>
          <w:rStyle w:val="libAlaemChar"/>
          <w:rFonts w:hint="cs"/>
          <w:rtl/>
        </w:rPr>
        <w:t>رحمه‌الله</w:t>
      </w:r>
      <w:r>
        <w:rPr>
          <w:rtl/>
        </w:rPr>
        <w:t xml:space="preserve"> ». ولم ترد العبارة في متن وحاشية « ش، ح، ك، ط ». </w:t>
      </w:r>
    </w:p>
    <w:p w:rsidR="00671DF3" w:rsidRDefault="00671DF3" w:rsidP="00671DF3">
      <w:pPr>
        <w:pStyle w:val="libFootnote0"/>
        <w:rPr>
          <w:rtl/>
        </w:rPr>
      </w:pPr>
      <w:r>
        <w:rPr>
          <w:rtl/>
        </w:rPr>
        <w:t>6 - في « ح » زيادة</w:t>
      </w:r>
      <w:r w:rsidR="0050285B">
        <w:rPr>
          <w:rtl/>
        </w:rPr>
        <w:t>:</w:t>
      </w:r>
      <w:r>
        <w:rPr>
          <w:rtl/>
        </w:rPr>
        <w:t xml:space="preserve"> وحقيقته.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عليه فكيف إذا انضمّ إليه غيره</w:t>
      </w:r>
      <w:r>
        <w:rPr>
          <w:rFonts w:hint="cs"/>
          <w:rtl/>
        </w:rPr>
        <w:t>.</w:t>
      </w:r>
      <w:r>
        <w:rPr>
          <w:rtl/>
        </w:rPr>
        <w:t xml:space="preserve"> </w:t>
      </w:r>
    </w:p>
    <w:p w:rsidR="00671DF3" w:rsidRDefault="00671DF3" w:rsidP="00671DF3">
      <w:pPr>
        <w:pStyle w:val="libNormal"/>
        <w:rPr>
          <w:rtl/>
        </w:rPr>
      </w:pPr>
      <w:r>
        <w:rPr>
          <w:rtl/>
        </w:rPr>
        <w:t xml:space="preserve">وقال أيضاً في « </w:t>
      </w:r>
      <w:r w:rsidRPr="00671DF3">
        <w:rPr>
          <w:rStyle w:val="libBold2Char"/>
          <w:rtl/>
        </w:rPr>
        <w:t>مجمع البيان</w:t>
      </w:r>
      <w:r>
        <w:rPr>
          <w:rtl/>
        </w:rPr>
        <w:t xml:space="preserve"> »</w:t>
      </w:r>
      <w:r w:rsidR="0050285B">
        <w:rPr>
          <w:rtl/>
        </w:rPr>
        <w:t>:</w:t>
      </w:r>
      <w:r>
        <w:rPr>
          <w:rtl/>
        </w:rPr>
        <w:t xml:space="preserve"> في تفسير قوله تعالى </w:t>
      </w:r>
      <w:r w:rsidR="00633993" w:rsidRPr="00633993">
        <w:rPr>
          <w:rStyle w:val="libAlaemChar"/>
          <w:rtl/>
        </w:rPr>
        <w:t>(</w:t>
      </w:r>
      <w:r w:rsidR="00633993" w:rsidRPr="00633993">
        <w:rPr>
          <w:rStyle w:val="libAieChar"/>
          <w:rtl/>
        </w:rPr>
        <w:t xml:space="preserve"> وَعَدَ اللَّهُ الَّذِينَ آمَنُوا مِنكُمْ وَعَمِلُوا الصَّالِحَاتِ لَيَسْتَخْلِفَنَّهُمْ فِي الأَرْضِ كَمَا اسْتَخْلَفَ الَّذِينَ مِن قَبْلِهِمْ وَلَيُـمَكِّنَنَّ لَهُمْ دِينَهُمُ الَّذِي ارْتَضَى لَهُمْ وَلَيُبَدِّلَنَّهُم مِّن بَعْدِ خَوْفِهِمْ أَمْناً يَعْبُدُونَنِي لاَ يُشْرِكُونَ بِي شَيْئاً </w:t>
      </w:r>
      <w:r w:rsidR="00633993" w:rsidRPr="00633993">
        <w:rPr>
          <w:rStyle w:val="libAlaemChar"/>
          <w:rtl/>
        </w:rPr>
        <w:t>)</w:t>
      </w:r>
      <w:r w:rsidRPr="0050285B">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 xml:space="preserve">روى العيّاشي عن علي بن الحسين </w:t>
      </w:r>
      <w:r w:rsidR="008C44AB" w:rsidRPr="008C44AB">
        <w:rPr>
          <w:rStyle w:val="libAlaemChar"/>
          <w:rFonts w:hint="cs"/>
          <w:rtl/>
        </w:rPr>
        <w:t>عليه‌السلام</w:t>
      </w:r>
      <w:r>
        <w:rPr>
          <w:rtl/>
        </w:rPr>
        <w:t xml:space="preserve"> أنّه قال</w:t>
      </w:r>
      <w:r w:rsidR="0050285B">
        <w:rPr>
          <w:rtl/>
        </w:rPr>
        <w:t>:</w:t>
      </w:r>
      <w:r>
        <w:rPr>
          <w:rtl/>
        </w:rPr>
        <w:t xml:space="preserve"> « هم والله أهل البيت يفعل الله ذلك بهم على يدي رجل منّا وهو مهدي هذه الاُمّة » </w:t>
      </w:r>
      <w:r w:rsidRPr="00671DF3">
        <w:rPr>
          <w:rStyle w:val="libFootnotenumChar"/>
          <w:rtl/>
        </w:rPr>
        <w:t>(2)</w:t>
      </w:r>
      <w:r>
        <w:rPr>
          <w:rtl/>
        </w:rPr>
        <w:t xml:space="preserve">. وروي ذلك عن أبي جعفر وأبي عبدالله </w:t>
      </w:r>
      <w:r w:rsidR="008C44AB" w:rsidRPr="008C44AB">
        <w:rPr>
          <w:rStyle w:val="libAlaemChar"/>
          <w:rFonts w:hint="cs"/>
          <w:rtl/>
        </w:rPr>
        <w:t>عليهما‌السلام</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قال الطبرسي</w:t>
      </w:r>
      <w:r w:rsidR="0050285B">
        <w:rPr>
          <w:rtl/>
        </w:rPr>
        <w:t>:</w:t>
      </w:r>
      <w:r>
        <w:rPr>
          <w:rtl/>
        </w:rPr>
        <w:t xml:space="preserve"> فعلى هذا يكون المراد بـ </w:t>
      </w:r>
      <w:r w:rsidR="00633993" w:rsidRPr="00633993">
        <w:rPr>
          <w:rStyle w:val="libAlaemChar"/>
          <w:rtl/>
        </w:rPr>
        <w:t>(</w:t>
      </w:r>
      <w:r w:rsidR="00633993" w:rsidRPr="00633993">
        <w:rPr>
          <w:rStyle w:val="libAieChar"/>
          <w:rtl/>
        </w:rPr>
        <w:t xml:space="preserve"> الَّذِينَ آمَنُوا مِنكُمْ وَعَمِلُوا الصَّالِحَاتِ </w:t>
      </w:r>
      <w:r w:rsidR="00633993" w:rsidRPr="00633993">
        <w:rPr>
          <w:rStyle w:val="libAlaemChar"/>
          <w:rtl/>
        </w:rPr>
        <w:t>)</w:t>
      </w:r>
      <w:r>
        <w:rPr>
          <w:rtl/>
        </w:rPr>
        <w:t xml:space="preserve"> النبيّ </w:t>
      </w:r>
      <w:r w:rsidR="008C44AB" w:rsidRPr="008C44AB">
        <w:rPr>
          <w:rStyle w:val="libAlaemChar"/>
          <w:rFonts w:hint="cs"/>
          <w:rtl/>
        </w:rPr>
        <w:t>صلى‌الله‌عليه‌وآله‌وسلم</w:t>
      </w:r>
      <w:r>
        <w:rPr>
          <w:rtl/>
        </w:rPr>
        <w:t xml:space="preserve"> وأهل بيته، وتضمّنت الآية البشارة لهم بالاستخلاف والتمكين في البلاد، وارتفاع الخوف عنهم عند قيام المهدي، ويكون المراد قوله </w:t>
      </w:r>
      <w:r w:rsidRPr="00671DF3">
        <w:rPr>
          <w:rStyle w:val="libFootnotenumChar"/>
          <w:rtl/>
        </w:rPr>
        <w:t>(4)</w:t>
      </w:r>
      <w:r w:rsidR="0050285B">
        <w:rPr>
          <w:rtl/>
        </w:rPr>
        <w:t>:</w:t>
      </w:r>
      <w:r>
        <w:rPr>
          <w:rtl/>
        </w:rPr>
        <w:t xml:space="preserve"> </w:t>
      </w:r>
      <w:r w:rsidR="00633993" w:rsidRPr="00633993">
        <w:rPr>
          <w:rStyle w:val="libAlaemChar"/>
          <w:rtl/>
        </w:rPr>
        <w:t>(</w:t>
      </w:r>
      <w:r w:rsidR="00633993" w:rsidRPr="00633993">
        <w:rPr>
          <w:rStyle w:val="libAieChar"/>
          <w:rtl/>
        </w:rPr>
        <w:t xml:space="preserve"> كَمَا استَخْلَفَ الَّذِينَ مِن قَبْلِهِمْ </w:t>
      </w:r>
      <w:r w:rsidR="00633993" w:rsidRPr="00633993">
        <w:rPr>
          <w:rStyle w:val="libAlaemChar"/>
          <w:rtl/>
        </w:rPr>
        <w:t>)</w:t>
      </w:r>
      <w:r>
        <w:rPr>
          <w:rtl/>
        </w:rPr>
        <w:t xml:space="preserve"> أن جعل الصالح للخلافة خليفة مثل آدم وداود وسليمان </w:t>
      </w:r>
      <w:r w:rsidR="008C44AB" w:rsidRPr="008C44AB">
        <w:rPr>
          <w:rStyle w:val="libAlaemChar"/>
          <w:rFonts w:hint="cs"/>
          <w:rtl/>
        </w:rPr>
        <w:t>عليهم‌السلام</w:t>
      </w:r>
      <w:r>
        <w:rPr>
          <w:rtl/>
        </w:rPr>
        <w:t xml:space="preserve">، وممّا يدلّ </w:t>
      </w:r>
      <w:r w:rsidRPr="00671DF3">
        <w:rPr>
          <w:rStyle w:val="libFootnotenumChar"/>
          <w:rtl/>
        </w:rPr>
        <w:t>(5)</w:t>
      </w:r>
      <w:r>
        <w:rPr>
          <w:rtl/>
        </w:rPr>
        <w:t xml:space="preserve"> على ذلك قوله تعالى </w:t>
      </w:r>
      <w:r w:rsidR="00633993" w:rsidRPr="00633993">
        <w:rPr>
          <w:rStyle w:val="libAlaemChar"/>
          <w:rtl/>
        </w:rPr>
        <w:t>(</w:t>
      </w:r>
      <w:r w:rsidR="00633993" w:rsidRPr="00633993">
        <w:rPr>
          <w:rStyle w:val="libAieChar"/>
          <w:rtl/>
        </w:rPr>
        <w:t xml:space="preserve"> إِنِّي جَاعِلٌ فِي الأَرْضِ خَلِيفَةً </w:t>
      </w:r>
      <w:r w:rsidR="00633993" w:rsidRPr="00633993">
        <w:rPr>
          <w:rStyle w:val="libAlaemChar"/>
          <w:rtl/>
        </w:rPr>
        <w:t>)</w:t>
      </w:r>
      <w:r>
        <w:rPr>
          <w:rtl/>
        </w:rPr>
        <w:t xml:space="preserve"> </w:t>
      </w:r>
      <w:r w:rsidRPr="00671DF3">
        <w:rPr>
          <w:rStyle w:val="libFootnotenumChar"/>
          <w:rtl/>
        </w:rPr>
        <w:t>(6)</w:t>
      </w:r>
      <w:r>
        <w:rPr>
          <w:rtl/>
        </w:rPr>
        <w:t xml:space="preserve"> و </w:t>
      </w:r>
      <w:r w:rsidR="00633993" w:rsidRPr="00633993">
        <w:rPr>
          <w:rStyle w:val="libAlaemChar"/>
          <w:rtl/>
        </w:rPr>
        <w:t>(</w:t>
      </w:r>
      <w:r w:rsidR="00633993" w:rsidRPr="00633993">
        <w:rPr>
          <w:rStyle w:val="libAieChar"/>
          <w:rtl/>
        </w:rPr>
        <w:t xml:space="preserve"> يَا دَاوُدُ إِنَّا جَعَلْنَاكَ خَلِيفَةً فِي الأَرْضِ </w:t>
      </w:r>
      <w:r w:rsidR="00633993" w:rsidRPr="00633993">
        <w:rPr>
          <w:rStyle w:val="libAlaemChar"/>
          <w:rtl/>
        </w:rPr>
        <w:t>)</w:t>
      </w:r>
      <w:r>
        <w:rPr>
          <w:rtl/>
        </w:rPr>
        <w:t xml:space="preserve"> </w:t>
      </w:r>
      <w:r w:rsidRPr="00671DF3">
        <w:rPr>
          <w:rStyle w:val="libFootnotenumChar"/>
          <w:rtl/>
        </w:rPr>
        <w:t>(7)</w:t>
      </w:r>
      <w:r>
        <w:rPr>
          <w:rtl/>
        </w:rPr>
        <w:t xml:space="preserve"> وغير ذلك. </w:t>
      </w:r>
    </w:p>
    <w:p w:rsidR="00671DF3" w:rsidRDefault="00671DF3" w:rsidP="00671DF3">
      <w:pPr>
        <w:pStyle w:val="libNormal"/>
        <w:rPr>
          <w:rtl/>
        </w:rPr>
      </w:pPr>
      <w:r>
        <w:rPr>
          <w:rtl/>
        </w:rPr>
        <w:t>قال الطبرسي</w:t>
      </w:r>
      <w:r w:rsidR="0050285B">
        <w:rPr>
          <w:rtl/>
        </w:rPr>
        <w:t>:</w:t>
      </w:r>
      <w:r>
        <w:rPr>
          <w:rtl/>
        </w:rPr>
        <w:t xml:space="preserve"> وعلى هذا إجماع العترة الطاهرة، وإجماعهم حجّة لقوله </w:t>
      </w:r>
      <w:r w:rsidR="008C44AB" w:rsidRPr="008C44AB">
        <w:rPr>
          <w:rStyle w:val="libAlaemChar"/>
          <w:rFonts w:hint="cs"/>
          <w:rtl/>
        </w:rPr>
        <w:t>صلى‌الله‌عليه‌وآله‌وسلم</w:t>
      </w:r>
      <w:r w:rsidR="0050285B">
        <w:rPr>
          <w:rtl/>
        </w:rPr>
        <w:t>:</w:t>
      </w:r>
      <w:r>
        <w:rPr>
          <w:rtl/>
        </w:rPr>
        <w:t xml:space="preserve"> « إنّي تارك فيكم الثقلين ما إن تمسّكتم بهما لن تضلّوا كتاب الله وعترتي أهل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النور 24</w:t>
      </w:r>
      <w:r w:rsidR="0050285B">
        <w:rPr>
          <w:rtl/>
        </w:rPr>
        <w:t>:</w:t>
      </w:r>
      <w:r>
        <w:rPr>
          <w:rtl/>
        </w:rPr>
        <w:t xml:space="preserve"> 55. </w:t>
      </w:r>
    </w:p>
    <w:p w:rsidR="00671DF3" w:rsidRDefault="00671DF3" w:rsidP="00671DF3">
      <w:pPr>
        <w:pStyle w:val="libFootnote0"/>
        <w:rPr>
          <w:rtl/>
        </w:rPr>
      </w:pPr>
      <w:r>
        <w:rPr>
          <w:rtl/>
        </w:rPr>
        <w:t>2 - هذا القسم من التفسير مفقود، عنه في مجمع البيان 7</w:t>
      </w:r>
      <w:r w:rsidR="0050285B">
        <w:rPr>
          <w:rtl/>
        </w:rPr>
        <w:t>:</w:t>
      </w:r>
      <w:r>
        <w:rPr>
          <w:rtl/>
        </w:rPr>
        <w:t xml:space="preserve"> 285. </w:t>
      </w:r>
    </w:p>
    <w:p w:rsidR="00671DF3" w:rsidRDefault="00671DF3" w:rsidP="00671DF3">
      <w:pPr>
        <w:pStyle w:val="libFootnote0"/>
        <w:rPr>
          <w:rtl/>
        </w:rPr>
      </w:pPr>
      <w:r>
        <w:rPr>
          <w:rtl/>
        </w:rPr>
        <w:t xml:space="preserve">3 - هذا هو القسم المفقود من تفسير العياشي. </w:t>
      </w:r>
    </w:p>
    <w:p w:rsidR="00671DF3" w:rsidRDefault="00671DF3" w:rsidP="00671DF3">
      <w:pPr>
        <w:pStyle w:val="libFootnote0"/>
        <w:rPr>
          <w:rtl/>
        </w:rPr>
      </w:pPr>
      <w:r>
        <w:rPr>
          <w:rtl/>
        </w:rPr>
        <w:t>4 - في المطبوع</w:t>
      </w:r>
      <w:r w:rsidR="0050285B">
        <w:rPr>
          <w:rtl/>
        </w:rPr>
        <w:t>:</w:t>
      </w:r>
      <w:r>
        <w:rPr>
          <w:rtl/>
        </w:rPr>
        <w:t xml:space="preserve"> [ المراد بقوله ] هكذا، وما أثبتناه من نسخة « ح، ط، ش، ك ». </w:t>
      </w:r>
    </w:p>
    <w:p w:rsidR="00671DF3" w:rsidRDefault="00671DF3" w:rsidP="00671DF3">
      <w:pPr>
        <w:pStyle w:val="libFootnote0"/>
        <w:rPr>
          <w:rtl/>
        </w:rPr>
      </w:pPr>
      <w:r>
        <w:rPr>
          <w:rtl/>
        </w:rPr>
        <w:t>5 - في « ح »</w:t>
      </w:r>
      <w:r w:rsidR="0050285B">
        <w:rPr>
          <w:rtl/>
        </w:rPr>
        <w:t>:</w:t>
      </w:r>
      <w:r>
        <w:rPr>
          <w:rtl/>
        </w:rPr>
        <w:t xml:space="preserve"> وما يدخل. بدل من</w:t>
      </w:r>
      <w:r w:rsidR="0050285B">
        <w:rPr>
          <w:rtl/>
        </w:rPr>
        <w:t>:</w:t>
      </w:r>
      <w:r>
        <w:rPr>
          <w:rtl/>
        </w:rPr>
        <w:t xml:space="preserve"> وممّا يدلّ. </w:t>
      </w:r>
    </w:p>
    <w:p w:rsidR="00671DF3" w:rsidRDefault="00671DF3" w:rsidP="00671DF3">
      <w:pPr>
        <w:pStyle w:val="libFootnote0"/>
        <w:rPr>
          <w:rtl/>
        </w:rPr>
      </w:pPr>
      <w:r>
        <w:rPr>
          <w:rtl/>
        </w:rPr>
        <w:t>6 - سورة البقرة 2</w:t>
      </w:r>
      <w:r w:rsidR="0050285B">
        <w:rPr>
          <w:rtl/>
        </w:rPr>
        <w:t>:</w:t>
      </w:r>
      <w:r>
        <w:rPr>
          <w:rtl/>
        </w:rPr>
        <w:t xml:space="preserve"> 30. </w:t>
      </w:r>
    </w:p>
    <w:p w:rsidR="00671DF3" w:rsidRDefault="00671DF3" w:rsidP="00671DF3">
      <w:pPr>
        <w:pStyle w:val="libFootnote0"/>
        <w:rPr>
          <w:rtl/>
        </w:rPr>
      </w:pPr>
      <w:r>
        <w:rPr>
          <w:rtl/>
        </w:rPr>
        <w:t>7 - سورة ص 38</w:t>
      </w:r>
      <w:r w:rsidR="0050285B">
        <w:rPr>
          <w:rtl/>
        </w:rPr>
        <w:t>:</w:t>
      </w:r>
      <w:r>
        <w:rPr>
          <w:rtl/>
        </w:rPr>
        <w:t xml:space="preserve"> 26.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بيتي » وأيضاً فإنّ التمكين في الأرض على الإطلاق لم يتّفق فيما مضى، فهو مرتقب </w:t>
      </w:r>
      <w:r w:rsidRPr="00671DF3">
        <w:rPr>
          <w:rStyle w:val="libFootnotenumChar"/>
          <w:rtl/>
        </w:rPr>
        <w:t>(1)</w:t>
      </w:r>
      <w:r w:rsidR="0050285B">
        <w:rPr>
          <w:rtl/>
        </w:rPr>
        <w:t>؛</w:t>
      </w:r>
      <w:r>
        <w:rPr>
          <w:rtl/>
        </w:rPr>
        <w:t xml:space="preserve"> لأنّ الله عزّ اسمه لا يُخلف وعده </w:t>
      </w:r>
      <w:r w:rsidRPr="00671DF3">
        <w:rPr>
          <w:rStyle w:val="libFootnotenumChar"/>
          <w:rtl/>
        </w:rPr>
        <w:t>(2)</w:t>
      </w:r>
      <w:r>
        <w:rPr>
          <w:rtl/>
        </w:rPr>
        <w:t xml:space="preserve"> « انتهى ». </w:t>
      </w:r>
    </w:p>
    <w:p w:rsidR="00671DF3" w:rsidRDefault="00671DF3" w:rsidP="00671DF3">
      <w:pPr>
        <w:pStyle w:val="libNormal"/>
        <w:rPr>
          <w:rtl/>
        </w:rPr>
      </w:pPr>
      <w:r>
        <w:rPr>
          <w:rtl/>
        </w:rPr>
        <w:t xml:space="preserve">وهذا أوضح تصريحاً في نقل </w:t>
      </w:r>
      <w:r w:rsidRPr="00671DF3">
        <w:rPr>
          <w:rStyle w:val="libFootnotenumChar"/>
          <w:rtl/>
        </w:rPr>
        <w:t>(3)</w:t>
      </w:r>
      <w:r>
        <w:rPr>
          <w:rtl/>
        </w:rPr>
        <w:t xml:space="preserve"> الإجماع على رجعة النبيّ </w:t>
      </w:r>
      <w:r w:rsidR="008C44AB" w:rsidRPr="008C44AB">
        <w:rPr>
          <w:rStyle w:val="libAlaemChar"/>
          <w:rFonts w:hint="cs"/>
          <w:rtl/>
        </w:rPr>
        <w:t>صلى‌الله‌عليه‌وآله‌وسلم</w:t>
      </w:r>
      <w:r>
        <w:rPr>
          <w:rtl/>
        </w:rPr>
        <w:t xml:space="preserve"> والأئمّة </w:t>
      </w:r>
      <w:r w:rsidR="008C44AB" w:rsidRPr="008C44AB">
        <w:rPr>
          <w:rStyle w:val="libAlaemChar"/>
          <w:rFonts w:hint="cs"/>
          <w:rtl/>
        </w:rPr>
        <w:t>عليهم‌السلام</w:t>
      </w:r>
      <w:r>
        <w:rPr>
          <w:rtl/>
        </w:rPr>
        <w:t xml:space="preserve">، ويظهر ذلك من ملاحظة ضمائر الجمع في الآية وفي كلام </w:t>
      </w:r>
      <w:r w:rsidRPr="00671DF3">
        <w:rPr>
          <w:rStyle w:val="libFootnotenumChar"/>
          <w:rtl/>
        </w:rPr>
        <w:t>(4)</w:t>
      </w:r>
      <w:r>
        <w:rPr>
          <w:rtl/>
        </w:rPr>
        <w:t xml:space="preserve"> الطبرسي، ومن لفظ </w:t>
      </w:r>
      <w:r w:rsidRPr="00671DF3">
        <w:rPr>
          <w:rStyle w:val="libFootnotenumChar"/>
          <w:rtl/>
        </w:rPr>
        <w:t>(5)</w:t>
      </w:r>
      <w:r>
        <w:rPr>
          <w:rtl/>
        </w:rPr>
        <w:t xml:space="preserve"> الإستخلاف والتمكين وزوال الخوف والعبادة، وما هو معلوم من وجوب الحمل على الحقيقة </w:t>
      </w:r>
      <w:r w:rsidRPr="00671DF3">
        <w:rPr>
          <w:rStyle w:val="libFootnotenumChar"/>
          <w:rtl/>
        </w:rPr>
        <w:t>(6)</w:t>
      </w:r>
      <w:r>
        <w:rPr>
          <w:rtl/>
        </w:rPr>
        <w:t xml:space="preserve">، ولو حملناه </w:t>
      </w:r>
      <w:r w:rsidRPr="00671DF3">
        <w:rPr>
          <w:rStyle w:val="libFootnotenumChar"/>
          <w:rtl/>
        </w:rPr>
        <w:t>(7)</w:t>
      </w:r>
      <w:r>
        <w:rPr>
          <w:rtl/>
        </w:rPr>
        <w:t xml:space="preserve"> على مجرّد خروج المهدي </w:t>
      </w:r>
      <w:r w:rsidR="008C44AB" w:rsidRPr="008C44AB">
        <w:rPr>
          <w:rStyle w:val="libAlaemChar"/>
          <w:rFonts w:hint="cs"/>
          <w:rtl/>
        </w:rPr>
        <w:t>عليه‌السلام</w:t>
      </w:r>
      <w:r>
        <w:rPr>
          <w:rtl/>
        </w:rPr>
        <w:t xml:space="preserve"> لزم حمل الجميع على المجاز والتأويل البعيد من غير ضرورة ولا قرينة، ولما صدقت المشابهة بين الإستخلافين، وكيف يشبّه ملك الميّت الذي ملك وأحد من أولاد أولاده بملك سليمان؟ على أنّه لو كان مراده </w:t>
      </w:r>
      <w:r w:rsidRPr="00671DF3">
        <w:rPr>
          <w:rStyle w:val="libFootnotenumChar"/>
          <w:rtl/>
        </w:rPr>
        <w:t>(8)</w:t>
      </w:r>
      <w:r>
        <w:rPr>
          <w:rtl/>
        </w:rPr>
        <w:t xml:space="preserve"> تمكين أهل البيت مجازاً بمعنى خروج المهدي عجّل الله فرجه من غير رجعتهم، لما كان لتخصيص الإجماع بالعترة وجه</w:t>
      </w:r>
      <w:r w:rsidR="0050285B">
        <w:rPr>
          <w:rtl/>
        </w:rPr>
        <w:t>؛</w:t>
      </w:r>
      <w:r>
        <w:rPr>
          <w:rtl/>
        </w:rPr>
        <w:t xml:space="preserve"> لأنّ ذلك إجماع من جميع الاُمّة وهو ظاهر، والأحاديث الصريحة الآتية لا يبقى معها شكّ. </w:t>
      </w:r>
    </w:p>
    <w:p w:rsidR="00671DF3" w:rsidRDefault="00671DF3" w:rsidP="00633993">
      <w:pPr>
        <w:pStyle w:val="libNormal"/>
        <w:rPr>
          <w:rtl/>
        </w:rPr>
      </w:pPr>
      <w:r>
        <w:rPr>
          <w:rtl/>
        </w:rPr>
        <w:t xml:space="preserve">وقد قال الشيخ الجليل رئيس المحدِّثين عمدة الإخباريين أبو جعفر ابن بابويه في كتاب « </w:t>
      </w:r>
      <w:r w:rsidRPr="00671DF3">
        <w:rPr>
          <w:rStyle w:val="libBold2Char"/>
          <w:rtl/>
        </w:rPr>
        <w:t>الاعتقادات</w:t>
      </w:r>
      <w:r>
        <w:rPr>
          <w:rtl/>
        </w:rPr>
        <w:t xml:space="preserve"> » - باب الإعتقاد في الرجعة - قال الشيخ أبو جعفر</w:t>
      </w:r>
      <w:r w:rsidR="0050285B">
        <w:rPr>
          <w:rtl/>
        </w:rPr>
        <w:t>:</w:t>
      </w:r>
      <w:r>
        <w:rPr>
          <w:rtl/>
        </w:rPr>
        <w:t xml:space="preserve"> إعتقادنا - يعني معشر الإماميّة - في الرجعة أنّها حقّ، وقد قال الله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أَلَمْ تَرَ</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المجمع</w:t>
      </w:r>
      <w:r w:rsidR="0050285B">
        <w:rPr>
          <w:rtl/>
        </w:rPr>
        <w:t>:</w:t>
      </w:r>
      <w:r>
        <w:rPr>
          <w:rtl/>
        </w:rPr>
        <w:t xml:space="preserve"> منتظر. </w:t>
      </w:r>
    </w:p>
    <w:p w:rsidR="00671DF3" w:rsidRDefault="00671DF3" w:rsidP="00671DF3">
      <w:pPr>
        <w:pStyle w:val="libFootnote0"/>
        <w:rPr>
          <w:rtl/>
        </w:rPr>
      </w:pPr>
      <w:r>
        <w:rPr>
          <w:rtl/>
        </w:rPr>
        <w:t>2 - مجمع البيان 7</w:t>
      </w:r>
      <w:r w:rsidR="0050285B">
        <w:rPr>
          <w:rtl/>
        </w:rPr>
        <w:t>:</w:t>
      </w:r>
      <w:r>
        <w:rPr>
          <w:rtl/>
        </w:rPr>
        <w:t xml:space="preserve"> 285 - 286. </w:t>
      </w:r>
    </w:p>
    <w:p w:rsidR="00671DF3" w:rsidRDefault="00671DF3" w:rsidP="00671DF3">
      <w:pPr>
        <w:pStyle w:val="libFootnote0"/>
        <w:rPr>
          <w:rtl/>
        </w:rPr>
      </w:pPr>
      <w:r>
        <w:rPr>
          <w:rtl/>
        </w:rPr>
        <w:t>3 - في « ك »</w:t>
      </w:r>
      <w:r w:rsidR="0050285B">
        <w:rPr>
          <w:rtl/>
        </w:rPr>
        <w:t>:</w:t>
      </w:r>
      <w:r>
        <w:rPr>
          <w:rtl/>
        </w:rPr>
        <w:t xml:space="preserve"> نقله. </w:t>
      </w:r>
    </w:p>
    <w:p w:rsidR="00671DF3" w:rsidRDefault="00671DF3" w:rsidP="00671DF3">
      <w:pPr>
        <w:pStyle w:val="libFootnote0"/>
        <w:rPr>
          <w:rtl/>
        </w:rPr>
      </w:pPr>
      <w:r>
        <w:rPr>
          <w:rtl/>
        </w:rPr>
        <w:t>4 - في « ط »</w:t>
      </w:r>
      <w:r w:rsidR="0050285B">
        <w:rPr>
          <w:rtl/>
        </w:rPr>
        <w:t>:</w:t>
      </w:r>
      <w:r>
        <w:rPr>
          <w:rtl/>
        </w:rPr>
        <w:t xml:space="preserve"> وكلام. بدل من</w:t>
      </w:r>
      <w:r w:rsidR="0050285B">
        <w:rPr>
          <w:rtl/>
        </w:rPr>
        <w:t>:</w:t>
      </w:r>
      <w:r>
        <w:rPr>
          <w:rtl/>
        </w:rPr>
        <w:t xml:space="preserve"> وفي كلام. </w:t>
      </w:r>
    </w:p>
    <w:p w:rsidR="00671DF3" w:rsidRDefault="00671DF3" w:rsidP="00671DF3">
      <w:pPr>
        <w:pStyle w:val="libFootnote0"/>
        <w:rPr>
          <w:rtl/>
        </w:rPr>
      </w:pPr>
      <w:r>
        <w:rPr>
          <w:rtl/>
        </w:rPr>
        <w:t>5 - في « ك »</w:t>
      </w:r>
      <w:r w:rsidR="0050285B">
        <w:rPr>
          <w:rtl/>
        </w:rPr>
        <w:t>:</w:t>
      </w:r>
      <w:r>
        <w:rPr>
          <w:rtl/>
        </w:rPr>
        <w:t xml:space="preserve"> لفظه. </w:t>
      </w:r>
    </w:p>
    <w:p w:rsidR="00671DF3" w:rsidRDefault="00671DF3" w:rsidP="00671DF3">
      <w:pPr>
        <w:pStyle w:val="libFootnote0"/>
        <w:rPr>
          <w:rtl/>
        </w:rPr>
      </w:pPr>
      <w:r>
        <w:rPr>
          <w:rtl/>
        </w:rPr>
        <w:t>6 - في المطبوع ونسخة « ط »</w:t>
      </w:r>
      <w:r w:rsidR="0050285B">
        <w:rPr>
          <w:rtl/>
        </w:rPr>
        <w:t>:</w:t>
      </w:r>
      <w:r>
        <w:rPr>
          <w:rtl/>
        </w:rPr>
        <w:t xml:space="preserve"> التقية، وما في المتن أثبتناه من « ش، ح، ك ». </w:t>
      </w:r>
    </w:p>
    <w:p w:rsidR="00671DF3" w:rsidRDefault="00671DF3" w:rsidP="00671DF3">
      <w:pPr>
        <w:pStyle w:val="libFootnote0"/>
        <w:rPr>
          <w:rtl/>
        </w:rPr>
      </w:pPr>
      <w:r>
        <w:rPr>
          <w:rtl/>
        </w:rPr>
        <w:t>7 - في « ط »</w:t>
      </w:r>
      <w:r w:rsidR="0050285B">
        <w:rPr>
          <w:rtl/>
        </w:rPr>
        <w:t>:</w:t>
      </w:r>
      <w:r>
        <w:rPr>
          <w:rtl/>
        </w:rPr>
        <w:t xml:space="preserve"> ولو حُمل. </w:t>
      </w:r>
    </w:p>
    <w:p w:rsidR="00671DF3" w:rsidRDefault="00671DF3" w:rsidP="00671DF3">
      <w:pPr>
        <w:pStyle w:val="libFootnote0"/>
        <w:rPr>
          <w:rtl/>
        </w:rPr>
      </w:pPr>
      <w:r>
        <w:rPr>
          <w:rtl/>
        </w:rPr>
        <w:t>8 - في « ك »</w:t>
      </w:r>
      <w:r w:rsidR="0050285B">
        <w:rPr>
          <w:rtl/>
        </w:rPr>
        <w:t>:</w:t>
      </w:r>
      <w:r>
        <w:rPr>
          <w:rtl/>
        </w:rPr>
        <w:t xml:space="preserve"> مرادهم. </w:t>
      </w:r>
    </w:p>
    <w:p w:rsidR="00671DF3" w:rsidRDefault="00671DF3" w:rsidP="0050285B">
      <w:pPr>
        <w:pStyle w:val="libNormal"/>
        <w:rPr>
          <w:rtl/>
        </w:rPr>
      </w:pPr>
      <w:r>
        <w:rPr>
          <w:rtl/>
        </w:rPr>
        <w:br w:type="page"/>
      </w:r>
    </w:p>
    <w:p w:rsidR="00671DF3" w:rsidRDefault="00633993" w:rsidP="0050285B">
      <w:pPr>
        <w:pStyle w:val="libNormal0"/>
        <w:rPr>
          <w:rtl/>
        </w:rPr>
      </w:pPr>
      <w:r w:rsidRPr="00633993">
        <w:rPr>
          <w:rStyle w:val="libAieChar"/>
          <w:rtl/>
        </w:rPr>
        <w:lastRenderedPageBreak/>
        <w:t xml:space="preserve">إِلَى الَّذِينَ خَرَجُوا مِن دِيَارِهِمْ وَهُمْ أُلُوفٌ حَذَرَ الْمَوْتِ فَقَالَ لَهُمُ اللهُ مُوتُوْا ثُمَّ أَحْيَاهُمْ </w:t>
      </w:r>
      <w:r w:rsidRPr="00633993">
        <w:rPr>
          <w:rStyle w:val="libAlaemChar"/>
          <w:rtl/>
        </w:rPr>
        <w:t>)</w:t>
      </w:r>
      <w:r w:rsidR="00671DF3">
        <w:rPr>
          <w:rtl/>
        </w:rPr>
        <w:t xml:space="preserve"> </w:t>
      </w:r>
      <w:r w:rsidR="00671DF3" w:rsidRPr="00671DF3">
        <w:rPr>
          <w:rStyle w:val="libFootnotenumChar"/>
          <w:rtl/>
        </w:rPr>
        <w:t>(1)</w:t>
      </w:r>
      <w:r w:rsidR="00671DF3">
        <w:rPr>
          <w:rtl/>
        </w:rPr>
        <w:t xml:space="preserve"> وهؤلاء كانوا سبعين ألف بيت</w:t>
      </w:r>
      <w:r w:rsidR="00671DF3" w:rsidRPr="0050285B">
        <w:rPr>
          <w:rStyle w:val="libNormalChar"/>
          <w:rtl/>
        </w:rPr>
        <w:t>،</w:t>
      </w:r>
      <w:r w:rsidR="00671DF3">
        <w:rPr>
          <w:rtl/>
        </w:rPr>
        <w:t xml:space="preserve"> فماتوا جميعاً</w:t>
      </w:r>
      <w:r w:rsidR="00671DF3" w:rsidRPr="0050285B">
        <w:rPr>
          <w:rStyle w:val="libNormalChar"/>
          <w:rtl/>
        </w:rPr>
        <w:t xml:space="preserve"> - </w:t>
      </w:r>
      <w:r w:rsidR="00671DF3">
        <w:rPr>
          <w:rtl/>
        </w:rPr>
        <w:t>وذكر قصّتهم إلى أن قال</w:t>
      </w:r>
      <w:r w:rsidR="00671DF3" w:rsidRPr="0050285B">
        <w:rPr>
          <w:rStyle w:val="libNormalChar"/>
          <w:rtl/>
        </w:rPr>
        <w:t xml:space="preserve"> -</w:t>
      </w:r>
      <w:r w:rsidR="0050285B">
        <w:rPr>
          <w:rStyle w:val="libNormalChar"/>
          <w:rtl/>
        </w:rPr>
        <w:t>:</w:t>
      </w:r>
      <w:r w:rsidR="00671DF3">
        <w:rPr>
          <w:rtl/>
        </w:rPr>
        <w:t xml:space="preserve"> ثمّ أحياهم وبعثهم ورجعوا إلى الدنيا</w:t>
      </w:r>
      <w:r w:rsidR="00671DF3" w:rsidRPr="0050285B">
        <w:rPr>
          <w:rStyle w:val="libNormalChar"/>
          <w:rtl/>
        </w:rPr>
        <w:t>،</w:t>
      </w:r>
      <w:r w:rsidR="00671DF3">
        <w:rPr>
          <w:rtl/>
        </w:rPr>
        <w:t xml:space="preserve"> ثمّ ماتوا بآجالهم</w:t>
      </w:r>
      <w:r w:rsidR="00671DF3" w:rsidRPr="0050285B">
        <w:rPr>
          <w:rStyle w:val="libNormalChar"/>
          <w:rtl/>
        </w:rPr>
        <w:t>،</w:t>
      </w:r>
      <w:r w:rsidR="00671DF3">
        <w:rPr>
          <w:rtl/>
        </w:rPr>
        <w:t xml:space="preserve"> وقد قال الله تعالى</w:t>
      </w:r>
      <w:r w:rsidR="0050285B">
        <w:rPr>
          <w:rtl/>
        </w:rPr>
        <w:t>:</w:t>
      </w:r>
      <w:r w:rsidR="00671DF3">
        <w:rPr>
          <w:rtl/>
        </w:rPr>
        <w:t xml:space="preserve"> </w:t>
      </w:r>
      <w:r w:rsidRPr="00633993">
        <w:rPr>
          <w:rStyle w:val="libAlaemChar"/>
          <w:rtl/>
        </w:rPr>
        <w:t>(</w:t>
      </w:r>
      <w:r w:rsidRPr="00633993">
        <w:rPr>
          <w:rStyle w:val="libAieChar"/>
          <w:rtl/>
        </w:rPr>
        <w:t xml:space="preserve"> أَوْ كَالَّذِي مَرَّ عَلَى قَرْيَة وَهِيَ خَاوِيَةٌ عَلَى عُرُوشِهَا قَالَ أَنَّى يُحْيِيْ هذِهِ اللهُ بَعْدَ مَوْتِهَا فَأَمَاتَهُ اللهُ مِاْئَةَ عَام ثُمَّ بَعَثَهُ </w:t>
      </w:r>
      <w:r w:rsidRPr="00633993">
        <w:rPr>
          <w:rStyle w:val="libAlaemChar"/>
          <w:rtl/>
        </w:rPr>
        <w:t>)</w:t>
      </w:r>
      <w:r w:rsidR="00671DF3">
        <w:rPr>
          <w:rtl/>
        </w:rPr>
        <w:t xml:space="preserve"> </w:t>
      </w:r>
      <w:r w:rsidR="00671DF3" w:rsidRPr="00671DF3">
        <w:rPr>
          <w:rStyle w:val="libFootnotenumChar"/>
          <w:rtl/>
        </w:rPr>
        <w:t>(2)</w:t>
      </w:r>
      <w:r w:rsidR="00671DF3">
        <w:rPr>
          <w:rtl/>
        </w:rPr>
        <w:t xml:space="preserve"> فهذا مات مائة عام</w:t>
      </w:r>
      <w:r w:rsidR="00671DF3" w:rsidRPr="0050285B">
        <w:rPr>
          <w:rStyle w:val="libNormalChar"/>
          <w:rtl/>
        </w:rPr>
        <w:t>،</w:t>
      </w:r>
      <w:r w:rsidR="00671DF3">
        <w:rPr>
          <w:rtl/>
        </w:rPr>
        <w:t xml:space="preserve"> ثمّ رجع إلى الدنيا وبقي فيها ثمّ مات بأجله وهو عُزير</w:t>
      </w:r>
      <w:r w:rsidR="00671DF3" w:rsidRPr="0050285B">
        <w:rPr>
          <w:rStyle w:val="libNormalChar"/>
          <w:rtl/>
        </w:rPr>
        <w:t xml:space="preserve"> - </w:t>
      </w:r>
      <w:r w:rsidR="00671DF3">
        <w:rPr>
          <w:rtl/>
        </w:rPr>
        <w:t xml:space="preserve">وروي أنّه ارميا </w:t>
      </w:r>
      <w:r w:rsidR="008C44AB" w:rsidRPr="008C44AB">
        <w:rPr>
          <w:rStyle w:val="libAlaemChar"/>
          <w:rFonts w:hint="cs"/>
          <w:rtl/>
        </w:rPr>
        <w:t>عليه‌السلام</w:t>
      </w:r>
      <w:r w:rsidR="00671DF3" w:rsidRPr="0050285B">
        <w:rPr>
          <w:rStyle w:val="libNormalChar"/>
          <w:rtl/>
        </w:rPr>
        <w:t xml:space="preserve"> -</w:t>
      </w:r>
      <w:r w:rsidR="00671DF3">
        <w:rPr>
          <w:rtl/>
        </w:rPr>
        <w:t xml:space="preserve">. </w:t>
      </w:r>
    </w:p>
    <w:p w:rsidR="00671DF3" w:rsidRDefault="00671DF3" w:rsidP="00671DF3">
      <w:pPr>
        <w:pStyle w:val="libNormal"/>
        <w:rPr>
          <w:rtl/>
        </w:rPr>
      </w:pPr>
      <w:r>
        <w:rPr>
          <w:rtl/>
        </w:rPr>
        <w:t>وقال تعالى في قصّة السبعين المختارين من قوم موسى فماتوا</w:t>
      </w:r>
      <w:r w:rsidR="0050285B">
        <w:rPr>
          <w:rtl/>
        </w:rPr>
        <w:t>:</w:t>
      </w:r>
      <w:r>
        <w:rPr>
          <w:rtl/>
        </w:rPr>
        <w:t xml:space="preserve"> </w:t>
      </w:r>
      <w:r w:rsidR="00633993" w:rsidRPr="00633993">
        <w:rPr>
          <w:rStyle w:val="libAlaemChar"/>
          <w:rtl/>
        </w:rPr>
        <w:t>(</w:t>
      </w:r>
      <w:r w:rsidR="00633993" w:rsidRPr="00633993">
        <w:rPr>
          <w:rStyle w:val="libAieChar"/>
          <w:rtl/>
        </w:rPr>
        <w:t xml:space="preserve"> ثُمَّ بَعَثْنَاكُمْ مِنْ بَعْدِ مَوْتِكُمْ لَعَلَّكُمْ تَشْكُرُونَ </w:t>
      </w:r>
      <w:r w:rsidR="00633993" w:rsidRPr="00633993">
        <w:rPr>
          <w:rStyle w:val="libAlaemChar"/>
          <w:rtl/>
        </w:rPr>
        <w:t>)</w:t>
      </w:r>
      <w:r>
        <w:rPr>
          <w:rtl/>
        </w:rPr>
        <w:t xml:space="preserve"> </w:t>
      </w:r>
      <w:r w:rsidRPr="00671DF3">
        <w:rPr>
          <w:rStyle w:val="libFootnotenumChar"/>
          <w:rtl/>
        </w:rPr>
        <w:t>(3)</w:t>
      </w:r>
      <w:r>
        <w:rPr>
          <w:rtl/>
        </w:rPr>
        <w:t xml:space="preserve"> وقد قال الله تعالى لعيسى </w:t>
      </w:r>
      <w:r w:rsidR="008C44AB" w:rsidRPr="008C44AB">
        <w:rPr>
          <w:rStyle w:val="libAlaemChar"/>
          <w:rFonts w:hint="cs"/>
          <w:rtl/>
        </w:rPr>
        <w:t>عليه‌السلام</w:t>
      </w:r>
      <w:r w:rsidR="0050285B">
        <w:rPr>
          <w:rtl/>
        </w:rPr>
        <w:t>:</w:t>
      </w:r>
      <w:r>
        <w:rPr>
          <w:rtl/>
        </w:rPr>
        <w:t xml:space="preserve"> </w:t>
      </w:r>
      <w:r w:rsidR="00633993" w:rsidRPr="00633993">
        <w:rPr>
          <w:rStyle w:val="libAlaemChar"/>
          <w:rtl/>
        </w:rPr>
        <w:t>(</w:t>
      </w:r>
      <w:r w:rsidR="00633993" w:rsidRPr="00633993">
        <w:rPr>
          <w:rStyle w:val="libAieChar"/>
          <w:rtl/>
        </w:rPr>
        <w:t xml:space="preserve"> وَإِذْ تُخْرِجُ الْمَوْتَى بِإِذْنِي </w:t>
      </w:r>
      <w:r w:rsidR="00633993" w:rsidRPr="00633993">
        <w:rPr>
          <w:rStyle w:val="libAlaemChar"/>
          <w:rtl/>
        </w:rPr>
        <w:t>)</w:t>
      </w:r>
      <w:r>
        <w:rPr>
          <w:rtl/>
        </w:rPr>
        <w:t xml:space="preserve"> </w:t>
      </w:r>
      <w:r w:rsidRPr="00671DF3">
        <w:rPr>
          <w:rStyle w:val="libFootnotenumChar"/>
          <w:rtl/>
        </w:rPr>
        <w:t>(4)</w:t>
      </w:r>
      <w:r>
        <w:rPr>
          <w:rtl/>
        </w:rPr>
        <w:t xml:space="preserve"> فجميع الموتى الذين أحياهم الله لعيسى </w:t>
      </w:r>
      <w:r w:rsidR="008C44AB" w:rsidRPr="008C44AB">
        <w:rPr>
          <w:rStyle w:val="libAlaemChar"/>
          <w:rFonts w:hint="cs"/>
          <w:rtl/>
        </w:rPr>
        <w:t>عليه‌السلام</w:t>
      </w:r>
      <w:r>
        <w:rPr>
          <w:rtl/>
        </w:rPr>
        <w:t xml:space="preserve"> رجعوا إلى الدنيا وبقوا فيها، ثمّ ماتوا بآجالهم، وأصحاب الكهف لبثوا في كهفهم ثلاثمائة سنة وازدادوا تسعاً ثمّ بعثهم الله فرجعوا إلى الدنيا، وقصّتهم معروفة. </w:t>
      </w:r>
    </w:p>
    <w:p w:rsidR="00671DF3" w:rsidRDefault="00671DF3" w:rsidP="00671DF3">
      <w:pPr>
        <w:pStyle w:val="libNormal"/>
        <w:rPr>
          <w:rtl/>
        </w:rPr>
      </w:pPr>
      <w:r>
        <w:rPr>
          <w:rtl/>
        </w:rPr>
        <w:t xml:space="preserve">فإن قال قائل </w:t>
      </w:r>
      <w:r w:rsidRPr="00671DF3">
        <w:rPr>
          <w:rStyle w:val="libFootnotenumChar"/>
          <w:rtl/>
        </w:rPr>
        <w:t>(5)</w:t>
      </w:r>
      <w:r w:rsidR="0050285B">
        <w:rPr>
          <w:rtl/>
        </w:rPr>
        <w:t>:</w:t>
      </w:r>
      <w:r>
        <w:rPr>
          <w:rtl/>
        </w:rPr>
        <w:t xml:space="preserve"> </w:t>
      </w:r>
      <w:r w:rsidR="00633993" w:rsidRPr="00633993">
        <w:rPr>
          <w:rStyle w:val="libAlaemChar"/>
          <w:rtl/>
        </w:rPr>
        <w:t>(</w:t>
      </w:r>
      <w:r w:rsidR="00633993" w:rsidRPr="00633993">
        <w:rPr>
          <w:rStyle w:val="libAieChar"/>
          <w:rtl/>
        </w:rPr>
        <w:t xml:space="preserve"> وَتَحْسَبُهُمْ أَيْقَاظاً وَهُمْ رُقُودٌ </w:t>
      </w:r>
      <w:r w:rsidR="00633993" w:rsidRPr="00633993">
        <w:rPr>
          <w:rStyle w:val="libAlaemChar"/>
          <w:rtl/>
        </w:rPr>
        <w:t>)</w:t>
      </w:r>
      <w:r>
        <w:rPr>
          <w:rtl/>
        </w:rPr>
        <w:t xml:space="preserve"> </w:t>
      </w:r>
      <w:r w:rsidRPr="00671DF3">
        <w:rPr>
          <w:rStyle w:val="libFootnotenumChar"/>
          <w:rtl/>
        </w:rPr>
        <w:t>(6)</w:t>
      </w:r>
      <w:r>
        <w:rPr>
          <w:rtl/>
        </w:rPr>
        <w:t xml:space="preserve">. </w:t>
      </w:r>
    </w:p>
    <w:p w:rsidR="00671DF3" w:rsidRDefault="00671DF3" w:rsidP="00671DF3">
      <w:pPr>
        <w:pStyle w:val="libNormal"/>
        <w:rPr>
          <w:rtl/>
        </w:rPr>
      </w:pPr>
      <w:r>
        <w:rPr>
          <w:rtl/>
        </w:rPr>
        <w:t>قيل له</w:t>
      </w:r>
      <w:r w:rsidR="0050285B">
        <w:rPr>
          <w:rtl/>
        </w:rPr>
        <w:t>:</w:t>
      </w:r>
      <w:r>
        <w:rPr>
          <w:rtl/>
        </w:rPr>
        <w:t xml:space="preserve"> إنّهم كانوا موتى وقد قال الله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مَنْ بَعَثَنَا مِن مَّرْقَدِنَا هذَا مَا وَعَدَ الرَّحْمنُ وَصَدَقَ الْمُرْسَلُونَ </w:t>
      </w:r>
      <w:r w:rsidR="00633993" w:rsidRPr="00633993">
        <w:rPr>
          <w:rStyle w:val="libAlaemChar"/>
          <w:rtl/>
        </w:rPr>
        <w:t>)</w:t>
      </w:r>
      <w:r>
        <w:rPr>
          <w:rtl/>
        </w:rPr>
        <w:t xml:space="preserve"> </w:t>
      </w:r>
      <w:r w:rsidRPr="00671DF3">
        <w:rPr>
          <w:rStyle w:val="libFootnotenumChar"/>
          <w:rtl/>
        </w:rPr>
        <w:t>(7)</w:t>
      </w:r>
      <w:r>
        <w:rPr>
          <w:rtl/>
        </w:rPr>
        <w:t xml:space="preserve"> وإن كانوا قالوا ذلك فإنّهم كانوا موتى، ومثل هذا كثير. </w:t>
      </w:r>
    </w:p>
    <w:p w:rsidR="00671DF3" w:rsidRDefault="00671DF3" w:rsidP="00671DF3">
      <w:pPr>
        <w:pStyle w:val="libNormal"/>
        <w:rPr>
          <w:rtl/>
        </w:rPr>
      </w:pPr>
      <w:r>
        <w:rPr>
          <w:rtl/>
        </w:rPr>
        <w:t xml:space="preserve">فقد صحّ أنّ الرجعة كانت في الاُمم السالفة، وقد قال النبيّ </w:t>
      </w:r>
      <w:r w:rsidR="008C44AB" w:rsidRPr="008C44AB">
        <w:rPr>
          <w:rStyle w:val="libAlaemChar"/>
          <w:rFonts w:hint="cs"/>
          <w:rtl/>
        </w:rPr>
        <w:t>صلى‌الله‌عليه‌وآله‌وسلم</w:t>
      </w:r>
      <w:r w:rsidR="0050285B">
        <w:rPr>
          <w:rtl/>
        </w:rPr>
        <w:t>:</w:t>
      </w:r>
      <w:r>
        <w:rPr>
          <w:rtl/>
        </w:rPr>
        <w:t xml:space="preserve"> « يكون في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البقرة 2</w:t>
      </w:r>
      <w:r w:rsidR="0050285B">
        <w:rPr>
          <w:rtl/>
        </w:rPr>
        <w:t>:</w:t>
      </w:r>
      <w:r>
        <w:rPr>
          <w:rtl/>
        </w:rPr>
        <w:t xml:space="preserve"> 243. </w:t>
      </w:r>
    </w:p>
    <w:p w:rsidR="00671DF3" w:rsidRDefault="00671DF3" w:rsidP="00671DF3">
      <w:pPr>
        <w:pStyle w:val="libFootnote0"/>
        <w:rPr>
          <w:rtl/>
        </w:rPr>
      </w:pPr>
      <w:r>
        <w:rPr>
          <w:rtl/>
        </w:rPr>
        <w:t>2 - سورة البقرة 2</w:t>
      </w:r>
      <w:r w:rsidR="0050285B">
        <w:rPr>
          <w:rtl/>
        </w:rPr>
        <w:t>:</w:t>
      </w:r>
      <w:r>
        <w:rPr>
          <w:rtl/>
        </w:rPr>
        <w:t xml:space="preserve"> 259. </w:t>
      </w:r>
    </w:p>
    <w:p w:rsidR="00671DF3" w:rsidRDefault="00671DF3" w:rsidP="00671DF3">
      <w:pPr>
        <w:pStyle w:val="libFootnote0"/>
        <w:rPr>
          <w:rtl/>
        </w:rPr>
      </w:pPr>
      <w:r>
        <w:rPr>
          <w:rtl/>
        </w:rPr>
        <w:t>3 - سورة البقرة 2</w:t>
      </w:r>
      <w:r w:rsidR="0050285B">
        <w:rPr>
          <w:rtl/>
        </w:rPr>
        <w:t>:</w:t>
      </w:r>
      <w:r>
        <w:rPr>
          <w:rtl/>
        </w:rPr>
        <w:t xml:space="preserve"> 56. </w:t>
      </w:r>
    </w:p>
    <w:p w:rsidR="00671DF3" w:rsidRDefault="00671DF3" w:rsidP="00671DF3">
      <w:pPr>
        <w:pStyle w:val="libFootnote0"/>
        <w:rPr>
          <w:rtl/>
        </w:rPr>
      </w:pPr>
      <w:r>
        <w:rPr>
          <w:rtl/>
        </w:rPr>
        <w:t>4 - سورة المائدة 5</w:t>
      </w:r>
      <w:r w:rsidR="0050285B">
        <w:rPr>
          <w:rtl/>
        </w:rPr>
        <w:t>:</w:t>
      </w:r>
      <w:r>
        <w:rPr>
          <w:rtl/>
        </w:rPr>
        <w:t xml:space="preserve"> 110. </w:t>
      </w:r>
    </w:p>
    <w:p w:rsidR="00671DF3" w:rsidRDefault="00671DF3" w:rsidP="00671DF3">
      <w:pPr>
        <w:pStyle w:val="libFootnote0"/>
        <w:rPr>
          <w:rtl/>
        </w:rPr>
      </w:pPr>
      <w:r>
        <w:rPr>
          <w:rtl/>
        </w:rPr>
        <w:t>5 - في المصدر زيادة</w:t>
      </w:r>
      <w:r w:rsidR="0050285B">
        <w:rPr>
          <w:rtl/>
        </w:rPr>
        <w:t>:</w:t>
      </w:r>
      <w:r>
        <w:rPr>
          <w:rtl/>
        </w:rPr>
        <w:t xml:space="preserve"> إنّ الله عزّوجلّ قال. </w:t>
      </w:r>
    </w:p>
    <w:p w:rsidR="00671DF3" w:rsidRDefault="00671DF3" w:rsidP="00671DF3">
      <w:pPr>
        <w:pStyle w:val="libFootnote0"/>
        <w:rPr>
          <w:rtl/>
        </w:rPr>
      </w:pPr>
      <w:r>
        <w:rPr>
          <w:rtl/>
        </w:rPr>
        <w:t>6 - سورة الكهف 18</w:t>
      </w:r>
      <w:r w:rsidR="0050285B">
        <w:rPr>
          <w:rtl/>
        </w:rPr>
        <w:t>:</w:t>
      </w:r>
      <w:r>
        <w:rPr>
          <w:rtl/>
        </w:rPr>
        <w:t xml:space="preserve"> 18. </w:t>
      </w:r>
    </w:p>
    <w:p w:rsidR="00671DF3" w:rsidRDefault="00671DF3" w:rsidP="00671DF3">
      <w:pPr>
        <w:pStyle w:val="libFootnote0"/>
        <w:rPr>
          <w:rtl/>
        </w:rPr>
      </w:pPr>
      <w:r>
        <w:rPr>
          <w:rtl/>
        </w:rPr>
        <w:t>7 - سورة يس 36</w:t>
      </w:r>
      <w:r w:rsidR="0050285B">
        <w:rPr>
          <w:rtl/>
        </w:rPr>
        <w:t>:</w:t>
      </w:r>
      <w:r>
        <w:rPr>
          <w:rtl/>
        </w:rPr>
        <w:t xml:space="preserve"> 52.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هذه الاُمّة كلّ ما كان في الاُمم السالفة حذو النعل بالنعل، والقذّة بالقذّة » فيجب على هذا الأصل أن يكون في هذه الاُمّة رجعة. </w:t>
      </w:r>
    </w:p>
    <w:p w:rsidR="00671DF3" w:rsidRDefault="00671DF3" w:rsidP="00671DF3">
      <w:pPr>
        <w:pStyle w:val="libNormal"/>
        <w:rPr>
          <w:rtl/>
        </w:rPr>
      </w:pPr>
      <w:r>
        <w:rPr>
          <w:rtl/>
        </w:rPr>
        <w:t xml:space="preserve">وقد نقل مخالفونا أنّه إذا خرج المهدي </w:t>
      </w:r>
      <w:r w:rsidR="008C44AB" w:rsidRPr="008C44AB">
        <w:rPr>
          <w:rStyle w:val="libAlaemChar"/>
          <w:rFonts w:hint="cs"/>
          <w:rtl/>
        </w:rPr>
        <w:t>عليه‌السلام</w:t>
      </w:r>
      <w:r>
        <w:rPr>
          <w:rtl/>
        </w:rPr>
        <w:t xml:space="preserve"> نزل عيسى بن مريم فصلّى خلفه، ونزوله ورجوعه إلى الدنيا بعد موته ; لأنّ الله تعالى قال</w:t>
      </w:r>
      <w:r w:rsidR="0050285B">
        <w:rPr>
          <w:rtl/>
        </w:rPr>
        <w:t>:</w:t>
      </w:r>
      <w:r>
        <w:rPr>
          <w:rtl/>
        </w:rPr>
        <w:t xml:space="preserve"> </w:t>
      </w:r>
      <w:r w:rsidR="00633993" w:rsidRPr="00633993">
        <w:rPr>
          <w:rStyle w:val="libAlaemChar"/>
          <w:rtl/>
        </w:rPr>
        <w:t>(</w:t>
      </w:r>
      <w:r w:rsidR="00633993" w:rsidRPr="00633993">
        <w:rPr>
          <w:rStyle w:val="libAieChar"/>
          <w:rtl/>
        </w:rPr>
        <w:t xml:space="preserve"> إِنِّي مُتَوَفِّيكَ وَرَافِعُكَ إِلَيَّ </w:t>
      </w:r>
      <w:r w:rsidR="00633993" w:rsidRPr="00633993">
        <w:rPr>
          <w:rStyle w:val="libAlaemChar"/>
          <w:rtl/>
        </w:rPr>
        <w:t>)</w:t>
      </w:r>
      <w:r>
        <w:rPr>
          <w:rtl/>
        </w:rPr>
        <w:t xml:space="preserve"> </w:t>
      </w:r>
      <w:r w:rsidRPr="00671DF3">
        <w:rPr>
          <w:rStyle w:val="libFootnotenumChar"/>
          <w:rtl/>
        </w:rPr>
        <w:t>(1)</w:t>
      </w:r>
      <w:r>
        <w:rPr>
          <w:rtl/>
        </w:rPr>
        <w:t xml:space="preserve"> وقال عزّوجلّ</w:t>
      </w:r>
      <w:r w:rsidR="0050285B">
        <w:rPr>
          <w:rtl/>
        </w:rPr>
        <w:t>:</w:t>
      </w:r>
      <w:r>
        <w:rPr>
          <w:rtl/>
        </w:rPr>
        <w:t xml:space="preserve"> </w:t>
      </w:r>
      <w:r w:rsidR="00633993" w:rsidRPr="00633993">
        <w:rPr>
          <w:rStyle w:val="libAlaemChar"/>
          <w:rtl/>
        </w:rPr>
        <w:t>(</w:t>
      </w:r>
      <w:r w:rsidR="00633993" w:rsidRPr="00633993">
        <w:rPr>
          <w:rStyle w:val="libAieChar"/>
          <w:rtl/>
        </w:rPr>
        <w:t xml:space="preserve"> وحَشَرْنَاهُم فَلَمْ نُغَادِرْ مِنْهُمْ أَحَدَاً </w:t>
      </w:r>
      <w:r w:rsidR="00633993" w:rsidRPr="00633993">
        <w:rPr>
          <w:rStyle w:val="libAlaemChar"/>
          <w:rtl/>
        </w:rPr>
        <w:t>)</w:t>
      </w:r>
      <w:r>
        <w:rPr>
          <w:rtl/>
        </w:rPr>
        <w:t xml:space="preserve"> </w:t>
      </w:r>
      <w:r w:rsidRPr="00671DF3">
        <w:rPr>
          <w:rStyle w:val="libFootnotenumChar"/>
          <w:rtl/>
        </w:rPr>
        <w:t>(2)</w:t>
      </w:r>
      <w:r>
        <w:rPr>
          <w:rtl/>
        </w:rPr>
        <w:t xml:space="preserve"> وقال عزّ وجلّ </w:t>
      </w:r>
      <w:r w:rsidRPr="00671DF3">
        <w:rPr>
          <w:rStyle w:val="libFootnotenumChar"/>
          <w:rtl/>
        </w:rPr>
        <w:t>(3)</w:t>
      </w:r>
      <w:r w:rsidR="0050285B">
        <w:rPr>
          <w:rtl/>
        </w:rPr>
        <w:t>:</w:t>
      </w:r>
      <w:r>
        <w:rPr>
          <w:rtl/>
        </w:rPr>
        <w:t xml:space="preserve"> </w:t>
      </w:r>
      <w:r w:rsidR="00633993" w:rsidRPr="00633993">
        <w:rPr>
          <w:rStyle w:val="libAlaemChar"/>
          <w:rtl/>
        </w:rPr>
        <w:t>(</w:t>
      </w:r>
      <w:r w:rsidR="00633993" w:rsidRPr="00633993">
        <w:rPr>
          <w:rStyle w:val="libAieChar"/>
          <w:rtl/>
        </w:rPr>
        <w:t xml:space="preserve"> وَيَوْمَ نَحْشُرُ مِن كُلِّ أُمَّة فَوْجاً </w:t>
      </w:r>
      <w:r w:rsidR="00633993" w:rsidRPr="00633993">
        <w:rPr>
          <w:rStyle w:val="libAlaemChar"/>
          <w:rtl/>
        </w:rPr>
        <w:t>)</w:t>
      </w:r>
      <w:r>
        <w:rPr>
          <w:rtl/>
        </w:rPr>
        <w:t xml:space="preserve"> </w:t>
      </w:r>
      <w:r w:rsidRPr="00671DF3">
        <w:rPr>
          <w:rStyle w:val="libFootnotenumChar"/>
          <w:rtl/>
        </w:rPr>
        <w:t>(4)</w:t>
      </w:r>
      <w:r>
        <w:rPr>
          <w:rtl/>
        </w:rPr>
        <w:t xml:space="preserve"> فاليوم الذي يحشر فيه الجميع غير اليوم الذي يحشر فيه الفوج. </w:t>
      </w:r>
    </w:p>
    <w:p w:rsidR="00671DF3" w:rsidRDefault="00671DF3" w:rsidP="00671DF3">
      <w:pPr>
        <w:pStyle w:val="libNormal"/>
        <w:rPr>
          <w:rtl/>
        </w:rPr>
      </w:pPr>
      <w:r>
        <w:rPr>
          <w:rtl/>
        </w:rPr>
        <w:t>وقال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وَأَقْسَمُوا بِاللَّهِ جَهْدَ أَيْمَانِهِمْ لاَ يَبْعَثُ اللَّهُ مَن يَمُوتُ بَلَى وَعْداً عَلَيْهِ حَقّاً </w:t>
      </w:r>
      <w:r w:rsidR="00633993" w:rsidRPr="00633993">
        <w:rPr>
          <w:rStyle w:val="libAlaemChar"/>
          <w:rtl/>
        </w:rPr>
        <w:t>)</w:t>
      </w:r>
      <w:r>
        <w:rPr>
          <w:rtl/>
        </w:rPr>
        <w:t xml:space="preserve"> </w:t>
      </w:r>
      <w:r w:rsidRPr="00671DF3">
        <w:rPr>
          <w:rStyle w:val="libFootnotenumChar"/>
          <w:rtl/>
        </w:rPr>
        <w:t>(5)</w:t>
      </w:r>
      <w:r>
        <w:rPr>
          <w:rtl/>
        </w:rPr>
        <w:t xml:space="preserve"> وذلك في الرجعة لأنّه عقّبه بقوله </w:t>
      </w:r>
      <w:r w:rsidR="00633993" w:rsidRPr="00633993">
        <w:rPr>
          <w:rStyle w:val="libAlaemChar"/>
          <w:rtl/>
        </w:rPr>
        <w:t>(</w:t>
      </w:r>
      <w:r w:rsidR="00633993" w:rsidRPr="00633993">
        <w:rPr>
          <w:rStyle w:val="libAieChar"/>
          <w:rtl/>
        </w:rPr>
        <w:t xml:space="preserve"> لِيُبَيِّنَ لَهُمُ الَّذِي يَخْتَلِفُونَ فِيهِ </w:t>
      </w:r>
      <w:r w:rsidR="00633993" w:rsidRPr="00633993">
        <w:rPr>
          <w:rStyle w:val="libAlaemChar"/>
          <w:rtl/>
        </w:rPr>
        <w:t>)</w:t>
      </w:r>
      <w:r>
        <w:rPr>
          <w:rtl/>
        </w:rPr>
        <w:t xml:space="preserve"> </w:t>
      </w:r>
      <w:r w:rsidRPr="00671DF3">
        <w:rPr>
          <w:rStyle w:val="libFootnotenumChar"/>
          <w:rtl/>
        </w:rPr>
        <w:t>(6)</w:t>
      </w:r>
      <w:r>
        <w:rPr>
          <w:rtl/>
        </w:rPr>
        <w:t xml:space="preserve"> والتبيين </w:t>
      </w:r>
      <w:r w:rsidRPr="00671DF3">
        <w:rPr>
          <w:rStyle w:val="libFootnotenumChar"/>
          <w:rtl/>
        </w:rPr>
        <w:t>(7)</w:t>
      </w:r>
      <w:r>
        <w:rPr>
          <w:rtl/>
        </w:rPr>
        <w:t xml:space="preserve"> إنّما يكون في الدنيا لا في القيامة. </w:t>
      </w:r>
    </w:p>
    <w:p w:rsidR="00671DF3" w:rsidRDefault="00671DF3" w:rsidP="00671DF3">
      <w:pPr>
        <w:pStyle w:val="libNormal"/>
        <w:rPr>
          <w:rtl/>
        </w:rPr>
      </w:pPr>
      <w:r>
        <w:rPr>
          <w:rtl/>
        </w:rPr>
        <w:t xml:space="preserve">وساُجرّد كتاباً في الرجعة أذكر فيه كيفيّتها، والأدلّة على صحّة كونها إن شاء الله تعالى. </w:t>
      </w:r>
    </w:p>
    <w:p w:rsidR="00671DF3" w:rsidRDefault="00671DF3" w:rsidP="00671DF3">
      <w:pPr>
        <w:pStyle w:val="libNormal"/>
        <w:rPr>
          <w:rtl/>
        </w:rPr>
      </w:pPr>
      <w:r>
        <w:rPr>
          <w:rtl/>
        </w:rPr>
        <w:t>والقول بالتناسخ باطل، ومن قال بالتناسخ فهو كافر</w:t>
      </w:r>
      <w:r w:rsidR="0050285B">
        <w:rPr>
          <w:rtl/>
        </w:rPr>
        <w:t>؛</w:t>
      </w:r>
      <w:r>
        <w:rPr>
          <w:rtl/>
        </w:rPr>
        <w:t xml:space="preserve"> لأنّ التناسخ إبطال الجنّة والنار </w:t>
      </w:r>
      <w:r w:rsidRPr="00671DF3">
        <w:rPr>
          <w:rStyle w:val="libFootnotenumChar"/>
          <w:rtl/>
        </w:rPr>
        <w:t>(8)</w:t>
      </w:r>
      <w:r>
        <w:rPr>
          <w:rtl/>
        </w:rPr>
        <w:t xml:space="preserve">. انتهى كلام ابن بابويه. </w:t>
      </w:r>
    </w:p>
    <w:p w:rsidR="00671DF3" w:rsidRDefault="00671DF3" w:rsidP="00671DF3">
      <w:pPr>
        <w:pStyle w:val="libNormal"/>
        <w:rPr>
          <w:rtl/>
        </w:rPr>
      </w:pPr>
      <w:r>
        <w:rPr>
          <w:rtl/>
        </w:rPr>
        <w:t xml:space="preserve">وقد صرّح في أوّل الكتاب بأنّ ما فيه إعتقاد الإماميّة، وذكره في أوّل باب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آل عمران 3</w:t>
      </w:r>
      <w:r w:rsidR="0050285B">
        <w:rPr>
          <w:rtl/>
        </w:rPr>
        <w:t>:</w:t>
      </w:r>
      <w:r>
        <w:rPr>
          <w:rtl/>
        </w:rPr>
        <w:t xml:space="preserve"> 55. </w:t>
      </w:r>
    </w:p>
    <w:p w:rsidR="00671DF3" w:rsidRDefault="00671DF3" w:rsidP="00671DF3">
      <w:pPr>
        <w:pStyle w:val="libFootnote0"/>
        <w:rPr>
          <w:rtl/>
        </w:rPr>
      </w:pPr>
      <w:r>
        <w:rPr>
          <w:rtl/>
        </w:rPr>
        <w:t>2 - سورة الكهف 18</w:t>
      </w:r>
      <w:r w:rsidR="0050285B">
        <w:rPr>
          <w:rtl/>
        </w:rPr>
        <w:t>:</w:t>
      </w:r>
      <w:r>
        <w:rPr>
          <w:rtl/>
        </w:rPr>
        <w:t xml:space="preserve"> 47. </w:t>
      </w:r>
    </w:p>
    <w:p w:rsidR="00671DF3" w:rsidRDefault="00671DF3" w:rsidP="00671DF3">
      <w:pPr>
        <w:pStyle w:val="libFootnote0"/>
        <w:rPr>
          <w:rtl/>
        </w:rPr>
      </w:pPr>
      <w:r>
        <w:rPr>
          <w:rtl/>
        </w:rPr>
        <w:t xml:space="preserve">3 - هذه الآية أثبتناها من « ح، ك، ش ». وفي « ح » تقديم وتأخير بين هاتين الآيتين. </w:t>
      </w:r>
    </w:p>
    <w:p w:rsidR="00671DF3" w:rsidRDefault="00671DF3" w:rsidP="00671DF3">
      <w:pPr>
        <w:pStyle w:val="libFootnote0"/>
        <w:rPr>
          <w:rtl/>
        </w:rPr>
      </w:pPr>
      <w:r>
        <w:rPr>
          <w:rtl/>
        </w:rPr>
        <w:t>4 - سورة النمل 27</w:t>
      </w:r>
      <w:r w:rsidR="0050285B">
        <w:rPr>
          <w:rtl/>
        </w:rPr>
        <w:t>:</w:t>
      </w:r>
      <w:r>
        <w:rPr>
          <w:rtl/>
        </w:rPr>
        <w:t xml:space="preserve"> 83. </w:t>
      </w:r>
    </w:p>
    <w:p w:rsidR="00671DF3" w:rsidRDefault="00671DF3" w:rsidP="00671DF3">
      <w:pPr>
        <w:pStyle w:val="libFootnote0"/>
        <w:rPr>
          <w:rtl/>
        </w:rPr>
      </w:pPr>
      <w:r>
        <w:rPr>
          <w:rtl/>
        </w:rPr>
        <w:t>5 - سورة النحل 16</w:t>
      </w:r>
      <w:r w:rsidR="0050285B">
        <w:rPr>
          <w:rtl/>
        </w:rPr>
        <w:t>:</w:t>
      </w:r>
      <w:r>
        <w:rPr>
          <w:rtl/>
        </w:rPr>
        <w:t xml:space="preserve"> 38. </w:t>
      </w:r>
    </w:p>
    <w:p w:rsidR="00671DF3" w:rsidRDefault="00671DF3" w:rsidP="00671DF3">
      <w:pPr>
        <w:pStyle w:val="libFootnote0"/>
        <w:rPr>
          <w:rtl/>
        </w:rPr>
      </w:pPr>
      <w:r>
        <w:rPr>
          <w:rtl/>
        </w:rPr>
        <w:t>6 - سورة النحل 16</w:t>
      </w:r>
      <w:r w:rsidR="0050285B">
        <w:rPr>
          <w:rtl/>
        </w:rPr>
        <w:t>:</w:t>
      </w:r>
      <w:r>
        <w:rPr>
          <w:rtl/>
        </w:rPr>
        <w:t xml:space="preserve"> 39. </w:t>
      </w:r>
    </w:p>
    <w:p w:rsidR="00671DF3" w:rsidRDefault="00671DF3" w:rsidP="00671DF3">
      <w:pPr>
        <w:pStyle w:val="libFootnote0"/>
        <w:rPr>
          <w:rtl/>
        </w:rPr>
      </w:pPr>
      <w:r>
        <w:rPr>
          <w:rtl/>
        </w:rPr>
        <w:t>7 - في المطبوع</w:t>
      </w:r>
      <w:r w:rsidR="0050285B">
        <w:rPr>
          <w:rtl/>
        </w:rPr>
        <w:t>:</w:t>
      </w:r>
      <w:r>
        <w:rPr>
          <w:rtl/>
        </w:rPr>
        <w:t xml:space="preserve"> التبيّن. وما في المتن من « ح، ط، ش، ك ». </w:t>
      </w:r>
    </w:p>
    <w:p w:rsidR="00671DF3" w:rsidRDefault="00671DF3" w:rsidP="00671DF3">
      <w:pPr>
        <w:pStyle w:val="libFootnote0"/>
        <w:rPr>
          <w:rtl/>
        </w:rPr>
      </w:pPr>
      <w:r>
        <w:rPr>
          <w:rtl/>
        </w:rPr>
        <w:t>8 - اعتقادات الصدوق</w:t>
      </w:r>
      <w:r w:rsidR="0050285B">
        <w:rPr>
          <w:rtl/>
        </w:rPr>
        <w:t>:</w:t>
      </w:r>
      <w:r>
        <w:rPr>
          <w:rtl/>
        </w:rPr>
        <w:t xml:space="preserve"> 60 - 63، (ضمن مصنّفات الشيخ المفيد ج 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وأحال الباقي عليه، وهذا يدلّ على الإجماع من جميع الشيعة. </w:t>
      </w:r>
    </w:p>
    <w:p w:rsidR="00671DF3" w:rsidRDefault="00671DF3" w:rsidP="00671DF3">
      <w:pPr>
        <w:pStyle w:val="libNormal"/>
        <w:rPr>
          <w:rtl/>
        </w:rPr>
      </w:pPr>
      <w:r>
        <w:rPr>
          <w:rtl/>
        </w:rPr>
        <w:t xml:space="preserve">وممّا يدلّ على ثبوت الإجماع إتّفاقهم على رواية أحاديث الرجعة حتّى أنّه لا يكاد يخلو منها كتاب من كتب الشيعة، ولا تراهم يضعّفون حديثاً واحداً منها، ولا يتعرّضون لتأويل شيء منها، فعلم أنّهم يعتقدون مضمونها </w:t>
      </w:r>
      <w:r w:rsidRPr="00671DF3">
        <w:rPr>
          <w:rStyle w:val="libFootnotenumChar"/>
          <w:rtl/>
        </w:rPr>
        <w:t>(1)</w:t>
      </w:r>
      <w:r w:rsidR="0050285B">
        <w:rPr>
          <w:rtl/>
        </w:rPr>
        <w:t>؛</w:t>
      </w:r>
      <w:r>
        <w:rPr>
          <w:rtl/>
        </w:rPr>
        <w:t xml:space="preserve"> لأنّهم يضعّفون كلّ حديث يخالف اعتقادهم، أو يصرّحون بتأويله وصرفه عن ظاهره، وهذا معلوم بالتتبّع لكتبهم. </w:t>
      </w:r>
    </w:p>
    <w:p w:rsidR="00671DF3" w:rsidRDefault="00671DF3" w:rsidP="00671DF3">
      <w:pPr>
        <w:pStyle w:val="libNormal"/>
        <w:rPr>
          <w:rtl/>
        </w:rPr>
      </w:pPr>
      <w:r>
        <w:rPr>
          <w:rtl/>
        </w:rPr>
        <w:t>وقد استدلّ الشيخ في « ا</w:t>
      </w:r>
      <w:r w:rsidRPr="00671DF3">
        <w:rPr>
          <w:rStyle w:val="libBold2Char"/>
          <w:rtl/>
        </w:rPr>
        <w:t>لتبيان</w:t>
      </w:r>
      <w:r>
        <w:rPr>
          <w:rtl/>
        </w:rPr>
        <w:t xml:space="preserve"> » </w:t>
      </w:r>
      <w:r w:rsidRPr="00671DF3">
        <w:rPr>
          <w:rStyle w:val="libFootnotenumChar"/>
          <w:rtl/>
        </w:rPr>
        <w:t>(2)</w:t>
      </w:r>
      <w:r>
        <w:rPr>
          <w:rtl/>
        </w:rPr>
        <w:t xml:space="preserve"> على ما نقل عنه على صحّة اعتقاد الرجعة </w:t>
      </w:r>
      <w:r w:rsidRPr="00671DF3">
        <w:rPr>
          <w:rStyle w:val="libFootnotenumChar"/>
          <w:rtl/>
        </w:rPr>
        <w:t>(3)</w:t>
      </w:r>
      <w:r>
        <w:rPr>
          <w:rtl/>
        </w:rPr>
        <w:t xml:space="preserve">. </w:t>
      </w:r>
    </w:p>
    <w:p w:rsidR="00D0354E" w:rsidRDefault="00671DF3" w:rsidP="00671DF3">
      <w:pPr>
        <w:pStyle w:val="libNormal"/>
        <w:rPr>
          <w:rtl/>
        </w:rPr>
      </w:pPr>
      <w:r>
        <w:rPr>
          <w:rtl/>
        </w:rPr>
        <w:t>وقد ألّف بعض المتأخِّرين - وهو الحسن بن سليمان بن خالد القمّي - رسالة في ذلك، وقال فيها ما هذا لفظه</w:t>
      </w:r>
      <w:r w:rsidR="0050285B">
        <w:rPr>
          <w:rtl/>
        </w:rPr>
        <w:t>:</w:t>
      </w:r>
      <w:r>
        <w:rPr>
          <w:rtl/>
        </w:rPr>
        <w:t xml:space="preserve"> الرجعة ممّا أجمع عليه علماؤنا بل جميع الإماميّة، وقد نقل الإجماع منهم على هذه المسألة الشيخ المفيد </w:t>
      </w:r>
      <w:r w:rsidRPr="00671DF3">
        <w:rPr>
          <w:rStyle w:val="libFootnotenumChar"/>
          <w:rtl/>
        </w:rPr>
        <w:t>(4)</w:t>
      </w:r>
      <w:r>
        <w:rPr>
          <w:rtl/>
        </w:rPr>
        <w:t xml:space="preserve"> والسيِّد المرتضى </w:t>
      </w:r>
      <w:r w:rsidRPr="00671DF3">
        <w:rPr>
          <w:rStyle w:val="libFootnotenumChar"/>
          <w:rtl/>
        </w:rPr>
        <w:t>(5)</w:t>
      </w:r>
      <w:r>
        <w:rPr>
          <w:rtl/>
        </w:rPr>
        <w:t xml:space="preserve"> وغيرهما </w:t>
      </w:r>
      <w:r w:rsidRPr="00671DF3">
        <w:rPr>
          <w:rStyle w:val="libFootnotenumChar"/>
          <w:rtl/>
        </w:rPr>
        <w:t>(6)</w:t>
      </w:r>
      <w:r>
        <w:rPr>
          <w:rtl/>
        </w:rPr>
        <w:t xml:space="preserve"> « انتهى ». </w:t>
      </w:r>
    </w:p>
    <w:p w:rsidR="00671DF3" w:rsidRDefault="00671DF3" w:rsidP="00671DF3">
      <w:pPr>
        <w:pStyle w:val="libNormal"/>
        <w:rPr>
          <w:rtl/>
        </w:rPr>
      </w:pPr>
      <w:r>
        <w:rPr>
          <w:rtl/>
        </w:rPr>
        <w:t xml:space="preserve">وقال صاحب كتاب « </w:t>
      </w:r>
      <w:r w:rsidRPr="00671DF3">
        <w:rPr>
          <w:rStyle w:val="libBold2Char"/>
          <w:rtl/>
        </w:rPr>
        <w:t>الصراط المستقيم</w:t>
      </w:r>
      <w:r>
        <w:rPr>
          <w:rtl/>
        </w:rPr>
        <w:t xml:space="preserve"> » كلاماً طويلاً في الرجعة ظاهره نقل الإجماع أيضاً، ويأتي في محلّه إن شاء الله، وعادته أن يبالغ في ذكر الخلاف، ولم ينقل هنا خلافاً أصلاً. </w:t>
      </w:r>
    </w:p>
    <w:p w:rsidR="00671DF3" w:rsidRDefault="00671DF3" w:rsidP="00671DF3">
      <w:pPr>
        <w:pStyle w:val="libNormal"/>
        <w:rPr>
          <w:rtl/>
        </w:rPr>
      </w:pPr>
      <w:r>
        <w:rPr>
          <w:rtl/>
        </w:rPr>
        <w:t xml:space="preserve">ويأتي ما يؤيّد ثبوت الإجماع هنا أيضاً </w:t>
      </w:r>
      <w:r w:rsidRPr="00671DF3">
        <w:rPr>
          <w:rStyle w:val="libFootnotenumChar"/>
          <w:rtl/>
        </w:rPr>
        <w:t>(7)</w:t>
      </w:r>
      <w:r>
        <w:rPr>
          <w:rtl/>
        </w:rPr>
        <w:t xml:space="preserve"> إن شاء الله تعالى.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w:t>
      </w:r>
      <w:r w:rsidR="0050285B">
        <w:rPr>
          <w:rtl/>
        </w:rPr>
        <w:t>:</w:t>
      </w:r>
      <w:r>
        <w:rPr>
          <w:rtl/>
        </w:rPr>
        <w:t xml:space="preserve"> مضمون ذلك. </w:t>
      </w:r>
    </w:p>
    <w:p w:rsidR="00671DF3" w:rsidRDefault="00671DF3" w:rsidP="00671DF3">
      <w:pPr>
        <w:pStyle w:val="libFootnote0"/>
        <w:rPr>
          <w:rtl/>
        </w:rPr>
      </w:pPr>
      <w:r>
        <w:rPr>
          <w:rtl/>
        </w:rPr>
        <w:t>2 - تفسير التبيان 1</w:t>
      </w:r>
      <w:r w:rsidR="0050285B">
        <w:rPr>
          <w:rtl/>
        </w:rPr>
        <w:t>:</w:t>
      </w:r>
      <w:r>
        <w:rPr>
          <w:rtl/>
        </w:rPr>
        <w:t xml:space="preserve"> 254 - 255. </w:t>
      </w:r>
    </w:p>
    <w:p w:rsidR="00671DF3" w:rsidRDefault="00671DF3" w:rsidP="00671DF3">
      <w:pPr>
        <w:pStyle w:val="libFootnote0"/>
        <w:rPr>
          <w:rtl/>
        </w:rPr>
      </w:pPr>
      <w:r>
        <w:rPr>
          <w:rtl/>
        </w:rPr>
        <w:t>3 - من قوله</w:t>
      </w:r>
      <w:r w:rsidR="0050285B">
        <w:rPr>
          <w:rtl/>
        </w:rPr>
        <w:t>:</w:t>
      </w:r>
      <w:r>
        <w:rPr>
          <w:rtl/>
        </w:rPr>
        <w:t xml:space="preserve"> (وقد استدلّ)، إلى هنا لم يرد في « ك ». </w:t>
      </w:r>
    </w:p>
    <w:p w:rsidR="00671DF3" w:rsidRDefault="00671DF3" w:rsidP="00671DF3">
      <w:pPr>
        <w:pStyle w:val="libFootnote0"/>
        <w:rPr>
          <w:rtl/>
        </w:rPr>
      </w:pPr>
      <w:r>
        <w:rPr>
          <w:rtl/>
        </w:rPr>
        <w:t>4 - أوائل المقالات</w:t>
      </w:r>
      <w:r w:rsidR="0050285B">
        <w:rPr>
          <w:rtl/>
        </w:rPr>
        <w:t>:</w:t>
      </w:r>
      <w:r>
        <w:rPr>
          <w:rtl/>
        </w:rPr>
        <w:t xml:space="preserve"> 46</w:t>
      </w:r>
      <w:r w:rsidR="00D0354E">
        <w:rPr>
          <w:rtl/>
        </w:rPr>
        <w:t>/</w:t>
      </w:r>
      <w:r>
        <w:rPr>
          <w:rtl/>
        </w:rPr>
        <w:t xml:space="preserve">10 (ضمن مصنّفات المفيد ج 4). </w:t>
      </w:r>
    </w:p>
    <w:p w:rsidR="00671DF3" w:rsidRDefault="00671DF3" w:rsidP="00671DF3">
      <w:pPr>
        <w:pStyle w:val="libFootnote0"/>
        <w:rPr>
          <w:rtl/>
        </w:rPr>
      </w:pPr>
      <w:r>
        <w:rPr>
          <w:rtl/>
        </w:rPr>
        <w:t>5 - رسائل الشريف المرتضى 1</w:t>
      </w:r>
      <w:r w:rsidR="0050285B">
        <w:rPr>
          <w:rtl/>
        </w:rPr>
        <w:t>:</w:t>
      </w:r>
      <w:r>
        <w:rPr>
          <w:rtl/>
        </w:rPr>
        <w:t xml:space="preserve"> 125. </w:t>
      </w:r>
    </w:p>
    <w:p w:rsidR="00671DF3" w:rsidRDefault="00671DF3" w:rsidP="00671DF3">
      <w:pPr>
        <w:pStyle w:val="libFootnote0"/>
        <w:rPr>
          <w:rtl/>
        </w:rPr>
      </w:pPr>
      <w:r>
        <w:rPr>
          <w:rtl/>
        </w:rPr>
        <w:t>6 - المحتضر</w:t>
      </w:r>
      <w:r w:rsidR="0050285B">
        <w:rPr>
          <w:rtl/>
        </w:rPr>
        <w:t>:</w:t>
      </w:r>
      <w:r>
        <w:rPr>
          <w:rtl/>
        </w:rPr>
        <w:t xml:space="preserve"> 12، باختلاف يسير. </w:t>
      </w:r>
    </w:p>
    <w:p w:rsidR="00671DF3" w:rsidRDefault="00671DF3" w:rsidP="00671DF3">
      <w:pPr>
        <w:pStyle w:val="libFootnote0"/>
        <w:rPr>
          <w:rtl/>
        </w:rPr>
      </w:pPr>
      <w:r>
        <w:rPr>
          <w:rtl/>
        </w:rPr>
        <w:t xml:space="preserve">7 - (أيضاً) لم ترد في « ح ».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وممّا يدلّ على ذلك أيضاً كثرة النصوص الصريحة الموجودة في الكتب الأربعة وغيرها من الكتب المعتمدة المذكورة سابقاً، فإنّ ذلك يدلّ على وجود هذه الأحاديث، بل الأحاديث الكثيرة التي تزيد على هذا القدر في الاُصول الأربعمائة </w:t>
      </w:r>
      <w:r w:rsidRPr="00671DF3">
        <w:rPr>
          <w:rStyle w:val="libFootnotenumChar"/>
          <w:rtl/>
        </w:rPr>
        <w:t>(1)</w:t>
      </w:r>
      <w:r>
        <w:rPr>
          <w:rtl/>
        </w:rPr>
        <w:t xml:space="preserve"> التي أجمع الإماميّة على صحّتها، وعرضوها على أهل العصمة صلوات الله عليهم، فأمروا بالعمل بها، ووجود حديث واحد في تلك الاُصول يدلّ على أنّ هذا المعنى مجمع على صحّته وثبوت نقله، لدخوله في المجمع عليه. </w:t>
      </w:r>
    </w:p>
    <w:p w:rsidR="00671DF3" w:rsidRDefault="00671DF3" w:rsidP="00671DF3">
      <w:pPr>
        <w:pStyle w:val="libNormal"/>
        <w:rPr>
          <w:rtl/>
        </w:rPr>
      </w:pPr>
      <w:r>
        <w:rPr>
          <w:rtl/>
        </w:rPr>
        <w:t xml:space="preserve">وممّا يدلّ على الإجماع على صحّة النقل أيضاً هنا، أنّ أكثر </w:t>
      </w:r>
      <w:r w:rsidRPr="00671DF3">
        <w:rPr>
          <w:rStyle w:val="libFootnotenumChar"/>
          <w:rtl/>
        </w:rPr>
        <w:t>(2)</w:t>
      </w:r>
      <w:r>
        <w:rPr>
          <w:rtl/>
        </w:rPr>
        <w:t xml:space="preserve"> الجماعة الذين أجمعت العصابة على تصحيح ما يصحّ عنهم، وأقرّوا لهم بالعلم والفقه، وهم ثمانية عشر بل أكثر، قد رووا أحاديث الرجعة فظهر الإجماع على الثبوت وصحّة الروايات. </w:t>
      </w:r>
    </w:p>
    <w:p w:rsidR="00671DF3" w:rsidRDefault="00671DF3" w:rsidP="00671DF3">
      <w:pPr>
        <w:pStyle w:val="libNormal"/>
        <w:rPr>
          <w:rtl/>
        </w:rPr>
      </w:pPr>
      <w:r>
        <w:rPr>
          <w:rtl/>
        </w:rPr>
        <w:t xml:space="preserve">وممّا يدلّ على الإجماع أيضاً ما أشار إليه الشيخ في « </w:t>
      </w:r>
      <w:r w:rsidRPr="00671DF3">
        <w:rPr>
          <w:rStyle w:val="libBold2Char"/>
          <w:rtl/>
        </w:rPr>
        <w:t>الاستبصار</w:t>
      </w:r>
      <w:r>
        <w:rPr>
          <w:rtl/>
        </w:rPr>
        <w:t xml:space="preserve"> »</w:t>
      </w:r>
      <w:r w:rsidR="0050285B">
        <w:rPr>
          <w:rtl/>
        </w:rPr>
        <w:t>:</w:t>
      </w:r>
      <w:r>
        <w:rPr>
          <w:rtl/>
        </w:rPr>
        <w:t xml:space="preserve"> من أنّ كلّ حديث لا معارض له فهو مجمع عليه وعلى صحّة نقله، ومعلوم أنّ أحاديث الرجعة لم ينقلوا لها معارضاً صريحاً على ما يظهر </w:t>
      </w:r>
      <w:r w:rsidRPr="00671DF3">
        <w:rPr>
          <w:rStyle w:val="libFootnotenumChar"/>
          <w:rtl/>
        </w:rPr>
        <w:t>(3)</w:t>
      </w:r>
      <w:r>
        <w:rPr>
          <w:rtl/>
        </w:rPr>
        <w:t xml:space="preserve"> والله أعلم </w:t>
      </w:r>
      <w:r w:rsidRPr="00671DF3">
        <w:rPr>
          <w:rStyle w:val="libFootnotenumChar"/>
          <w:rtl/>
        </w:rPr>
        <w:t>(4)</w:t>
      </w:r>
      <w:r>
        <w:rPr>
          <w:rtl/>
        </w:rPr>
        <w:t xml:space="preserve">. </w:t>
      </w:r>
    </w:p>
    <w:p w:rsidR="00671DF3" w:rsidRDefault="00671DF3" w:rsidP="00671DF3">
      <w:pPr>
        <w:pStyle w:val="libNormal"/>
        <w:rPr>
          <w:rtl/>
        </w:rPr>
      </w:pPr>
      <w:r>
        <w:rPr>
          <w:rtl/>
        </w:rPr>
        <w:t xml:space="preserve">وممّا </w:t>
      </w:r>
      <w:r w:rsidRPr="00671DF3">
        <w:rPr>
          <w:rStyle w:val="libFootnotenumChar"/>
          <w:rtl/>
        </w:rPr>
        <w:t>(5)</w:t>
      </w:r>
      <w:r>
        <w:rPr>
          <w:rtl/>
        </w:rPr>
        <w:t xml:space="preserve"> يدلّ على ذلك كثرة المصنّفين الذين رووا أحاديث الرجعة في مصنّفات خاصّة بها أو شاملة لها، وقد عرفت من أسماء الكتب التي نقلنا منها ما يزيد على سبعين كتاباً قد صنّفها عظماء علماء الإماميّة، كثقة الإسلام الكليني، ورئيس المحدِّثين ابن بابويه، ورئيس الطائفة أبي جعفر الطوسي، والسيِّد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(الأربعمائة) لم ترد في « ح ». </w:t>
      </w:r>
    </w:p>
    <w:p w:rsidR="00671DF3" w:rsidRDefault="00671DF3" w:rsidP="00671DF3">
      <w:pPr>
        <w:pStyle w:val="libFootnote0"/>
        <w:rPr>
          <w:rtl/>
        </w:rPr>
      </w:pPr>
      <w:r>
        <w:rPr>
          <w:rtl/>
        </w:rPr>
        <w:t>2 - في المطبوع</w:t>
      </w:r>
      <w:r w:rsidR="0050285B">
        <w:rPr>
          <w:rtl/>
        </w:rPr>
        <w:t>:</w:t>
      </w:r>
      <w:r>
        <w:rPr>
          <w:rtl/>
        </w:rPr>
        <w:t xml:space="preserve"> كثرة. وما في المتن أثبتناه من « ح، ط، ش، ك ». </w:t>
      </w:r>
    </w:p>
    <w:p w:rsidR="00671DF3" w:rsidRDefault="00671DF3" w:rsidP="00671DF3">
      <w:pPr>
        <w:pStyle w:val="libFootnote0"/>
        <w:rPr>
          <w:rtl/>
        </w:rPr>
      </w:pPr>
      <w:r>
        <w:rPr>
          <w:rtl/>
        </w:rPr>
        <w:t>3 - الاستبصار 1</w:t>
      </w:r>
      <w:r w:rsidR="0050285B">
        <w:rPr>
          <w:rtl/>
        </w:rPr>
        <w:t>:</w:t>
      </w:r>
      <w:r>
        <w:rPr>
          <w:rtl/>
        </w:rPr>
        <w:t xml:space="preserve"> 4، أقسام الحديث ومحامله. </w:t>
      </w:r>
    </w:p>
    <w:p w:rsidR="00671DF3" w:rsidRDefault="00671DF3" w:rsidP="00671DF3">
      <w:pPr>
        <w:pStyle w:val="libFootnote0"/>
        <w:rPr>
          <w:rtl/>
        </w:rPr>
      </w:pPr>
      <w:r>
        <w:rPr>
          <w:rtl/>
        </w:rPr>
        <w:t xml:space="preserve">4 - (والله أعلم) أثبتناه من « ك ». </w:t>
      </w:r>
    </w:p>
    <w:p w:rsidR="00671DF3" w:rsidRDefault="00671DF3" w:rsidP="00671DF3">
      <w:pPr>
        <w:pStyle w:val="libFootnote0"/>
        <w:rPr>
          <w:rtl/>
        </w:rPr>
      </w:pPr>
      <w:r>
        <w:rPr>
          <w:rtl/>
        </w:rPr>
        <w:t xml:space="preserve">5 - من هنا يبدأ ما سقط من « ك » إلى ص 95.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المرتضى، والنجاشي، والكشّي، والعيّاشي. </w:t>
      </w:r>
    </w:p>
    <w:p w:rsidR="00671DF3" w:rsidRDefault="00671DF3" w:rsidP="00671DF3">
      <w:pPr>
        <w:pStyle w:val="libNormal"/>
        <w:rPr>
          <w:rtl/>
        </w:rPr>
      </w:pPr>
      <w:r>
        <w:rPr>
          <w:rtl/>
        </w:rPr>
        <w:t xml:space="preserve">وعلي بن إبراهيم، وسليم الهلالي، والشيخ المفيد، والكراجكي، والنعماني، والصفّار، وسعد بن عبدالله، وابن قولويه، وعلي </w:t>
      </w:r>
      <w:r w:rsidRPr="00671DF3">
        <w:rPr>
          <w:rStyle w:val="libFootnotenumChar"/>
          <w:rtl/>
        </w:rPr>
        <w:t>(1)</w:t>
      </w:r>
      <w:r>
        <w:rPr>
          <w:rtl/>
        </w:rPr>
        <w:t xml:space="preserve"> بن عبدالحميد، والسيِّد علي بن طاووس، وولده، ومحمّد بن علي بن إبراهيم، وسعيد بن هبة الله الراوندي، وفرات بن إبراهيم، والسيّاري، وأبي علي الطبرسي، وولده، وأبي منصور الطبرسي، وإبراهيم بن محمّد الثقفي، ومحمّد بن العبّاس بن مروان، والبرقي، وابن شهرآشوب، والحسن بن سليمان </w:t>
      </w:r>
      <w:r w:rsidRPr="00671DF3">
        <w:rPr>
          <w:rStyle w:val="libFootnotenumChar"/>
          <w:rtl/>
        </w:rPr>
        <w:t>(2)</w:t>
      </w:r>
      <w:r>
        <w:rPr>
          <w:rtl/>
        </w:rPr>
        <w:t xml:space="preserve">، والعلاّمة. </w:t>
      </w:r>
    </w:p>
    <w:p w:rsidR="00671DF3" w:rsidRDefault="00671DF3" w:rsidP="00671DF3">
      <w:pPr>
        <w:pStyle w:val="libNormal"/>
        <w:rPr>
          <w:rtl/>
        </w:rPr>
      </w:pPr>
      <w:r>
        <w:rPr>
          <w:rtl/>
        </w:rPr>
        <w:t xml:space="preserve">وعلي بن عبدالكريم، وأحمد بن داود، والحسن بن علي بن أبي حمزة، والشهيد الأوّل، والشهيد الثاني، والحسين بن حمدان، والحسن بن محمّد بن جمهور، والحسن بن محبوب، وجعفر بن محمّد بن مالك، وظهير بن عبدالله، وشاذان بن جبرئيل، وأبي علي الطوسي، وميرزا محمّد الاسترآبادي، ومحمّد بن علي الخزّاز القمّي. </w:t>
      </w:r>
    </w:p>
    <w:p w:rsidR="00671DF3" w:rsidRDefault="00671DF3" w:rsidP="00671DF3">
      <w:pPr>
        <w:pStyle w:val="libNormal"/>
        <w:rPr>
          <w:rtl/>
        </w:rPr>
      </w:pPr>
      <w:r>
        <w:rPr>
          <w:rtl/>
        </w:rPr>
        <w:t xml:space="preserve">وعلي بن عيسى الأربلي، وعبدالله بن جعفر الحميري، والحافظ رجب البرسي، وعلي بن يونس العاملي، والحسن بن محمّد الديلمي، والسيِّد الرضي، وغيرهم فقد صرّحوا بصحّة الرجعة ونقلوا أحاديثها كما ستعرفه إن شاء الله تعالى، وقد نقل جماعة منهم الإجماع على ذلك ولم يظهر له مخالف وتقدّم بعض عباراتهم. </w:t>
      </w:r>
    </w:p>
    <w:p w:rsidR="00671DF3" w:rsidRDefault="00671DF3" w:rsidP="00671DF3">
      <w:pPr>
        <w:pStyle w:val="libNormal"/>
        <w:rPr>
          <w:rtl/>
        </w:rPr>
      </w:pPr>
      <w:r>
        <w:rPr>
          <w:rtl/>
        </w:rPr>
        <w:t xml:space="preserve">وقد قال الشيخ المفيد في « </w:t>
      </w:r>
      <w:r w:rsidRPr="00671DF3">
        <w:rPr>
          <w:rStyle w:val="libBold2Char"/>
          <w:rtl/>
        </w:rPr>
        <w:t>أجوبة المسائل العكبرية</w:t>
      </w:r>
      <w:r>
        <w:rPr>
          <w:rtl/>
        </w:rPr>
        <w:t xml:space="preserve"> » حين سُئل عن قوله تعالى </w:t>
      </w:r>
      <w:r w:rsidR="00633993" w:rsidRPr="00633993">
        <w:rPr>
          <w:rStyle w:val="libAlaemChar"/>
          <w:rtl/>
        </w:rPr>
        <w:t>(</w:t>
      </w:r>
      <w:r w:rsidR="00633993" w:rsidRPr="00633993">
        <w:rPr>
          <w:rStyle w:val="libAieChar"/>
          <w:rtl/>
        </w:rPr>
        <w:t xml:space="preserve"> إِنَّا لَنَنصُرُ رُسُلَنَا وَالَّذِينَ آمَنُوا فِي الْحَيَاةِ الدُّنْيَا وَيَوْمَ يَقُومُ الأَشْهَادُ </w:t>
      </w:r>
      <w:r w:rsidR="00633993" w:rsidRPr="00633993">
        <w:rPr>
          <w:rStyle w:val="libAlaemChar"/>
          <w:rtl/>
        </w:rPr>
        <w:t>)</w:t>
      </w:r>
      <w:r>
        <w:rPr>
          <w:rtl/>
        </w:rPr>
        <w:t xml:space="preserve"> </w:t>
      </w:r>
      <w:r w:rsidRPr="00671DF3">
        <w:rPr>
          <w:rStyle w:val="libFootnotenumChar"/>
          <w:rtl/>
        </w:rPr>
        <w:t>(3)</w:t>
      </w:r>
      <w:r>
        <w:rPr>
          <w:rtl/>
        </w:rPr>
        <w:t xml:space="preserve"> فأجاب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نسخة « ش »</w:t>
      </w:r>
      <w:r w:rsidR="0050285B">
        <w:rPr>
          <w:rtl/>
        </w:rPr>
        <w:t>:</w:t>
      </w:r>
      <w:r>
        <w:rPr>
          <w:rtl/>
        </w:rPr>
        <w:t xml:space="preserve"> عبدالله، بدل</w:t>
      </w:r>
      <w:r w:rsidR="0050285B">
        <w:rPr>
          <w:rtl/>
        </w:rPr>
        <w:t>:</w:t>
      </w:r>
      <w:r>
        <w:rPr>
          <w:rtl/>
        </w:rPr>
        <w:t xml:space="preserve"> علي. </w:t>
      </w:r>
    </w:p>
    <w:p w:rsidR="00671DF3" w:rsidRDefault="00671DF3" w:rsidP="00671DF3">
      <w:pPr>
        <w:pStyle w:val="libFootnote0"/>
        <w:rPr>
          <w:rtl/>
        </w:rPr>
      </w:pPr>
      <w:r>
        <w:rPr>
          <w:rtl/>
        </w:rPr>
        <w:t>2 - في « ح، ط » زيادة</w:t>
      </w:r>
      <w:r w:rsidR="0050285B">
        <w:rPr>
          <w:rtl/>
        </w:rPr>
        <w:t>:</w:t>
      </w:r>
      <w:r>
        <w:rPr>
          <w:rtl/>
        </w:rPr>
        <w:t xml:space="preserve"> والقطب الراوندي. </w:t>
      </w:r>
    </w:p>
    <w:p w:rsidR="00671DF3" w:rsidRDefault="00671DF3" w:rsidP="00671DF3">
      <w:pPr>
        <w:pStyle w:val="libFootnote0"/>
        <w:rPr>
          <w:rtl/>
        </w:rPr>
      </w:pPr>
      <w:r>
        <w:rPr>
          <w:rtl/>
        </w:rPr>
        <w:t>3 - سورة غافر 40</w:t>
      </w:r>
      <w:r w:rsidR="0050285B">
        <w:rPr>
          <w:rtl/>
        </w:rPr>
        <w:t>:</w:t>
      </w:r>
      <w:r>
        <w:rPr>
          <w:rtl/>
        </w:rPr>
        <w:t xml:space="preserve"> 51.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بوجوه، فقال</w:t>
      </w:r>
      <w:r w:rsidR="0050285B">
        <w:rPr>
          <w:rtl/>
        </w:rPr>
        <w:t>:</w:t>
      </w:r>
      <w:r>
        <w:rPr>
          <w:rtl/>
        </w:rPr>
        <w:t xml:space="preserve"> وقد قالت الإماميّة</w:t>
      </w:r>
      <w:r w:rsidR="0050285B">
        <w:rPr>
          <w:rtl/>
        </w:rPr>
        <w:t>:</w:t>
      </w:r>
      <w:r>
        <w:rPr>
          <w:rtl/>
        </w:rPr>
        <w:t xml:space="preserve"> إنّ الله تعالى ينجز الوعد بالنصر للأولياء قبل الآخرة عند قيام القائم </w:t>
      </w:r>
      <w:r w:rsidR="008C44AB" w:rsidRPr="008C44AB">
        <w:rPr>
          <w:rStyle w:val="libAlaemChar"/>
          <w:rFonts w:hint="cs"/>
          <w:rtl/>
        </w:rPr>
        <w:t>عليه‌السلام</w:t>
      </w:r>
      <w:r>
        <w:rPr>
          <w:rtl/>
        </w:rPr>
        <w:t xml:space="preserve">، والكرّة التي وعد بها المؤمنون </w:t>
      </w:r>
      <w:r w:rsidRPr="00671DF3">
        <w:rPr>
          <w:rStyle w:val="libFootnotenumChar"/>
          <w:rtl/>
        </w:rPr>
        <w:t>(1)</w:t>
      </w:r>
      <w:r>
        <w:rPr>
          <w:rtl/>
        </w:rPr>
        <w:t xml:space="preserve"> في العاقبة </w:t>
      </w:r>
      <w:r w:rsidRPr="00671DF3">
        <w:rPr>
          <w:rStyle w:val="libFootnotenumChar"/>
          <w:rtl/>
        </w:rPr>
        <w:t>(2)</w:t>
      </w:r>
      <w:r>
        <w:rPr>
          <w:rtl/>
        </w:rPr>
        <w:t xml:space="preserve">. </w:t>
      </w:r>
    </w:p>
    <w:p w:rsidR="00671DF3" w:rsidRDefault="00671DF3" w:rsidP="00671DF3">
      <w:pPr>
        <w:pStyle w:val="libNormal"/>
        <w:rPr>
          <w:rtl/>
        </w:rPr>
      </w:pPr>
      <w:r>
        <w:rPr>
          <w:rtl/>
        </w:rPr>
        <w:t>وروى المفيد في كتاب «</w:t>
      </w:r>
      <w:r w:rsidRPr="00671DF3">
        <w:rPr>
          <w:rStyle w:val="libBold2Char"/>
          <w:rtl/>
        </w:rPr>
        <w:t xml:space="preserve"> الفصول</w:t>
      </w:r>
      <w:r>
        <w:rPr>
          <w:rtl/>
        </w:rPr>
        <w:t xml:space="preserve"> »</w:t>
      </w:r>
      <w:r w:rsidR="0050285B">
        <w:rPr>
          <w:rtl/>
        </w:rPr>
        <w:t>:</w:t>
      </w:r>
      <w:r>
        <w:rPr>
          <w:rtl/>
        </w:rPr>
        <w:t xml:space="preserve"> عن الحارث بن عبدالله </w:t>
      </w:r>
      <w:r w:rsidRPr="00671DF3">
        <w:rPr>
          <w:rStyle w:val="libFootnotenumChar"/>
          <w:rtl/>
        </w:rPr>
        <w:t>(3)</w:t>
      </w:r>
      <w:r>
        <w:rPr>
          <w:rtl/>
        </w:rPr>
        <w:t xml:space="preserve"> أنّه قال</w:t>
      </w:r>
      <w:r w:rsidR="0050285B">
        <w:rPr>
          <w:rtl/>
        </w:rPr>
        <w:t>:</w:t>
      </w:r>
      <w:r>
        <w:rPr>
          <w:rtl/>
        </w:rPr>
        <w:t xml:space="preserve"> كنت جالساً في مجلس المنصور - وهو بالجسر الأكبر - وسوار القاضي عنده، والسيِّد الحميري ينشده</w:t>
      </w:r>
      <w:r w:rsidR="0050285B">
        <w:rPr>
          <w:rtl/>
        </w:rPr>
        <w:t>:</w:t>
      </w:r>
    </w:p>
    <w:tbl>
      <w:tblPr>
        <w:tblStyle w:val="TableGrid"/>
        <w:bidiVisual/>
        <w:tblW w:w="5000" w:type="pct"/>
        <w:tblLook w:val="01E0"/>
      </w:tblPr>
      <w:tblGrid>
        <w:gridCol w:w="3874"/>
        <w:gridCol w:w="265"/>
        <w:gridCol w:w="3873"/>
      </w:tblGrid>
      <w:tr w:rsidR="00671DF3" w:rsidTr="00D0354E">
        <w:trPr>
          <w:trHeight w:val="350"/>
        </w:trPr>
        <w:tc>
          <w:tcPr>
            <w:tcW w:w="4127" w:type="dxa"/>
            <w:shd w:val="clear" w:color="auto" w:fill="auto"/>
          </w:tcPr>
          <w:p w:rsidR="00671DF3" w:rsidRDefault="00671DF3" w:rsidP="00671DF3">
            <w:pPr>
              <w:pStyle w:val="libPoem"/>
              <w:rPr>
                <w:rtl/>
              </w:rPr>
            </w:pPr>
            <w:r>
              <w:rPr>
                <w:rtl/>
              </w:rPr>
              <w:t>إنّ الإله الذي لا شيء يشبهه</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آتاكم الملك للدنيا وللدين</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آتاكم الله ملكاً لا زوال له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حتّى يقاد إليكم صاحب الصين</w:t>
            </w:r>
            <w:r w:rsidRPr="00671DF3">
              <w:rPr>
                <w:rStyle w:val="libPoemTiniChar0"/>
                <w:rtl/>
              </w:rPr>
              <w:br/>
              <w:t>  </w:t>
            </w:r>
          </w:p>
        </w:tc>
      </w:tr>
      <w:tr w:rsidR="00671DF3" w:rsidTr="00D0354E">
        <w:trPr>
          <w:trHeight w:val="350"/>
        </w:trPr>
        <w:tc>
          <w:tcPr>
            <w:tcW w:w="4127" w:type="dxa"/>
          </w:tcPr>
          <w:p w:rsidR="00671DF3" w:rsidRDefault="00671DF3" w:rsidP="00671DF3">
            <w:pPr>
              <w:pStyle w:val="libPoem"/>
              <w:rPr>
                <w:rtl/>
              </w:rPr>
            </w:pPr>
            <w:r>
              <w:rPr>
                <w:rtl/>
              </w:rPr>
              <w:t>وصاحب الهند مأخوذ برمّته</w:t>
            </w:r>
            <w:r w:rsidRPr="00671DF3">
              <w:rPr>
                <w:rStyle w:val="libPoemTiniChar0"/>
                <w:rtl/>
              </w:rPr>
              <w:br/>
              <w:t> </w:t>
            </w:r>
          </w:p>
        </w:tc>
        <w:tc>
          <w:tcPr>
            <w:tcW w:w="269" w:type="dxa"/>
          </w:tcPr>
          <w:p w:rsidR="00671DF3" w:rsidRDefault="00671DF3" w:rsidP="00D0354E">
            <w:pPr>
              <w:rPr>
                <w:rtl/>
              </w:rPr>
            </w:pPr>
          </w:p>
        </w:tc>
        <w:tc>
          <w:tcPr>
            <w:tcW w:w="4126" w:type="dxa"/>
          </w:tcPr>
          <w:p w:rsidR="00671DF3" w:rsidRDefault="00671DF3" w:rsidP="00671DF3">
            <w:pPr>
              <w:pStyle w:val="libPoem"/>
              <w:rPr>
                <w:rtl/>
              </w:rPr>
            </w:pPr>
            <w:r>
              <w:rPr>
                <w:rtl/>
              </w:rPr>
              <w:t>وصاحب الترك محبوس على هون</w:t>
            </w:r>
            <w:r w:rsidRPr="00671DF3">
              <w:rPr>
                <w:rStyle w:val="libPoemTiniChar0"/>
                <w:rtl/>
              </w:rPr>
              <w:br/>
              <w:t>  </w:t>
            </w:r>
          </w:p>
        </w:tc>
      </w:tr>
    </w:tbl>
    <w:p w:rsidR="00671DF3" w:rsidRDefault="00671DF3" w:rsidP="00671DF3">
      <w:pPr>
        <w:pStyle w:val="libNormal"/>
        <w:rPr>
          <w:rtl/>
        </w:rPr>
      </w:pPr>
      <w:r>
        <w:rPr>
          <w:rtl/>
        </w:rPr>
        <w:t xml:space="preserve"> حتّى أتى على القصيدة والمنصور مسرور، فقال سوار</w:t>
      </w:r>
      <w:r w:rsidR="0050285B">
        <w:rPr>
          <w:rtl/>
        </w:rPr>
        <w:t>:</w:t>
      </w:r>
      <w:r>
        <w:rPr>
          <w:rtl/>
        </w:rPr>
        <w:t xml:space="preserve"> والله إنّ هذا يعطيك بلسانه ما ليس في قلبه - إلى أن قال -</w:t>
      </w:r>
      <w:r w:rsidR="0050285B">
        <w:rPr>
          <w:rtl/>
        </w:rPr>
        <w:t>:</w:t>
      </w:r>
      <w:r>
        <w:rPr>
          <w:rtl/>
        </w:rPr>
        <w:t xml:space="preserve"> وإنّه ليقول بالرجعة، ويتناول الشيخين بالسبّ والوقيعة. </w:t>
      </w:r>
    </w:p>
    <w:p w:rsidR="00671DF3" w:rsidRDefault="00671DF3" w:rsidP="00671DF3">
      <w:pPr>
        <w:pStyle w:val="libNormal"/>
        <w:rPr>
          <w:rtl/>
        </w:rPr>
      </w:pPr>
      <w:r>
        <w:rPr>
          <w:rtl/>
        </w:rPr>
        <w:t>فقال السيِّد</w:t>
      </w:r>
      <w:r w:rsidR="0050285B">
        <w:rPr>
          <w:rtl/>
        </w:rPr>
        <w:t>:</w:t>
      </w:r>
      <w:r>
        <w:rPr>
          <w:rtl/>
        </w:rPr>
        <w:t xml:space="preserve"> أمّا قوله </w:t>
      </w:r>
      <w:r w:rsidRPr="00671DF3">
        <w:rPr>
          <w:rStyle w:val="libFootnotenumChar"/>
          <w:rtl/>
        </w:rPr>
        <w:t>(4)</w:t>
      </w:r>
      <w:r w:rsidR="0050285B">
        <w:rPr>
          <w:rtl/>
        </w:rPr>
        <w:t>:</w:t>
      </w:r>
      <w:r>
        <w:rPr>
          <w:rtl/>
        </w:rPr>
        <w:t xml:space="preserve"> إنّي أقول بالرجعة، فإنّي أقول بذلك على ما قال الله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وَيَوْمَ نَحْشُرُ مِن كُلِّ أُمَّة فَوْجاً مِّمَّن يُكَذِّبُ بِآيَاتِنَا فَهُمْ يوزَعُونَ </w:t>
      </w:r>
      <w:r w:rsidR="00633993" w:rsidRPr="00633993">
        <w:rPr>
          <w:rStyle w:val="libAlaemChar"/>
          <w:rtl/>
        </w:rPr>
        <w:t>)</w:t>
      </w:r>
      <w:r>
        <w:rPr>
          <w:rtl/>
        </w:rPr>
        <w:t xml:space="preserve"> </w:t>
      </w:r>
      <w:r w:rsidRPr="00671DF3">
        <w:rPr>
          <w:rStyle w:val="libFootnotenumChar"/>
          <w:rtl/>
        </w:rPr>
        <w:t>(5)</w:t>
      </w:r>
      <w:r>
        <w:rPr>
          <w:rtl/>
        </w:rPr>
        <w:t xml:space="preserve"> وقال في موضع آخر</w:t>
      </w:r>
      <w:r w:rsidR="0050285B">
        <w:rPr>
          <w:rtl/>
        </w:rPr>
        <w:t>:</w:t>
      </w:r>
      <w:r>
        <w:rPr>
          <w:rtl/>
        </w:rPr>
        <w:t xml:space="preserve"> </w:t>
      </w:r>
      <w:r w:rsidR="00633993" w:rsidRPr="00633993">
        <w:rPr>
          <w:rStyle w:val="libAlaemChar"/>
          <w:rtl/>
        </w:rPr>
        <w:t>(</w:t>
      </w:r>
      <w:r w:rsidR="00633993" w:rsidRPr="00633993">
        <w:rPr>
          <w:rStyle w:val="libAieChar"/>
          <w:rtl/>
        </w:rPr>
        <w:t xml:space="preserve"> وَحَشَرْنَاهُمْ فَلَمْ نُغَادِرْ مِنْهُمْ أَحَداً </w:t>
      </w:r>
      <w:r w:rsidR="00633993" w:rsidRPr="00633993">
        <w:rPr>
          <w:rStyle w:val="libAlaemChar"/>
          <w:rtl/>
        </w:rPr>
        <w:t>)</w:t>
      </w:r>
      <w:r>
        <w:rPr>
          <w:rtl/>
        </w:rPr>
        <w:t xml:space="preserve"> </w:t>
      </w:r>
      <w:r w:rsidRPr="00671DF3">
        <w:rPr>
          <w:rStyle w:val="libFootnotenumChar"/>
          <w:rtl/>
        </w:rPr>
        <w:t>(6)</w:t>
      </w:r>
      <w:r>
        <w:rPr>
          <w:rtl/>
        </w:rPr>
        <w:t xml:space="preserve"> فعلمنا أنّ هاهنا حشرين</w:t>
      </w:r>
      <w:r w:rsidR="0050285B">
        <w:rPr>
          <w:rtl/>
        </w:rPr>
        <w:t>:</w:t>
      </w:r>
      <w:r>
        <w:rPr>
          <w:rtl/>
        </w:rPr>
        <w:t xml:space="preserve"> أحدهما عامّ والآخر خاصّ، وقال سبحانه</w:t>
      </w:r>
      <w:r w:rsidR="0050285B">
        <w:rPr>
          <w:rtl/>
        </w:rPr>
        <w:t>:</w:t>
      </w:r>
      <w:r>
        <w:rPr>
          <w:rtl/>
        </w:rPr>
        <w:t xml:space="preserve"> </w:t>
      </w:r>
      <w:r w:rsidR="00633993" w:rsidRPr="00633993">
        <w:rPr>
          <w:rStyle w:val="libAlaemChar"/>
          <w:rtl/>
        </w:rPr>
        <w:t>(</w:t>
      </w:r>
      <w:r w:rsidR="00633993" w:rsidRPr="00633993">
        <w:rPr>
          <w:rStyle w:val="libAieChar"/>
          <w:rtl/>
        </w:rPr>
        <w:t xml:space="preserve"> رَبَّنَا أَمَتَّنَا اثْنَتَيْنِ وَأَحْيَيْتَنَا اثْنَتَيْنِ فَاعْتَرَفْنَا بِذُنُوبِنَا </w:t>
      </w:r>
      <w:r w:rsidR="00633993" w:rsidRPr="00633993">
        <w:rPr>
          <w:rStyle w:val="libAlaemChar"/>
          <w:rtl/>
        </w:rPr>
        <w:t>)</w:t>
      </w:r>
      <w:r>
        <w:rPr>
          <w:rtl/>
        </w:rPr>
        <w:t xml:space="preserve"> </w:t>
      </w:r>
      <w:r w:rsidRPr="00671DF3">
        <w:rPr>
          <w:rStyle w:val="libFootnotenumChar"/>
          <w:rtl/>
        </w:rPr>
        <w:t>(7)</w:t>
      </w:r>
      <w:r>
        <w:rPr>
          <w:rtl/>
        </w:rPr>
        <w:t xml:space="preserve"> وقال تعالى</w:t>
      </w:r>
      <w:r w:rsidR="0050285B">
        <w:rPr>
          <w:rtl/>
        </w:rPr>
        <w:t>:</w:t>
      </w:r>
      <w:r>
        <w:rPr>
          <w:rtl/>
        </w:rPr>
        <w:t xml:space="preserve"> </w:t>
      </w:r>
      <w:r w:rsidR="00633993" w:rsidRPr="00633993">
        <w:rPr>
          <w:rStyle w:val="libAlaemChar"/>
          <w:rtl/>
        </w:rPr>
        <w:t>(</w:t>
      </w:r>
      <w:r w:rsidR="00633993" w:rsidRPr="00633993">
        <w:rPr>
          <w:rStyle w:val="libAieChar"/>
          <w:rtl/>
        </w:rPr>
        <w:t xml:space="preserve"> فَأَمَاتَهُ اللهُ مِاْئَةَ عَام ثُمَّ بَعَثَهُ </w:t>
      </w:r>
      <w:r w:rsidR="00633993" w:rsidRPr="00633993">
        <w:rPr>
          <w:rStyle w:val="libAlaemChar"/>
          <w:rtl/>
        </w:rPr>
        <w:t>)</w:t>
      </w:r>
      <w:r>
        <w:rPr>
          <w:rtl/>
        </w:rPr>
        <w:t xml:space="preserve"> </w:t>
      </w:r>
      <w:r w:rsidRPr="00671DF3">
        <w:rPr>
          <w:rStyle w:val="libFootnotenumChar"/>
          <w:rtl/>
        </w:rPr>
        <w:t>(8)</w:t>
      </w:r>
      <w:r>
        <w:rPr>
          <w:rtl/>
        </w:rPr>
        <w:t xml:space="preserve"> وقال تعالى</w:t>
      </w:r>
      <w:r w:rsidR="0050285B">
        <w:rPr>
          <w:rtl/>
        </w:rPr>
        <w:t>:</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المصدر زيادة</w:t>
      </w:r>
      <w:r w:rsidR="0050285B">
        <w:rPr>
          <w:rtl/>
        </w:rPr>
        <w:t>:</w:t>
      </w:r>
      <w:r>
        <w:rPr>
          <w:rtl/>
        </w:rPr>
        <w:t xml:space="preserve"> وهذا لا يمنع من تمام الظلم عليهم حيناً مع النصر لهم. </w:t>
      </w:r>
    </w:p>
    <w:p w:rsidR="00671DF3" w:rsidRDefault="00671DF3" w:rsidP="00671DF3">
      <w:pPr>
        <w:pStyle w:val="libFootnote0"/>
        <w:rPr>
          <w:rtl/>
        </w:rPr>
      </w:pPr>
      <w:r>
        <w:rPr>
          <w:rtl/>
        </w:rPr>
        <w:t>2 - المسائل العكبرية</w:t>
      </w:r>
      <w:r w:rsidR="0050285B">
        <w:rPr>
          <w:rtl/>
        </w:rPr>
        <w:t>:</w:t>
      </w:r>
      <w:r>
        <w:rPr>
          <w:rtl/>
        </w:rPr>
        <w:t xml:space="preserve"> 74 (ضمن مصنّفات المفيد ج 6). </w:t>
      </w:r>
    </w:p>
    <w:p w:rsidR="00671DF3" w:rsidRDefault="00671DF3" w:rsidP="00671DF3">
      <w:pPr>
        <w:pStyle w:val="libFootnote0"/>
        <w:rPr>
          <w:rtl/>
        </w:rPr>
      </w:pPr>
      <w:r>
        <w:rPr>
          <w:rtl/>
        </w:rPr>
        <w:t>3 - في الفصول</w:t>
      </w:r>
      <w:r w:rsidR="0050285B">
        <w:rPr>
          <w:rtl/>
        </w:rPr>
        <w:t>:</w:t>
      </w:r>
      <w:r>
        <w:rPr>
          <w:rtl/>
        </w:rPr>
        <w:t xml:space="preserve"> الحارث بن عبيدالله الربعي. </w:t>
      </w:r>
    </w:p>
    <w:p w:rsidR="00671DF3" w:rsidRDefault="00671DF3" w:rsidP="00671DF3">
      <w:pPr>
        <w:pStyle w:val="libFootnote0"/>
        <w:rPr>
          <w:rtl/>
        </w:rPr>
      </w:pPr>
      <w:r>
        <w:rPr>
          <w:rtl/>
        </w:rPr>
        <w:t>4 - في « ح »</w:t>
      </w:r>
      <w:r w:rsidR="0050285B">
        <w:rPr>
          <w:rtl/>
        </w:rPr>
        <w:t>:</w:t>
      </w:r>
      <w:r>
        <w:rPr>
          <w:rtl/>
        </w:rPr>
        <w:t xml:space="preserve"> أمّا قولك. </w:t>
      </w:r>
    </w:p>
    <w:p w:rsidR="00671DF3" w:rsidRDefault="00671DF3" w:rsidP="00671DF3">
      <w:pPr>
        <w:pStyle w:val="libFootnote0"/>
        <w:rPr>
          <w:rtl/>
        </w:rPr>
      </w:pPr>
      <w:r>
        <w:rPr>
          <w:rtl/>
        </w:rPr>
        <w:t>5 - سورة النمل 27</w:t>
      </w:r>
      <w:r w:rsidR="0050285B">
        <w:rPr>
          <w:rtl/>
        </w:rPr>
        <w:t>:</w:t>
      </w:r>
      <w:r>
        <w:rPr>
          <w:rtl/>
        </w:rPr>
        <w:t xml:space="preserve"> 83. </w:t>
      </w:r>
    </w:p>
    <w:p w:rsidR="00671DF3" w:rsidRDefault="00671DF3" w:rsidP="00671DF3">
      <w:pPr>
        <w:pStyle w:val="libFootnote0"/>
        <w:rPr>
          <w:rtl/>
        </w:rPr>
      </w:pPr>
      <w:r>
        <w:rPr>
          <w:rtl/>
        </w:rPr>
        <w:t>6 - سورة الكهف 18</w:t>
      </w:r>
      <w:r w:rsidR="0050285B">
        <w:rPr>
          <w:rtl/>
        </w:rPr>
        <w:t>:</w:t>
      </w:r>
      <w:r>
        <w:rPr>
          <w:rtl/>
        </w:rPr>
        <w:t xml:space="preserve"> 47. </w:t>
      </w:r>
    </w:p>
    <w:p w:rsidR="00671DF3" w:rsidRDefault="00671DF3" w:rsidP="00671DF3">
      <w:pPr>
        <w:pStyle w:val="libFootnote0"/>
        <w:rPr>
          <w:rtl/>
        </w:rPr>
      </w:pPr>
      <w:r>
        <w:rPr>
          <w:rtl/>
        </w:rPr>
        <w:t>7 - سورة غافر 40</w:t>
      </w:r>
      <w:r w:rsidR="0050285B">
        <w:rPr>
          <w:rtl/>
        </w:rPr>
        <w:t>:</w:t>
      </w:r>
      <w:r>
        <w:rPr>
          <w:rtl/>
        </w:rPr>
        <w:t xml:space="preserve"> 11. </w:t>
      </w:r>
    </w:p>
    <w:p w:rsidR="00671DF3" w:rsidRDefault="00671DF3" w:rsidP="00671DF3">
      <w:pPr>
        <w:pStyle w:val="libFootnote0"/>
        <w:rPr>
          <w:rtl/>
        </w:rPr>
      </w:pPr>
      <w:r>
        <w:rPr>
          <w:rtl/>
        </w:rPr>
        <w:t>8 - سورة البقرة 2</w:t>
      </w:r>
      <w:r w:rsidR="0050285B">
        <w:rPr>
          <w:rtl/>
        </w:rPr>
        <w:t>:</w:t>
      </w:r>
      <w:r>
        <w:rPr>
          <w:rtl/>
        </w:rPr>
        <w:t xml:space="preserve"> 259.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laemChar"/>
          <w:rtl/>
        </w:rPr>
        <w:lastRenderedPageBreak/>
        <w:t>(</w:t>
      </w:r>
      <w:r w:rsidRPr="00633993">
        <w:rPr>
          <w:rStyle w:val="libAieChar"/>
          <w:rtl/>
        </w:rPr>
        <w:t xml:space="preserve"> أَلَمْ تَرَ إِلَى الَّذِينَ خَرَجُوا مِن دِيَارِهِمْ وَهُمْ أُلُوفٌ حَذَرَ الْمَوْتِ فَقَالَ لَهُمُ اللهُ مُوتُوْا ثُمَّ أَحْيَاهُمْ </w:t>
      </w:r>
      <w:r w:rsidRPr="00633993">
        <w:rPr>
          <w:rStyle w:val="libAlaemChar"/>
          <w:rtl/>
        </w:rPr>
        <w:t>)</w:t>
      </w:r>
      <w:r w:rsidR="00671DF3">
        <w:rPr>
          <w:rtl/>
        </w:rPr>
        <w:t xml:space="preserve"> </w:t>
      </w:r>
      <w:r w:rsidR="00671DF3" w:rsidRPr="00671DF3">
        <w:rPr>
          <w:rStyle w:val="libFootnotenumChar"/>
          <w:rtl/>
        </w:rPr>
        <w:t>(1)</w:t>
      </w:r>
      <w:r w:rsidR="00671DF3">
        <w:rPr>
          <w:rtl/>
        </w:rPr>
        <w:t xml:space="preserve"> فهذا كتاب الله. </w:t>
      </w:r>
    </w:p>
    <w:p w:rsidR="00671DF3" w:rsidRDefault="00671DF3" w:rsidP="00671DF3">
      <w:pPr>
        <w:pStyle w:val="libNormal"/>
        <w:rPr>
          <w:rtl/>
        </w:rPr>
      </w:pPr>
      <w:r>
        <w:rPr>
          <w:rtl/>
        </w:rPr>
        <w:t xml:space="preserve">وقد قال رسول الله </w:t>
      </w:r>
      <w:r w:rsidR="008C44AB" w:rsidRPr="008C44AB">
        <w:rPr>
          <w:rStyle w:val="libAlaemChar"/>
          <w:rFonts w:hint="cs"/>
          <w:rtl/>
        </w:rPr>
        <w:t>صلى‌الله‌عليه‌وآله‌وسلم</w:t>
      </w:r>
      <w:r w:rsidR="0050285B">
        <w:rPr>
          <w:rtl/>
        </w:rPr>
        <w:t>:</w:t>
      </w:r>
      <w:r>
        <w:rPr>
          <w:rtl/>
        </w:rPr>
        <w:t xml:space="preserve"> « يحشر المتكبّرون </w:t>
      </w:r>
      <w:r w:rsidRPr="00671DF3">
        <w:rPr>
          <w:rStyle w:val="libFootnotenumChar"/>
          <w:rtl/>
        </w:rPr>
        <w:t>(2)</w:t>
      </w:r>
      <w:r>
        <w:rPr>
          <w:rtl/>
        </w:rPr>
        <w:t xml:space="preserve"> في صورة الذرّ يوم القيامة ».</w:t>
      </w:r>
    </w:p>
    <w:p w:rsidR="00671DF3" w:rsidRDefault="00671DF3" w:rsidP="00671DF3">
      <w:pPr>
        <w:pStyle w:val="libNormal"/>
        <w:rPr>
          <w:rtl/>
        </w:rPr>
      </w:pPr>
      <w:r>
        <w:rPr>
          <w:rtl/>
        </w:rPr>
        <w:t xml:space="preserve">وقال </w:t>
      </w:r>
      <w:r w:rsidR="008C44AB" w:rsidRPr="008C44AB">
        <w:rPr>
          <w:rStyle w:val="libAlaemChar"/>
          <w:rFonts w:hint="cs"/>
          <w:rtl/>
        </w:rPr>
        <w:t>صلى‌الله‌عليه‌وآله‌وسلم</w:t>
      </w:r>
      <w:r w:rsidR="0050285B">
        <w:rPr>
          <w:rtl/>
        </w:rPr>
        <w:t>:</w:t>
      </w:r>
      <w:r>
        <w:rPr>
          <w:rtl/>
        </w:rPr>
        <w:t xml:space="preserve"> « لم يجر في بني إسرائيل شيء إلا ويكون في اُمّتي مثله، حتّى الخسف والمسخ والقذف »، وقال حذيفة</w:t>
      </w:r>
      <w:r w:rsidR="0050285B">
        <w:rPr>
          <w:rtl/>
        </w:rPr>
        <w:t>:</w:t>
      </w:r>
      <w:r>
        <w:rPr>
          <w:rtl/>
        </w:rPr>
        <w:t xml:space="preserve"> ما أبعد أن يمسخ الله كثيراً من هذه الاُمّة قردة وخنازير. </w:t>
      </w:r>
    </w:p>
    <w:p w:rsidR="00671DF3" w:rsidRDefault="00671DF3" w:rsidP="00671DF3">
      <w:pPr>
        <w:pStyle w:val="libNormal"/>
        <w:rPr>
          <w:rtl/>
        </w:rPr>
      </w:pPr>
      <w:r>
        <w:rPr>
          <w:rtl/>
        </w:rPr>
        <w:t xml:space="preserve">فالرجعة التي أذهب إليها هي </w:t>
      </w:r>
      <w:r w:rsidRPr="00671DF3">
        <w:rPr>
          <w:rStyle w:val="libFootnotenumChar"/>
          <w:rtl/>
        </w:rPr>
        <w:t>(3)</w:t>
      </w:r>
      <w:r>
        <w:rPr>
          <w:rtl/>
        </w:rPr>
        <w:t xml:space="preserve"> ما نطق به القرآن وجاءت به السنّة، وإنّي لأعتقد أنّ الله يردّ هذا - يعني سواراً - إلى الدنيا كلباً أو قرداً أو خنزيراً أو ذرّة، فإنّه والله متكبِّر متجبِّر كافر، فضحك المنصور وأنشأ السيِّد يقول</w:t>
      </w:r>
      <w:r w:rsidR="0050285B">
        <w:rPr>
          <w:rtl/>
        </w:rPr>
        <w:t>:</w:t>
      </w:r>
      <w:r>
        <w:rPr>
          <w:rtl/>
        </w:rPr>
        <w:t xml:space="preserve"> </w:t>
      </w:r>
    </w:p>
    <w:tbl>
      <w:tblPr>
        <w:tblStyle w:val="TableGrid"/>
        <w:bidiVisual/>
        <w:tblW w:w="5000" w:type="pct"/>
        <w:tblLook w:val="01E0"/>
      </w:tblPr>
      <w:tblGrid>
        <w:gridCol w:w="3876"/>
        <w:gridCol w:w="265"/>
        <w:gridCol w:w="3871"/>
      </w:tblGrid>
      <w:tr w:rsidR="00671DF3" w:rsidTr="00D0354E">
        <w:trPr>
          <w:trHeight w:val="350"/>
        </w:trPr>
        <w:tc>
          <w:tcPr>
            <w:tcW w:w="4127" w:type="dxa"/>
            <w:shd w:val="clear" w:color="auto" w:fill="auto"/>
          </w:tcPr>
          <w:p w:rsidR="00671DF3" w:rsidRDefault="00671DF3" w:rsidP="00671DF3">
            <w:pPr>
              <w:pStyle w:val="libPoem"/>
              <w:rPr>
                <w:rtl/>
              </w:rPr>
            </w:pPr>
            <w:r>
              <w:rPr>
                <w:rtl/>
              </w:rPr>
              <w:t>جاثيت سواراً بأشماله</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عند الإمام الحاكم العادل</w:t>
            </w:r>
            <w:r w:rsidRPr="00671DF3">
              <w:rPr>
                <w:rStyle w:val="libPoemTiniChar0"/>
                <w:rtl/>
              </w:rPr>
              <w:br/>
              <w:t>  </w:t>
            </w:r>
          </w:p>
        </w:tc>
      </w:tr>
    </w:tbl>
    <w:p w:rsidR="00671DF3" w:rsidRDefault="00671DF3" w:rsidP="00671DF3">
      <w:pPr>
        <w:pStyle w:val="libNormal"/>
        <w:rPr>
          <w:rtl/>
        </w:rPr>
      </w:pPr>
      <w:r>
        <w:rPr>
          <w:rtl/>
        </w:rPr>
        <w:t xml:space="preserve">إلى آخر الأبيات </w:t>
      </w:r>
      <w:r w:rsidRPr="00671DF3">
        <w:rPr>
          <w:rStyle w:val="libFootnotenumChar"/>
          <w:rtl/>
        </w:rPr>
        <w:t>(4)</w:t>
      </w:r>
      <w:r>
        <w:rPr>
          <w:rtl/>
        </w:rPr>
        <w:t xml:space="preserve">. </w:t>
      </w:r>
    </w:p>
    <w:p w:rsidR="00633993" w:rsidRPr="00633993" w:rsidRDefault="00671DF3" w:rsidP="00671DF3">
      <w:pPr>
        <w:pStyle w:val="libNormal"/>
        <w:rPr>
          <w:rStyle w:val="libAieChar"/>
          <w:rtl/>
        </w:rPr>
      </w:pPr>
      <w:r>
        <w:rPr>
          <w:rtl/>
        </w:rPr>
        <w:t>وقال المفيد أيضاً في الكتاب المذكور</w:t>
      </w:r>
      <w:r w:rsidR="0050285B">
        <w:rPr>
          <w:rtl/>
        </w:rPr>
        <w:t>:</w:t>
      </w:r>
      <w:r>
        <w:rPr>
          <w:rtl/>
        </w:rPr>
        <w:t xml:space="preserve"> سأل بعض المعتزلة شيخاً من - أصحابنا </w:t>
      </w:r>
      <w:r w:rsidRPr="00671DF3">
        <w:rPr>
          <w:rStyle w:val="libFootnotenumChar"/>
          <w:rtl/>
        </w:rPr>
        <w:t>(5)</w:t>
      </w:r>
      <w:r>
        <w:rPr>
          <w:rtl/>
        </w:rPr>
        <w:t xml:space="preserve"> الإماميّة - وأنا حاضر في مجلس فيهم </w:t>
      </w:r>
      <w:r w:rsidRPr="00671DF3">
        <w:rPr>
          <w:rStyle w:val="libFootnotenumChar"/>
          <w:rtl/>
        </w:rPr>
        <w:t>(6)</w:t>
      </w:r>
      <w:r>
        <w:rPr>
          <w:rtl/>
        </w:rPr>
        <w:t xml:space="preserve"> جماعة كثيرة من أهل النظر والمتفقّهة فقال</w:t>
      </w:r>
      <w:r w:rsidR="0050285B">
        <w:rPr>
          <w:rtl/>
        </w:rPr>
        <w:t>:</w:t>
      </w:r>
      <w:r>
        <w:rPr>
          <w:rtl/>
        </w:rPr>
        <w:t xml:space="preserve"> إذا كان من قولك إنّ الله يردّ الأموات إلى دار الدنيا قبل الآخرة عند قيام القائم </w:t>
      </w:r>
      <w:r w:rsidRPr="00671DF3">
        <w:rPr>
          <w:rStyle w:val="libFootnotenumChar"/>
          <w:rtl/>
        </w:rPr>
        <w:t>(7)</w:t>
      </w:r>
      <w:r>
        <w:rPr>
          <w:rtl/>
        </w:rPr>
        <w:t xml:space="preserve"> </w:t>
      </w:r>
      <w:r w:rsidR="008C44AB" w:rsidRPr="008C44AB">
        <w:rPr>
          <w:rStyle w:val="libAlaemChar"/>
          <w:rFonts w:hint="cs"/>
          <w:rtl/>
        </w:rPr>
        <w:t>عليه‌السلام</w:t>
      </w:r>
      <w:r>
        <w:rPr>
          <w:rtl/>
        </w:rPr>
        <w:t xml:space="preserve"> ليشفي المؤمنين كما زعمتم من الكافرين، وينتقم لهم منهم كما فعل من بني إسرائيل، حيث تتعلّقون بقوله تعالى </w:t>
      </w:r>
      <w:r w:rsidR="00633993" w:rsidRPr="00633993">
        <w:rPr>
          <w:rStyle w:val="libAlaemChar"/>
          <w:rtl/>
        </w:rPr>
        <w:t>(</w:t>
      </w:r>
      <w:r w:rsidR="00633993" w:rsidRPr="00633993">
        <w:rPr>
          <w:rStyle w:val="libAieChar"/>
          <w:rtl/>
        </w:rPr>
        <w:t xml:space="preserve"> ثُمَّ رَدَدْنَا لَكُمُ الْكَرَّةَ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البقرة 2</w:t>
      </w:r>
      <w:r w:rsidR="0050285B">
        <w:rPr>
          <w:rtl/>
        </w:rPr>
        <w:t>:</w:t>
      </w:r>
      <w:r>
        <w:rPr>
          <w:rtl/>
        </w:rPr>
        <w:t xml:space="preserve"> 243. </w:t>
      </w:r>
    </w:p>
    <w:p w:rsidR="00671DF3" w:rsidRDefault="00671DF3" w:rsidP="00671DF3">
      <w:pPr>
        <w:pStyle w:val="libFootnote0"/>
        <w:rPr>
          <w:rtl/>
        </w:rPr>
      </w:pPr>
      <w:r>
        <w:rPr>
          <w:rtl/>
        </w:rPr>
        <w:t>2 - في نسخة « ش وط »</w:t>
      </w:r>
      <w:r w:rsidR="0050285B">
        <w:rPr>
          <w:rtl/>
        </w:rPr>
        <w:t>:</w:t>
      </w:r>
      <w:r>
        <w:rPr>
          <w:rtl/>
        </w:rPr>
        <w:t xml:space="preserve"> المنكرون. </w:t>
      </w:r>
    </w:p>
    <w:p w:rsidR="00671DF3" w:rsidRDefault="00671DF3" w:rsidP="00671DF3">
      <w:pPr>
        <w:pStyle w:val="libFootnote0"/>
        <w:rPr>
          <w:rtl/>
        </w:rPr>
      </w:pPr>
      <w:r>
        <w:rPr>
          <w:rtl/>
        </w:rPr>
        <w:t xml:space="preserve">3 - « هي » أثبتناها من المصدر. </w:t>
      </w:r>
    </w:p>
    <w:p w:rsidR="00671DF3" w:rsidRDefault="00671DF3" w:rsidP="00671DF3">
      <w:pPr>
        <w:pStyle w:val="libFootnote0"/>
        <w:rPr>
          <w:rtl/>
        </w:rPr>
      </w:pPr>
      <w:r>
        <w:rPr>
          <w:rtl/>
        </w:rPr>
        <w:t>4 - الفصول المختارة</w:t>
      </w:r>
      <w:r w:rsidR="0050285B">
        <w:rPr>
          <w:rtl/>
        </w:rPr>
        <w:t>:</w:t>
      </w:r>
      <w:r>
        <w:rPr>
          <w:rtl/>
        </w:rPr>
        <w:t xml:space="preserve"> 93 - 95 (ضمن مصنّفات المفيد ج 2). </w:t>
      </w:r>
    </w:p>
    <w:p w:rsidR="00671DF3" w:rsidRDefault="00671DF3" w:rsidP="00671DF3">
      <w:pPr>
        <w:pStyle w:val="libFootnote0"/>
        <w:rPr>
          <w:rtl/>
        </w:rPr>
      </w:pPr>
      <w:r>
        <w:rPr>
          <w:rtl/>
        </w:rPr>
        <w:t>5 - في « ط »</w:t>
      </w:r>
      <w:r w:rsidR="0050285B">
        <w:rPr>
          <w:rtl/>
        </w:rPr>
        <w:t>:</w:t>
      </w:r>
      <w:r>
        <w:rPr>
          <w:rtl/>
        </w:rPr>
        <w:t xml:space="preserve"> أصحاب. </w:t>
      </w:r>
    </w:p>
    <w:p w:rsidR="00671DF3" w:rsidRDefault="00671DF3" w:rsidP="00671DF3">
      <w:pPr>
        <w:pStyle w:val="libFootnote0"/>
        <w:rPr>
          <w:rtl/>
        </w:rPr>
      </w:pPr>
      <w:r>
        <w:rPr>
          <w:rtl/>
        </w:rPr>
        <w:t>6 - في « ش »</w:t>
      </w:r>
      <w:r w:rsidR="0050285B">
        <w:rPr>
          <w:rtl/>
        </w:rPr>
        <w:t>:</w:t>
      </w:r>
      <w:r>
        <w:rPr>
          <w:rtl/>
        </w:rPr>
        <w:t xml:space="preserve"> فيه. </w:t>
      </w:r>
    </w:p>
    <w:p w:rsidR="00671DF3" w:rsidRDefault="00671DF3" w:rsidP="00671DF3">
      <w:pPr>
        <w:pStyle w:val="libFootnote0"/>
        <w:rPr>
          <w:rtl/>
        </w:rPr>
      </w:pPr>
      <w:r>
        <w:rPr>
          <w:rtl/>
        </w:rPr>
        <w:t>7 - في « ش »</w:t>
      </w:r>
      <w:r w:rsidR="0050285B">
        <w:rPr>
          <w:rtl/>
        </w:rPr>
        <w:t>:</w:t>
      </w:r>
      <w:r>
        <w:rPr>
          <w:rtl/>
        </w:rPr>
        <w:t xml:space="preserve"> القيام، وفي « ط »</w:t>
      </w:r>
      <w:r w:rsidR="0050285B">
        <w:rPr>
          <w:rtl/>
        </w:rPr>
        <w:t>:</w:t>
      </w:r>
      <w:r>
        <w:rPr>
          <w:rtl/>
        </w:rPr>
        <w:t xml:space="preserve"> القائم. بدل قيام القائم. وفي « ح »</w:t>
      </w:r>
      <w:r w:rsidR="0050285B">
        <w:rPr>
          <w:rtl/>
        </w:rPr>
        <w:t>:</w:t>
      </w:r>
      <w:r>
        <w:rPr>
          <w:rtl/>
        </w:rPr>
        <w:t xml:space="preserve"> ظهور القائم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br w:type="page"/>
      </w:r>
    </w:p>
    <w:p w:rsidR="00671DF3" w:rsidRDefault="00633993" w:rsidP="00633993">
      <w:pPr>
        <w:pStyle w:val="libNormal0"/>
        <w:rPr>
          <w:rtl/>
        </w:rPr>
      </w:pPr>
      <w:r w:rsidRPr="00633993">
        <w:rPr>
          <w:rStyle w:val="libAieChar"/>
          <w:rtl/>
        </w:rPr>
        <w:lastRenderedPageBreak/>
        <w:t xml:space="preserve">عَلَيْهِمْ </w:t>
      </w:r>
      <w:r w:rsidRPr="00633993">
        <w:rPr>
          <w:rStyle w:val="libAlaemChar"/>
          <w:rtl/>
        </w:rPr>
        <w:t>)</w:t>
      </w:r>
      <w:r w:rsidR="00671DF3" w:rsidRPr="001B2A43">
        <w:rPr>
          <w:rtl/>
        </w:rPr>
        <w:t xml:space="preserve"> </w:t>
      </w:r>
      <w:r w:rsidR="00671DF3" w:rsidRPr="00671DF3">
        <w:rPr>
          <w:rStyle w:val="libFootnotenumChar"/>
          <w:rtl/>
        </w:rPr>
        <w:t>(1)</w:t>
      </w:r>
      <w:r w:rsidR="00671DF3">
        <w:rPr>
          <w:rtl/>
        </w:rPr>
        <w:t xml:space="preserve"> فما الذي يؤمنك أن يتوب يزيد وشمر وابن ملجم ويرجعوا عن كفرهم </w:t>
      </w:r>
      <w:r w:rsidR="00671DF3" w:rsidRPr="00671DF3">
        <w:rPr>
          <w:rStyle w:val="libFootnotenumChar"/>
          <w:rtl/>
        </w:rPr>
        <w:t>(2)</w:t>
      </w:r>
      <w:r w:rsidR="00671DF3">
        <w:rPr>
          <w:rtl/>
        </w:rPr>
        <w:t xml:space="preserve">، فيجب عليك ولايتهم والقطع بالثواب لهم؟ وهذا خلاف مذهب الشيعة. </w:t>
      </w:r>
    </w:p>
    <w:p w:rsidR="00D0354E" w:rsidRDefault="00671DF3" w:rsidP="00671DF3">
      <w:pPr>
        <w:pStyle w:val="libNormal"/>
        <w:rPr>
          <w:rtl/>
        </w:rPr>
      </w:pPr>
      <w:r>
        <w:rPr>
          <w:rtl/>
        </w:rPr>
        <w:t xml:space="preserve">فقال الشيخ المسؤول </w:t>
      </w:r>
      <w:r w:rsidRPr="00671DF3">
        <w:rPr>
          <w:rStyle w:val="libFootnotenumChar"/>
          <w:rtl/>
        </w:rPr>
        <w:t>(3)</w:t>
      </w:r>
      <w:r w:rsidR="0050285B">
        <w:rPr>
          <w:rtl/>
        </w:rPr>
        <w:t>:</w:t>
      </w:r>
      <w:r>
        <w:rPr>
          <w:rtl/>
        </w:rPr>
        <w:t xml:space="preserve"> القول بالرجعة إنّما قلته من طريق التوقيف، وليس للنظر فيه مجال، وأنا لا اُجيب عن هذا السؤال; لأنّه لا نصّ عندي فيه، ولا يجوز لي أن أتكلّف </w:t>
      </w:r>
      <w:r w:rsidRPr="00671DF3">
        <w:rPr>
          <w:rStyle w:val="libFootnotenumChar"/>
          <w:rtl/>
        </w:rPr>
        <w:t>(4)</w:t>
      </w:r>
      <w:r>
        <w:rPr>
          <w:rtl/>
        </w:rPr>
        <w:t xml:space="preserve"> - من غير جهة النصّ - الجواب، فشنّع السائل وجماعة المعتزلة عليه بالعجز والإنقطاع. </w:t>
      </w:r>
    </w:p>
    <w:p w:rsidR="00671DF3" w:rsidRDefault="00671DF3" w:rsidP="00671DF3">
      <w:pPr>
        <w:pStyle w:val="libNormal"/>
        <w:rPr>
          <w:rtl/>
        </w:rPr>
      </w:pPr>
      <w:r>
        <w:rPr>
          <w:rtl/>
        </w:rPr>
        <w:t>قال الشيخ أيّده الله</w:t>
      </w:r>
      <w:r w:rsidR="0050285B">
        <w:rPr>
          <w:rtl/>
        </w:rPr>
        <w:t>:</w:t>
      </w:r>
      <w:r>
        <w:rPr>
          <w:rtl/>
        </w:rPr>
        <w:t xml:space="preserve"> فأقول</w:t>
      </w:r>
      <w:r w:rsidR="0050285B">
        <w:rPr>
          <w:rtl/>
        </w:rPr>
        <w:t>:</w:t>
      </w:r>
      <w:r>
        <w:rPr>
          <w:rtl/>
        </w:rPr>
        <w:t xml:space="preserve"> أنا أردّ </w:t>
      </w:r>
      <w:r w:rsidRPr="00671DF3">
        <w:rPr>
          <w:rStyle w:val="libFootnotenumChar"/>
          <w:rtl/>
        </w:rPr>
        <w:t>(5)</w:t>
      </w:r>
      <w:r>
        <w:rPr>
          <w:rtl/>
        </w:rPr>
        <w:t xml:space="preserve"> عن هذا السؤال جوابين</w:t>
      </w:r>
      <w:r w:rsidR="0050285B">
        <w:rPr>
          <w:rtl/>
        </w:rPr>
        <w:t>:</w:t>
      </w:r>
      <w:r>
        <w:rPr>
          <w:rtl/>
        </w:rPr>
        <w:t xml:space="preserve"> </w:t>
      </w:r>
    </w:p>
    <w:p w:rsidR="00671DF3" w:rsidRDefault="00671DF3" w:rsidP="00671DF3">
      <w:pPr>
        <w:pStyle w:val="libNormal"/>
        <w:rPr>
          <w:rtl/>
        </w:rPr>
      </w:pPr>
      <w:r w:rsidRPr="00671DF3">
        <w:rPr>
          <w:rStyle w:val="libBold2Char"/>
          <w:rtl/>
        </w:rPr>
        <w:t>أحدهما</w:t>
      </w:r>
      <w:r w:rsidR="0050285B">
        <w:rPr>
          <w:rtl/>
        </w:rPr>
        <w:t>:</w:t>
      </w:r>
      <w:r>
        <w:rPr>
          <w:rtl/>
        </w:rPr>
        <w:t xml:space="preserve"> إنّ العقل لا يمنع من وقوع الإيمان ممّن ذكره السائل</w:t>
      </w:r>
      <w:r w:rsidR="0050285B">
        <w:rPr>
          <w:rtl/>
        </w:rPr>
        <w:t>؛</w:t>
      </w:r>
      <w:r>
        <w:rPr>
          <w:rtl/>
        </w:rPr>
        <w:t xml:space="preserve"> لأنّه يكون آنذاك قادراً عليه ومتمكِّناً منه، لكنّ السمع الوارد عن أئمّة الهدى </w:t>
      </w:r>
      <w:r w:rsidR="008C44AB" w:rsidRPr="008C44AB">
        <w:rPr>
          <w:rStyle w:val="libAlaemChar"/>
          <w:rFonts w:hint="cs"/>
          <w:rtl/>
        </w:rPr>
        <w:t>عليهم‌السلام</w:t>
      </w:r>
      <w:r>
        <w:rPr>
          <w:rtl/>
        </w:rPr>
        <w:t xml:space="preserve"> بالقطع عليهم بالخلود في النار، والتديّن بلعنهم والبراءة منهم إلى آخر الزمان منع من الشكّ في حالهم، وأوجب القطع على سوء اختيارهم، فجروا في هذا الباب مجرى فرعون وهامان وقارون، ومجرى من قطع الله على خلوده في النار. </w:t>
      </w:r>
    </w:p>
    <w:p w:rsidR="00671DF3" w:rsidRDefault="00671DF3" w:rsidP="00633993">
      <w:pPr>
        <w:pStyle w:val="libNormal"/>
        <w:rPr>
          <w:rtl/>
        </w:rPr>
      </w:pPr>
      <w:r>
        <w:rPr>
          <w:rtl/>
        </w:rPr>
        <w:t>ودلّ القطع على أنّهم لا يختارون الإيمان ممّن قال الله</w:t>
      </w:r>
      <w:r w:rsidR="0050285B">
        <w:rPr>
          <w:rtl/>
        </w:rPr>
        <w:t>:</w:t>
      </w:r>
      <w:r>
        <w:rPr>
          <w:rtl/>
        </w:rPr>
        <w:t xml:space="preserve"> </w:t>
      </w:r>
      <w:r w:rsidR="00633993" w:rsidRPr="00633993">
        <w:rPr>
          <w:rStyle w:val="libAlaemChar"/>
          <w:rtl/>
        </w:rPr>
        <w:t>(</w:t>
      </w:r>
      <w:r w:rsidR="00633993" w:rsidRPr="00633993">
        <w:rPr>
          <w:rStyle w:val="libAieChar"/>
          <w:rtl/>
        </w:rPr>
        <w:t xml:space="preserve"> وَلَوْ أَنَّنَا نَزَّلْنَا إِلَيْهِمُ الْمَلاَئِكَةَ وَكَلَّمَهُمُ الْمَوْتَى وَحَشَرْنَا عَلَيْهِمْ كُلَّ شَيْء قُبُلاً مَا كَانُوا لِيُؤْمِنُوا إِلاَّ أَن يَشَاءَ الله </w:t>
      </w:r>
      <w:r w:rsidR="00633993" w:rsidRPr="00633993">
        <w:rPr>
          <w:rStyle w:val="libAlaemChar"/>
          <w:rtl/>
        </w:rPr>
        <w:t>)</w:t>
      </w:r>
      <w:r>
        <w:rPr>
          <w:rtl/>
        </w:rPr>
        <w:t xml:space="preserve"> </w:t>
      </w:r>
      <w:r w:rsidRPr="00671DF3">
        <w:rPr>
          <w:rStyle w:val="libFootnotenumChar"/>
          <w:rtl/>
        </w:rPr>
        <w:t>(6)</w:t>
      </w:r>
      <w:r>
        <w:rPr>
          <w:rtl/>
        </w:rPr>
        <w:t xml:space="preserve"> يريد إلا أن يلجئهم الله، والذين قال الله تعالى فيهم</w:t>
      </w:r>
      <w:r w:rsidR="0050285B">
        <w:rPr>
          <w:rtl/>
        </w:rPr>
        <w:t>:</w:t>
      </w:r>
      <w:r>
        <w:rPr>
          <w:rtl/>
        </w:rPr>
        <w:t xml:space="preserve"> </w:t>
      </w:r>
      <w:r w:rsidR="00633993" w:rsidRPr="00633993">
        <w:rPr>
          <w:rStyle w:val="libAlaemChar"/>
          <w:rtl/>
        </w:rPr>
        <w:t>(</w:t>
      </w:r>
      <w:r w:rsidR="00633993" w:rsidRPr="00633993">
        <w:rPr>
          <w:rStyle w:val="libAieChar"/>
          <w:rtl/>
        </w:rPr>
        <w:t xml:space="preserve"> وَلَوْ أَسْمَعَهُمْ لَتَوَلَّوْا وَهُمْ مُعْرِضُونَ </w:t>
      </w:r>
      <w:r w:rsidR="00633993" w:rsidRPr="00633993">
        <w:rPr>
          <w:rStyle w:val="libAlaemChar"/>
          <w:rtl/>
        </w:rPr>
        <w:t>)</w:t>
      </w:r>
      <w:r>
        <w:rPr>
          <w:rtl/>
        </w:rPr>
        <w:t xml:space="preserve"> </w:t>
      </w:r>
      <w:r w:rsidRPr="00671DF3">
        <w:rPr>
          <w:rStyle w:val="libFootnotenumChar"/>
          <w:rtl/>
        </w:rPr>
        <w:t>(7)</w:t>
      </w:r>
      <w:r>
        <w:rPr>
          <w:rtl/>
        </w:rPr>
        <w:t xml:space="preserve"> وقال الله تعالى لإبليس</w:t>
      </w:r>
      <w:r w:rsidR="0050285B">
        <w:rPr>
          <w:rtl/>
        </w:rPr>
        <w:t>:</w:t>
      </w:r>
      <w:r>
        <w:rPr>
          <w:rtl/>
        </w:rPr>
        <w:t xml:space="preserve"> </w:t>
      </w:r>
      <w:r w:rsidR="00633993" w:rsidRPr="00633993">
        <w:rPr>
          <w:rStyle w:val="libAlaemChar"/>
          <w:rtl/>
        </w:rPr>
        <w:t>(</w:t>
      </w:r>
      <w:r w:rsidR="00633993" w:rsidRPr="00633993">
        <w:rPr>
          <w:rStyle w:val="libAieChar"/>
          <w:rtl/>
        </w:rPr>
        <w:t xml:space="preserve"> لاََمْلاََنَّ جَهَنَّمَ مِنكَ وَمِمَّن تَبِعَكَ</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الاسراء 17</w:t>
      </w:r>
      <w:r w:rsidR="0050285B">
        <w:rPr>
          <w:rtl/>
        </w:rPr>
        <w:t>:</w:t>
      </w:r>
      <w:r>
        <w:rPr>
          <w:rtl/>
        </w:rPr>
        <w:t xml:space="preserve"> 6. </w:t>
      </w:r>
    </w:p>
    <w:p w:rsidR="00671DF3" w:rsidRDefault="00671DF3" w:rsidP="00671DF3">
      <w:pPr>
        <w:pStyle w:val="libFootnote0"/>
        <w:rPr>
          <w:rtl/>
        </w:rPr>
      </w:pPr>
      <w:r>
        <w:rPr>
          <w:rtl/>
        </w:rPr>
        <w:t>2 - في المصدر زيادة</w:t>
      </w:r>
      <w:r w:rsidR="0050285B">
        <w:rPr>
          <w:rtl/>
        </w:rPr>
        <w:t>:</w:t>
      </w:r>
      <w:r>
        <w:rPr>
          <w:rtl/>
        </w:rPr>
        <w:t xml:space="preserve"> وضلالهم ويصيروا في تلك الحال إلى طاعة الإمام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3 - في « ح، ط »</w:t>
      </w:r>
      <w:r w:rsidR="0050285B">
        <w:rPr>
          <w:rtl/>
        </w:rPr>
        <w:t>:</w:t>
      </w:r>
      <w:r>
        <w:rPr>
          <w:rtl/>
        </w:rPr>
        <w:t xml:space="preserve"> المسؤول منه. </w:t>
      </w:r>
    </w:p>
    <w:p w:rsidR="00671DF3" w:rsidRDefault="00671DF3" w:rsidP="00671DF3">
      <w:pPr>
        <w:pStyle w:val="libFootnote0"/>
        <w:rPr>
          <w:rtl/>
        </w:rPr>
      </w:pPr>
      <w:r>
        <w:rPr>
          <w:rtl/>
        </w:rPr>
        <w:t>4 - في « ش »</w:t>
      </w:r>
      <w:r w:rsidR="0050285B">
        <w:rPr>
          <w:rtl/>
        </w:rPr>
        <w:t>:</w:t>
      </w:r>
      <w:r>
        <w:rPr>
          <w:rtl/>
        </w:rPr>
        <w:t xml:space="preserve"> ولا يجوز أن أتكلّم. </w:t>
      </w:r>
    </w:p>
    <w:p w:rsidR="00671DF3" w:rsidRDefault="00671DF3" w:rsidP="00671DF3">
      <w:pPr>
        <w:pStyle w:val="libFootnote0"/>
        <w:rPr>
          <w:rtl/>
        </w:rPr>
      </w:pPr>
      <w:r>
        <w:rPr>
          <w:rtl/>
        </w:rPr>
        <w:t xml:space="preserve">5 - (فأقول أنا أردّ) لم يرد في « ح ». </w:t>
      </w:r>
    </w:p>
    <w:p w:rsidR="00671DF3" w:rsidRDefault="00671DF3" w:rsidP="00671DF3">
      <w:pPr>
        <w:pStyle w:val="libFootnote0"/>
        <w:rPr>
          <w:rtl/>
        </w:rPr>
      </w:pPr>
      <w:r>
        <w:rPr>
          <w:rtl/>
        </w:rPr>
        <w:t>6 - سورة الأنعام 6</w:t>
      </w:r>
      <w:r w:rsidR="0050285B">
        <w:rPr>
          <w:rtl/>
        </w:rPr>
        <w:t>:</w:t>
      </w:r>
      <w:r>
        <w:rPr>
          <w:rtl/>
        </w:rPr>
        <w:t xml:space="preserve"> 111. </w:t>
      </w:r>
    </w:p>
    <w:p w:rsidR="00671DF3" w:rsidRDefault="00671DF3" w:rsidP="00671DF3">
      <w:pPr>
        <w:pStyle w:val="libFootnote0"/>
        <w:rPr>
          <w:rtl/>
        </w:rPr>
      </w:pPr>
      <w:r>
        <w:rPr>
          <w:rtl/>
        </w:rPr>
        <w:t>7 - سورة الأنفال 8</w:t>
      </w:r>
      <w:r w:rsidR="0050285B">
        <w:rPr>
          <w:rtl/>
        </w:rPr>
        <w:t>:</w:t>
      </w:r>
      <w:r>
        <w:rPr>
          <w:rtl/>
        </w:rPr>
        <w:t xml:space="preserve"> 23.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مِنْهُمْ أَجْمَعِينَ </w:t>
      </w:r>
      <w:r w:rsidRPr="00633993">
        <w:rPr>
          <w:rStyle w:val="libAlaemChar"/>
          <w:rtl/>
        </w:rPr>
        <w:t>)</w:t>
      </w:r>
      <w:r w:rsidR="00671DF3">
        <w:rPr>
          <w:rtl/>
        </w:rPr>
        <w:t xml:space="preserve"> </w:t>
      </w:r>
      <w:r w:rsidR="00671DF3" w:rsidRPr="00671DF3">
        <w:rPr>
          <w:rStyle w:val="libFootnotenumChar"/>
          <w:rtl/>
        </w:rPr>
        <w:t>(1)</w:t>
      </w:r>
      <w:r w:rsidR="00671DF3">
        <w:rPr>
          <w:rtl/>
        </w:rPr>
        <w:t xml:space="preserve"> وقال</w:t>
      </w:r>
      <w:r w:rsidR="0050285B">
        <w:rPr>
          <w:rtl/>
        </w:rPr>
        <w:t>:</w:t>
      </w:r>
      <w:r w:rsidR="00671DF3">
        <w:rPr>
          <w:rtl/>
        </w:rPr>
        <w:t xml:space="preserve"> </w:t>
      </w:r>
      <w:r w:rsidRPr="00633993">
        <w:rPr>
          <w:rStyle w:val="libAlaemChar"/>
          <w:rtl/>
        </w:rPr>
        <w:t>(</w:t>
      </w:r>
      <w:r w:rsidRPr="00633993">
        <w:rPr>
          <w:rStyle w:val="libAieChar"/>
          <w:rtl/>
        </w:rPr>
        <w:t xml:space="preserve"> وَإِنَّ عَلَيْكَ لَعْنَتِي إِلَى يَوْمِ الدِّينِ </w:t>
      </w:r>
      <w:r w:rsidRPr="00633993">
        <w:rPr>
          <w:rStyle w:val="libAlaemChar"/>
          <w:rtl/>
        </w:rPr>
        <w:t>)</w:t>
      </w:r>
      <w:r w:rsidR="00671DF3">
        <w:rPr>
          <w:rtl/>
        </w:rPr>
        <w:t xml:space="preserve"> </w:t>
      </w:r>
      <w:r w:rsidR="00671DF3" w:rsidRPr="00671DF3">
        <w:rPr>
          <w:rStyle w:val="libFootnotenumChar"/>
          <w:rtl/>
        </w:rPr>
        <w:t>(2)</w:t>
      </w:r>
      <w:r w:rsidR="00671DF3">
        <w:rPr>
          <w:rtl/>
        </w:rPr>
        <w:t xml:space="preserve"> وقال</w:t>
      </w:r>
      <w:r w:rsidR="0050285B">
        <w:rPr>
          <w:rtl/>
        </w:rPr>
        <w:t>:</w:t>
      </w:r>
      <w:r w:rsidR="00671DF3">
        <w:rPr>
          <w:rtl/>
        </w:rPr>
        <w:t xml:space="preserve"> </w:t>
      </w:r>
      <w:r w:rsidRPr="00633993">
        <w:rPr>
          <w:rStyle w:val="libAlaemChar"/>
          <w:rtl/>
        </w:rPr>
        <w:t>(</w:t>
      </w:r>
      <w:r w:rsidRPr="00633993">
        <w:rPr>
          <w:rStyle w:val="libAieChar"/>
          <w:rtl/>
        </w:rPr>
        <w:t xml:space="preserve"> وَلَوْ رُدُّوا لَعَادُوا لِمَا نُهُوا عَنْهُ </w:t>
      </w:r>
      <w:r w:rsidRPr="00633993">
        <w:rPr>
          <w:rStyle w:val="libAlaemChar"/>
          <w:rtl/>
        </w:rPr>
        <w:t>)</w:t>
      </w:r>
      <w:r w:rsidR="00671DF3">
        <w:rPr>
          <w:rtl/>
        </w:rPr>
        <w:t xml:space="preserve"> </w:t>
      </w:r>
      <w:r w:rsidR="00671DF3" w:rsidRPr="00671DF3">
        <w:rPr>
          <w:rStyle w:val="libFootnotenumChar"/>
          <w:rtl/>
        </w:rPr>
        <w:t>(3)</w:t>
      </w:r>
      <w:r w:rsidR="00671DF3">
        <w:rPr>
          <w:rtl/>
        </w:rPr>
        <w:t xml:space="preserve"> وقال</w:t>
      </w:r>
      <w:r w:rsidR="0050285B">
        <w:rPr>
          <w:rtl/>
        </w:rPr>
        <w:t>:</w:t>
      </w:r>
      <w:r w:rsidR="00671DF3">
        <w:rPr>
          <w:rtl/>
        </w:rPr>
        <w:t xml:space="preserve"> </w:t>
      </w:r>
      <w:r w:rsidRPr="00633993">
        <w:rPr>
          <w:rStyle w:val="libAlaemChar"/>
          <w:rtl/>
        </w:rPr>
        <w:t>(</w:t>
      </w:r>
      <w:r w:rsidRPr="00633993">
        <w:rPr>
          <w:rStyle w:val="libAieChar"/>
          <w:rtl/>
        </w:rPr>
        <w:t xml:space="preserve"> سَيَصْلَى نَاراً ذَاتَ لَهَب </w:t>
      </w:r>
      <w:r w:rsidRPr="00633993">
        <w:rPr>
          <w:rStyle w:val="libAlaemChar"/>
          <w:rtl/>
        </w:rPr>
        <w:t>)</w:t>
      </w:r>
      <w:r w:rsidR="00671DF3">
        <w:rPr>
          <w:rtl/>
        </w:rPr>
        <w:t xml:space="preserve"> </w:t>
      </w:r>
      <w:r w:rsidR="00671DF3" w:rsidRPr="00671DF3">
        <w:rPr>
          <w:rStyle w:val="libFootnotenumChar"/>
          <w:rtl/>
        </w:rPr>
        <w:t>(4)</w:t>
      </w:r>
      <w:r w:rsidR="00671DF3">
        <w:rPr>
          <w:rtl/>
        </w:rPr>
        <w:t xml:space="preserve"> فقطع عليه </w:t>
      </w:r>
      <w:r w:rsidR="00671DF3" w:rsidRPr="00671DF3">
        <w:rPr>
          <w:rStyle w:val="libFootnotenumChar"/>
          <w:rtl/>
        </w:rPr>
        <w:t>(5)</w:t>
      </w:r>
      <w:r w:rsidR="00671DF3">
        <w:rPr>
          <w:rtl/>
        </w:rPr>
        <w:t xml:space="preserve"> بالنار وأمن من انتقاله إلى ما يوجب له الثواب، وإذا كان الأمر على ما وصفناه بطل ما توهّموه. </w:t>
      </w:r>
    </w:p>
    <w:p w:rsidR="00671DF3" w:rsidRDefault="00671DF3" w:rsidP="00671DF3">
      <w:pPr>
        <w:pStyle w:val="libNormal"/>
        <w:rPr>
          <w:rtl/>
        </w:rPr>
      </w:pPr>
      <w:r w:rsidRPr="00671DF3">
        <w:rPr>
          <w:rStyle w:val="libBold2Char"/>
          <w:rtl/>
        </w:rPr>
        <w:t>والجواب الآخر</w:t>
      </w:r>
      <w:r w:rsidR="0050285B">
        <w:rPr>
          <w:rtl/>
        </w:rPr>
        <w:t>:</w:t>
      </w:r>
      <w:r>
        <w:rPr>
          <w:rtl/>
        </w:rPr>
        <w:t xml:space="preserve"> إنّ الله سبحانه إذا ردّ الكافرين في </w:t>
      </w:r>
      <w:r w:rsidRPr="00671DF3">
        <w:rPr>
          <w:rStyle w:val="libFootnotenumChar"/>
          <w:rtl/>
        </w:rPr>
        <w:t>(6)</w:t>
      </w:r>
      <w:r>
        <w:rPr>
          <w:rtl/>
        </w:rPr>
        <w:t xml:space="preserve"> الرجعة لينتقم منهم لم يقبل لهم توبة، وجروا في ذلك مجرى فرعون</w:t>
      </w:r>
      <w:r w:rsidR="006213A0">
        <w:rPr>
          <w:rtl/>
        </w:rPr>
        <w:t xml:space="preserve"> لما </w:t>
      </w:r>
      <w:r>
        <w:rPr>
          <w:rtl/>
        </w:rPr>
        <w:t xml:space="preserve">أدركه الغرق </w:t>
      </w:r>
      <w:r w:rsidR="00633993" w:rsidRPr="00633993">
        <w:rPr>
          <w:rStyle w:val="libAlaemChar"/>
          <w:rtl/>
        </w:rPr>
        <w:t>(</w:t>
      </w:r>
      <w:r w:rsidR="00633993" w:rsidRPr="00633993">
        <w:rPr>
          <w:rStyle w:val="libAieChar"/>
          <w:rtl/>
        </w:rPr>
        <w:t xml:space="preserve"> قَالَ آمَنْتُ أَنَّهُ لاَ إِلهَ إِلاَّ الَّذِي آمَنَتْ بِهِ بَنُوا إِسْرَائِيلَ وَأَنَا مِنَ الْمُسْلِمِينَ </w:t>
      </w:r>
      <w:r w:rsidR="00633993" w:rsidRPr="00633993">
        <w:rPr>
          <w:rStyle w:val="libAlaemChar"/>
          <w:rtl/>
        </w:rPr>
        <w:t>)</w:t>
      </w:r>
      <w:r>
        <w:rPr>
          <w:rtl/>
        </w:rPr>
        <w:t xml:space="preserve"> </w:t>
      </w:r>
      <w:r w:rsidRPr="00671DF3">
        <w:rPr>
          <w:rStyle w:val="libFootnotenumChar"/>
          <w:rtl/>
        </w:rPr>
        <w:t>(7)</w:t>
      </w:r>
      <w:r>
        <w:rPr>
          <w:rtl/>
        </w:rPr>
        <w:t xml:space="preserve"> قال سبحانه له</w:t>
      </w:r>
      <w:r w:rsidR="0050285B">
        <w:rPr>
          <w:rtl/>
        </w:rPr>
        <w:t>:</w:t>
      </w:r>
      <w:r>
        <w:rPr>
          <w:rtl/>
        </w:rPr>
        <w:t xml:space="preserve"> </w:t>
      </w:r>
      <w:r w:rsidR="00633993" w:rsidRPr="00633993">
        <w:rPr>
          <w:rStyle w:val="libAlaemChar"/>
          <w:rtl/>
        </w:rPr>
        <w:t>(</w:t>
      </w:r>
      <w:r w:rsidR="00633993" w:rsidRPr="00633993">
        <w:rPr>
          <w:rStyle w:val="libAieChar"/>
          <w:rtl/>
        </w:rPr>
        <w:t xml:space="preserve"> آلاْنَ وَقَدْ عَصَيْتَ قَبْلُ وَكُنْتَ مِنَ الْمُفْسِدِينَ </w:t>
      </w:r>
      <w:r w:rsidR="00633993" w:rsidRPr="00633993">
        <w:rPr>
          <w:rStyle w:val="libAlaemChar"/>
          <w:rtl/>
        </w:rPr>
        <w:t>)</w:t>
      </w:r>
      <w:r>
        <w:rPr>
          <w:rtl/>
        </w:rPr>
        <w:t xml:space="preserve"> </w:t>
      </w:r>
      <w:r w:rsidRPr="00671DF3">
        <w:rPr>
          <w:rStyle w:val="libFootnotenumChar"/>
          <w:rtl/>
        </w:rPr>
        <w:t>(8)</w:t>
      </w:r>
      <w:r>
        <w:rPr>
          <w:rtl/>
        </w:rPr>
        <w:t xml:space="preserve"> فردّ الله عليه إيمانه ولم ينفعه في تلك الحال ندمه وإقلاعه، وكأهل الآخرة الذين لا يقبل الله لهم توبة ولا ينفعهم ندم، لأنّهم كالملجئين إلى ذلك الفعل، ولأنّ الحكمة تمنع من قبول التوبة أبداً، وتوجب اختصاصها ببعض الأوقات. </w:t>
      </w:r>
    </w:p>
    <w:p w:rsidR="00671DF3" w:rsidRDefault="00671DF3" w:rsidP="00633993">
      <w:pPr>
        <w:pStyle w:val="libNormal"/>
        <w:rPr>
          <w:rtl/>
        </w:rPr>
      </w:pPr>
      <w:r>
        <w:rPr>
          <w:rtl/>
        </w:rPr>
        <w:t xml:space="preserve">وهذا هو الجواب الصحيح على مذهب الإمامية، وقد جاءت به آثار متظافرة </w:t>
      </w:r>
      <w:r w:rsidRPr="00671DF3">
        <w:rPr>
          <w:rStyle w:val="libFootnotenumChar"/>
          <w:rtl/>
        </w:rPr>
        <w:t>(9)</w:t>
      </w:r>
      <w:r>
        <w:rPr>
          <w:rtl/>
        </w:rPr>
        <w:t xml:space="preserve"> عن آل محمّد </w:t>
      </w:r>
      <w:r w:rsidR="008C44AB" w:rsidRPr="008C44AB">
        <w:rPr>
          <w:rStyle w:val="libAlaemChar"/>
          <w:rFonts w:hint="cs"/>
          <w:rtl/>
        </w:rPr>
        <w:t>عليهم‌السلام</w:t>
      </w:r>
      <w:r>
        <w:rPr>
          <w:rtl/>
        </w:rPr>
        <w:t xml:space="preserve"> فروي </w:t>
      </w:r>
      <w:r w:rsidRPr="00671DF3">
        <w:rPr>
          <w:rStyle w:val="libFootnotenumChar"/>
          <w:rtl/>
        </w:rPr>
        <w:t>(10)</w:t>
      </w:r>
      <w:r>
        <w:rPr>
          <w:rtl/>
        </w:rPr>
        <w:t xml:space="preserve"> عنهم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يَوْمَ يَأْتِي بَعْضُ آيَاتِ رَبِّكَ لاَ يَنْفَعُ نَفْساً إِيمَانُهَا لَمْ تَكُنْ آمَنَتْ مِن قَبْلُ أَوْ كَسَبَتْ فِي إِيمَانِهَا خَيْراً قُلِ</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و 2 - سورة ص 38</w:t>
      </w:r>
      <w:r w:rsidR="0050285B">
        <w:rPr>
          <w:rtl/>
        </w:rPr>
        <w:t>:</w:t>
      </w:r>
      <w:r>
        <w:rPr>
          <w:rtl/>
        </w:rPr>
        <w:t xml:space="preserve"> 85 و 78. </w:t>
      </w:r>
    </w:p>
    <w:p w:rsidR="00671DF3" w:rsidRDefault="00671DF3" w:rsidP="00671DF3">
      <w:pPr>
        <w:pStyle w:val="libFootnote0"/>
        <w:rPr>
          <w:rtl/>
        </w:rPr>
      </w:pPr>
      <w:r>
        <w:rPr>
          <w:rtl/>
        </w:rPr>
        <w:t>3 - سورة الأنعام 6</w:t>
      </w:r>
      <w:r w:rsidR="0050285B">
        <w:rPr>
          <w:rtl/>
        </w:rPr>
        <w:t>:</w:t>
      </w:r>
      <w:r>
        <w:rPr>
          <w:rtl/>
        </w:rPr>
        <w:t xml:space="preserve"> 28. </w:t>
      </w:r>
    </w:p>
    <w:p w:rsidR="00671DF3" w:rsidRDefault="00671DF3" w:rsidP="00671DF3">
      <w:pPr>
        <w:pStyle w:val="libFootnote0"/>
        <w:rPr>
          <w:rtl/>
        </w:rPr>
      </w:pPr>
      <w:r>
        <w:rPr>
          <w:rtl/>
        </w:rPr>
        <w:t>4 - سورة المسد 111</w:t>
      </w:r>
      <w:r w:rsidR="0050285B">
        <w:rPr>
          <w:rtl/>
        </w:rPr>
        <w:t>:</w:t>
      </w:r>
      <w:r>
        <w:rPr>
          <w:rtl/>
        </w:rPr>
        <w:t xml:space="preserve"> 3. </w:t>
      </w:r>
    </w:p>
    <w:p w:rsidR="00671DF3" w:rsidRDefault="00671DF3" w:rsidP="00671DF3">
      <w:pPr>
        <w:pStyle w:val="libFootnote0"/>
        <w:rPr>
          <w:rtl/>
        </w:rPr>
      </w:pPr>
      <w:r>
        <w:rPr>
          <w:rtl/>
        </w:rPr>
        <w:t>5 - في « ش »</w:t>
      </w:r>
      <w:r w:rsidR="0050285B">
        <w:rPr>
          <w:rtl/>
        </w:rPr>
        <w:t>:</w:t>
      </w:r>
      <w:r>
        <w:rPr>
          <w:rtl/>
        </w:rPr>
        <w:t xml:space="preserve"> عليهم. </w:t>
      </w:r>
    </w:p>
    <w:p w:rsidR="00671DF3" w:rsidRDefault="00671DF3" w:rsidP="00671DF3">
      <w:pPr>
        <w:pStyle w:val="libFootnote0"/>
        <w:rPr>
          <w:rtl/>
        </w:rPr>
      </w:pPr>
      <w:r>
        <w:rPr>
          <w:rtl/>
        </w:rPr>
        <w:t>6 - في « ح، ش، ط »</w:t>
      </w:r>
      <w:r w:rsidR="0050285B">
        <w:rPr>
          <w:rtl/>
        </w:rPr>
        <w:t>:</w:t>
      </w:r>
      <w:r>
        <w:rPr>
          <w:rtl/>
        </w:rPr>
        <w:t xml:space="preserve"> إلى. </w:t>
      </w:r>
    </w:p>
    <w:p w:rsidR="00671DF3" w:rsidRDefault="00671DF3" w:rsidP="00671DF3">
      <w:pPr>
        <w:pStyle w:val="libFootnote0"/>
        <w:rPr>
          <w:rtl/>
        </w:rPr>
      </w:pPr>
      <w:r>
        <w:rPr>
          <w:rtl/>
        </w:rPr>
        <w:t>7 و 8 - سورة يونس 10</w:t>
      </w:r>
      <w:r w:rsidR="0050285B">
        <w:rPr>
          <w:rtl/>
        </w:rPr>
        <w:t>:</w:t>
      </w:r>
      <w:r>
        <w:rPr>
          <w:rtl/>
        </w:rPr>
        <w:t xml:space="preserve"> 90 و 91. </w:t>
      </w:r>
    </w:p>
    <w:p w:rsidR="00671DF3" w:rsidRDefault="00671DF3" w:rsidP="00671DF3">
      <w:pPr>
        <w:pStyle w:val="libFootnote0"/>
        <w:rPr>
          <w:rtl/>
        </w:rPr>
      </w:pPr>
      <w:r>
        <w:rPr>
          <w:rtl/>
        </w:rPr>
        <w:t>9 - في « ح »</w:t>
      </w:r>
      <w:r w:rsidR="0050285B">
        <w:rPr>
          <w:rtl/>
        </w:rPr>
        <w:t>:</w:t>
      </w:r>
      <w:r>
        <w:rPr>
          <w:rtl/>
        </w:rPr>
        <w:t xml:space="preserve"> متظاهرة. وكذلك المصدر. </w:t>
      </w:r>
    </w:p>
    <w:p w:rsidR="00671DF3" w:rsidRDefault="00671DF3" w:rsidP="00671DF3">
      <w:pPr>
        <w:pStyle w:val="libFootnote0"/>
        <w:rPr>
          <w:rtl/>
        </w:rPr>
      </w:pPr>
      <w:r>
        <w:rPr>
          <w:rtl/>
        </w:rPr>
        <w:t>10 - في « ح »</w:t>
      </w:r>
      <w:r w:rsidR="0050285B">
        <w:rPr>
          <w:rtl/>
        </w:rPr>
        <w:t>:</w:t>
      </w:r>
      <w:r>
        <w:rPr>
          <w:rtl/>
        </w:rPr>
        <w:t xml:space="preserve"> مرويّ. وفي « ط »</w:t>
      </w:r>
      <w:r w:rsidR="0050285B">
        <w:rPr>
          <w:rtl/>
        </w:rPr>
        <w:t>:</w:t>
      </w:r>
      <w:r>
        <w:rPr>
          <w:rtl/>
        </w:rPr>
        <w:t xml:space="preserve"> فيروي. وفي المصدر</w:t>
      </w:r>
      <w:r w:rsidR="0050285B">
        <w:rPr>
          <w:rtl/>
        </w:rPr>
        <w:t>:</w:t>
      </w:r>
      <w:r>
        <w:rPr>
          <w:rtl/>
        </w:rPr>
        <w:t xml:space="preserve"> حتى روي.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انتَظِرُوا إِنَّا مُنتَظِرُونَ </w:t>
      </w:r>
      <w:r w:rsidRPr="00633993">
        <w:rPr>
          <w:rStyle w:val="libAlaemChar"/>
          <w:rtl/>
        </w:rPr>
        <w:t>)</w:t>
      </w:r>
      <w:r w:rsidR="00671DF3">
        <w:rPr>
          <w:rtl/>
        </w:rPr>
        <w:t xml:space="preserve"> </w:t>
      </w:r>
      <w:r w:rsidR="00671DF3" w:rsidRPr="00671DF3">
        <w:rPr>
          <w:rStyle w:val="libFootnotenumChar"/>
          <w:rtl/>
        </w:rPr>
        <w:t>(1)</w:t>
      </w:r>
      <w:r w:rsidR="00671DF3">
        <w:rPr>
          <w:rtl/>
        </w:rPr>
        <w:t xml:space="preserve"> فقالوا</w:t>
      </w:r>
      <w:r w:rsidR="0050285B">
        <w:rPr>
          <w:rtl/>
        </w:rPr>
        <w:t>:</w:t>
      </w:r>
      <w:r w:rsidR="00671DF3">
        <w:rPr>
          <w:rtl/>
        </w:rPr>
        <w:t xml:space="preserve"> « إنّ هذه الآية هو </w:t>
      </w:r>
      <w:r w:rsidR="00671DF3" w:rsidRPr="00671DF3">
        <w:rPr>
          <w:rStyle w:val="libFootnotenumChar"/>
          <w:rtl/>
        </w:rPr>
        <w:t>(2)</w:t>
      </w:r>
      <w:r w:rsidR="00671DF3">
        <w:rPr>
          <w:rtl/>
        </w:rPr>
        <w:t xml:space="preserve"> القائم </w:t>
      </w:r>
      <w:r w:rsidR="008C44AB" w:rsidRPr="008C44AB">
        <w:rPr>
          <w:rStyle w:val="libAlaemChar"/>
          <w:rFonts w:hint="cs"/>
          <w:rtl/>
        </w:rPr>
        <w:t>عليه‌السلامعليه‌السلام</w:t>
      </w:r>
      <w:r w:rsidR="00671DF3">
        <w:rPr>
          <w:rtl/>
        </w:rPr>
        <w:t xml:space="preserve">، فإذا ظهر لم تقبل توبة المخالف » وهذا يبطل ما اعتمده </w:t>
      </w:r>
      <w:r w:rsidR="00671DF3" w:rsidRPr="00671DF3">
        <w:rPr>
          <w:rStyle w:val="libFootnotenumChar"/>
          <w:rtl/>
        </w:rPr>
        <w:t>(3)</w:t>
      </w:r>
      <w:r w:rsidR="00671DF3">
        <w:rPr>
          <w:rtl/>
        </w:rPr>
        <w:t xml:space="preserve"> السائل. </w:t>
      </w:r>
    </w:p>
    <w:p w:rsidR="00671DF3" w:rsidRDefault="00671DF3" w:rsidP="00671DF3">
      <w:pPr>
        <w:pStyle w:val="libNormal"/>
        <w:rPr>
          <w:rtl/>
        </w:rPr>
      </w:pPr>
      <w:r w:rsidRPr="00671DF3">
        <w:rPr>
          <w:rStyle w:val="libBold2Char"/>
          <w:rtl/>
        </w:rPr>
        <w:t>فإن قيل</w:t>
      </w:r>
      <w:r w:rsidR="0050285B">
        <w:rPr>
          <w:rtl/>
        </w:rPr>
        <w:t>:</w:t>
      </w:r>
      <w:r>
        <w:rPr>
          <w:rtl/>
        </w:rPr>
        <w:t xml:space="preserve"> فيكون الله تعالى </w:t>
      </w:r>
      <w:r w:rsidRPr="00671DF3">
        <w:rPr>
          <w:rStyle w:val="libFootnotenumChar"/>
          <w:rtl/>
        </w:rPr>
        <w:t>(4)</w:t>
      </w:r>
      <w:r>
        <w:rPr>
          <w:rtl/>
        </w:rPr>
        <w:t xml:space="preserve"> قد أغرى عباده بالعصيان، وأباحهم الهرج والمرج والطغيان، لأنّهم إذا كانوا يقدرون على الكفر وأنواع الضلال وقد يئسوا من قبول التوبة، لم يدعهم داع إلى الكفّ عمّا في طباعهم، ولا انزجروا عن فعل قبيح </w:t>
      </w:r>
      <w:r w:rsidRPr="00671DF3">
        <w:rPr>
          <w:rStyle w:val="libFootnotenumChar"/>
          <w:rtl/>
        </w:rPr>
        <w:t>(5)</w:t>
      </w:r>
      <w:r>
        <w:rPr>
          <w:rtl/>
        </w:rPr>
        <w:t xml:space="preserve">، ومن وصف الله بإغراء خلقه بالمعاصي فقد أعظم الفرية عليه. </w:t>
      </w:r>
    </w:p>
    <w:p w:rsidR="00671DF3" w:rsidRDefault="00671DF3" w:rsidP="00671DF3">
      <w:pPr>
        <w:pStyle w:val="libNormal"/>
        <w:rPr>
          <w:rtl/>
        </w:rPr>
      </w:pPr>
      <w:r w:rsidRPr="00671DF3">
        <w:rPr>
          <w:rStyle w:val="libBold2Char"/>
          <w:rtl/>
        </w:rPr>
        <w:t>قيل لهم</w:t>
      </w:r>
      <w:r w:rsidR="0050285B">
        <w:rPr>
          <w:rtl/>
        </w:rPr>
        <w:t>:</w:t>
      </w:r>
      <w:r>
        <w:rPr>
          <w:rtl/>
        </w:rPr>
        <w:t xml:space="preserve"> ليس الأمر على ما ظننتموه، وذلك أنّ الدواعي لهم إلى المعاصي تكون مرتفعة إذ ذاك </w:t>
      </w:r>
      <w:r w:rsidRPr="00671DF3">
        <w:rPr>
          <w:rStyle w:val="libFootnotenumChar"/>
          <w:rtl/>
        </w:rPr>
        <w:t>(6)</w:t>
      </w:r>
      <w:r>
        <w:rPr>
          <w:rtl/>
        </w:rPr>
        <w:t xml:space="preserve">، لأنّهم علموا بما سلف لهم من العذاب إلى وقت الرجعة، على خلاف أئمّتهم، ويعلمون في الحال أنّهم معذّبون على ما سبق لهم من العصيان، وأنّهم إن راموا فعل قبيح تزايد عليهم العقاب في الحال، وإن لزمنا هذا السؤال لزم جميع أهل الإسلام مثله في أهل الآخرة، وإبطال توبتهم، فما أجابوا به فهو جوابنا. </w:t>
      </w:r>
    </w:p>
    <w:p w:rsidR="00671DF3" w:rsidRDefault="00671DF3" w:rsidP="00671DF3">
      <w:pPr>
        <w:pStyle w:val="libNormal"/>
        <w:rPr>
          <w:rtl/>
        </w:rPr>
      </w:pPr>
      <w:r w:rsidRPr="00671DF3">
        <w:rPr>
          <w:rStyle w:val="libBold2Char"/>
          <w:rtl/>
        </w:rPr>
        <w:t>فإن قيل</w:t>
      </w:r>
      <w:r>
        <w:rPr>
          <w:rtl/>
        </w:rPr>
        <w:t xml:space="preserve"> على الجواب الأوّل</w:t>
      </w:r>
      <w:r w:rsidR="0050285B">
        <w:rPr>
          <w:rtl/>
        </w:rPr>
        <w:t>:</w:t>
      </w:r>
      <w:r>
        <w:rPr>
          <w:rtl/>
        </w:rPr>
        <w:t xml:space="preserve"> كيف يتوهّم من القوم الإقامة على العناد، وقد عاينوا العقاب في القبور وحلّ بهم عند الرجعة العذاب، وكيف يصحّ أن تدعوهم الدواعي إلى ذلك؟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الأنعام 6</w:t>
      </w:r>
      <w:r w:rsidR="0050285B">
        <w:rPr>
          <w:rtl/>
        </w:rPr>
        <w:t>:</w:t>
      </w:r>
      <w:r>
        <w:rPr>
          <w:rtl/>
        </w:rPr>
        <w:t xml:space="preserve"> 158. </w:t>
      </w:r>
    </w:p>
    <w:p w:rsidR="00671DF3" w:rsidRDefault="00671DF3" w:rsidP="00671DF3">
      <w:pPr>
        <w:pStyle w:val="libFootnote0"/>
        <w:rPr>
          <w:rtl/>
        </w:rPr>
      </w:pPr>
      <w:r>
        <w:rPr>
          <w:rtl/>
        </w:rPr>
        <w:t>2 - في « ش، ط »</w:t>
      </w:r>
      <w:r w:rsidR="0050285B">
        <w:rPr>
          <w:rtl/>
        </w:rPr>
        <w:t>:</w:t>
      </w:r>
      <w:r>
        <w:rPr>
          <w:rtl/>
        </w:rPr>
        <w:t xml:space="preserve"> هي. </w:t>
      </w:r>
    </w:p>
    <w:p w:rsidR="00671DF3" w:rsidRDefault="00671DF3" w:rsidP="00671DF3">
      <w:pPr>
        <w:pStyle w:val="libFootnote0"/>
        <w:rPr>
          <w:rtl/>
        </w:rPr>
      </w:pPr>
      <w:r>
        <w:rPr>
          <w:rtl/>
        </w:rPr>
        <w:t>3 - في « ح »</w:t>
      </w:r>
      <w:r w:rsidR="0050285B">
        <w:rPr>
          <w:rtl/>
        </w:rPr>
        <w:t>:</w:t>
      </w:r>
      <w:r>
        <w:rPr>
          <w:rtl/>
        </w:rPr>
        <w:t xml:space="preserve"> ما اعتقده. </w:t>
      </w:r>
    </w:p>
    <w:p w:rsidR="00671DF3" w:rsidRDefault="00671DF3" w:rsidP="00671DF3">
      <w:pPr>
        <w:pStyle w:val="libFootnote0"/>
        <w:rPr>
          <w:rtl/>
        </w:rPr>
      </w:pPr>
      <w:r>
        <w:rPr>
          <w:rtl/>
        </w:rPr>
        <w:t>4 - في المصدر</w:t>
      </w:r>
      <w:r w:rsidR="0050285B">
        <w:rPr>
          <w:rtl/>
        </w:rPr>
        <w:t>:</w:t>
      </w:r>
      <w:r>
        <w:rPr>
          <w:rtl/>
        </w:rPr>
        <w:t xml:space="preserve"> سؤال</w:t>
      </w:r>
      <w:r w:rsidR="0050285B">
        <w:rPr>
          <w:rtl/>
        </w:rPr>
        <w:t>:</w:t>
      </w:r>
      <w:r>
        <w:rPr>
          <w:rtl/>
        </w:rPr>
        <w:t xml:space="preserve"> فإن قالوا في هذا الجواب</w:t>
      </w:r>
      <w:r w:rsidR="0050285B">
        <w:rPr>
          <w:rtl/>
        </w:rPr>
        <w:t>:</w:t>
      </w:r>
      <w:r>
        <w:rPr>
          <w:rtl/>
        </w:rPr>
        <w:t xml:space="preserve"> ما أنكرتم أن يكون الله سبحانه على ما أصّلتموه. بدل من</w:t>
      </w:r>
      <w:r w:rsidR="0050285B">
        <w:rPr>
          <w:rtl/>
        </w:rPr>
        <w:t>:</w:t>
      </w:r>
      <w:r>
        <w:rPr>
          <w:rtl/>
        </w:rPr>
        <w:t xml:space="preserve"> فإن قيل</w:t>
      </w:r>
      <w:r w:rsidR="0050285B">
        <w:rPr>
          <w:rtl/>
        </w:rPr>
        <w:t>:</w:t>
      </w:r>
      <w:r>
        <w:rPr>
          <w:rtl/>
        </w:rPr>
        <w:t xml:space="preserve"> فيكون الله تعالى. </w:t>
      </w:r>
    </w:p>
    <w:p w:rsidR="00671DF3" w:rsidRDefault="00671DF3" w:rsidP="00671DF3">
      <w:pPr>
        <w:pStyle w:val="libFootnote0"/>
        <w:rPr>
          <w:rtl/>
        </w:rPr>
      </w:pPr>
      <w:r>
        <w:rPr>
          <w:rtl/>
        </w:rPr>
        <w:t>5 - في المصدر زيادة</w:t>
      </w:r>
      <w:r w:rsidR="0050285B">
        <w:rPr>
          <w:rtl/>
        </w:rPr>
        <w:t>:</w:t>
      </w:r>
      <w:r>
        <w:rPr>
          <w:rtl/>
        </w:rPr>
        <w:t xml:space="preserve"> يصلون به إلى النفع العاجل. </w:t>
      </w:r>
    </w:p>
    <w:p w:rsidR="00671DF3" w:rsidRDefault="00671DF3" w:rsidP="00671DF3">
      <w:pPr>
        <w:pStyle w:val="libFootnote0"/>
        <w:rPr>
          <w:rtl/>
        </w:rPr>
      </w:pPr>
      <w:r>
        <w:rPr>
          <w:rtl/>
        </w:rPr>
        <w:t>6 - في المصدر زيادة</w:t>
      </w:r>
      <w:r w:rsidR="0050285B">
        <w:rPr>
          <w:rtl/>
        </w:rPr>
        <w:t>:</w:t>
      </w:r>
      <w:r>
        <w:rPr>
          <w:rtl/>
        </w:rPr>
        <w:t xml:space="preserve"> ولا يحصل لهم داع إلى قبيح على وجه من الوجوه ولا سبب من الأسباب.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قيل</w:t>
      </w:r>
      <w:r w:rsidR="0050285B">
        <w:rPr>
          <w:rtl/>
        </w:rPr>
        <w:t>:</w:t>
      </w:r>
      <w:r>
        <w:rPr>
          <w:rtl/>
        </w:rPr>
        <w:t xml:space="preserve"> يصحّ ذلك لأنّ جميع ما عدّدتموه لا يمنع من دخول الشبهة عليهم في استحسان الخلاف</w:t>
      </w:r>
      <w:r w:rsidR="0050285B">
        <w:rPr>
          <w:rtl/>
        </w:rPr>
        <w:t>؛</w:t>
      </w:r>
      <w:r>
        <w:rPr>
          <w:rtl/>
        </w:rPr>
        <w:t xml:space="preserve"> لأنّهم يظنّون أنّهم إنّما بعثوا بعد الموت تكرمة لهم وليّلوا الدنيا كما كانوا يظنّون، وإذا حلّ بهم العقاب توهّموا قبل مفارقة أرواحهم أجسادهم أنّ هذا ليس على سبيل الإستحقاق </w:t>
      </w:r>
      <w:r w:rsidRPr="00671DF3">
        <w:rPr>
          <w:rStyle w:val="libFootnotenumChar"/>
          <w:rtl/>
        </w:rPr>
        <w:t>(1)</w:t>
      </w:r>
      <w:r>
        <w:rPr>
          <w:rtl/>
        </w:rPr>
        <w:t xml:space="preserve">، وأنّه من الله تعالى كما حلّ بالأنبياء، ولأصحاب </w:t>
      </w:r>
      <w:r w:rsidRPr="00671DF3">
        <w:rPr>
          <w:rStyle w:val="libFootnotenumChar"/>
          <w:rtl/>
        </w:rPr>
        <w:t>(2)</w:t>
      </w:r>
      <w:r>
        <w:rPr>
          <w:rtl/>
        </w:rPr>
        <w:t xml:space="preserve"> هذا الجواب أن يقولوا</w:t>
      </w:r>
      <w:r w:rsidR="0050285B">
        <w:rPr>
          <w:rtl/>
        </w:rPr>
        <w:t>:</w:t>
      </w:r>
      <w:r>
        <w:rPr>
          <w:rtl/>
        </w:rPr>
        <w:t xml:space="preserve"> ليس ما ذكرناه بأعجب من كفر </w:t>
      </w:r>
      <w:r w:rsidRPr="00671DF3">
        <w:rPr>
          <w:rStyle w:val="libFootnotenumChar"/>
          <w:rtl/>
        </w:rPr>
        <w:t>(3)</w:t>
      </w:r>
      <w:r>
        <w:rPr>
          <w:rtl/>
        </w:rPr>
        <w:t xml:space="preserve"> قوم موسى وعبادتهم العجل، وقد شاهدوا منه الآيات وعاينوا ما حلَّ بفرعون وملائه من العذاب على الخلاف. </w:t>
      </w:r>
    </w:p>
    <w:p w:rsidR="00671DF3" w:rsidRDefault="00671DF3" w:rsidP="00671DF3">
      <w:pPr>
        <w:pStyle w:val="libNormal"/>
        <w:rPr>
          <w:rtl/>
        </w:rPr>
      </w:pPr>
      <w:r>
        <w:rPr>
          <w:rtl/>
        </w:rPr>
        <w:t xml:space="preserve">ولا بأعجب من إقامة أهل الشرك على خلاف رسول الله </w:t>
      </w:r>
      <w:r w:rsidR="008C44AB" w:rsidRPr="008C44AB">
        <w:rPr>
          <w:rStyle w:val="libAlaemChar"/>
          <w:rFonts w:hint="cs"/>
          <w:rtl/>
        </w:rPr>
        <w:t>صلى‌الله‌عليه‌وآله‌وسلم</w:t>
      </w:r>
      <w:r>
        <w:rPr>
          <w:rtl/>
        </w:rPr>
        <w:t xml:space="preserve"> وهم يعلمون عجزهم عن مثل ما أتى به من القرآن، ويشهدون معجزاته وآياته، ويجدون وقوع ما يخبر به على حقائقه، من قوله </w:t>
      </w:r>
      <w:r w:rsidR="00633993" w:rsidRPr="00633993">
        <w:rPr>
          <w:rStyle w:val="libAlaemChar"/>
          <w:rtl/>
        </w:rPr>
        <w:t>(</w:t>
      </w:r>
      <w:r w:rsidR="00633993" w:rsidRPr="00633993">
        <w:rPr>
          <w:rStyle w:val="libAieChar"/>
          <w:rtl/>
        </w:rPr>
        <w:t xml:space="preserve"> سَيُهْزَمُ الْجَمْعُ وَيُوَلُّونَ الدُّبُرَ </w:t>
      </w:r>
      <w:r w:rsidR="00633993" w:rsidRPr="00633993">
        <w:rPr>
          <w:rStyle w:val="libAlaemChar"/>
          <w:rtl/>
        </w:rPr>
        <w:t>)</w:t>
      </w:r>
      <w:r>
        <w:rPr>
          <w:rtl/>
        </w:rPr>
        <w:t xml:space="preserve"> </w:t>
      </w:r>
      <w:r w:rsidRPr="00671DF3">
        <w:rPr>
          <w:rStyle w:val="libFootnotenumChar"/>
          <w:rtl/>
        </w:rPr>
        <w:t>(4)</w:t>
      </w:r>
      <w:r>
        <w:rPr>
          <w:rtl/>
        </w:rPr>
        <w:t xml:space="preserve"> وقوله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لَتَدْخُلُنَّ الْمَسْجِدَ الْحَرَامَ إِن شَاءَ اللَّهُ آمِنِينَ </w:t>
      </w:r>
      <w:r w:rsidR="00633993" w:rsidRPr="00633993">
        <w:rPr>
          <w:rStyle w:val="libAlaemChar"/>
          <w:rtl/>
        </w:rPr>
        <w:t>)</w:t>
      </w:r>
      <w:r>
        <w:rPr>
          <w:rtl/>
        </w:rPr>
        <w:t xml:space="preserve"> </w:t>
      </w:r>
      <w:r w:rsidRPr="00671DF3">
        <w:rPr>
          <w:rStyle w:val="libFootnotenumChar"/>
          <w:rtl/>
        </w:rPr>
        <w:t>(5)</w:t>
      </w:r>
      <w:r>
        <w:rPr>
          <w:rtl/>
        </w:rPr>
        <w:t xml:space="preserve"> وقوله </w:t>
      </w:r>
      <w:r w:rsidR="00633993" w:rsidRPr="00633993">
        <w:rPr>
          <w:rStyle w:val="libAlaemChar"/>
          <w:rtl/>
        </w:rPr>
        <w:t>(</w:t>
      </w:r>
      <w:r w:rsidR="00633993" w:rsidRPr="00633993">
        <w:rPr>
          <w:rStyle w:val="libAieChar"/>
          <w:rtl/>
        </w:rPr>
        <w:t xml:space="preserve"> غُلِبَتِ الرُّومُ * فِي أَدْنَى الأَرْضِ وَهُم مِّن بَعْدِ غَلَبِهِمْ سَيَغْلِبُونَ </w:t>
      </w:r>
      <w:r w:rsidR="00633993" w:rsidRPr="00633993">
        <w:rPr>
          <w:rStyle w:val="libAlaemChar"/>
          <w:rtl/>
        </w:rPr>
        <w:t>)</w:t>
      </w:r>
      <w:r>
        <w:rPr>
          <w:rtl/>
        </w:rPr>
        <w:t xml:space="preserve"> </w:t>
      </w:r>
      <w:r w:rsidRPr="00671DF3">
        <w:rPr>
          <w:rStyle w:val="libFootnotenumChar"/>
          <w:rtl/>
        </w:rPr>
        <w:t>(6)</w:t>
      </w:r>
      <w:r>
        <w:rPr>
          <w:rtl/>
        </w:rPr>
        <w:t xml:space="preserve"> وغير ذلك، وما حلّ بهم من العذاب </w:t>
      </w:r>
      <w:r w:rsidRPr="00671DF3">
        <w:rPr>
          <w:rStyle w:val="libFootnotenumChar"/>
          <w:rtl/>
        </w:rPr>
        <w:t>(7)</w:t>
      </w:r>
      <w:r>
        <w:rPr>
          <w:rtl/>
        </w:rPr>
        <w:t xml:space="preserve"> بسيفه، وهلاك من توعّده بالهلاك هذا، وفيمن </w:t>
      </w:r>
      <w:r w:rsidRPr="00671DF3">
        <w:rPr>
          <w:rStyle w:val="libFootnotenumChar"/>
          <w:rtl/>
        </w:rPr>
        <w:t>(8)</w:t>
      </w:r>
      <w:r>
        <w:rPr>
          <w:rtl/>
        </w:rPr>
        <w:t xml:space="preserve"> أظهر الإيمان به المنافقون ينضافون في خلافه إلى أهل الشرك. </w:t>
      </w:r>
    </w:p>
    <w:p w:rsidR="00671DF3" w:rsidRDefault="00671DF3" w:rsidP="00671DF3">
      <w:pPr>
        <w:pStyle w:val="libNormal"/>
        <w:rPr>
          <w:rtl/>
        </w:rPr>
      </w:pPr>
      <w:r>
        <w:rPr>
          <w:rtl/>
        </w:rPr>
        <w:t xml:space="preserve">على أنّ هذا السؤال لا يسوغ لأصحاب المعارف من المعتزلة ; لأنّهم يزعمون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ش »</w:t>
      </w:r>
      <w:r w:rsidR="0050285B">
        <w:rPr>
          <w:rtl/>
        </w:rPr>
        <w:t>:</w:t>
      </w:r>
      <w:r>
        <w:rPr>
          <w:rtl/>
        </w:rPr>
        <w:t xml:space="preserve"> الاستحقار. </w:t>
      </w:r>
    </w:p>
    <w:p w:rsidR="00671DF3" w:rsidRDefault="00671DF3" w:rsidP="00671DF3">
      <w:pPr>
        <w:pStyle w:val="libFootnote0"/>
        <w:rPr>
          <w:rtl/>
        </w:rPr>
      </w:pPr>
      <w:r>
        <w:rPr>
          <w:rtl/>
        </w:rPr>
        <w:t>2 - في « ش »</w:t>
      </w:r>
      <w:r w:rsidR="0050285B">
        <w:rPr>
          <w:rtl/>
        </w:rPr>
        <w:t>:</w:t>
      </w:r>
      <w:r>
        <w:rPr>
          <w:rtl/>
        </w:rPr>
        <w:t xml:space="preserve"> والأصحاب. </w:t>
      </w:r>
    </w:p>
    <w:p w:rsidR="00671DF3" w:rsidRDefault="00671DF3" w:rsidP="00671DF3">
      <w:pPr>
        <w:pStyle w:val="libFootnote0"/>
        <w:rPr>
          <w:rtl/>
        </w:rPr>
      </w:pPr>
      <w:r>
        <w:rPr>
          <w:rtl/>
        </w:rPr>
        <w:t>3 - في المطبوع ونسخة « ط »</w:t>
      </w:r>
      <w:r w:rsidR="0050285B">
        <w:rPr>
          <w:rtl/>
        </w:rPr>
        <w:t>:</w:t>
      </w:r>
      <w:r>
        <w:rPr>
          <w:rtl/>
        </w:rPr>
        <w:t xml:space="preserve"> أمر. </w:t>
      </w:r>
    </w:p>
    <w:p w:rsidR="00671DF3" w:rsidRDefault="00671DF3" w:rsidP="00671DF3">
      <w:pPr>
        <w:pStyle w:val="libFootnote0"/>
        <w:rPr>
          <w:rtl/>
        </w:rPr>
      </w:pPr>
      <w:r>
        <w:rPr>
          <w:rtl/>
        </w:rPr>
        <w:t>4 - سورة القمر 54</w:t>
      </w:r>
      <w:r w:rsidR="0050285B">
        <w:rPr>
          <w:rtl/>
        </w:rPr>
        <w:t>:</w:t>
      </w:r>
      <w:r>
        <w:rPr>
          <w:rtl/>
        </w:rPr>
        <w:t xml:space="preserve"> 45. </w:t>
      </w:r>
    </w:p>
    <w:p w:rsidR="00671DF3" w:rsidRDefault="00671DF3" w:rsidP="00671DF3">
      <w:pPr>
        <w:pStyle w:val="libFootnote0"/>
        <w:rPr>
          <w:rtl/>
        </w:rPr>
      </w:pPr>
      <w:r>
        <w:rPr>
          <w:rtl/>
        </w:rPr>
        <w:t>5 - سورة الفتح 48</w:t>
      </w:r>
      <w:r w:rsidR="0050285B">
        <w:rPr>
          <w:rtl/>
        </w:rPr>
        <w:t>:</w:t>
      </w:r>
      <w:r>
        <w:rPr>
          <w:rtl/>
        </w:rPr>
        <w:t xml:space="preserve"> 27. </w:t>
      </w:r>
    </w:p>
    <w:p w:rsidR="00671DF3" w:rsidRDefault="00671DF3" w:rsidP="00671DF3">
      <w:pPr>
        <w:pStyle w:val="libFootnote0"/>
        <w:rPr>
          <w:rtl/>
        </w:rPr>
      </w:pPr>
      <w:r>
        <w:rPr>
          <w:rtl/>
        </w:rPr>
        <w:t>6 - سورة الروم 30</w:t>
      </w:r>
      <w:r w:rsidR="0050285B">
        <w:rPr>
          <w:rtl/>
        </w:rPr>
        <w:t>:</w:t>
      </w:r>
      <w:r>
        <w:rPr>
          <w:rtl/>
        </w:rPr>
        <w:t xml:space="preserve"> 2 - 3. </w:t>
      </w:r>
    </w:p>
    <w:p w:rsidR="00671DF3" w:rsidRDefault="00671DF3" w:rsidP="00671DF3">
      <w:pPr>
        <w:pStyle w:val="libFootnote0"/>
        <w:rPr>
          <w:rtl/>
        </w:rPr>
      </w:pPr>
      <w:r>
        <w:rPr>
          <w:rtl/>
        </w:rPr>
        <w:t>7 - في المصدر</w:t>
      </w:r>
      <w:r w:rsidR="0050285B">
        <w:rPr>
          <w:rtl/>
        </w:rPr>
        <w:t>:</w:t>
      </w:r>
      <w:r>
        <w:rPr>
          <w:rtl/>
        </w:rPr>
        <w:t xml:space="preserve"> العقاب. </w:t>
      </w:r>
    </w:p>
    <w:p w:rsidR="00671DF3" w:rsidRDefault="00671DF3" w:rsidP="00671DF3">
      <w:pPr>
        <w:pStyle w:val="libFootnote0"/>
        <w:rPr>
          <w:rtl/>
        </w:rPr>
      </w:pPr>
      <w:r>
        <w:rPr>
          <w:rtl/>
        </w:rPr>
        <w:t>8 - في « ش »</w:t>
      </w:r>
      <w:r w:rsidR="0050285B">
        <w:rPr>
          <w:rtl/>
        </w:rPr>
        <w:t>:</w:t>
      </w:r>
      <w:r>
        <w:rPr>
          <w:rtl/>
        </w:rPr>
        <w:t xml:space="preserve"> أول من. بدل من</w:t>
      </w:r>
      <w:r w:rsidR="0050285B">
        <w:rPr>
          <w:rtl/>
        </w:rPr>
        <w:t>:</w:t>
      </w:r>
      <w:r>
        <w:rPr>
          <w:rtl/>
        </w:rPr>
        <w:t xml:space="preserve"> وفيمن.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أنّ أكثر المخالفين على الأنبياء كانوا من أهل العناد </w:t>
      </w:r>
      <w:r w:rsidRPr="00671DF3">
        <w:rPr>
          <w:rStyle w:val="libFootnotenumChar"/>
          <w:rtl/>
        </w:rPr>
        <w:t>(1)</w:t>
      </w:r>
      <w:r>
        <w:rPr>
          <w:rtl/>
        </w:rPr>
        <w:t xml:space="preserve">، وأنّ جمهور الذين يظهرون الجهل بالله تعالى يعرفونه على الحقيقة، ويعرفون أنبياءه وصدقهم، ولكنّهم على اللجاجة والعناد، فلا يمتنع أن يكون الحكم في الرجعة وأهلها على هذا الوصف. </w:t>
      </w:r>
    </w:p>
    <w:p w:rsidR="00671DF3" w:rsidRDefault="00671DF3" w:rsidP="00633993">
      <w:pPr>
        <w:pStyle w:val="libNormal"/>
        <w:rPr>
          <w:rtl/>
        </w:rPr>
      </w:pPr>
      <w:r>
        <w:rPr>
          <w:rtl/>
        </w:rPr>
        <w:t xml:space="preserve">وقد قال الله تعالى </w:t>
      </w:r>
      <w:r w:rsidR="00633993" w:rsidRPr="00633993">
        <w:rPr>
          <w:rStyle w:val="libAlaemChar"/>
          <w:rtl/>
        </w:rPr>
        <w:t>(</w:t>
      </w:r>
      <w:r w:rsidR="00633993" w:rsidRPr="00633993">
        <w:rPr>
          <w:rStyle w:val="libAieChar"/>
          <w:rtl/>
        </w:rPr>
        <w:t xml:space="preserve"> وَلَوْ تَرَى إِذْ وُقِفُوا عَلَى النَّارِ فَقَالُوا يَالَيْتَنَا نُرَدُّ وَلاَ نُكَذِّبَ بِآيَاتِ رَبِّنَا وَنَكُونَ مِنَ الْمُؤْمِنِينَ * بَلْ بَدَا لَهُم مَا كَانُوا يُخْفُونَ مِن قَبْلُ وَلَوْ رُدُّوا لَعَادُوا لِمَا نُهُوا عَنْهُ وَإِنَّهُمْ لَكَاذِبُون</w:t>
      </w:r>
      <w:r w:rsidR="00633993">
        <w:rPr>
          <w:rStyle w:val="libAieChar"/>
          <w:rFonts w:hint="cs"/>
          <w:rtl/>
        </w:rPr>
        <w:t>َ</w:t>
      </w:r>
      <w:r w:rsidR="00633993">
        <w:rPr>
          <w:rFonts w:hint="cs"/>
          <w:rtl/>
        </w:rPr>
        <w:t xml:space="preserve"> </w:t>
      </w:r>
      <w:r w:rsidRPr="00633993">
        <w:rPr>
          <w:rStyle w:val="libAlaemChar"/>
          <w:rtl/>
        </w:rPr>
        <w:t>)</w:t>
      </w:r>
      <w:r>
        <w:rPr>
          <w:rtl/>
        </w:rPr>
        <w:t xml:space="preserve"> </w:t>
      </w:r>
      <w:r w:rsidRPr="00671DF3">
        <w:rPr>
          <w:rStyle w:val="libFootnotenumChar"/>
          <w:rtl/>
        </w:rPr>
        <w:t>(2)</w:t>
      </w:r>
      <w:r>
        <w:rPr>
          <w:rtl/>
        </w:rPr>
        <w:t xml:space="preserve"> فأخبر الله سبحانه أنّ أهل العقاب لو ردّهم </w:t>
      </w:r>
      <w:r w:rsidRPr="00671DF3">
        <w:rPr>
          <w:rStyle w:val="libFootnotenumChar"/>
          <w:rtl/>
        </w:rPr>
        <w:t>(3)</w:t>
      </w:r>
      <w:r>
        <w:rPr>
          <w:rtl/>
        </w:rPr>
        <w:t xml:space="preserve"> إلى الدنيا لعادوا إلى </w:t>
      </w:r>
      <w:r w:rsidRPr="00671DF3">
        <w:rPr>
          <w:rStyle w:val="libFootnotenumChar"/>
          <w:rtl/>
        </w:rPr>
        <w:t>(4)</w:t>
      </w:r>
      <w:r>
        <w:rPr>
          <w:rtl/>
        </w:rPr>
        <w:t xml:space="preserve"> الكفر والعناد، مع ما شاهدوا </w:t>
      </w:r>
      <w:r w:rsidRPr="00671DF3">
        <w:rPr>
          <w:rStyle w:val="libFootnotenumChar"/>
          <w:rtl/>
        </w:rPr>
        <w:t>(5)</w:t>
      </w:r>
      <w:r>
        <w:rPr>
          <w:rtl/>
        </w:rPr>
        <w:t xml:space="preserve"> في القبور وفي المحشر من الأهوال، وما ذاقوا من أليم العذاب </w:t>
      </w:r>
      <w:r w:rsidRPr="00671DF3">
        <w:rPr>
          <w:rStyle w:val="libFootnotenumChar"/>
          <w:rtl/>
        </w:rPr>
        <w:t>(6)</w:t>
      </w:r>
      <w:r>
        <w:rPr>
          <w:rtl/>
        </w:rPr>
        <w:t xml:space="preserve">. </w:t>
      </w:r>
    </w:p>
    <w:p w:rsidR="00671DF3" w:rsidRDefault="00671DF3" w:rsidP="00671DF3">
      <w:pPr>
        <w:pStyle w:val="libNormal"/>
        <w:rPr>
          <w:rtl/>
        </w:rPr>
      </w:pPr>
      <w:r>
        <w:rPr>
          <w:rtl/>
        </w:rPr>
        <w:t xml:space="preserve">وقال في « </w:t>
      </w:r>
      <w:r w:rsidRPr="00671DF3">
        <w:rPr>
          <w:rStyle w:val="libBold2Char"/>
          <w:rtl/>
        </w:rPr>
        <w:t>الإرشاد</w:t>
      </w:r>
      <w:r>
        <w:rPr>
          <w:rtl/>
        </w:rPr>
        <w:t xml:space="preserve"> » عند علامات ظهور القائم </w:t>
      </w:r>
      <w:r w:rsidR="008C44AB" w:rsidRPr="008C44AB">
        <w:rPr>
          <w:rStyle w:val="libAlaemChar"/>
          <w:rFonts w:hint="cs"/>
          <w:rtl/>
        </w:rPr>
        <w:t>عليه‌السلام</w:t>
      </w:r>
      <w:r w:rsidR="0050285B">
        <w:rPr>
          <w:rtl/>
        </w:rPr>
        <w:t>:</w:t>
      </w:r>
      <w:r>
        <w:rPr>
          <w:rtl/>
        </w:rPr>
        <w:t xml:space="preserve"> وأموات ينشرون من القبور إلى الدنيا، فيتعارفون فيها ويتزاورون </w:t>
      </w:r>
      <w:r w:rsidRPr="00671DF3">
        <w:rPr>
          <w:rStyle w:val="libFootnotenumChar"/>
          <w:rtl/>
        </w:rPr>
        <w:t>(7)</w:t>
      </w:r>
      <w:r>
        <w:rPr>
          <w:rtl/>
        </w:rPr>
        <w:t xml:space="preserve">. </w:t>
      </w:r>
    </w:p>
    <w:p w:rsidR="00671DF3" w:rsidRDefault="00671DF3" w:rsidP="00671DF3">
      <w:pPr>
        <w:pStyle w:val="libNormal"/>
        <w:rPr>
          <w:rtl/>
        </w:rPr>
      </w:pPr>
      <w:r>
        <w:rPr>
          <w:rtl/>
        </w:rPr>
        <w:t xml:space="preserve">وقال في جواب « </w:t>
      </w:r>
      <w:r w:rsidRPr="00671DF3">
        <w:rPr>
          <w:rStyle w:val="libBold2Char"/>
          <w:rFonts w:hint="cs"/>
          <w:rtl/>
        </w:rPr>
        <w:t>المسائل</w:t>
      </w:r>
      <w:r w:rsidRPr="00671DF3">
        <w:rPr>
          <w:rStyle w:val="libBold2Char"/>
          <w:rtl/>
        </w:rPr>
        <w:t xml:space="preserve"> السرويّة </w:t>
      </w:r>
      <w:r>
        <w:rPr>
          <w:rtl/>
        </w:rPr>
        <w:t xml:space="preserve">» </w:t>
      </w:r>
      <w:r w:rsidRPr="00671DF3">
        <w:rPr>
          <w:rStyle w:val="libFootnotenumChar"/>
          <w:rtl/>
        </w:rPr>
        <w:t>(8)</w:t>
      </w:r>
      <w:r w:rsidR="006213A0">
        <w:rPr>
          <w:rtl/>
        </w:rPr>
        <w:t xml:space="preserve"> لما </w:t>
      </w:r>
      <w:r>
        <w:rPr>
          <w:rtl/>
        </w:rPr>
        <w:t xml:space="preserve">سُئل عمّا يروى عن الصادق </w:t>
      </w:r>
      <w:r w:rsidR="008C44AB" w:rsidRPr="008C44AB">
        <w:rPr>
          <w:rStyle w:val="libAlaemChar"/>
          <w:rFonts w:hint="cs"/>
          <w:rtl/>
        </w:rPr>
        <w:t>عليه‌السلام</w:t>
      </w:r>
      <w:r>
        <w:rPr>
          <w:rtl/>
        </w:rPr>
        <w:t xml:space="preserve"> في الرجعة وما معنى قوله </w:t>
      </w:r>
      <w:r w:rsidR="008C44AB" w:rsidRPr="008C44AB">
        <w:rPr>
          <w:rStyle w:val="libAlaemChar"/>
          <w:rFonts w:hint="cs"/>
          <w:rtl/>
        </w:rPr>
        <w:t>عليه‌السلام</w:t>
      </w:r>
      <w:r w:rsidR="0050285B">
        <w:rPr>
          <w:rtl/>
        </w:rPr>
        <w:t>:</w:t>
      </w:r>
      <w:r>
        <w:rPr>
          <w:rtl/>
        </w:rPr>
        <w:t xml:space="preserve"> « ليس منّا من لم يقل بمتعتنا ويؤمن برجعتنا » أهي حشر في الدنيا مخصوص للمؤمن؟ أو لغيره من الظَلَمة الجبّارين قبل يوم القيامة؟ </w:t>
      </w:r>
    </w:p>
    <w:p w:rsidR="00671DF3" w:rsidRDefault="00671DF3" w:rsidP="00671DF3">
      <w:pPr>
        <w:pStyle w:val="libNormal"/>
        <w:rPr>
          <w:rtl/>
        </w:rPr>
      </w:pPr>
      <w:r>
        <w:rPr>
          <w:rtl/>
        </w:rPr>
        <w:t xml:space="preserve">فكتب الشيخ بعد الجواب عن المتعة.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الفساد. </w:t>
      </w:r>
    </w:p>
    <w:p w:rsidR="00671DF3" w:rsidRDefault="00671DF3" w:rsidP="00671DF3">
      <w:pPr>
        <w:pStyle w:val="libFootnote0"/>
        <w:rPr>
          <w:rtl/>
        </w:rPr>
      </w:pPr>
      <w:r>
        <w:rPr>
          <w:rtl/>
        </w:rPr>
        <w:t>2 - سورة الأنعام 6</w:t>
      </w:r>
      <w:r w:rsidR="0050285B">
        <w:rPr>
          <w:rtl/>
        </w:rPr>
        <w:t>:</w:t>
      </w:r>
      <w:r>
        <w:rPr>
          <w:rtl/>
        </w:rPr>
        <w:t xml:space="preserve"> 27 - 28. </w:t>
      </w:r>
    </w:p>
    <w:p w:rsidR="00671DF3" w:rsidRDefault="00671DF3" w:rsidP="00671DF3">
      <w:pPr>
        <w:pStyle w:val="libFootnote0"/>
        <w:rPr>
          <w:rtl/>
        </w:rPr>
      </w:pPr>
      <w:r>
        <w:rPr>
          <w:rtl/>
        </w:rPr>
        <w:t>3 - في « ط »</w:t>
      </w:r>
      <w:r w:rsidR="0050285B">
        <w:rPr>
          <w:rtl/>
        </w:rPr>
        <w:t>:</w:t>
      </w:r>
      <w:r>
        <w:rPr>
          <w:rtl/>
        </w:rPr>
        <w:t xml:space="preserve"> أهل العذاب لو ردّوهم. </w:t>
      </w:r>
    </w:p>
    <w:p w:rsidR="00671DF3" w:rsidRDefault="00671DF3" w:rsidP="00671DF3">
      <w:pPr>
        <w:pStyle w:val="libFootnote0"/>
        <w:rPr>
          <w:rtl/>
        </w:rPr>
      </w:pPr>
      <w:r>
        <w:rPr>
          <w:rtl/>
        </w:rPr>
        <w:t>4 - في « ح »</w:t>
      </w:r>
      <w:r w:rsidR="0050285B">
        <w:rPr>
          <w:rtl/>
        </w:rPr>
        <w:t>:</w:t>
      </w:r>
      <w:r>
        <w:rPr>
          <w:rtl/>
        </w:rPr>
        <w:t xml:space="preserve"> في. </w:t>
      </w:r>
    </w:p>
    <w:p w:rsidR="00671DF3" w:rsidRDefault="00671DF3" w:rsidP="00671DF3">
      <w:pPr>
        <w:pStyle w:val="libFootnote0"/>
        <w:rPr>
          <w:rtl/>
        </w:rPr>
      </w:pPr>
      <w:r>
        <w:rPr>
          <w:rtl/>
        </w:rPr>
        <w:t>5 - في « ح »</w:t>
      </w:r>
      <w:r w:rsidR="0050285B">
        <w:rPr>
          <w:rtl/>
        </w:rPr>
        <w:t>:</w:t>
      </w:r>
      <w:r>
        <w:rPr>
          <w:rtl/>
        </w:rPr>
        <w:t xml:space="preserve"> ما شاهدوه. </w:t>
      </w:r>
    </w:p>
    <w:p w:rsidR="00671DF3" w:rsidRDefault="00671DF3" w:rsidP="00671DF3">
      <w:pPr>
        <w:pStyle w:val="libFootnote0"/>
        <w:rPr>
          <w:rtl/>
        </w:rPr>
      </w:pPr>
      <w:r>
        <w:rPr>
          <w:rtl/>
        </w:rPr>
        <w:t>6 - الفصول المختارة</w:t>
      </w:r>
      <w:r w:rsidR="0050285B">
        <w:rPr>
          <w:rtl/>
        </w:rPr>
        <w:t>:</w:t>
      </w:r>
      <w:r>
        <w:rPr>
          <w:rtl/>
        </w:rPr>
        <w:t xml:space="preserve"> 153 - 157 (ضمن مصنّفات المفيد ج 2) باختلاف. </w:t>
      </w:r>
    </w:p>
    <w:p w:rsidR="00671DF3" w:rsidRDefault="00671DF3" w:rsidP="00671DF3">
      <w:pPr>
        <w:pStyle w:val="libFootnote0"/>
        <w:rPr>
          <w:rtl/>
        </w:rPr>
      </w:pPr>
      <w:r>
        <w:rPr>
          <w:rtl/>
        </w:rPr>
        <w:t>7 - إرشاد المفيد 2</w:t>
      </w:r>
      <w:r w:rsidR="0050285B">
        <w:rPr>
          <w:rtl/>
        </w:rPr>
        <w:t>:</w:t>
      </w:r>
      <w:r>
        <w:rPr>
          <w:rtl/>
        </w:rPr>
        <w:t xml:space="preserve"> 369 - 370. </w:t>
      </w:r>
    </w:p>
    <w:p w:rsidR="00D0354E" w:rsidRDefault="00671DF3" w:rsidP="00671DF3">
      <w:pPr>
        <w:pStyle w:val="libFootnote0"/>
        <w:rPr>
          <w:rtl/>
        </w:rPr>
      </w:pPr>
      <w:r>
        <w:rPr>
          <w:rtl/>
        </w:rPr>
        <w:t>8 - في « ح »</w:t>
      </w:r>
      <w:r w:rsidR="0050285B">
        <w:rPr>
          <w:rtl/>
        </w:rPr>
        <w:t>:</w:t>
      </w:r>
      <w:r>
        <w:rPr>
          <w:rtl/>
        </w:rPr>
        <w:t xml:space="preserve"> المسائل الغروية.</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وأمّا قوله</w:t>
      </w:r>
      <w:r w:rsidR="0050285B">
        <w:rPr>
          <w:rtl/>
        </w:rPr>
        <w:t>:</w:t>
      </w:r>
      <w:r>
        <w:rPr>
          <w:rtl/>
        </w:rPr>
        <w:t xml:space="preserve"> « من لم يقل برجعتنا فليس منّا » فإنّما أراد بذلك ما يختصّه من القول به، في أنّ الله تعالى يحشر قوماً من اُمّة محمد </w:t>
      </w:r>
      <w:r w:rsidR="008C44AB" w:rsidRPr="008C44AB">
        <w:rPr>
          <w:rStyle w:val="libAlaemChar"/>
          <w:rFonts w:hint="cs"/>
          <w:rtl/>
        </w:rPr>
        <w:t>صلى‌الله‌عليه‌وآله‌وسلم</w:t>
      </w:r>
      <w:r>
        <w:rPr>
          <w:rtl/>
        </w:rPr>
        <w:t xml:space="preserve"> بعد موتهم قبل يوم القيامة، وهذا مذهب يختصّ به آل محمّد </w:t>
      </w:r>
      <w:r w:rsidR="008C44AB" w:rsidRPr="008C44AB">
        <w:rPr>
          <w:rStyle w:val="libAlaemChar"/>
          <w:rFonts w:hint="cs"/>
          <w:rtl/>
        </w:rPr>
        <w:t>عليهم‌السلام</w:t>
      </w:r>
      <w:r>
        <w:rPr>
          <w:rtl/>
        </w:rPr>
        <w:t xml:space="preserve">، والقرآن شاهد به، قال الله تعالى في ذكر الحشر الأكبر يوم القيامة </w:t>
      </w:r>
      <w:r w:rsidR="00633993" w:rsidRPr="00633993">
        <w:rPr>
          <w:rStyle w:val="libAlaemChar"/>
          <w:rtl/>
        </w:rPr>
        <w:t>(</w:t>
      </w:r>
      <w:r w:rsidR="00633993" w:rsidRPr="00633993">
        <w:rPr>
          <w:rStyle w:val="libAieChar"/>
          <w:rtl/>
        </w:rPr>
        <w:t xml:space="preserve"> وَحَشَرْنَاهُمْ فَلَمْ نُغَادِرْ مِنْهُمْ أَحَداً </w:t>
      </w:r>
      <w:r w:rsidR="00633993" w:rsidRPr="00633993">
        <w:rPr>
          <w:rStyle w:val="libAlaemChar"/>
          <w:rtl/>
        </w:rPr>
        <w:t>)</w:t>
      </w:r>
      <w:r>
        <w:rPr>
          <w:rtl/>
        </w:rPr>
        <w:t xml:space="preserve"> </w:t>
      </w:r>
      <w:r w:rsidRPr="00671DF3">
        <w:rPr>
          <w:rStyle w:val="libFootnotenumChar"/>
          <w:rtl/>
        </w:rPr>
        <w:t>(1)</w:t>
      </w:r>
      <w:r>
        <w:rPr>
          <w:rtl/>
        </w:rPr>
        <w:t xml:space="preserve"> وقال سبحانه في حشر الرجعة قبل يوم القيامة </w:t>
      </w:r>
      <w:r w:rsidR="00633993" w:rsidRPr="00633993">
        <w:rPr>
          <w:rStyle w:val="libAlaemChar"/>
          <w:rtl/>
        </w:rPr>
        <w:t>(</w:t>
      </w:r>
      <w:r w:rsidR="00633993" w:rsidRPr="00633993">
        <w:rPr>
          <w:rStyle w:val="libAieChar"/>
          <w:rtl/>
        </w:rPr>
        <w:t xml:space="preserve"> وَيَوْمَ نَحْشُرُ مِن كُلِّ أُمَّة فَوْجاً مِّمَّن يُكَذِّبُ بِآيَاتِنَا </w:t>
      </w:r>
      <w:r w:rsidR="00633993" w:rsidRPr="00633993">
        <w:rPr>
          <w:rStyle w:val="libAlaemChar"/>
          <w:rtl/>
        </w:rPr>
        <w:t>)</w:t>
      </w:r>
      <w:r>
        <w:rPr>
          <w:rtl/>
        </w:rPr>
        <w:t xml:space="preserve"> </w:t>
      </w:r>
      <w:r w:rsidRPr="00671DF3">
        <w:rPr>
          <w:rStyle w:val="libFootnotenumChar"/>
          <w:rtl/>
        </w:rPr>
        <w:t>(2)</w:t>
      </w:r>
      <w:r>
        <w:rPr>
          <w:rtl/>
        </w:rPr>
        <w:t xml:space="preserve"> فأخبر أنّ الحشر حشران</w:t>
      </w:r>
      <w:r w:rsidR="0050285B">
        <w:rPr>
          <w:rtl/>
        </w:rPr>
        <w:t>:</w:t>
      </w:r>
      <w:r>
        <w:rPr>
          <w:rtl/>
        </w:rPr>
        <w:t xml:space="preserve"> عامّ وخاصّ. </w:t>
      </w:r>
    </w:p>
    <w:p w:rsidR="00671DF3" w:rsidRDefault="00671DF3" w:rsidP="00671DF3">
      <w:pPr>
        <w:pStyle w:val="libNormal"/>
        <w:rPr>
          <w:rtl/>
        </w:rPr>
      </w:pPr>
      <w:r>
        <w:rPr>
          <w:rtl/>
        </w:rPr>
        <w:t xml:space="preserve">وقال سبحانه مخبراً عمّن يحشر من الظالمين أنّه يقول يوم الحشر الأكبر </w:t>
      </w:r>
      <w:r w:rsidR="00633993" w:rsidRPr="00633993">
        <w:rPr>
          <w:rStyle w:val="libAlaemChar"/>
          <w:rtl/>
        </w:rPr>
        <w:t>(</w:t>
      </w:r>
      <w:r w:rsidR="00633993" w:rsidRPr="00633993">
        <w:rPr>
          <w:rStyle w:val="libAieChar"/>
          <w:rtl/>
        </w:rPr>
        <w:t xml:space="preserve"> رَبَّنَا أَمَتَّنَا اثْنَتَيْنِ وَأَحْيَيْتَنَا اثْنَتَيْنِ فَاعْتَرَفْنَا بِذُنُوبِنَا فَهَلْ إِلَى خُرُوج مِن سَبِيل </w:t>
      </w:r>
      <w:r w:rsidR="00633993" w:rsidRPr="00633993">
        <w:rPr>
          <w:rStyle w:val="libAlaemChar"/>
          <w:rtl/>
        </w:rPr>
        <w:t>)</w:t>
      </w:r>
      <w:r>
        <w:rPr>
          <w:rtl/>
        </w:rPr>
        <w:t xml:space="preserve"> </w:t>
      </w:r>
      <w:r w:rsidRPr="00671DF3">
        <w:rPr>
          <w:rStyle w:val="libFootnotenumChar"/>
          <w:rtl/>
        </w:rPr>
        <w:t>(3)</w:t>
      </w:r>
      <w:r>
        <w:rPr>
          <w:rtl/>
        </w:rPr>
        <w:t xml:space="preserve"> وللعامّة في هذه الآية تأويل مردود، وهو أن قالوا</w:t>
      </w:r>
      <w:r w:rsidR="0050285B">
        <w:rPr>
          <w:rtl/>
        </w:rPr>
        <w:t>:</w:t>
      </w:r>
      <w:r>
        <w:rPr>
          <w:rtl/>
        </w:rPr>
        <w:t xml:space="preserve"> المعنى أنّه خلقهم أمواتاً ثمّ أماتهم بعد الحياة. </w:t>
      </w:r>
    </w:p>
    <w:p w:rsidR="00671DF3" w:rsidRDefault="00671DF3" w:rsidP="00671DF3">
      <w:pPr>
        <w:pStyle w:val="libNormal"/>
        <w:rPr>
          <w:rtl/>
        </w:rPr>
      </w:pPr>
      <w:r>
        <w:rPr>
          <w:rtl/>
        </w:rPr>
        <w:t xml:space="preserve">وهذا باطل لا يستمرّ </w:t>
      </w:r>
      <w:r w:rsidRPr="00671DF3">
        <w:rPr>
          <w:rStyle w:val="libFootnotenumChar"/>
          <w:rtl/>
        </w:rPr>
        <w:t>(4)</w:t>
      </w:r>
      <w:r>
        <w:rPr>
          <w:rtl/>
        </w:rPr>
        <w:t xml:space="preserve"> على لسان العرب</w:t>
      </w:r>
      <w:r w:rsidR="0050285B">
        <w:rPr>
          <w:rtl/>
        </w:rPr>
        <w:t>؛</w:t>
      </w:r>
      <w:r>
        <w:rPr>
          <w:rtl/>
        </w:rPr>
        <w:t xml:space="preserve"> لأنّ الفعل لا يدخل إلا على من كان بغير الصفة التي انطوى اللفظ على معناها، ومن خلقه </w:t>
      </w:r>
      <w:r w:rsidRPr="00671DF3">
        <w:rPr>
          <w:rStyle w:val="libFootnotenumChar"/>
          <w:rtl/>
        </w:rPr>
        <w:t>(5)</w:t>
      </w:r>
      <w:r>
        <w:rPr>
          <w:rtl/>
        </w:rPr>
        <w:t xml:space="preserve"> الله أمواتاً لا يقال أماته، وإنّما يدخل </w:t>
      </w:r>
      <w:r w:rsidRPr="00671DF3">
        <w:rPr>
          <w:rStyle w:val="libFootnotenumChar"/>
          <w:rtl/>
        </w:rPr>
        <w:t>(6)</w:t>
      </w:r>
      <w:r>
        <w:rPr>
          <w:rtl/>
        </w:rPr>
        <w:t xml:space="preserve"> ذلك فيمن طرأ عليه الموت بعد الحياة، كذلك لا يقال أحيا الله ميتاً إلا أن يكون قبل إحيائه ميّتاً، وهذا بيّن لمن تأمّله. </w:t>
      </w:r>
    </w:p>
    <w:p w:rsidR="00671DF3" w:rsidRDefault="00671DF3" w:rsidP="00671DF3">
      <w:pPr>
        <w:pStyle w:val="libNormal"/>
        <w:rPr>
          <w:rtl/>
        </w:rPr>
      </w:pPr>
      <w:r>
        <w:rPr>
          <w:rtl/>
        </w:rPr>
        <w:t xml:space="preserve">وقد زعم بعضهم أنّ المراد الموتة التي تكون (7) بعد سؤالهم في القبور فتكون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الكهف 18</w:t>
      </w:r>
      <w:r w:rsidR="0050285B">
        <w:rPr>
          <w:rtl/>
        </w:rPr>
        <w:t>:</w:t>
      </w:r>
      <w:r>
        <w:rPr>
          <w:rtl/>
        </w:rPr>
        <w:t xml:space="preserve"> 47.</w:t>
      </w:r>
    </w:p>
    <w:p w:rsidR="00671DF3" w:rsidRDefault="00671DF3" w:rsidP="00671DF3">
      <w:pPr>
        <w:pStyle w:val="libFootnote0"/>
        <w:rPr>
          <w:rtl/>
        </w:rPr>
      </w:pPr>
      <w:r>
        <w:rPr>
          <w:rtl/>
        </w:rPr>
        <w:t>2 - سورة النمل 27</w:t>
      </w:r>
      <w:r w:rsidR="0050285B">
        <w:rPr>
          <w:rtl/>
        </w:rPr>
        <w:t>:</w:t>
      </w:r>
      <w:r>
        <w:rPr>
          <w:rtl/>
        </w:rPr>
        <w:t xml:space="preserve"> 83.</w:t>
      </w:r>
    </w:p>
    <w:p w:rsidR="00671DF3" w:rsidRDefault="00671DF3" w:rsidP="00671DF3">
      <w:pPr>
        <w:pStyle w:val="libFootnote0"/>
        <w:rPr>
          <w:rtl/>
        </w:rPr>
      </w:pPr>
      <w:r>
        <w:rPr>
          <w:rtl/>
        </w:rPr>
        <w:t>3 - سورة غافر 40</w:t>
      </w:r>
      <w:r w:rsidR="0050285B">
        <w:rPr>
          <w:rtl/>
        </w:rPr>
        <w:t>:</w:t>
      </w:r>
      <w:r>
        <w:rPr>
          <w:rtl/>
        </w:rPr>
        <w:t xml:space="preserve"> 11.</w:t>
      </w:r>
    </w:p>
    <w:p w:rsidR="00671DF3" w:rsidRDefault="00671DF3" w:rsidP="00671DF3">
      <w:pPr>
        <w:pStyle w:val="libFootnote0"/>
        <w:rPr>
          <w:rtl/>
        </w:rPr>
      </w:pPr>
      <w:r>
        <w:rPr>
          <w:rtl/>
        </w:rPr>
        <w:t>4 - في المصدر</w:t>
      </w:r>
      <w:r w:rsidR="0050285B">
        <w:rPr>
          <w:rtl/>
        </w:rPr>
        <w:t>:</w:t>
      </w:r>
      <w:r>
        <w:rPr>
          <w:rtl/>
        </w:rPr>
        <w:t xml:space="preserve"> لا يجري.</w:t>
      </w:r>
    </w:p>
    <w:p w:rsidR="00671DF3" w:rsidRDefault="00671DF3" w:rsidP="00671DF3">
      <w:pPr>
        <w:pStyle w:val="libFootnote0"/>
        <w:rPr>
          <w:rtl/>
        </w:rPr>
      </w:pPr>
      <w:r>
        <w:rPr>
          <w:rtl/>
        </w:rPr>
        <w:t>5 - في « ش »</w:t>
      </w:r>
      <w:r w:rsidR="0050285B">
        <w:rPr>
          <w:rtl/>
        </w:rPr>
        <w:t>:</w:t>
      </w:r>
      <w:r>
        <w:rPr>
          <w:rtl/>
        </w:rPr>
        <w:t xml:space="preserve"> خلقهم.</w:t>
      </w:r>
    </w:p>
    <w:p w:rsidR="00671DF3" w:rsidRDefault="00671DF3" w:rsidP="00671DF3">
      <w:pPr>
        <w:pStyle w:val="libFootnote0"/>
        <w:rPr>
          <w:rtl/>
        </w:rPr>
      </w:pPr>
      <w:r>
        <w:rPr>
          <w:rtl/>
        </w:rPr>
        <w:t>6 - في المصدر</w:t>
      </w:r>
      <w:r w:rsidR="0050285B">
        <w:rPr>
          <w:rtl/>
        </w:rPr>
        <w:t>:</w:t>
      </w:r>
      <w:r>
        <w:rPr>
          <w:rtl/>
        </w:rPr>
        <w:t xml:space="preserve"> يقال.</w:t>
      </w:r>
    </w:p>
    <w:p w:rsidR="00671DF3" w:rsidRDefault="00671DF3" w:rsidP="00671DF3">
      <w:pPr>
        <w:pStyle w:val="libFootnote0"/>
        <w:rPr>
          <w:rtl/>
        </w:rPr>
      </w:pPr>
      <w:r>
        <w:rPr>
          <w:rtl/>
        </w:rPr>
        <w:t>7 - في « ط »</w:t>
      </w:r>
      <w:r w:rsidR="0050285B">
        <w:rPr>
          <w:rtl/>
        </w:rPr>
        <w:t>:</w:t>
      </w:r>
      <w:r>
        <w:rPr>
          <w:rtl/>
        </w:rPr>
        <w:t xml:space="preserve"> الموت الذي يكون.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الاُولى قبل الإقبار، والثانية بعده، وهذا أيضاً باطل من وجه آخر، وهو أنّ الحياة للمسألة ليس للتكليف </w:t>
      </w:r>
      <w:r w:rsidRPr="00671DF3">
        <w:rPr>
          <w:rStyle w:val="libFootnotenumChar"/>
          <w:rtl/>
        </w:rPr>
        <w:t>(1)</w:t>
      </w:r>
      <w:r>
        <w:rPr>
          <w:rtl/>
        </w:rPr>
        <w:t xml:space="preserve">، فيندم الإنسان على ما فاته في حاله، وندم القوم على ما فاتهم في حياتهم المرّتين يدلّ على أنّه لم يرد حياة المسألة، لكنّه أراد حياة الرجعة التي تكون لتكليفهم </w:t>
      </w:r>
      <w:r w:rsidRPr="00671DF3">
        <w:rPr>
          <w:rStyle w:val="libFootnotenumChar"/>
          <w:rtl/>
        </w:rPr>
        <w:t>(2)</w:t>
      </w:r>
      <w:r>
        <w:rPr>
          <w:rtl/>
        </w:rPr>
        <w:t xml:space="preserve"> الندم على تفريطهم فلا يفعلون ذلك، فيندمون يوم العرض على ما فاتهم من ذلك. </w:t>
      </w:r>
    </w:p>
    <w:p w:rsidR="00671DF3" w:rsidRDefault="00671DF3" w:rsidP="00671DF3">
      <w:pPr>
        <w:pStyle w:val="libNormal"/>
        <w:rPr>
          <w:rtl/>
        </w:rPr>
      </w:pPr>
      <w:r>
        <w:rPr>
          <w:rtl/>
        </w:rPr>
        <w:t xml:space="preserve">والرجعة عندنا تختصّ بمن محض الإيمان ومحض الكفر، دون من سوى هذين الفريقين، فإذا أراد الله تعالى على ما ذكرناه أوهم الشياطين أعداء الله عزّ وجلّ أنّهم إنّما ردّوا إلى الدنيا لطغيانهم على الله، فيزدادوا عتوّاً، فينتقم الله منهم بأوليائه، ويجعل لهم الكرّة عليهم، فلا يبقى منهم إلا من هو مغموم بالعذاب، وتصفو الأرض ويكون الدين لله. </w:t>
      </w:r>
    </w:p>
    <w:p w:rsidR="00671DF3" w:rsidRDefault="00671DF3" w:rsidP="00671DF3">
      <w:pPr>
        <w:pStyle w:val="libNormal"/>
        <w:rPr>
          <w:rtl/>
        </w:rPr>
      </w:pPr>
      <w:r>
        <w:rPr>
          <w:rtl/>
        </w:rPr>
        <w:t>وقد قال قوم</w:t>
      </w:r>
      <w:r w:rsidR="0050285B">
        <w:rPr>
          <w:rtl/>
        </w:rPr>
        <w:t>:</w:t>
      </w:r>
      <w:r>
        <w:rPr>
          <w:rtl/>
        </w:rPr>
        <w:t xml:space="preserve"> كيف يعود </w:t>
      </w:r>
      <w:r w:rsidRPr="00671DF3">
        <w:rPr>
          <w:rStyle w:val="libFootnotenumChar"/>
          <w:rtl/>
        </w:rPr>
        <w:t>(3)</w:t>
      </w:r>
      <w:r>
        <w:rPr>
          <w:rtl/>
        </w:rPr>
        <w:t xml:space="preserve"> الكفّار بعد الموت إلى طغيانهم وقد عاينوا عذاب البرزخ؟ فقلت</w:t>
      </w:r>
      <w:r w:rsidR="0050285B">
        <w:rPr>
          <w:rtl/>
        </w:rPr>
        <w:t>:</w:t>
      </w:r>
      <w:r>
        <w:rPr>
          <w:rtl/>
        </w:rPr>
        <w:t xml:space="preserve"> ليس ذلك بأعجب من الكفّار الذين يشاهدون العذاب فيقولون </w:t>
      </w:r>
      <w:r w:rsidR="00633993" w:rsidRPr="00633993">
        <w:rPr>
          <w:rStyle w:val="libAlaemChar"/>
          <w:rtl/>
        </w:rPr>
        <w:t>(</w:t>
      </w:r>
      <w:r w:rsidR="00633993" w:rsidRPr="00633993">
        <w:rPr>
          <w:rStyle w:val="libAieChar"/>
          <w:rtl/>
        </w:rPr>
        <w:t xml:space="preserve"> يَالَيْتَنَا نُرَدُّ وَلاَ نُكَذِّبَ بِآيَاتِ رَبِّنَا وَنَكُونَ مِنَ الْمُؤْمِنِينَ </w:t>
      </w:r>
      <w:r w:rsidR="00633993" w:rsidRPr="00633993">
        <w:rPr>
          <w:rStyle w:val="libAlaemChar"/>
          <w:rtl/>
        </w:rPr>
        <w:t>)</w:t>
      </w:r>
      <w:r>
        <w:rPr>
          <w:rtl/>
        </w:rPr>
        <w:t xml:space="preserve"> </w:t>
      </w:r>
      <w:r w:rsidRPr="00671DF3">
        <w:rPr>
          <w:rStyle w:val="libFootnotenumChar"/>
          <w:rtl/>
        </w:rPr>
        <w:t>(4)</w:t>
      </w:r>
      <w:r>
        <w:rPr>
          <w:rtl/>
        </w:rPr>
        <w:t xml:space="preserve"> فقال الله تعالى </w:t>
      </w:r>
      <w:r w:rsidR="00633993" w:rsidRPr="00633993">
        <w:rPr>
          <w:rStyle w:val="libAlaemChar"/>
          <w:rtl/>
        </w:rPr>
        <w:t>(</w:t>
      </w:r>
      <w:r w:rsidR="00633993" w:rsidRPr="00633993">
        <w:rPr>
          <w:rStyle w:val="libAieChar"/>
          <w:rtl/>
        </w:rPr>
        <w:t xml:space="preserve"> وَلَوْ رُدُّوا لَعَادُوا لِمَا نُهُوا عَنْهُ </w:t>
      </w:r>
      <w:r w:rsidR="00633993" w:rsidRPr="00633993">
        <w:rPr>
          <w:rStyle w:val="libAlaemChar"/>
          <w:rtl/>
        </w:rPr>
        <w:t>)</w:t>
      </w:r>
      <w:r>
        <w:rPr>
          <w:rtl/>
        </w:rPr>
        <w:t xml:space="preserve"> </w:t>
      </w:r>
      <w:r w:rsidRPr="00671DF3">
        <w:rPr>
          <w:rStyle w:val="libFootnotenumChar"/>
          <w:rtl/>
        </w:rPr>
        <w:t>(5)</w:t>
      </w:r>
      <w:r>
        <w:rPr>
          <w:rtl/>
        </w:rPr>
        <w:t xml:space="preserve"> فلم يبق للمخالف بعد هذا شبهة يتعلّق بها </w:t>
      </w:r>
      <w:r w:rsidRPr="00671DF3">
        <w:rPr>
          <w:rStyle w:val="libFootnotenumChar"/>
          <w:rtl/>
        </w:rPr>
        <w:t>(6)</w:t>
      </w:r>
      <w:r>
        <w:rPr>
          <w:rtl/>
        </w:rPr>
        <w:t xml:space="preserve">. </w:t>
      </w:r>
    </w:p>
    <w:p w:rsidR="00671DF3" w:rsidRDefault="00671DF3" w:rsidP="00671DF3">
      <w:pPr>
        <w:pStyle w:val="libNormal"/>
        <w:rPr>
          <w:rtl/>
        </w:rPr>
      </w:pPr>
      <w:r>
        <w:rPr>
          <w:rtl/>
        </w:rPr>
        <w:t xml:space="preserve">وقال </w:t>
      </w:r>
      <w:r w:rsidRPr="00671DF3">
        <w:rPr>
          <w:rStyle w:val="libFootnotenumChar"/>
          <w:rtl/>
        </w:rPr>
        <w:t>(7)</w:t>
      </w:r>
      <w:r>
        <w:rPr>
          <w:rtl/>
        </w:rPr>
        <w:t xml:space="preserve"> الشيخ المفيد أيضاً في جواب مسائله عن الرجعة</w:t>
      </w:r>
      <w:r w:rsidR="0050285B">
        <w:rPr>
          <w:rtl/>
        </w:rPr>
        <w:t>:</w:t>
      </w:r>
      <w:r>
        <w:rPr>
          <w:rtl/>
        </w:rPr>
        <w:t xml:space="preserve"> وعمّن يرجع فيها محمّد </w:t>
      </w:r>
      <w:r w:rsidR="008C44AB" w:rsidRPr="008C44AB">
        <w:rPr>
          <w:rStyle w:val="libAlaemChar"/>
          <w:rFonts w:hint="cs"/>
          <w:rtl/>
        </w:rPr>
        <w:t>صلى‌الله‌عليه‌وآله‌وسلم</w:t>
      </w:r>
      <w:r>
        <w:rPr>
          <w:rtl/>
        </w:rPr>
        <w:t xml:space="preserve"> وأهل بيته، واُمّته الذين محض الإيمان والكفر، دون من سلف من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لا للتكليف.</w:t>
      </w:r>
    </w:p>
    <w:p w:rsidR="00671DF3" w:rsidRDefault="00671DF3" w:rsidP="00671DF3">
      <w:pPr>
        <w:pStyle w:val="libFootnote0"/>
        <w:rPr>
          <w:rtl/>
        </w:rPr>
      </w:pPr>
      <w:r>
        <w:rPr>
          <w:rtl/>
        </w:rPr>
        <w:t>2 - في « ح »</w:t>
      </w:r>
      <w:r w:rsidR="0050285B">
        <w:rPr>
          <w:rtl/>
        </w:rPr>
        <w:t>:</w:t>
      </w:r>
      <w:r>
        <w:rPr>
          <w:rtl/>
        </w:rPr>
        <w:t xml:space="preserve"> لتكليف، وفي « ش »</w:t>
      </w:r>
      <w:r w:rsidR="0050285B">
        <w:rPr>
          <w:rtl/>
        </w:rPr>
        <w:t>:</w:t>
      </w:r>
      <w:r>
        <w:rPr>
          <w:rtl/>
        </w:rPr>
        <w:t xml:space="preserve"> لتكلّفهم.</w:t>
      </w:r>
    </w:p>
    <w:p w:rsidR="00671DF3" w:rsidRDefault="00671DF3" w:rsidP="00671DF3">
      <w:pPr>
        <w:pStyle w:val="libFootnote0"/>
        <w:rPr>
          <w:rtl/>
        </w:rPr>
      </w:pPr>
      <w:r>
        <w:rPr>
          <w:rtl/>
        </w:rPr>
        <w:t>3 - في « ح »</w:t>
      </w:r>
      <w:r w:rsidR="0050285B">
        <w:rPr>
          <w:rtl/>
        </w:rPr>
        <w:t>:</w:t>
      </w:r>
      <w:r>
        <w:rPr>
          <w:rtl/>
        </w:rPr>
        <w:t xml:space="preserve"> يرد.</w:t>
      </w:r>
    </w:p>
    <w:p w:rsidR="00671DF3" w:rsidRDefault="00671DF3" w:rsidP="00671DF3">
      <w:pPr>
        <w:pStyle w:val="libFootnote0"/>
        <w:rPr>
          <w:rtl/>
        </w:rPr>
      </w:pPr>
      <w:r>
        <w:rPr>
          <w:rtl/>
        </w:rPr>
        <w:t>4 و 5 - سورة الأنعام 6</w:t>
      </w:r>
      <w:r w:rsidR="0050285B">
        <w:rPr>
          <w:rtl/>
        </w:rPr>
        <w:t>:</w:t>
      </w:r>
      <w:r>
        <w:rPr>
          <w:rtl/>
        </w:rPr>
        <w:t xml:space="preserve"> 27 و 28.</w:t>
      </w:r>
    </w:p>
    <w:p w:rsidR="00671DF3" w:rsidRDefault="00671DF3" w:rsidP="00671DF3">
      <w:pPr>
        <w:pStyle w:val="libFootnote0"/>
        <w:rPr>
          <w:rtl/>
        </w:rPr>
      </w:pPr>
      <w:r>
        <w:rPr>
          <w:rtl/>
        </w:rPr>
        <w:t>6 - المسائل السروية</w:t>
      </w:r>
      <w:r w:rsidR="0050285B">
        <w:rPr>
          <w:rtl/>
        </w:rPr>
        <w:t>:</w:t>
      </w:r>
      <w:r>
        <w:rPr>
          <w:rtl/>
        </w:rPr>
        <w:t xml:space="preserve"> 32 - 36 (ضمن مصنّفات المفيد ج 7) باختلاف.</w:t>
      </w:r>
    </w:p>
    <w:p w:rsidR="00671DF3" w:rsidRDefault="00671DF3" w:rsidP="00671DF3">
      <w:pPr>
        <w:pStyle w:val="libFootnote0"/>
        <w:rPr>
          <w:rtl/>
        </w:rPr>
      </w:pPr>
      <w:r>
        <w:rPr>
          <w:rtl/>
        </w:rPr>
        <w:t xml:space="preserve">7 - من هنا إلى آخر قول المفيد. أثبتناه من نسخة « ح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الاُمم الخالية والقرون البالية </w:t>
      </w:r>
      <w:r w:rsidRPr="00671DF3">
        <w:rPr>
          <w:rStyle w:val="libFootnotenumChar"/>
          <w:rtl/>
        </w:rPr>
        <w:t>(1)</w:t>
      </w:r>
      <w:r>
        <w:rPr>
          <w:rtl/>
        </w:rPr>
        <w:t xml:space="preserve">. </w:t>
      </w:r>
    </w:p>
    <w:p w:rsidR="00671DF3" w:rsidRDefault="00671DF3" w:rsidP="00671DF3">
      <w:pPr>
        <w:pStyle w:val="libNormal"/>
        <w:rPr>
          <w:rtl/>
        </w:rPr>
      </w:pPr>
      <w:r>
        <w:rPr>
          <w:rtl/>
        </w:rPr>
        <w:t xml:space="preserve">وقال السيِّد المرتضى علم الهدى في جواب المسائل التي وردت عليه من الري حيث سألوا عن حقيقة الرجعة ; لأنّ شذّاذ الإماميّة يذهبون إلى أنّ الرجعة رجوع دولتهم في أيّام القائم </w:t>
      </w:r>
      <w:r w:rsidR="008C44AB" w:rsidRPr="008C44AB">
        <w:rPr>
          <w:rStyle w:val="libAlaemChar"/>
          <w:rFonts w:hint="cs"/>
          <w:rtl/>
        </w:rPr>
        <w:t>عليه‌السلام</w:t>
      </w:r>
      <w:r>
        <w:rPr>
          <w:rtl/>
        </w:rPr>
        <w:t xml:space="preserve"> دون رجوع أجسامهم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الجواب</w:t>
      </w:r>
      <w:r w:rsidR="0050285B">
        <w:rPr>
          <w:rtl/>
        </w:rPr>
        <w:t>:</w:t>
      </w:r>
      <w:r>
        <w:rPr>
          <w:rtl/>
        </w:rPr>
        <w:t xml:space="preserve"> إنّ الذي تذهب إليه الشيعة الإماميّة أنّ الله يعيد عند ظهور إمام الزمان المهدي </w:t>
      </w:r>
      <w:r w:rsidR="008C44AB" w:rsidRPr="008C44AB">
        <w:rPr>
          <w:rStyle w:val="libAlaemChar"/>
          <w:rFonts w:hint="cs"/>
          <w:rtl/>
        </w:rPr>
        <w:t>عليه‌السلام</w:t>
      </w:r>
      <w:r>
        <w:rPr>
          <w:rtl/>
        </w:rPr>
        <w:t xml:space="preserve"> قوماً ممّن كان تقدّم موته من شيعته، ليفوزوا بثواب نصرته ومعونته، ومشاهدة دولته. ويعيد أيضاً قوماً من أعدائه لينتقم منهم، والدليل على صحّة ذلك أنّ ذلك لا شبهة على عاقل أنّه مقدور لله غير مستحيل، فإنّا نرى كثيراً من مخالفينا ينكرون الرجعة إنكار من يراها مستحيلة. </w:t>
      </w:r>
    </w:p>
    <w:p w:rsidR="00671DF3" w:rsidRDefault="00671DF3" w:rsidP="00671DF3">
      <w:pPr>
        <w:pStyle w:val="libNormal"/>
        <w:rPr>
          <w:rtl/>
        </w:rPr>
      </w:pPr>
      <w:r>
        <w:rPr>
          <w:rtl/>
        </w:rPr>
        <w:t xml:space="preserve">وإذا ثبت جواز الرجعة فالطريق إلى إثباتها إجماع الإماميّة، فإنّهم لا يختلفون في ذلك، وإجماعهم - قد بيّنّا في غير موضع من كتبنا أنّه - حجّة، وبيّنّا أنّ الرجعة لا تنافي التكليف، فلا يظنّ ظانّ أنّ التكليف معها باطل، فإنّ التكليف كما يصحّ مع ظهور المعجزات، فكذا يصحّ مع الرجعة، لأنّه ليس في ذلك ملجأ إلى فعل الواجب وترك القبيح. </w:t>
      </w:r>
    </w:p>
    <w:p w:rsidR="00671DF3" w:rsidRDefault="00671DF3" w:rsidP="00671DF3">
      <w:pPr>
        <w:pStyle w:val="libNormal"/>
        <w:rPr>
          <w:rtl/>
        </w:rPr>
      </w:pPr>
      <w:r>
        <w:rPr>
          <w:rtl/>
        </w:rPr>
        <w:t>فأمّا من تأوّل الرجعة بأنّ معناها رجوع الدولة دون رجوع الأشخاص وإحياء الأموات، فإنّ قوماً من الشيعة</w:t>
      </w:r>
      <w:r w:rsidR="006213A0">
        <w:rPr>
          <w:rtl/>
        </w:rPr>
        <w:t xml:space="preserve"> لما </w:t>
      </w:r>
      <w:r>
        <w:rPr>
          <w:rtl/>
        </w:rPr>
        <w:t>عجزوا عن نصرة الرجعة عوّلوا على هذا التأويل، وهذا غير صحيح</w:t>
      </w:r>
      <w:r w:rsidR="0050285B">
        <w:rPr>
          <w:rtl/>
        </w:rPr>
        <w:t>؛</w:t>
      </w:r>
      <w:r>
        <w:rPr>
          <w:rtl/>
        </w:rPr>
        <w:t xml:space="preserve"> لأنّ الرجعة لم تثبت بظواهر الأخبار المنقولة </w:t>
      </w:r>
      <w:r w:rsidRPr="00671DF3">
        <w:rPr>
          <w:rStyle w:val="libFootnotenumChar"/>
          <w:rtl/>
        </w:rPr>
        <w:t>(3)</w:t>
      </w:r>
      <w:r>
        <w:rPr>
          <w:rtl/>
        </w:rPr>
        <w:t xml:space="preserve"> فتطرّق التأويلات عليها، وكيف يثبت ما هو مقطوع على صحّته بأخبار الآحاد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المسائل السروية</w:t>
      </w:r>
      <w:r w:rsidR="0050285B">
        <w:rPr>
          <w:rtl/>
        </w:rPr>
        <w:t>:</w:t>
      </w:r>
      <w:r>
        <w:rPr>
          <w:rtl/>
        </w:rPr>
        <w:t xml:space="preserve"> 35 (ضمن مصنفات المفيد ج 7) باختلاف.</w:t>
      </w:r>
    </w:p>
    <w:p w:rsidR="00671DF3" w:rsidRDefault="00671DF3" w:rsidP="00671DF3">
      <w:pPr>
        <w:pStyle w:val="libFootnote0"/>
        <w:rPr>
          <w:rtl/>
        </w:rPr>
      </w:pPr>
      <w:r>
        <w:rPr>
          <w:rtl/>
        </w:rPr>
        <w:t>2 - في « ح »</w:t>
      </w:r>
      <w:r w:rsidR="0050285B">
        <w:rPr>
          <w:rtl/>
        </w:rPr>
        <w:t>:</w:t>
      </w:r>
      <w:r>
        <w:rPr>
          <w:rtl/>
        </w:rPr>
        <w:t xml:space="preserve"> أجسادهم.</w:t>
      </w:r>
    </w:p>
    <w:p w:rsidR="00671DF3" w:rsidRDefault="00671DF3" w:rsidP="00671DF3">
      <w:pPr>
        <w:pStyle w:val="libFootnote0"/>
        <w:rPr>
          <w:rtl/>
        </w:rPr>
      </w:pPr>
      <w:r>
        <w:rPr>
          <w:rtl/>
        </w:rPr>
        <w:t xml:space="preserve">3 - (المنقولة) لم ترد في « ط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التي لاتوجب العلم! </w:t>
      </w:r>
    </w:p>
    <w:p w:rsidR="00671DF3" w:rsidRDefault="00671DF3" w:rsidP="00671DF3">
      <w:pPr>
        <w:pStyle w:val="libNormal"/>
        <w:rPr>
          <w:rtl/>
        </w:rPr>
      </w:pPr>
      <w:r>
        <w:rPr>
          <w:rtl/>
        </w:rPr>
        <w:t xml:space="preserve">وإنّما المعوّل في إثبات الرجعة على إجماع الإماميّة على معناها، بأنّ الله يُحيي أمواتاً عند قيام القائم </w:t>
      </w:r>
      <w:r w:rsidR="008C44AB" w:rsidRPr="008C44AB">
        <w:rPr>
          <w:rStyle w:val="libAlaemChar"/>
          <w:rFonts w:hint="cs"/>
          <w:rtl/>
        </w:rPr>
        <w:t>عليه‌السلام</w:t>
      </w:r>
      <w:r>
        <w:rPr>
          <w:rtl/>
        </w:rPr>
        <w:t xml:space="preserve"> من أوليائه وأعدائه، فكيف يتطرّق التأويل على ما هو معلوم فالمعنى غير محتمل </w:t>
      </w:r>
      <w:r w:rsidRPr="00671DF3">
        <w:rPr>
          <w:rStyle w:val="libFootnotenumChar"/>
          <w:rtl/>
        </w:rPr>
        <w:t>(1)</w:t>
      </w:r>
      <w:r>
        <w:rPr>
          <w:rtl/>
        </w:rPr>
        <w:t xml:space="preserve"> « انتهى ». </w:t>
      </w:r>
    </w:p>
    <w:p w:rsidR="00671DF3" w:rsidRDefault="00671DF3" w:rsidP="00671DF3">
      <w:pPr>
        <w:pStyle w:val="libNormal"/>
        <w:rPr>
          <w:rtl/>
        </w:rPr>
      </w:pPr>
      <w:r>
        <w:rPr>
          <w:rtl/>
        </w:rPr>
        <w:t>وقال السيِّد رضيّ الدين بن طاووس في « ا</w:t>
      </w:r>
      <w:r w:rsidRPr="00671DF3">
        <w:rPr>
          <w:rStyle w:val="libBold2Char"/>
          <w:rtl/>
        </w:rPr>
        <w:t>لطرائف</w:t>
      </w:r>
      <w:r>
        <w:rPr>
          <w:rtl/>
        </w:rPr>
        <w:t xml:space="preserve"> »</w:t>
      </w:r>
      <w:r w:rsidR="0050285B">
        <w:rPr>
          <w:rtl/>
        </w:rPr>
        <w:t>:</w:t>
      </w:r>
      <w:r>
        <w:rPr>
          <w:rtl/>
        </w:rPr>
        <w:t xml:space="preserve"> روى مسلم في صحيحه - في أوائل الجزء الأوّل - بإسناده إلى الجرّاح بن مليح، قال</w:t>
      </w:r>
      <w:r w:rsidR="0050285B">
        <w:rPr>
          <w:rtl/>
        </w:rPr>
        <w:t>:</w:t>
      </w:r>
      <w:r>
        <w:rPr>
          <w:rtl/>
        </w:rPr>
        <w:t xml:space="preserve"> سمعت </w:t>
      </w:r>
      <w:r w:rsidRPr="00671DF3">
        <w:rPr>
          <w:rStyle w:val="libFootnotenumChar"/>
          <w:rtl/>
        </w:rPr>
        <w:t>(2)</w:t>
      </w:r>
      <w:r>
        <w:rPr>
          <w:rtl/>
        </w:rPr>
        <w:t xml:space="preserve"> جابراً يقول</w:t>
      </w:r>
      <w:r w:rsidR="0050285B">
        <w:rPr>
          <w:rtl/>
        </w:rPr>
        <w:t>:</w:t>
      </w:r>
      <w:r>
        <w:rPr>
          <w:rtl/>
        </w:rPr>
        <w:t xml:space="preserve"> عندي سبعون ألف حديث عن أبي جعفر الباقر </w:t>
      </w:r>
      <w:r w:rsidR="008C44AB" w:rsidRPr="008C44AB">
        <w:rPr>
          <w:rStyle w:val="libAlaemChar"/>
          <w:rFonts w:hint="cs"/>
          <w:rtl/>
        </w:rPr>
        <w:t>عليه‌السلام</w:t>
      </w:r>
      <w:r>
        <w:rPr>
          <w:rtl/>
        </w:rPr>
        <w:t xml:space="preserve">، عن النبيّ </w:t>
      </w:r>
      <w:r w:rsidR="008C44AB" w:rsidRPr="008C44AB">
        <w:rPr>
          <w:rStyle w:val="libAlaemChar"/>
          <w:rFonts w:hint="cs"/>
          <w:rtl/>
        </w:rPr>
        <w:t>صلى‌الله‌عليه‌وآله‌وسلم</w:t>
      </w:r>
      <w:r>
        <w:rPr>
          <w:rtl/>
        </w:rPr>
        <w:t xml:space="preserve"> تركوها كلّها. </w:t>
      </w:r>
    </w:p>
    <w:p w:rsidR="00671DF3" w:rsidRDefault="00671DF3" w:rsidP="00671DF3">
      <w:pPr>
        <w:pStyle w:val="libNormal"/>
        <w:rPr>
          <w:rtl/>
        </w:rPr>
      </w:pPr>
      <w:r>
        <w:rPr>
          <w:rtl/>
        </w:rPr>
        <w:t xml:space="preserve">ثمّ ذكر مسلم في « </w:t>
      </w:r>
      <w:r w:rsidRPr="00671DF3">
        <w:rPr>
          <w:rStyle w:val="libBold2Char"/>
          <w:rtl/>
        </w:rPr>
        <w:t xml:space="preserve">صحيحه </w:t>
      </w:r>
      <w:r>
        <w:rPr>
          <w:rtl/>
        </w:rPr>
        <w:t>»</w:t>
      </w:r>
      <w:r w:rsidR="0050285B">
        <w:rPr>
          <w:rtl/>
        </w:rPr>
        <w:t>:</w:t>
      </w:r>
      <w:r>
        <w:rPr>
          <w:rtl/>
        </w:rPr>
        <w:t xml:space="preserve"> بإسناده إلى محمّد بن عمر الرازي، قال</w:t>
      </w:r>
      <w:r w:rsidR="0050285B">
        <w:rPr>
          <w:rtl/>
        </w:rPr>
        <w:t>:</w:t>
      </w:r>
      <w:r>
        <w:rPr>
          <w:rtl/>
        </w:rPr>
        <w:t xml:space="preserve"> سمعت جريراً </w:t>
      </w:r>
      <w:r w:rsidRPr="00671DF3">
        <w:rPr>
          <w:rStyle w:val="libFootnotenumChar"/>
          <w:rtl/>
        </w:rPr>
        <w:t>(3)</w:t>
      </w:r>
      <w:r>
        <w:rPr>
          <w:rtl/>
        </w:rPr>
        <w:t xml:space="preserve"> يقول</w:t>
      </w:r>
      <w:r w:rsidR="0050285B">
        <w:rPr>
          <w:rtl/>
        </w:rPr>
        <w:t>:</w:t>
      </w:r>
      <w:r>
        <w:rPr>
          <w:rtl/>
        </w:rPr>
        <w:t xml:space="preserve"> لقيت جابر بن يزيد الجعفي </w:t>
      </w:r>
      <w:r w:rsidRPr="00671DF3">
        <w:rPr>
          <w:rStyle w:val="libFootnotenumChar"/>
          <w:rtl/>
        </w:rPr>
        <w:t>(4)</w:t>
      </w:r>
      <w:r>
        <w:rPr>
          <w:rtl/>
        </w:rPr>
        <w:t xml:space="preserve"> فلم أكتب عنه ; لأنّه كان يؤمن بالرجعة. </w:t>
      </w:r>
    </w:p>
    <w:p w:rsidR="00D0354E" w:rsidRDefault="00671DF3" w:rsidP="00671DF3">
      <w:pPr>
        <w:pStyle w:val="libNormal"/>
        <w:rPr>
          <w:rtl/>
        </w:rPr>
      </w:pPr>
      <w:r>
        <w:rPr>
          <w:rtl/>
        </w:rPr>
        <w:t>قال ابن طاووس</w:t>
      </w:r>
      <w:r w:rsidR="0050285B">
        <w:rPr>
          <w:rtl/>
        </w:rPr>
        <w:t>:</w:t>
      </w:r>
      <w:r>
        <w:rPr>
          <w:rtl/>
        </w:rPr>
        <w:t xml:space="preserve"> انظر كيف حرموا أنفسهم الإنتفاع برواية سبعين ألف حديث عن نبيّهم برواية أبي جعفر </w:t>
      </w:r>
      <w:r w:rsidR="008C44AB" w:rsidRPr="008C44AB">
        <w:rPr>
          <w:rStyle w:val="libAlaemChar"/>
          <w:rFonts w:hint="cs"/>
          <w:rtl/>
        </w:rPr>
        <w:t>عليه‌السلام</w:t>
      </w:r>
      <w:r>
        <w:rPr>
          <w:rtl/>
        </w:rPr>
        <w:t xml:space="preserve"> الذي هو من أعيان أهل بيته، الذين </w:t>
      </w:r>
      <w:r w:rsidRPr="00671DF3">
        <w:rPr>
          <w:rStyle w:val="libFootnotenumChar"/>
          <w:rtl/>
        </w:rPr>
        <w:t>(5)</w:t>
      </w:r>
      <w:r>
        <w:rPr>
          <w:rtl/>
        </w:rPr>
        <w:t xml:space="preserve"> أمرهم الله بالتمسّك بهم، وإنّ أكثر المسلمين أو كلّهم قد رووا إحياء الأموات في الدنيا، وحديث إحياء الله الأموات في القبور للمسألة، وقد تقدّمت روايتهم عن أهل الكهف، وهذا كتابهم يتضمّن </w:t>
      </w:r>
      <w:r w:rsidR="00633993" w:rsidRPr="00633993">
        <w:rPr>
          <w:rStyle w:val="libAlaemChar"/>
          <w:rtl/>
        </w:rPr>
        <w:t>(</w:t>
      </w:r>
      <w:r w:rsidR="00633993" w:rsidRPr="00633993">
        <w:rPr>
          <w:rStyle w:val="libAieChar"/>
          <w:rtl/>
        </w:rPr>
        <w:t xml:space="preserve"> أَلَمْ تَرَ إِلَى الَّذِينَ خَرَجُوا مِن دِيَارِهِمْ وَهُمْ أُلُوفٌ حَذَرَ الْمَوْتِ فَقَالَ لَهُمُ اللهُ مُوتُوْا ثُمَّ أَحْيَاهُمْ </w:t>
      </w:r>
      <w:r w:rsidR="00633993" w:rsidRPr="00633993">
        <w:rPr>
          <w:rStyle w:val="libAlaemChar"/>
          <w:rtl/>
        </w:rPr>
        <w:t>)</w:t>
      </w:r>
      <w:r>
        <w:rPr>
          <w:rtl/>
        </w:rPr>
        <w:t xml:space="preserve"> </w:t>
      </w:r>
      <w:r w:rsidRPr="00671DF3">
        <w:rPr>
          <w:rStyle w:val="libFootnotenumChar"/>
          <w:rtl/>
        </w:rPr>
        <w:t>(6)</w:t>
      </w:r>
      <w:r>
        <w:rPr>
          <w:rtl/>
        </w:rPr>
        <w:t xml:space="preserve"> والسبعون الذين أصابتهم الصاعقة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رسائل الشريف المرتضى 1</w:t>
      </w:r>
      <w:r w:rsidR="0050285B">
        <w:rPr>
          <w:rtl/>
        </w:rPr>
        <w:t>:</w:t>
      </w:r>
      <w:r>
        <w:rPr>
          <w:rtl/>
        </w:rPr>
        <w:t xml:space="preserve"> 125 - 126.</w:t>
      </w:r>
    </w:p>
    <w:p w:rsidR="00671DF3" w:rsidRDefault="00671DF3" w:rsidP="00671DF3">
      <w:pPr>
        <w:pStyle w:val="libFootnote0"/>
        <w:rPr>
          <w:rtl/>
        </w:rPr>
      </w:pPr>
      <w:r>
        <w:rPr>
          <w:rtl/>
        </w:rPr>
        <w:t>2 - في « ط »</w:t>
      </w:r>
      <w:r w:rsidR="0050285B">
        <w:rPr>
          <w:rtl/>
        </w:rPr>
        <w:t>:</w:t>
      </w:r>
      <w:r>
        <w:rPr>
          <w:rtl/>
        </w:rPr>
        <w:t xml:space="preserve"> سمعنا.</w:t>
      </w:r>
    </w:p>
    <w:p w:rsidR="00671DF3" w:rsidRDefault="00671DF3" w:rsidP="00671DF3">
      <w:pPr>
        <w:pStyle w:val="libFootnote0"/>
        <w:rPr>
          <w:rtl/>
        </w:rPr>
      </w:pPr>
      <w:r>
        <w:rPr>
          <w:rtl/>
        </w:rPr>
        <w:t>3 - في « ح »</w:t>
      </w:r>
      <w:r w:rsidR="0050285B">
        <w:rPr>
          <w:rtl/>
        </w:rPr>
        <w:t>:</w:t>
      </w:r>
      <w:r>
        <w:rPr>
          <w:rtl/>
        </w:rPr>
        <w:t xml:space="preserve"> حريزاً.</w:t>
      </w:r>
    </w:p>
    <w:p w:rsidR="00671DF3" w:rsidRDefault="00671DF3" w:rsidP="00671DF3">
      <w:pPr>
        <w:pStyle w:val="libFootnote0"/>
        <w:rPr>
          <w:rtl/>
        </w:rPr>
      </w:pPr>
      <w:r>
        <w:rPr>
          <w:rtl/>
        </w:rPr>
        <w:t>4 - (الجعفي) لم يرد في « ط ».</w:t>
      </w:r>
    </w:p>
    <w:p w:rsidR="00671DF3" w:rsidRDefault="00671DF3" w:rsidP="00671DF3">
      <w:pPr>
        <w:pStyle w:val="libFootnote0"/>
        <w:rPr>
          <w:rtl/>
        </w:rPr>
      </w:pPr>
      <w:r>
        <w:rPr>
          <w:rtl/>
        </w:rPr>
        <w:t>5 - في « ش »</w:t>
      </w:r>
      <w:r w:rsidR="0050285B">
        <w:rPr>
          <w:rtl/>
        </w:rPr>
        <w:t>:</w:t>
      </w:r>
      <w:r>
        <w:rPr>
          <w:rtl/>
        </w:rPr>
        <w:t xml:space="preserve"> الذي.</w:t>
      </w:r>
    </w:p>
    <w:p w:rsidR="00671DF3" w:rsidRDefault="00671DF3" w:rsidP="00671DF3">
      <w:pPr>
        <w:pStyle w:val="libFootnote0"/>
        <w:rPr>
          <w:rtl/>
        </w:rPr>
      </w:pPr>
      <w:r>
        <w:rPr>
          <w:rtl/>
        </w:rPr>
        <w:t>6 - سورة البقرة 2</w:t>
      </w:r>
      <w:r w:rsidR="0050285B">
        <w:rPr>
          <w:rtl/>
        </w:rPr>
        <w:t>:</w:t>
      </w:r>
      <w:r>
        <w:rPr>
          <w:rtl/>
        </w:rPr>
        <w:t xml:space="preserve"> 243.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مع موسى، وحديث العزير ومن أحياه عيسى بن مريم، وحديث جريح الذي أجمع على صحّته، وحديث الذين يحييهم الله في القبور للمسألة، فأيّ فرق بين هؤلاء وبين ما رواه أهل البيت وشيعتهم من الرجعة، وأيّ ذنب لجابر في ذلك حتّى يُسقَط حديثه </w:t>
      </w:r>
      <w:r w:rsidRPr="00671DF3">
        <w:rPr>
          <w:rStyle w:val="libFootnotenumChar"/>
          <w:rtl/>
        </w:rPr>
        <w:t>(1)</w:t>
      </w:r>
      <w:r>
        <w:rPr>
          <w:rtl/>
        </w:rPr>
        <w:t xml:space="preserve"> « انتهى ». </w:t>
      </w:r>
    </w:p>
    <w:p w:rsidR="00671DF3" w:rsidRDefault="00671DF3" w:rsidP="00671DF3">
      <w:pPr>
        <w:pStyle w:val="libNormal"/>
        <w:rPr>
          <w:rtl/>
        </w:rPr>
      </w:pPr>
      <w:r>
        <w:rPr>
          <w:rtl/>
        </w:rPr>
        <w:t xml:space="preserve">وتأتي جملة اُخرى من عبارات علمائنا في هذا المعنى إن شاء الله تعالى </w:t>
      </w:r>
      <w:r w:rsidRPr="00671DF3">
        <w:rPr>
          <w:rStyle w:val="libFootnotenumChar"/>
          <w:rtl/>
        </w:rPr>
        <w:t>(2)</w:t>
      </w:r>
      <w:r>
        <w:rPr>
          <w:rtl/>
        </w:rPr>
        <w:t xml:space="preserve">. </w:t>
      </w:r>
    </w:p>
    <w:p w:rsidR="00671DF3" w:rsidRDefault="00671DF3" w:rsidP="00671DF3">
      <w:pPr>
        <w:pStyle w:val="libNormal"/>
        <w:rPr>
          <w:rtl/>
        </w:rPr>
      </w:pPr>
      <w:bookmarkStart w:id="26" w:name="_Toc302399359"/>
      <w:r w:rsidRPr="00F627FD">
        <w:rPr>
          <w:rStyle w:val="libBold2Char"/>
          <w:rtl/>
        </w:rPr>
        <w:t>الخامس</w:t>
      </w:r>
      <w:bookmarkEnd w:id="26"/>
      <w:r w:rsidR="0050285B">
        <w:rPr>
          <w:rtl/>
        </w:rPr>
        <w:t>:</w:t>
      </w:r>
      <w:r>
        <w:rPr>
          <w:rtl/>
        </w:rPr>
        <w:t xml:space="preserve"> الضرورة، فإنّ ثبوت الرجعة من ضروريّات مذهب الإماميّة عند جميع العلماء المعروفين والمصنّفين المشهورين، بل يعلم العامّة أنّ ذلك من مذهب الشيعة، فلا ترى أحداً يعرف اسمه ويعلم </w:t>
      </w:r>
      <w:r w:rsidRPr="00671DF3">
        <w:rPr>
          <w:rStyle w:val="libFootnotenumChar"/>
          <w:rtl/>
        </w:rPr>
        <w:t>(3)</w:t>
      </w:r>
      <w:r>
        <w:rPr>
          <w:rtl/>
        </w:rPr>
        <w:t xml:space="preserve"> له تصنيف من الإماميّة يصرّح بإنكار الرجعة ولا تأويلها، ومعلوم أنّ الضروري والنظري يختلف عند الناظرين، فقد يكون الحكم ضروريّاً عند قوم، نظرياً عند آخرين، والذي يعلم بالتتبّع أنّ صحّة الرجعة أمر محقّق معلوم مفروغ منه مقطوع به، ضروريّ عند أكثر علماء </w:t>
      </w:r>
      <w:r w:rsidRPr="00671DF3">
        <w:rPr>
          <w:rStyle w:val="libFootnotenumChar"/>
          <w:rtl/>
        </w:rPr>
        <w:t>(4)</w:t>
      </w:r>
      <w:r>
        <w:rPr>
          <w:rtl/>
        </w:rPr>
        <w:t xml:space="preserve"> الإماميّة أو الجميع، حتّى لقد صنّفت الإماميّة كتباً كثيرة في إثبات الرجعة كما صنّفوا في إثبات المتعة وإثبات الإمامة وغير ذلك، ولا يحضرني أسماء جميع تلك </w:t>
      </w:r>
      <w:r w:rsidRPr="00671DF3">
        <w:rPr>
          <w:rStyle w:val="libFootnotenumChar"/>
          <w:rtl/>
        </w:rPr>
        <w:t>(5)</w:t>
      </w:r>
      <w:r>
        <w:rPr>
          <w:rtl/>
        </w:rPr>
        <w:t xml:space="preserve"> الكتب وأنا أذكر ما حضرني من ذلك. </w:t>
      </w:r>
    </w:p>
    <w:p w:rsidR="00671DF3" w:rsidRDefault="00671DF3" w:rsidP="00671DF3">
      <w:pPr>
        <w:pStyle w:val="libNormal"/>
        <w:rPr>
          <w:rtl/>
        </w:rPr>
      </w:pPr>
      <w:r>
        <w:rPr>
          <w:rtl/>
        </w:rPr>
        <w:t xml:space="preserve">قال الشيخ الجليل رئيس الطائفة أبو جعفر الطوسي في « </w:t>
      </w:r>
      <w:r w:rsidRPr="00671DF3">
        <w:rPr>
          <w:rStyle w:val="libBold2Char"/>
          <w:rtl/>
        </w:rPr>
        <w:t xml:space="preserve">فهرست علماء الشيعة ومصنّفيهم </w:t>
      </w:r>
      <w:r>
        <w:rPr>
          <w:rtl/>
        </w:rPr>
        <w:t>»</w:t>
      </w:r>
      <w:r w:rsidR="0050285B">
        <w:rPr>
          <w:rtl/>
        </w:rPr>
        <w:t>:</w:t>
      </w:r>
      <w:r>
        <w:rPr>
          <w:rtl/>
        </w:rPr>
        <w:t xml:space="preserve"> أحمد بن داود بن سعيد الفزاري يكنّى أبا يحيى الجرجاني، كان من أجلّة أصحاب الحديث من العامّة، ورزقه الله هذا الأمر واستبصر، وله مصنّفات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الطرائف في معرفة مذاهب الطوائف</w:t>
      </w:r>
      <w:r w:rsidR="0050285B">
        <w:rPr>
          <w:rtl/>
        </w:rPr>
        <w:t>:</w:t>
      </w:r>
      <w:r>
        <w:rPr>
          <w:rtl/>
        </w:rPr>
        <w:t xml:space="preserve"> 190 - 191، صحيح مسلم 1</w:t>
      </w:r>
      <w:r w:rsidR="0050285B">
        <w:rPr>
          <w:rtl/>
        </w:rPr>
        <w:t>:</w:t>
      </w:r>
      <w:r>
        <w:rPr>
          <w:rtl/>
        </w:rPr>
        <w:t xml:space="preserve"> 20 - المقدّمة. </w:t>
      </w:r>
    </w:p>
    <w:p w:rsidR="00671DF3" w:rsidRDefault="00671DF3" w:rsidP="00671DF3">
      <w:pPr>
        <w:pStyle w:val="libFootnote0"/>
        <w:rPr>
          <w:rtl/>
        </w:rPr>
      </w:pPr>
      <w:r>
        <w:rPr>
          <w:rtl/>
        </w:rPr>
        <w:t xml:space="preserve">2 - إلى هنا انتهى ما سقط من « ك ». </w:t>
      </w:r>
    </w:p>
    <w:p w:rsidR="00671DF3" w:rsidRDefault="00671DF3" w:rsidP="00671DF3">
      <w:pPr>
        <w:pStyle w:val="libFootnote0"/>
        <w:rPr>
          <w:rtl/>
        </w:rPr>
      </w:pPr>
      <w:r>
        <w:rPr>
          <w:rtl/>
        </w:rPr>
        <w:t>3 - في « ح، ك »</w:t>
      </w:r>
      <w:r w:rsidR="0050285B">
        <w:rPr>
          <w:rtl/>
        </w:rPr>
        <w:t>:</w:t>
      </w:r>
      <w:r>
        <w:rPr>
          <w:rtl/>
        </w:rPr>
        <w:t xml:space="preserve"> أو يعلم، وفي « ط »</w:t>
      </w:r>
      <w:r w:rsidR="0050285B">
        <w:rPr>
          <w:rtl/>
        </w:rPr>
        <w:t>:</w:t>
      </w:r>
      <w:r>
        <w:rPr>
          <w:rtl/>
        </w:rPr>
        <w:t xml:space="preserve"> ويعرف. </w:t>
      </w:r>
    </w:p>
    <w:p w:rsidR="00671DF3" w:rsidRDefault="00671DF3" w:rsidP="00671DF3">
      <w:pPr>
        <w:pStyle w:val="libFootnote0"/>
        <w:rPr>
          <w:rtl/>
        </w:rPr>
      </w:pPr>
      <w:r>
        <w:rPr>
          <w:rtl/>
        </w:rPr>
        <w:t>4 - في « ط »</w:t>
      </w:r>
      <w:r w:rsidR="0050285B">
        <w:rPr>
          <w:rtl/>
        </w:rPr>
        <w:t>:</w:t>
      </w:r>
      <w:r>
        <w:rPr>
          <w:rtl/>
        </w:rPr>
        <w:t xml:space="preserve"> علمائنا. </w:t>
      </w:r>
    </w:p>
    <w:p w:rsidR="00671DF3" w:rsidRDefault="00671DF3" w:rsidP="00671DF3">
      <w:pPr>
        <w:pStyle w:val="libFootnote0"/>
        <w:rPr>
          <w:rtl/>
        </w:rPr>
      </w:pPr>
      <w:r>
        <w:rPr>
          <w:rtl/>
        </w:rPr>
        <w:t xml:space="preserve">5 - « تلك » لم ترد في « ط، ش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كثيرة في فنون الاحتجاج على المخالفين - إلى أن قال -</w:t>
      </w:r>
      <w:r w:rsidR="0050285B">
        <w:rPr>
          <w:rtl/>
        </w:rPr>
        <w:t>:</w:t>
      </w:r>
      <w:r>
        <w:rPr>
          <w:rtl/>
        </w:rPr>
        <w:t xml:space="preserve"> فمن كتبه كتاب خلاف عمر - إلى أن قال -</w:t>
      </w:r>
      <w:r w:rsidR="0050285B">
        <w:rPr>
          <w:rtl/>
        </w:rPr>
        <w:t>:</w:t>
      </w:r>
      <w:r>
        <w:rPr>
          <w:rtl/>
        </w:rPr>
        <w:t xml:space="preserve"> كتاب المتعة، كتاب الرجعة </w:t>
      </w:r>
      <w:r w:rsidRPr="00671DF3">
        <w:rPr>
          <w:rStyle w:val="libFootnotenumChar"/>
          <w:rtl/>
        </w:rPr>
        <w:t>(1)</w:t>
      </w:r>
      <w:r>
        <w:rPr>
          <w:rtl/>
        </w:rPr>
        <w:t xml:space="preserve">. </w:t>
      </w:r>
    </w:p>
    <w:p w:rsidR="00671DF3" w:rsidRDefault="00671DF3" w:rsidP="00671DF3">
      <w:pPr>
        <w:pStyle w:val="libNormal"/>
        <w:rPr>
          <w:rtl/>
        </w:rPr>
      </w:pPr>
      <w:r>
        <w:rPr>
          <w:rtl/>
        </w:rPr>
        <w:t xml:space="preserve">وقال النجاشي في كتاب « </w:t>
      </w:r>
      <w:r w:rsidRPr="00671DF3">
        <w:rPr>
          <w:rStyle w:val="libBold2Char"/>
          <w:rtl/>
        </w:rPr>
        <w:t xml:space="preserve">الرجال </w:t>
      </w:r>
      <w:r>
        <w:rPr>
          <w:rtl/>
        </w:rPr>
        <w:t>»</w:t>
      </w:r>
      <w:r w:rsidR="0050285B">
        <w:rPr>
          <w:rtl/>
        </w:rPr>
        <w:t>:</w:t>
      </w:r>
      <w:r>
        <w:rPr>
          <w:rtl/>
        </w:rPr>
        <w:t xml:space="preserve"> أبو يحيى الجرجاني، قال الكشّي</w:t>
      </w:r>
      <w:r w:rsidR="0050285B">
        <w:rPr>
          <w:rtl/>
        </w:rPr>
        <w:t>:</w:t>
      </w:r>
      <w:r>
        <w:rPr>
          <w:rtl/>
        </w:rPr>
        <w:t xml:space="preserve"> كان من أجلّة </w:t>
      </w:r>
      <w:r w:rsidRPr="00671DF3">
        <w:rPr>
          <w:rStyle w:val="libFootnotenumChar"/>
          <w:rtl/>
        </w:rPr>
        <w:t>(2)</w:t>
      </w:r>
      <w:r>
        <w:rPr>
          <w:rtl/>
        </w:rPr>
        <w:t xml:space="preserve"> أصحاب الحديث، ورزقه الله هذا الأمر، وصنّف في الردّ على الحشوية </w:t>
      </w:r>
      <w:r w:rsidRPr="00671DF3">
        <w:rPr>
          <w:rStyle w:val="libFootnotenumChar"/>
          <w:rtl/>
        </w:rPr>
        <w:t>(3)</w:t>
      </w:r>
      <w:r>
        <w:rPr>
          <w:rtl/>
        </w:rPr>
        <w:t xml:space="preserve"> تصنيفاً كثيراً، فمنها كتاب خلاف عمر - إلى أن قال -</w:t>
      </w:r>
      <w:r w:rsidR="0050285B">
        <w:rPr>
          <w:rtl/>
        </w:rPr>
        <w:t>:</w:t>
      </w:r>
      <w:r>
        <w:rPr>
          <w:rtl/>
        </w:rPr>
        <w:t xml:space="preserve"> كتاب المتعة والرجعة </w:t>
      </w:r>
      <w:r w:rsidRPr="00671DF3">
        <w:rPr>
          <w:rStyle w:val="libFootnotenumChar"/>
          <w:rtl/>
        </w:rPr>
        <w:t>(4)</w:t>
      </w:r>
      <w:r>
        <w:rPr>
          <w:rtl/>
        </w:rPr>
        <w:t xml:space="preserve">. </w:t>
      </w:r>
    </w:p>
    <w:p w:rsidR="00671DF3" w:rsidRDefault="00671DF3" w:rsidP="00671DF3">
      <w:pPr>
        <w:pStyle w:val="libNormal"/>
        <w:rPr>
          <w:rtl/>
        </w:rPr>
      </w:pPr>
      <w:r>
        <w:rPr>
          <w:rtl/>
        </w:rPr>
        <w:t>وقال النجاشي في ترجمة الحسن بن علي بن أبي حمزة</w:t>
      </w:r>
      <w:r w:rsidR="0050285B">
        <w:rPr>
          <w:rtl/>
        </w:rPr>
        <w:t>:</w:t>
      </w:r>
      <w:r>
        <w:rPr>
          <w:rtl/>
        </w:rPr>
        <w:t xml:space="preserve"> له كتب منها كتاب القائم، كتاب الدلائل، كتاب المتعة، كتاب الرجعة، كتاب فضائل أمير المؤمنين </w:t>
      </w:r>
      <w:r w:rsidR="008C44AB" w:rsidRPr="008C44AB">
        <w:rPr>
          <w:rStyle w:val="libAlaemChar"/>
          <w:rFonts w:hint="cs"/>
          <w:rtl/>
        </w:rPr>
        <w:t>عليه‌السلام</w:t>
      </w:r>
      <w:r>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وقال النجاشي أيضاً</w:t>
      </w:r>
      <w:r w:rsidR="0050285B">
        <w:rPr>
          <w:rtl/>
        </w:rPr>
        <w:t>:</w:t>
      </w:r>
      <w:r>
        <w:rPr>
          <w:rtl/>
        </w:rPr>
        <w:t xml:space="preserve"> الفضل بن شاذان كان ثقة أجلّ أصحابنا الفقهاء والمتكلِّمين وله جلالة في هذه الطائفة، وهو في فضله أشهر من أن نصفه، ذكر الكنجي أنّه صنّف مائة وثمانين كتاباً وقع إلينا منها</w:t>
      </w:r>
      <w:r w:rsidR="0050285B">
        <w:rPr>
          <w:rtl/>
        </w:rPr>
        <w:t>:</w:t>
      </w:r>
      <w:r>
        <w:rPr>
          <w:rtl/>
        </w:rPr>
        <w:t xml:space="preserve"> كتاب النقض على الإسكافي - إلى أن قال -</w:t>
      </w:r>
      <w:r w:rsidR="0050285B">
        <w:rPr>
          <w:rtl/>
        </w:rPr>
        <w:t>:</w:t>
      </w:r>
      <w:r>
        <w:rPr>
          <w:rtl/>
        </w:rPr>
        <w:t xml:space="preserve"> كتاب إثبات الرجعة، كتاب الرجعة، كتاب حذو النعل بالنعل </w:t>
      </w:r>
      <w:r w:rsidRPr="00671DF3">
        <w:rPr>
          <w:rStyle w:val="libFootnotenumChar"/>
          <w:rtl/>
        </w:rPr>
        <w:t>(6)</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فهرست الطوسي</w:t>
      </w:r>
      <w:r w:rsidR="0050285B">
        <w:rPr>
          <w:rtl/>
        </w:rPr>
        <w:t>:</w:t>
      </w:r>
      <w:r>
        <w:rPr>
          <w:rtl/>
        </w:rPr>
        <w:t xml:space="preserve"> 80 - 81</w:t>
      </w:r>
      <w:r w:rsidR="00D0354E">
        <w:rPr>
          <w:rtl/>
        </w:rPr>
        <w:t>/</w:t>
      </w:r>
      <w:r>
        <w:rPr>
          <w:rtl/>
        </w:rPr>
        <w:t xml:space="preserve">100. </w:t>
      </w:r>
    </w:p>
    <w:p w:rsidR="00671DF3" w:rsidRDefault="00671DF3" w:rsidP="00671DF3">
      <w:pPr>
        <w:pStyle w:val="libFootnote0"/>
        <w:rPr>
          <w:rtl/>
        </w:rPr>
      </w:pPr>
      <w:r>
        <w:rPr>
          <w:rtl/>
        </w:rPr>
        <w:t>2 - الحشوية</w:t>
      </w:r>
      <w:r w:rsidR="0050285B">
        <w:rPr>
          <w:rtl/>
        </w:rPr>
        <w:t>:</w:t>
      </w:r>
      <w:r>
        <w:rPr>
          <w:rtl/>
        </w:rPr>
        <w:t xml:space="preserve"> وسمّيت بالحشوية لأنّهم يحشّون الأحاديث التي لا أصل لها في الأحاديث المرويّة عن رسول الله </w:t>
      </w:r>
      <w:r w:rsidR="008C44AB" w:rsidRPr="008C44AB">
        <w:rPr>
          <w:rStyle w:val="libAlaemChar"/>
          <w:rFonts w:hint="cs"/>
          <w:rtl/>
        </w:rPr>
        <w:t>صلى‌الله‌عليه‌وآله‌وسلم</w:t>
      </w:r>
      <w:r>
        <w:rPr>
          <w:rtl/>
        </w:rPr>
        <w:t xml:space="preserve">، وجميع الحشوية يقولون بالجبر والتفويض. </w:t>
      </w:r>
    </w:p>
    <w:p w:rsidR="00671DF3" w:rsidRPr="006B1CF9" w:rsidRDefault="00671DF3" w:rsidP="00671DF3">
      <w:pPr>
        <w:pStyle w:val="libFootnote"/>
        <w:rPr>
          <w:rtl/>
        </w:rPr>
      </w:pPr>
      <w:r w:rsidRPr="006B1CF9">
        <w:rPr>
          <w:rtl/>
        </w:rPr>
        <w:t>المقالات والفرق لسعد بن عبد الله الأشعري</w:t>
      </w:r>
      <w:r w:rsidR="0050285B">
        <w:rPr>
          <w:rtl/>
        </w:rPr>
        <w:t>:</w:t>
      </w:r>
      <w:r w:rsidRPr="006B1CF9">
        <w:rPr>
          <w:rtl/>
        </w:rPr>
        <w:t xml:space="preserve"> 136. </w:t>
      </w:r>
    </w:p>
    <w:p w:rsidR="00671DF3" w:rsidRDefault="00671DF3" w:rsidP="00671DF3">
      <w:pPr>
        <w:pStyle w:val="libFootnote0"/>
        <w:rPr>
          <w:rtl/>
        </w:rPr>
      </w:pPr>
      <w:r>
        <w:rPr>
          <w:rtl/>
        </w:rPr>
        <w:t>3 - رجال النجاشي</w:t>
      </w:r>
      <w:r w:rsidR="0050285B">
        <w:rPr>
          <w:rtl/>
        </w:rPr>
        <w:t>:</w:t>
      </w:r>
      <w:r>
        <w:rPr>
          <w:rtl/>
        </w:rPr>
        <w:t xml:space="preserve"> 454</w:t>
      </w:r>
      <w:r w:rsidR="00D0354E">
        <w:rPr>
          <w:rtl/>
        </w:rPr>
        <w:t>/</w:t>
      </w:r>
      <w:r>
        <w:rPr>
          <w:rtl/>
        </w:rPr>
        <w:t xml:space="preserve">1231. </w:t>
      </w:r>
    </w:p>
    <w:p w:rsidR="00671DF3" w:rsidRDefault="00671DF3" w:rsidP="00671DF3">
      <w:pPr>
        <w:pStyle w:val="libFootnote0"/>
        <w:rPr>
          <w:rtl/>
        </w:rPr>
      </w:pPr>
      <w:r>
        <w:rPr>
          <w:rtl/>
        </w:rPr>
        <w:t>4 - رجال النجاشي</w:t>
      </w:r>
      <w:r w:rsidR="0050285B">
        <w:rPr>
          <w:rtl/>
        </w:rPr>
        <w:t>:</w:t>
      </w:r>
      <w:r>
        <w:rPr>
          <w:rtl/>
        </w:rPr>
        <w:t xml:space="preserve"> 454</w:t>
      </w:r>
      <w:r w:rsidR="00D0354E">
        <w:rPr>
          <w:rtl/>
        </w:rPr>
        <w:t>/</w:t>
      </w:r>
      <w:r>
        <w:rPr>
          <w:rtl/>
        </w:rPr>
        <w:t xml:space="preserve">1231. </w:t>
      </w:r>
    </w:p>
    <w:p w:rsidR="00671DF3" w:rsidRDefault="00671DF3" w:rsidP="00671DF3">
      <w:pPr>
        <w:pStyle w:val="libFootnote0"/>
        <w:rPr>
          <w:rtl/>
        </w:rPr>
      </w:pPr>
      <w:r>
        <w:rPr>
          <w:rtl/>
        </w:rPr>
        <w:t>5 - نفس المصدر</w:t>
      </w:r>
      <w:r w:rsidR="0050285B">
        <w:rPr>
          <w:rtl/>
        </w:rPr>
        <w:t>:</w:t>
      </w:r>
      <w:r>
        <w:rPr>
          <w:rtl/>
        </w:rPr>
        <w:t xml:space="preserve"> 37</w:t>
      </w:r>
      <w:r w:rsidR="00D0354E">
        <w:rPr>
          <w:rtl/>
        </w:rPr>
        <w:t>/</w:t>
      </w:r>
      <w:r>
        <w:rPr>
          <w:rtl/>
        </w:rPr>
        <w:t xml:space="preserve">73. </w:t>
      </w:r>
    </w:p>
    <w:p w:rsidR="00671DF3" w:rsidRDefault="00671DF3" w:rsidP="00671DF3">
      <w:pPr>
        <w:pStyle w:val="libFootnote0"/>
        <w:rPr>
          <w:rtl/>
        </w:rPr>
      </w:pPr>
      <w:r>
        <w:rPr>
          <w:rtl/>
        </w:rPr>
        <w:t>6 - في حاشية نسخة « ك، ط »</w:t>
      </w:r>
      <w:r w:rsidR="0050285B">
        <w:rPr>
          <w:rtl/>
        </w:rPr>
        <w:t>:</w:t>
      </w:r>
      <w:r>
        <w:rPr>
          <w:rtl/>
        </w:rPr>
        <w:t xml:space="preserve"> الظاهر أنّه في مشابهة أحوال هذه الاُمّة لأحوال بني إسرائيل في الرجعة وغيرها، وقد ألّف الراوندي كتاباً مختصراً في ذلك وجعله ملحقاً بكتاب الخرائج والجرائح « منه </w:t>
      </w:r>
      <w:r w:rsidR="0050285B" w:rsidRPr="0050285B">
        <w:rPr>
          <w:rStyle w:val="libAlaemChar"/>
          <w:rFonts w:hint="cs"/>
          <w:rtl/>
        </w:rPr>
        <w:t>رحمه‌الله</w:t>
      </w:r>
      <w:r>
        <w:rPr>
          <w:rtl/>
        </w:rPr>
        <w:t xml:space="preserve">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 انتهى » </w:t>
      </w:r>
      <w:r w:rsidRPr="00671DF3">
        <w:rPr>
          <w:rStyle w:val="libFootnotenumChar"/>
          <w:rtl/>
        </w:rPr>
        <w:t>(1)</w:t>
      </w:r>
      <w:r>
        <w:rPr>
          <w:rtl/>
        </w:rPr>
        <w:t xml:space="preserve">. </w:t>
      </w:r>
    </w:p>
    <w:p w:rsidR="00671DF3" w:rsidRDefault="00671DF3" w:rsidP="00671DF3">
      <w:pPr>
        <w:pStyle w:val="libNormal"/>
        <w:rPr>
          <w:rtl/>
        </w:rPr>
      </w:pPr>
      <w:r>
        <w:rPr>
          <w:rtl/>
        </w:rPr>
        <w:t xml:space="preserve">وقال الشيخ الطوسي في « </w:t>
      </w:r>
      <w:r w:rsidRPr="00671DF3">
        <w:rPr>
          <w:rStyle w:val="libBold2Char"/>
          <w:rtl/>
        </w:rPr>
        <w:t>الفهرست</w:t>
      </w:r>
      <w:r>
        <w:rPr>
          <w:rtl/>
        </w:rPr>
        <w:t xml:space="preserve"> »</w:t>
      </w:r>
      <w:r w:rsidR="0050285B">
        <w:rPr>
          <w:rtl/>
        </w:rPr>
        <w:t>:</w:t>
      </w:r>
      <w:r>
        <w:rPr>
          <w:rtl/>
        </w:rPr>
        <w:t xml:space="preserve"> الفضل بن شاذان متكلِّم جليل القدر، له كتب منها</w:t>
      </w:r>
      <w:r w:rsidR="0050285B">
        <w:rPr>
          <w:rtl/>
        </w:rPr>
        <w:t>:</w:t>
      </w:r>
      <w:r>
        <w:rPr>
          <w:rtl/>
        </w:rPr>
        <w:t xml:space="preserve"> كتاب الفرائض - إلى أن قال -</w:t>
      </w:r>
      <w:r w:rsidR="0050285B">
        <w:rPr>
          <w:rtl/>
        </w:rPr>
        <w:t>:</w:t>
      </w:r>
      <w:r>
        <w:rPr>
          <w:rtl/>
        </w:rPr>
        <w:t xml:space="preserve"> كتاب في إثبات الرجعة </w:t>
      </w:r>
      <w:r w:rsidRPr="00671DF3">
        <w:rPr>
          <w:rStyle w:val="libFootnotenumChar"/>
          <w:rtl/>
        </w:rPr>
        <w:t>(2)</w:t>
      </w:r>
      <w:r>
        <w:rPr>
          <w:rtl/>
        </w:rPr>
        <w:t xml:space="preserve"> « انتهى ». </w:t>
      </w:r>
    </w:p>
    <w:p w:rsidR="00671DF3" w:rsidRDefault="00671DF3" w:rsidP="00671DF3">
      <w:pPr>
        <w:pStyle w:val="libNormal"/>
        <w:rPr>
          <w:rtl/>
        </w:rPr>
      </w:pPr>
      <w:r>
        <w:rPr>
          <w:rtl/>
        </w:rPr>
        <w:t xml:space="preserve">وروى الكشّي في مدحه وجلالته أحاديث بليغة تدلّ على صحّة اعتقاداته، والاعتماد على مؤلّفاته، فانظر إلى هذا الشيخ الجليل </w:t>
      </w:r>
      <w:r w:rsidRPr="00671DF3">
        <w:rPr>
          <w:rStyle w:val="libFootnotenumChar"/>
          <w:rtl/>
        </w:rPr>
        <w:t>(3)</w:t>
      </w:r>
      <w:r>
        <w:rPr>
          <w:rtl/>
        </w:rPr>
        <w:t xml:space="preserve"> الذي هو أجلّ علماء الشيعة ومصنّفيهم، قد صنّف كتابين في إثبات الرجعة بل ثلاثة فكيف إذا انضمّ إليه غيره </w:t>
      </w:r>
      <w:r w:rsidRPr="00671DF3">
        <w:rPr>
          <w:rStyle w:val="libFootnotenumChar"/>
          <w:rtl/>
        </w:rPr>
        <w:t>(4)</w:t>
      </w:r>
      <w:r>
        <w:rPr>
          <w:rtl/>
        </w:rPr>
        <w:t xml:space="preserve">. </w:t>
      </w:r>
    </w:p>
    <w:p w:rsidR="00671DF3" w:rsidRDefault="00671DF3" w:rsidP="00671DF3">
      <w:pPr>
        <w:pStyle w:val="libNormal"/>
        <w:rPr>
          <w:rtl/>
        </w:rPr>
      </w:pPr>
      <w:r>
        <w:rPr>
          <w:rtl/>
        </w:rPr>
        <w:t xml:space="preserve">وقد ذكر النجاشي في ترجمة محمّد بن علي بن الحسين بن بابويه بعدما ذكر له مدائح جليلة وأنّه ألّف كتباً كثيرة وعدّ منها كتاب المتعة، كتاب الرجعة ونحوه </w:t>
      </w:r>
      <w:r w:rsidRPr="00671DF3">
        <w:rPr>
          <w:rStyle w:val="libFootnotenumChar"/>
          <w:rtl/>
        </w:rPr>
        <w:t>(5)</w:t>
      </w:r>
      <w:r>
        <w:rPr>
          <w:rtl/>
        </w:rPr>
        <w:t xml:space="preserve">. </w:t>
      </w:r>
    </w:p>
    <w:p w:rsidR="00671DF3" w:rsidRDefault="00671DF3" w:rsidP="00671DF3">
      <w:pPr>
        <w:pStyle w:val="libNormal"/>
        <w:rPr>
          <w:rtl/>
        </w:rPr>
      </w:pPr>
      <w:r>
        <w:rPr>
          <w:rtl/>
        </w:rPr>
        <w:t>ذكر الشيخ في «</w:t>
      </w:r>
      <w:r w:rsidRPr="00671DF3">
        <w:rPr>
          <w:rStyle w:val="libBold2Char"/>
          <w:rtl/>
        </w:rPr>
        <w:t xml:space="preserve"> الفهرست</w:t>
      </w:r>
      <w:r>
        <w:rPr>
          <w:rtl/>
        </w:rPr>
        <w:t xml:space="preserve"> » وذكر من كتبه ومصنّفاته كتاب « حذو النعل بالنعل » </w:t>
      </w:r>
      <w:r w:rsidRPr="00671DF3">
        <w:rPr>
          <w:rStyle w:val="libFootnotenumChar"/>
          <w:rtl/>
        </w:rPr>
        <w:t>(6)</w:t>
      </w:r>
      <w:r>
        <w:rPr>
          <w:rtl/>
        </w:rPr>
        <w:t xml:space="preserve">. </w:t>
      </w:r>
    </w:p>
    <w:p w:rsidR="00671DF3" w:rsidRDefault="00671DF3" w:rsidP="00671DF3">
      <w:pPr>
        <w:pStyle w:val="libNormal"/>
        <w:rPr>
          <w:rtl/>
        </w:rPr>
      </w:pPr>
      <w:r>
        <w:rPr>
          <w:rtl/>
        </w:rPr>
        <w:t xml:space="preserve">وقال العلاّمة في « </w:t>
      </w:r>
      <w:r w:rsidRPr="00671DF3">
        <w:rPr>
          <w:rStyle w:val="libBold2Char"/>
          <w:rtl/>
        </w:rPr>
        <w:t>الخلاصة</w:t>
      </w:r>
      <w:r>
        <w:rPr>
          <w:rtl/>
        </w:rPr>
        <w:t xml:space="preserve"> »</w:t>
      </w:r>
      <w:r w:rsidR="0050285B">
        <w:rPr>
          <w:rtl/>
        </w:rPr>
        <w:t>:</w:t>
      </w:r>
      <w:r>
        <w:rPr>
          <w:rtl/>
        </w:rPr>
        <w:t xml:space="preserve"> محمّد بن مسعود العيّاشي ثقة صدوق عين من عيون هذه الطائفة وكبيرها، جليل القدر واسع الأخبار بصير بالرواية، مضطلع بها، له كتب كثيرة، تزيد على مائتي مصنّف ونحوه </w:t>
      </w:r>
      <w:r w:rsidRPr="00671DF3">
        <w:rPr>
          <w:rStyle w:val="libFootnotenumChar"/>
          <w:rtl/>
        </w:rPr>
        <w:t>(7)</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رجال النجاشي</w:t>
      </w:r>
      <w:r w:rsidR="0050285B">
        <w:rPr>
          <w:rtl/>
        </w:rPr>
        <w:t>:</w:t>
      </w:r>
      <w:r>
        <w:rPr>
          <w:rtl/>
        </w:rPr>
        <w:t xml:space="preserve"> 307</w:t>
      </w:r>
      <w:r w:rsidR="00D0354E">
        <w:rPr>
          <w:rtl/>
        </w:rPr>
        <w:t>/</w:t>
      </w:r>
      <w:r>
        <w:rPr>
          <w:rtl/>
        </w:rPr>
        <w:t xml:space="preserve">840. </w:t>
      </w:r>
    </w:p>
    <w:p w:rsidR="00671DF3" w:rsidRDefault="00671DF3" w:rsidP="00671DF3">
      <w:pPr>
        <w:pStyle w:val="libFootnote0"/>
        <w:rPr>
          <w:rtl/>
        </w:rPr>
      </w:pPr>
      <w:r>
        <w:rPr>
          <w:rtl/>
        </w:rPr>
        <w:t>2 - فهرست الطوسي</w:t>
      </w:r>
      <w:r w:rsidR="0050285B">
        <w:rPr>
          <w:rtl/>
        </w:rPr>
        <w:t>:</w:t>
      </w:r>
      <w:r>
        <w:rPr>
          <w:rtl/>
        </w:rPr>
        <w:t xml:space="preserve"> 197 و 198</w:t>
      </w:r>
      <w:r w:rsidR="00D0354E">
        <w:rPr>
          <w:rtl/>
        </w:rPr>
        <w:t>/</w:t>
      </w:r>
      <w:r>
        <w:rPr>
          <w:rtl/>
        </w:rPr>
        <w:t xml:space="preserve">563. </w:t>
      </w:r>
    </w:p>
    <w:p w:rsidR="00671DF3" w:rsidRDefault="00671DF3" w:rsidP="00671DF3">
      <w:pPr>
        <w:pStyle w:val="libFootnote0"/>
        <w:rPr>
          <w:rtl/>
        </w:rPr>
      </w:pPr>
      <w:r>
        <w:rPr>
          <w:rtl/>
        </w:rPr>
        <w:t xml:space="preserve">3 - (الجليل) لم يرد في « ح، ط، ك ». </w:t>
      </w:r>
    </w:p>
    <w:p w:rsidR="00671DF3" w:rsidRDefault="00671DF3" w:rsidP="00671DF3">
      <w:pPr>
        <w:pStyle w:val="libFootnote0"/>
        <w:rPr>
          <w:rtl/>
        </w:rPr>
      </w:pPr>
      <w:r>
        <w:rPr>
          <w:rtl/>
        </w:rPr>
        <w:t>4 - رجال الكشّي</w:t>
      </w:r>
      <w:r w:rsidR="0050285B">
        <w:rPr>
          <w:rtl/>
        </w:rPr>
        <w:t>:</w:t>
      </w:r>
      <w:r>
        <w:rPr>
          <w:rtl/>
        </w:rPr>
        <w:t xml:space="preserve"> 537</w:t>
      </w:r>
      <w:r w:rsidR="00D0354E">
        <w:rPr>
          <w:rtl/>
        </w:rPr>
        <w:t>/</w:t>
      </w:r>
      <w:r>
        <w:rPr>
          <w:rtl/>
        </w:rPr>
        <w:t xml:space="preserve">1023. </w:t>
      </w:r>
    </w:p>
    <w:p w:rsidR="00671DF3" w:rsidRDefault="00671DF3" w:rsidP="00671DF3">
      <w:pPr>
        <w:pStyle w:val="libFootnote0"/>
        <w:rPr>
          <w:rtl/>
        </w:rPr>
      </w:pPr>
      <w:r>
        <w:rPr>
          <w:rtl/>
        </w:rPr>
        <w:t>5 - رجال النجاشي</w:t>
      </w:r>
      <w:r w:rsidR="0050285B">
        <w:rPr>
          <w:rtl/>
        </w:rPr>
        <w:t>:</w:t>
      </w:r>
      <w:r>
        <w:rPr>
          <w:rtl/>
        </w:rPr>
        <w:t xml:space="preserve"> 39</w:t>
      </w:r>
      <w:r w:rsidR="00D0354E">
        <w:rPr>
          <w:rtl/>
        </w:rPr>
        <w:t>/</w:t>
      </w:r>
      <w:r>
        <w:rPr>
          <w:rtl/>
        </w:rPr>
        <w:t xml:space="preserve">1049. </w:t>
      </w:r>
    </w:p>
    <w:p w:rsidR="00671DF3" w:rsidRDefault="00671DF3" w:rsidP="00671DF3">
      <w:pPr>
        <w:pStyle w:val="libFootnote0"/>
        <w:rPr>
          <w:rtl/>
        </w:rPr>
      </w:pPr>
      <w:r>
        <w:rPr>
          <w:rtl/>
        </w:rPr>
        <w:t>6 - فهرست الطوسي</w:t>
      </w:r>
      <w:r w:rsidR="0050285B">
        <w:rPr>
          <w:rtl/>
        </w:rPr>
        <w:t>:</w:t>
      </w:r>
      <w:r>
        <w:rPr>
          <w:rtl/>
        </w:rPr>
        <w:t xml:space="preserve"> 237</w:t>
      </w:r>
      <w:r w:rsidR="00D0354E">
        <w:rPr>
          <w:rtl/>
        </w:rPr>
        <w:t>/</w:t>
      </w:r>
      <w:r>
        <w:rPr>
          <w:rtl/>
        </w:rPr>
        <w:t xml:space="preserve">710. </w:t>
      </w:r>
    </w:p>
    <w:p w:rsidR="00671DF3" w:rsidRDefault="00671DF3" w:rsidP="00671DF3">
      <w:pPr>
        <w:pStyle w:val="libFootnote0"/>
        <w:rPr>
          <w:rtl/>
        </w:rPr>
      </w:pPr>
      <w:r>
        <w:rPr>
          <w:rtl/>
        </w:rPr>
        <w:t>7 - خلاصة الأقوال</w:t>
      </w:r>
      <w:r w:rsidR="0050285B">
        <w:rPr>
          <w:rtl/>
        </w:rPr>
        <w:t>:</w:t>
      </w:r>
      <w:r>
        <w:rPr>
          <w:rtl/>
        </w:rPr>
        <w:t xml:space="preserve"> 246</w:t>
      </w:r>
      <w:r w:rsidR="00D0354E">
        <w:rPr>
          <w:rtl/>
        </w:rPr>
        <w:t>/</w:t>
      </w:r>
      <w:r>
        <w:rPr>
          <w:rtl/>
        </w:rPr>
        <w:t xml:space="preserve">836.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وقال النجاشي والشيخ وذكرا من جملة كتبه ومصنّفاته كتاب الرجعة </w:t>
      </w:r>
      <w:r w:rsidRPr="00671DF3">
        <w:rPr>
          <w:rStyle w:val="libFootnotenumChar"/>
          <w:rtl/>
        </w:rPr>
        <w:t>(1)</w:t>
      </w:r>
      <w:r>
        <w:rPr>
          <w:rtl/>
        </w:rPr>
        <w:t xml:space="preserve">. </w:t>
      </w:r>
    </w:p>
    <w:p w:rsidR="00671DF3" w:rsidRDefault="00671DF3" w:rsidP="00671DF3">
      <w:pPr>
        <w:pStyle w:val="libNormal"/>
        <w:rPr>
          <w:rtl/>
        </w:rPr>
      </w:pPr>
      <w:r>
        <w:rPr>
          <w:rtl/>
        </w:rPr>
        <w:t xml:space="preserve">وقد نقل جميع ما ذكرناه من علماء الرجال هنا مولانا ميرزا محمّد الاسترابادي في كتابه في الرجال </w:t>
      </w:r>
      <w:r w:rsidRPr="00671DF3">
        <w:rPr>
          <w:rStyle w:val="libFootnotenumChar"/>
          <w:rtl/>
        </w:rPr>
        <w:t>(2)</w:t>
      </w:r>
      <w:r>
        <w:rPr>
          <w:rtl/>
        </w:rPr>
        <w:t xml:space="preserve">. </w:t>
      </w:r>
    </w:p>
    <w:p w:rsidR="00671DF3" w:rsidRDefault="00671DF3" w:rsidP="00671DF3">
      <w:pPr>
        <w:pStyle w:val="libNormal"/>
        <w:rPr>
          <w:rtl/>
        </w:rPr>
      </w:pPr>
      <w:r>
        <w:rPr>
          <w:rtl/>
        </w:rPr>
        <w:t xml:space="preserve">وممّا يدلّ على أنّ صحّة الرجعة أمر قد صار ضرورياً ما يأتي نقله عن كتاب « </w:t>
      </w:r>
      <w:r w:rsidRPr="00671DF3">
        <w:rPr>
          <w:rStyle w:val="libBold2Char"/>
          <w:rtl/>
        </w:rPr>
        <w:t>سليم بن قيس الهلالي</w:t>
      </w:r>
      <w:r>
        <w:rPr>
          <w:rtl/>
        </w:rPr>
        <w:t xml:space="preserve"> » </w:t>
      </w:r>
      <w:r w:rsidRPr="00671DF3">
        <w:rPr>
          <w:rStyle w:val="libFootnotenumChar"/>
          <w:rtl/>
        </w:rPr>
        <w:t>(3)</w:t>
      </w:r>
      <w:r>
        <w:rPr>
          <w:rtl/>
        </w:rPr>
        <w:t xml:space="preserve"> الذي صنّفه في زمان أمير المؤمنين </w:t>
      </w:r>
      <w:r w:rsidR="008C44AB" w:rsidRPr="008C44AB">
        <w:rPr>
          <w:rStyle w:val="libAlaemChar"/>
          <w:rFonts w:hint="cs"/>
          <w:rtl/>
        </w:rPr>
        <w:t>عليه‌السلام</w:t>
      </w:r>
      <w:r>
        <w:rPr>
          <w:rtl/>
        </w:rPr>
        <w:t xml:space="preserve"> وقوله</w:t>
      </w:r>
      <w:r w:rsidR="0050285B">
        <w:rPr>
          <w:rtl/>
        </w:rPr>
        <w:t>:</w:t>
      </w:r>
      <w:r>
        <w:rPr>
          <w:rtl/>
        </w:rPr>
        <w:t xml:space="preserve"> حتّى صرت ما أنا بيوم القيامة أشدّ يقيناً منّي بالرجعة </w:t>
      </w:r>
      <w:r w:rsidRPr="00671DF3">
        <w:rPr>
          <w:rStyle w:val="libFootnotenumChar"/>
          <w:rtl/>
        </w:rPr>
        <w:t>(4)</w:t>
      </w:r>
      <w:r>
        <w:rPr>
          <w:rtl/>
        </w:rPr>
        <w:t xml:space="preserve"> « انتهى ». </w:t>
      </w:r>
    </w:p>
    <w:p w:rsidR="00671DF3" w:rsidRDefault="00671DF3" w:rsidP="00671DF3">
      <w:pPr>
        <w:pStyle w:val="libNormal"/>
        <w:rPr>
          <w:rtl/>
        </w:rPr>
      </w:pPr>
      <w:r>
        <w:rPr>
          <w:rtl/>
        </w:rPr>
        <w:t xml:space="preserve">وقد تجدّد بعده من الأحاديث التي يأتي ذكرها ما يزيد ذلك اليقين أضعافاً مضاعفة، وقد صنّف المتأخِّرون من علمائنا أيضاً رسائل وكتباً في إثبات الرجعة، وقد حضرني منها ثلاث رسائل، ولم تصل إلينا الكتب السابقة المذكورة في إثبات الرجعة لننقل بعض ما فيها من الأحاديث والأدلّة، وفيما وصل إلينا من الأحاديث المتفرّقة في الكتب المشهورة الآن </w:t>
      </w:r>
      <w:r w:rsidRPr="00671DF3">
        <w:rPr>
          <w:rStyle w:val="libFootnotenumChar"/>
          <w:rtl/>
        </w:rPr>
        <w:t>(5)</w:t>
      </w:r>
      <w:r>
        <w:rPr>
          <w:rtl/>
        </w:rPr>
        <w:t xml:space="preserve"> كفاية إن شاء الله تعالى. </w:t>
      </w:r>
    </w:p>
    <w:p w:rsidR="00671DF3" w:rsidRDefault="00671DF3" w:rsidP="00671DF3">
      <w:pPr>
        <w:pStyle w:val="libNormal"/>
        <w:rPr>
          <w:rtl/>
        </w:rPr>
      </w:pPr>
      <w:r>
        <w:rPr>
          <w:rtl/>
        </w:rPr>
        <w:t xml:space="preserve">وقال السيِّد الجليل رضيّ الدين علي بن طاووس في كتاب « </w:t>
      </w:r>
      <w:r w:rsidRPr="00671DF3">
        <w:rPr>
          <w:rStyle w:val="libBold2Char"/>
          <w:rtl/>
        </w:rPr>
        <w:t xml:space="preserve">كشف المحجّة لثمرة المهجة </w:t>
      </w:r>
      <w:r>
        <w:rPr>
          <w:rtl/>
        </w:rPr>
        <w:t>»</w:t>
      </w:r>
      <w:r w:rsidR="0050285B">
        <w:rPr>
          <w:rtl/>
        </w:rPr>
        <w:t>:</w:t>
      </w:r>
      <w:r>
        <w:rPr>
          <w:rtl/>
        </w:rPr>
        <w:t xml:space="preserve"> جمعني وبعض أهل الخلاف مجلس منفرد، فقلت لهم</w:t>
      </w:r>
      <w:r w:rsidR="0050285B">
        <w:rPr>
          <w:rtl/>
        </w:rPr>
        <w:t>:</w:t>
      </w:r>
      <w:r>
        <w:rPr>
          <w:rtl/>
        </w:rPr>
        <w:t xml:space="preserve"> ما الذي تنكرون على الإماميّة؟ فقالوا</w:t>
      </w:r>
      <w:r w:rsidR="0050285B">
        <w:rPr>
          <w:rtl/>
        </w:rPr>
        <w:t>:</w:t>
      </w:r>
      <w:r>
        <w:rPr>
          <w:rtl/>
        </w:rPr>
        <w:t xml:space="preserve"> نأخذ عليهم تعرّضهم بالصحابة، ونأخذ عليهم القول بالرجعة وبالمتعة، ونأخذ عليهم حديث المهدي وأنّه حيّ مع تطاول زمان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رجال النجاشي</w:t>
      </w:r>
      <w:r w:rsidR="0050285B">
        <w:rPr>
          <w:rtl/>
        </w:rPr>
        <w:t>:</w:t>
      </w:r>
      <w:r>
        <w:rPr>
          <w:rtl/>
        </w:rPr>
        <w:t xml:space="preserve"> 352</w:t>
      </w:r>
      <w:r w:rsidR="00D0354E">
        <w:rPr>
          <w:rtl/>
        </w:rPr>
        <w:t>/</w:t>
      </w:r>
      <w:r>
        <w:rPr>
          <w:rtl/>
        </w:rPr>
        <w:t>944، فهرست الطوسي</w:t>
      </w:r>
      <w:r w:rsidR="0050285B">
        <w:rPr>
          <w:rtl/>
        </w:rPr>
        <w:t>:</w:t>
      </w:r>
      <w:r>
        <w:rPr>
          <w:rtl/>
        </w:rPr>
        <w:t xml:space="preserve"> 214</w:t>
      </w:r>
      <w:r w:rsidR="00D0354E">
        <w:rPr>
          <w:rtl/>
        </w:rPr>
        <w:t>/</w:t>
      </w:r>
      <w:r>
        <w:rPr>
          <w:rtl/>
        </w:rPr>
        <w:t xml:space="preserve">604. </w:t>
      </w:r>
    </w:p>
    <w:p w:rsidR="00671DF3" w:rsidRDefault="00671DF3" w:rsidP="00671DF3">
      <w:pPr>
        <w:pStyle w:val="libFootnote0"/>
        <w:rPr>
          <w:rtl/>
        </w:rPr>
      </w:pPr>
      <w:r>
        <w:rPr>
          <w:rtl/>
        </w:rPr>
        <w:t>2 - منهج المقال</w:t>
      </w:r>
      <w:r w:rsidR="0050285B">
        <w:rPr>
          <w:rtl/>
        </w:rPr>
        <w:t>:</w:t>
      </w:r>
      <w:r>
        <w:rPr>
          <w:rtl/>
        </w:rPr>
        <w:t xml:space="preserve"> 396 - ترجمة أحمد بن داود الجرجاني و 102 - ترجمة الحسن بن أبي حمزة و 260</w:t>
      </w:r>
      <w:r>
        <w:rPr>
          <w:rFonts w:hint="cs"/>
          <w:rtl/>
        </w:rPr>
        <w:t xml:space="preserve"> - </w:t>
      </w:r>
      <w:r>
        <w:rPr>
          <w:rtl/>
        </w:rPr>
        <w:t>ترجمة الفضل بن شاذان و 307 - ترجمة محمّد بن علي بن الحسين بن بابويه و 319</w:t>
      </w:r>
      <w:r>
        <w:rPr>
          <w:rFonts w:hint="cs"/>
          <w:rtl/>
        </w:rPr>
        <w:t xml:space="preserve"> - </w:t>
      </w:r>
      <w:r>
        <w:rPr>
          <w:rtl/>
        </w:rPr>
        <w:t xml:space="preserve">ترجمة محمّد بن مسعود العيّاشي. </w:t>
      </w:r>
    </w:p>
    <w:p w:rsidR="00671DF3" w:rsidRDefault="00671DF3" w:rsidP="00671DF3">
      <w:pPr>
        <w:pStyle w:val="libFootnote0"/>
        <w:rPr>
          <w:rtl/>
        </w:rPr>
      </w:pPr>
      <w:r>
        <w:rPr>
          <w:rtl/>
        </w:rPr>
        <w:t xml:space="preserve">3 - (الهلالي) لم يرد في « ح، ش، ك ». </w:t>
      </w:r>
    </w:p>
    <w:p w:rsidR="00671DF3" w:rsidRDefault="00671DF3" w:rsidP="00671DF3">
      <w:pPr>
        <w:pStyle w:val="libFootnote0"/>
        <w:rPr>
          <w:rtl/>
        </w:rPr>
      </w:pPr>
      <w:r>
        <w:rPr>
          <w:rtl/>
        </w:rPr>
        <w:t>4 - كتاب سليم بن قيس الهلالي 2</w:t>
      </w:r>
      <w:r w:rsidR="0050285B">
        <w:rPr>
          <w:rtl/>
        </w:rPr>
        <w:t>:</w:t>
      </w:r>
      <w:r>
        <w:rPr>
          <w:rtl/>
        </w:rPr>
        <w:t xml:space="preserve"> 562. </w:t>
      </w:r>
    </w:p>
    <w:p w:rsidR="00671DF3" w:rsidRDefault="00671DF3" w:rsidP="00671DF3">
      <w:pPr>
        <w:pStyle w:val="libFootnote0"/>
        <w:rPr>
          <w:rtl/>
        </w:rPr>
      </w:pPr>
      <w:r>
        <w:rPr>
          <w:rtl/>
        </w:rPr>
        <w:t xml:space="preserve">5 - (الآن) أثبتناها من « ح، ط، ش،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غيبته. </w:t>
      </w:r>
    </w:p>
    <w:p w:rsidR="00671DF3" w:rsidRDefault="00671DF3" w:rsidP="00671DF3">
      <w:pPr>
        <w:pStyle w:val="libNormal"/>
        <w:rPr>
          <w:rtl/>
        </w:rPr>
      </w:pPr>
      <w:r>
        <w:rPr>
          <w:rtl/>
        </w:rPr>
        <w:t>قال</w:t>
      </w:r>
      <w:r w:rsidR="0050285B">
        <w:rPr>
          <w:rtl/>
        </w:rPr>
        <w:t>:</w:t>
      </w:r>
      <w:r>
        <w:rPr>
          <w:rtl/>
        </w:rPr>
        <w:t xml:space="preserve"> فقلت لهم</w:t>
      </w:r>
      <w:r w:rsidR="0050285B">
        <w:rPr>
          <w:rtl/>
        </w:rPr>
        <w:t>:</w:t>
      </w:r>
      <w:r>
        <w:rPr>
          <w:rtl/>
        </w:rPr>
        <w:t xml:space="preserve"> أمّا تعرّض من أشرتم إليه بذمّ الصحابة - إلى أن قال -</w:t>
      </w:r>
      <w:r w:rsidR="0050285B">
        <w:rPr>
          <w:rtl/>
        </w:rPr>
        <w:t>:</w:t>
      </w:r>
      <w:r>
        <w:rPr>
          <w:rtl/>
        </w:rPr>
        <w:t xml:space="preserve"> وأمّا ما أخذتم عليهم من القول بالرجعة، فأنتم تروون أنّ النبيّ </w:t>
      </w:r>
      <w:r w:rsidR="008C44AB" w:rsidRPr="008C44AB">
        <w:rPr>
          <w:rStyle w:val="libAlaemChar"/>
          <w:rFonts w:hint="cs"/>
          <w:rtl/>
        </w:rPr>
        <w:t>صلى‌الله‌عليه‌وآله‌وسلم</w:t>
      </w:r>
      <w:r>
        <w:rPr>
          <w:rtl/>
        </w:rPr>
        <w:t xml:space="preserve"> قال</w:t>
      </w:r>
      <w:r w:rsidR="0050285B">
        <w:rPr>
          <w:rtl/>
        </w:rPr>
        <w:t>:</w:t>
      </w:r>
      <w:r>
        <w:rPr>
          <w:rtl/>
        </w:rPr>
        <w:t xml:space="preserve"> « إنّه يجري في اُمّته ما جرى في الاُمم السابقة ». وهذا القرآن يتضمّن </w:t>
      </w:r>
      <w:r w:rsidR="00633993" w:rsidRPr="00633993">
        <w:rPr>
          <w:rStyle w:val="libAlaemChar"/>
          <w:rtl/>
        </w:rPr>
        <w:t>(</w:t>
      </w:r>
      <w:r w:rsidR="00633993" w:rsidRPr="00633993">
        <w:rPr>
          <w:rStyle w:val="libAieChar"/>
          <w:rtl/>
        </w:rPr>
        <w:t xml:space="preserve"> أَلَمْ تَرَ إِلَى الَّذِينَ خَرَجُوا مِن دِيَارِهِمْ وَهُمْ أُلُوفٌ حَذَرَ الْمَوْتِ فَقَالَ لَهُمُ اللهُ مُوتُوْا ثُمَّ أَحْيَاهُمْ </w:t>
      </w:r>
      <w:r w:rsidR="00633993" w:rsidRPr="00633993">
        <w:rPr>
          <w:rStyle w:val="libAlaemChar"/>
          <w:rtl/>
        </w:rPr>
        <w:t>)</w:t>
      </w:r>
      <w:r>
        <w:rPr>
          <w:rtl/>
        </w:rPr>
        <w:t xml:space="preserve"> </w:t>
      </w:r>
      <w:r w:rsidRPr="00671DF3">
        <w:rPr>
          <w:rStyle w:val="libFootnotenumChar"/>
          <w:rtl/>
        </w:rPr>
        <w:t>(1)</w:t>
      </w:r>
      <w:r>
        <w:rPr>
          <w:rtl/>
        </w:rPr>
        <w:t xml:space="preserve"> فشهد أنّه قد أحياهم في الدنيا وهي رجعة، فينبغي أن يكون في هذه الا</w:t>
      </w:r>
      <w:r w:rsidRPr="00671DF3">
        <w:rPr>
          <w:rStyle w:val="libFootnotenumChar"/>
          <w:rtl/>
        </w:rPr>
        <w:t>ُ</w:t>
      </w:r>
      <w:r>
        <w:rPr>
          <w:rtl/>
        </w:rPr>
        <w:t xml:space="preserve">مّة مثل ذلك فوافقوا </w:t>
      </w:r>
      <w:r w:rsidRPr="00671DF3">
        <w:rPr>
          <w:rStyle w:val="libFootnotenumChar"/>
          <w:rtl/>
        </w:rPr>
        <w:t>(2)</w:t>
      </w:r>
      <w:r>
        <w:rPr>
          <w:rtl/>
        </w:rPr>
        <w:t xml:space="preserve"> على ذلك </w:t>
      </w:r>
      <w:r w:rsidRPr="00671DF3">
        <w:rPr>
          <w:rStyle w:val="libFootnotenumChar"/>
          <w:rtl/>
        </w:rPr>
        <w:t>(3)</w:t>
      </w:r>
      <w:r>
        <w:rPr>
          <w:rtl/>
        </w:rPr>
        <w:t xml:space="preserve">. ثمّ ذكر كلامه معهم في القول بالمتعة وفي غيبة </w:t>
      </w:r>
      <w:r w:rsidRPr="00671DF3">
        <w:rPr>
          <w:rStyle w:val="libFootnotenumChar"/>
          <w:rtl/>
        </w:rPr>
        <w:t>(4)</w:t>
      </w:r>
      <w:r>
        <w:rPr>
          <w:rtl/>
        </w:rPr>
        <w:t xml:space="preserve"> المهدي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t xml:space="preserve">وروى ابن بابويه في كتاب « </w:t>
      </w:r>
      <w:r w:rsidRPr="00671DF3">
        <w:rPr>
          <w:rStyle w:val="libBold2Char"/>
          <w:rtl/>
        </w:rPr>
        <w:t>كمال الدين وتمام النعمة</w:t>
      </w:r>
      <w:r>
        <w:rPr>
          <w:rtl/>
        </w:rPr>
        <w:t xml:space="preserve"> » والشيخ الطوسي في كتاب « الغيبة » والطبرسي في كتاب « ا</w:t>
      </w:r>
      <w:r w:rsidRPr="00671DF3">
        <w:rPr>
          <w:rStyle w:val="libBold2Char"/>
          <w:rtl/>
        </w:rPr>
        <w:t>لاحتجاج</w:t>
      </w:r>
      <w:r>
        <w:rPr>
          <w:rtl/>
        </w:rPr>
        <w:t xml:space="preserve"> » بأسانيدهم في توقيعات صاحب الأمر </w:t>
      </w:r>
      <w:r w:rsidR="008C44AB" w:rsidRPr="008C44AB">
        <w:rPr>
          <w:rStyle w:val="libAlaemChar"/>
          <w:rFonts w:hint="cs"/>
          <w:rtl/>
        </w:rPr>
        <w:t>عليه‌السلام</w:t>
      </w:r>
      <w:r>
        <w:rPr>
          <w:rtl/>
        </w:rPr>
        <w:t xml:space="preserve"> </w:t>
      </w:r>
      <w:r w:rsidRPr="00671DF3">
        <w:rPr>
          <w:rStyle w:val="libFootnotenumChar"/>
          <w:rtl/>
        </w:rPr>
        <w:t>(5)</w:t>
      </w:r>
      <w:r>
        <w:rPr>
          <w:rtl/>
        </w:rPr>
        <w:t xml:space="preserve"> على مسائل محمّد بن عبدالله بن جعفر الحميري أنّه سأله عن رجل ممّن يقول بالحقّ ويرى المتعة ويقول بالرجعة، إلا أنّ له أهلاً موافقة له قد عاهدها أن لا يتزوّج عليها ولا يتمتّع ولا يتسرّى. </w:t>
      </w:r>
    </w:p>
    <w:p w:rsidR="00671DF3" w:rsidRDefault="00671DF3" w:rsidP="00671DF3">
      <w:pPr>
        <w:pStyle w:val="libNormal"/>
        <w:rPr>
          <w:rtl/>
        </w:rPr>
      </w:pPr>
      <w:r>
        <w:rPr>
          <w:rtl/>
        </w:rPr>
        <w:t>الجواب</w:t>
      </w:r>
      <w:r w:rsidR="0050285B">
        <w:rPr>
          <w:rtl/>
        </w:rPr>
        <w:t>:</w:t>
      </w:r>
      <w:r>
        <w:rPr>
          <w:rtl/>
        </w:rPr>
        <w:t xml:space="preserve"> « يستحبّ له أن يطيع الله بالمتعة ليزول عنه الحلف في المعصية ولو مرّة واحدة » </w:t>
      </w:r>
      <w:r w:rsidRPr="00671DF3">
        <w:rPr>
          <w:rStyle w:val="libFootnotenumChar"/>
          <w:rtl/>
        </w:rPr>
        <w:t>(6)</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البقرة 2</w:t>
      </w:r>
      <w:r w:rsidR="0050285B">
        <w:rPr>
          <w:rtl/>
        </w:rPr>
        <w:t>:</w:t>
      </w:r>
      <w:r>
        <w:rPr>
          <w:rtl/>
        </w:rPr>
        <w:t xml:space="preserve"> 243. </w:t>
      </w:r>
    </w:p>
    <w:p w:rsidR="00671DF3" w:rsidRDefault="00671DF3" w:rsidP="00671DF3">
      <w:pPr>
        <w:pStyle w:val="libFootnote0"/>
        <w:rPr>
          <w:rtl/>
        </w:rPr>
      </w:pPr>
      <w:r>
        <w:rPr>
          <w:rtl/>
        </w:rPr>
        <w:t>2 - في « ك »</w:t>
      </w:r>
      <w:r w:rsidR="0050285B">
        <w:rPr>
          <w:rtl/>
        </w:rPr>
        <w:t>:</w:t>
      </w:r>
      <w:r>
        <w:rPr>
          <w:rtl/>
        </w:rPr>
        <w:t xml:space="preserve"> موافق. </w:t>
      </w:r>
    </w:p>
    <w:p w:rsidR="00671DF3" w:rsidRDefault="00671DF3" w:rsidP="00671DF3">
      <w:pPr>
        <w:pStyle w:val="libFootnote0"/>
        <w:rPr>
          <w:rtl/>
        </w:rPr>
      </w:pPr>
      <w:r>
        <w:rPr>
          <w:rtl/>
        </w:rPr>
        <w:t>3 - كشف المحجّة</w:t>
      </w:r>
      <w:r w:rsidR="0050285B">
        <w:rPr>
          <w:rtl/>
        </w:rPr>
        <w:t>:</w:t>
      </w:r>
      <w:r>
        <w:rPr>
          <w:rtl/>
        </w:rPr>
        <w:t xml:space="preserve"> 54 - 55. </w:t>
      </w:r>
    </w:p>
    <w:p w:rsidR="00671DF3" w:rsidRDefault="00671DF3" w:rsidP="00671DF3">
      <w:pPr>
        <w:pStyle w:val="libFootnote0"/>
        <w:rPr>
          <w:rtl/>
        </w:rPr>
      </w:pPr>
      <w:r>
        <w:rPr>
          <w:rtl/>
        </w:rPr>
        <w:t>4 - في « ح، ط »</w:t>
      </w:r>
      <w:r w:rsidR="0050285B">
        <w:rPr>
          <w:rtl/>
        </w:rPr>
        <w:t>:</w:t>
      </w:r>
      <w:r>
        <w:rPr>
          <w:rtl/>
        </w:rPr>
        <w:t xml:space="preserve"> وغيبة. بدل من</w:t>
      </w:r>
      <w:r w:rsidR="0050285B">
        <w:rPr>
          <w:rtl/>
        </w:rPr>
        <w:t>:</w:t>
      </w:r>
      <w:r>
        <w:rPr>
          <w:rtl/>
        </w:rPr>
        <w:t xml:space="preserve"> وفي غيبة. </w:t>
      </w:r>
    </w:p>
    <w:p w:rsidR="00671DF3" w:rsidRDefault="00671DF3" w:rsidP="00671DF3">
      <w:pPr>
        <w:pStyle w:val="libFootnote0"/>
        <w:rPr>
          <w:rtl/>
        </w:rPr>
      </w:pPr>
      <w:r>
        <w:rPr>
          <w:rtl/>
        </w:rPr>
        <w:t>5 - في « ح »</w:t>
      </w:r>
      <w:r w:rsidR="0050285B">
        <w:rPr>
          <w:rtl/>
        </w:rPr>
        <w:t>:</w:t>
      </w:r>
      <w:r>
        <w:rPr>
          <w:rtl/>
        </w:rPr>
        <w:t xml:space="preserve"> صاحب الزمان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6 - لم أعثر عليه في الكمال ولا في كتب الصدوق، وقد أورده المصنّف في الوسائل 21</w:t>
      </w:r>
      <w:r w:rsidR="0050285B">
        <w:rPr>
          <w:rtl/>
        </w:rPr>
        <w:t>:</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أقول</w:t>
      </w:r>
      <w:r w:rsidR="0050285B">
        <w:rPr>
          <w:rStyle w:val="libBold2Char"/>
          <w:rtl/>
        </w:rPr>
        <w:t>:</w:t>
      </w:r>
      <w:r>
        <w:rPr>
          <w:rtl/>
        </w:rPr>
        <w:t xml:space="preserve"> فهذا يدلّ على أنّ القول بالرجعة من خواصّ الشيعة وعلامات التشيّع مثل إباحة المتعة ونحوها من الضروريّات، وتقرير المهدي </w:t>
      </w:r>
      <w:r w:rsidR="008C44AB" w:rsidRPr="008C44AB">
        <w:rPr>
          <w:rStyle w:val="libAlaemChar"/>
          <w:rFonts w:hint="cs"/>
          <w:rtl/>
        </w:rPr>
        <w:t>عليه‌السلام</w:t>
      </w:r>
      <w:r>
        <w:rPr>
          <w:rtl/>
        </w:rPr>
        <w:t xml:space="preserve"> له على ذلك يدلّ على صحّته. </w:t>
      </w:r>
    </w:p>
    <w:p w:rsidR="00671DF3" w:rsidRDefault="00671DF3" w:rsidP="00671DF3">
      <w:pPr>
        <w:pStyle w:val="libNormal"/>
        <w:rPr>
          <w:rtl/>
        </w:rPr>
      </w:pPr>
      <w:r>
        <w:rPr>
          <w:rtl/>
        </w:rPr>
        <w:t>وروى الطبرسي في «</w:t>
      </w:r>
      <w:r w:rsidRPr="00671DF3">
        <w:rPr>
          <w:rStyle w:val="libBold2Char"/>
          <w:rtl/>
        </w:rPr>
        <w:t xml:space="preserve"> الاحتجاج </w:t>
      </w:r>
      <w:r>
        <w:rPr>
          <w:rtl/>
        </w:rPr>
        <w:t>» قال</w:t>
      </w:r>
      <w:r w:rsidR="0050285B">
        <w:rPr>
          <w:rtl/>
        </w:rPr>
        <w:t>:</w:t>
      </w:r>
      <w:r>
        <w:rPr>
          <w:rtl/>
        </w:rPr>
        <w:t xml:space="preserve"> قد كانت لأبي جعفر مؤمن الطاق مقامات مع أبي حنيفة، فمن ذلك</w:t>
      </w:r>
      <w:r w:rsidR="0050285B">
        <w:rPr>
          <w:rtl/>
        </w:rPr>
        <w:t>:</w:t>
      </w:r>
      <w:r>
        <w:rPr>
          <w:rtl/>
        </w:rPr>
        <w:t xml:space="preserve"> ما روي أنّه قال يوماً لمؤمن الطاق</w:t>
      </w:r>
      <w:r w:rsidR="0050285B">
        <w:rPr>
          <w:rtl/>
        </w:rPr>
        <w:t>:</w:t>
      </w:r>
      <w:r>
        <w:rPr>
          <w:rtl/>
        </w:rPr>
        <w:t xml:space="preserve"> إنّكم تقولون بالرجعة؟ قال</w:t>
      </w:r>
      <w:r w:rsidR="0050285B">
        <w:rPr>
          <w:rtl/>
        </w:rPr>
        <w:t>:</w:t>
      </w:r>
      <w:r>
        <w:rPr>
          <w:rtl/>
        </w:rPr>
        <w:t xml:space="preserve"> نعم، قال أبو حنيفة</w:t>
      </w:r>
      <w:r w:rsidR="0050285B">
        <w:rPr>
          <w:rtl/>
        </w:rPr>
        <w:t>:</w:t>
      </w:r>
      <w:r>
        <w:rPr>
          <w:rtl/>
        </w:rPr>
        <w:t xml:space="preserve"> فأعطني الآن ألف درهم حتّى اُعطيك ألف دينار إذا رجعنا، قال الطاقي </w:t>
      </w:r>
      <w:r w:rsidRPr="00671DF3">
        <w:rPr>
          <w:rStyle w:val="libFootnotenumChar"/>
          <w:rtl/>
        </w:rPr>
        <w:t xml:space="preserve">(1) </w:t>
      </w:r>
      <w:r>
        <w:rPr>
          <w:rtl/>
        </w:rPr>
        <w:t>لأبي حنيفة</w:t>
      </w:r>
      <w:r w:rsidR="0050285B">
        <w:rPr>
          <w:rtl/>
        </w:rPr>
        <w:t>:</w:t>
      </w:r>
      <w:r>
        <w:rPr>
          <w:rtl/>
        </w:rPr>
        <w:t xml:space="preserve"> فأعطني كفيلاً أنّك ترجع إنساناً ولا ترجع خنزيراً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هذا كما ترى أيضاً </w:t>
      </w:r>
      <w:r w:rsidRPr="00671DF3">
        <w:rPr>
          <w:rStyle w:val="libFootnotenumChar"/>
          <w:rtl/>
        </w:rPr>
        <w:t>(3)</w:t>
      </w:r>
      <w:r>
        <w:rPr>
          <w:rtl/>
        </w:rPr>
        <w:t xml:space="preserve"> يدلّ على أنّ القول بالرجعة أمر معلوم من مذهب الإماميّة يعرفه المؤالف والمخالف، وهذا معنى ضروري </w:t>
      </w:r>
      <w:r w:rsidRPr="00671DF3">
        <w:rPr>
          <w:rStyle w:val="libFootnotenumChar"/>
          <w:rtl/>
        </w:rPr>
        <w:t>(4)</w:t>
      </w:r>
      <w:r>
        <w:rPr>
          <w:rtl/>
        </w:rPr>
        <w:t xml:space="preserve"> المذهب، وهذا أعلى مرتبة من الإجماع، وفيه دلالة واضحة على بطلان تأويل الرجعة برجوع الدولة وقت خروج المهدي </w:t>
      </w:r>
      <w:r w:rsidR="008C44AB" w:rsidRPr="008C44AB">
        <w:rPr>
          <w:rStyle w:val="libAlaemChar"/>
          <w:rFonts w:hint="cs"/>
          <w:rtl/>
        </w:rPr>
        <w:t>عليه‌السلام</w:t>
      </w:r>
      <w:r>
        <w:rPr>
          <w:rtl/>
        </w:rPr>
        <w:t xml:space="preserve">، مضافاً إلى التصريحات الباقية الآتية. </w:t>
      </w:r>
    </w:p>
    <w:p w:rsidR="00671DF3" w:rsidRDefault="00671DF3" w:rsidP="00671DF3">
      <w:pPr>
        <w:pStyle w:val="libNormal"/>
        <w:rPr>
          <w:rtl/>
        </w:rPr>
      </w:pPr>
      <w:r>
        <w:rPr>
          <w:rtl/>
        </w:rPr>
        <w:t xml:space="preserve">وقد قال النجاشي أيضاً في « </w:t>
      </w:r>
      <w:r w:rsidRPr="00671DF3">
        <w:rPr>
          <w:rStyle w:val="libBold2Char"/>
          <w:rtl/>
        </w:rPr>
        <w:t>كتاب الرجال</w:t>
      </w:r>
      <w:r>
        <w:rPr>
          <w:rtl/>
        </w:rPr>
        <w:t xml:space="preserve"> »</w:t>
      </w:r>
      <w:r w:rsidR="0050285B">
        <w:rPr>
          <w:rtl/>
        </w:rPr>
        <w:t>:</w:t>
      </w:r>
      <w:r>
        <w:rPr>
          <w:rtl/>
        </w:rPr>
        <w:t xml:space="preserve"> محمّد بن علي بن النعمان مؤمن الطاق، روى عن أبي جعفر وأبي عبدالله </w:t>
      </w:r>
      <w:r w:rsidR="008C44AB" w:rsidRPr="008C44AB">
        <w:rPr>
          <w:rStyle w:val="libAlaemChar"/>
          <w:rFonts w:hint="cs"/>
          <w:rtl/>
        </w:rPr>
        <w:t>عليهما‌السلام</w:t>
      </w:r>
      <w:r>
        <w:rPr>
          <w:rtl/>
        </w:rPr>
        <w:t xml:space="preserve"> فأمّا منزلته في العلم وحسن الخاطر فأشهر من أن يذكر - ثمّ ذكر جملة من كتبه إلى أن قال -</w:t>
      </w:r>
      <w:r w:rsidR="0050285B">
        <w:rPr>
          <w:rtl/>
        </w:rPr>
        <w:t>:</w:t>
      </w:r>
      <w:r>
        <w:rPr>
          <w:rtl/>
        </w:rPr>
        <w:t xml:space="preserve"> وكان له مع أبي حنيفة حكايات منها أنّه قال له</w:t>
      </w:r>
      <w:r w:rsidR="0050285B">
        <w:rPr>
          <w:rtl/>
        </w:rPr>
        <w:t>:</w:t>
      </w:r>
      <w:r>
        <w:rPr>
          <w:rtl/>
        </w:rPr>
        <w:t xml:space="preserve"> يا أبا جعفر أتقول بالرجعة؟ فقال</w:t>
      </w:r>
      <w:r w:rsidR="0050285B">
        <w:rPr>
          <w:rtl/>
        </w:rPr>
        <w:t>:</w:t>
      </w:r>
      <w:r>
        <w:rPr>
          <w:rtl/>
        </w:rPr>
        <w:t xml:space="preserve"> نعم، قال</w:t>
      </w:r>
      <w:r w:rsidR="0050285B">
        <w:rPr>
          <w:rtl/>
        </w:rPr>
        <w:t>:</w:t>
      </w:r>
      <w:r>
        <w:rPr>
          <w:rtl/>
        </w:rPr>
        <w:t xml:space="preserve"> أقرضني من كيسك هذا خمسمائة دينار، فإذا عدت أنا وأنت رددتها إليك، فقال له في الحال</w:t>
      </w:r>
      <w:r w:rsidR="0050285B">
        <w:rPr>
          <w:rtl/>
        </w:rPr>
        <w:t>:</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17</w:t>
      </w:r>
      <w:r w:rsidR="00D0354E">
        <w:rPr>
          <w:rtl/>
        </w:rPr>
        <w:t>/</w:t>
      </w:r>
      <w:r>
        <w:rPr>
          <w:rtl/>
        </w:rPr>
        <w:t>3، عن الاحتجاج ولم يُشر إلى كتب الشيخ الصدوق، كتاب الغيبة</w:t>
      </w:r>
      <w:r w:rsidR="0050285B">
        <w:rPr>
          <w:rtl/>
        </w:rPr>
        <w:t>:</w:t>
      </w:r>
      <w:r>
        <w:rPr>
          <w:rtl/>
        </w:rPr>
        <w:t xml:space="preserve"> 383، الاحتجاج 2</w:t>
      </w:r>
      <w:r w:rsidR="0050285B">
        <w:rPr>
          <w:rtl/>
        </w:rPr>
        <w:t>:</w:t>
      </w:r>
      <w:r>
        <w:rPr>
          <w:rtl/>
        </w:rPr>
        <w:t xml:space="preserve"> 572 - 573. </w:t>
      </w:r>
    </w:p>
    <w:p w:rsidR="00671DF3" w:rsidRDefault="00671DF3" w:rsidP="00671DF3">
      <w:pPr>
        <w:pStyle w:val="libFootnote0"/>
        <w:rPr>
          <w:rtl/>
        </w:rPr>
      </w:pPr>
      <w:r>
        <w:rPr>
          <w:rtl/>
        </w:rPr>
        <w:t>1 - في « ك »</w:t>
      </w:r>
      <w:r w:rsidR="0050285B">
        <w:rPr>
          <w:rtl/>
        </w:rPr>
        <w:t>:</w:t>
      </w:r>
      <w:r>
        <w:rPr>
          <w:rtl/>
        </w:rPr>
        <w:t xml:space="preserve"> مؤمن الطاق. </w:t>
      </w:r>
    </w:p>
    <w:p w:rsidR="00671DF3" w:rsidRDefault="00671DF3" w:rsidP="00671DF3">
      <w:pPr>
        <w:pStyle w:val="libFootnote0"/>
        <w:rPr>
          <w:rtl/>
        </w:rPr>
      </w:pPr>
      <w:r>
        <w:rPr>
          <w:rtl/>
        </w:rPr>
        <w:t>2 - الاحتجاج 2</w:t>
      </w:r>
      <w:r w:rsidR="0050285B">
        <w:rPr>
          <w:rtl/>
        </w:rPr>
        <w:t>:</w:t>
      </w:r>
      <w:r>
        <w:rPr>
          <w:rtl/>
        </w:rPr>
        <w:t xml:space="preserve"> 313 - 314. </w:t>
      </w:r>
    </w:p>
    <w:p w:rsidR="00671DF3" w:rsidRDefault="00671DF3" w:rsidP="00671DF3">
      <w:pPr>
        <w:pStyle w:val="libFootnote0"/>
        <w:rPr>
          <w:rtl/>
        </w:rPr>
      </w:pPr>
      <w:r>
        <w:rPr>
          <w:rtl/>
        </w:rPr>
        <w:t xml:space="preserve">3 - (أيضاً) لم ترد في « ط ». </w:t>
      </w:r>
    </w:p>
    <w:p w:rsidR="00671DF3" w:rsidRDefault="00671DF3" w:rsidP="00671DF3">
      <w:pPr>
        <w:pStyle w:val="libFootnote0"/>
        <w:rPr>
          <w:rtl/>
        </w:rPr>
      </w:pPr>
      <w:r>
        <w:rPr>
          <w:rtl/>
        </w:rPr>
        <w:t>4 - في « ط »</w:t>
      </w:r>
      <w:r w:rsidR="0050285B">
        <w:rPr>
          <w:rtl/>
        </w:rPr>
        <w:t>:</w:t>
      </w:r>
      <w:r>
        <w:rPr>
          <w:rtl/>
        </w:rPr>
        <w:t xml:space="preserve"> ضرورة.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أريد ضميناً يضمن لي أنّك تعود إنساناً، فإنّي </w:t>
      </w:r>
      <w:r w:rsidRPr="00671DF3">
        <w:rPr>
          <w:rStyle w:val="libFootnotenumChar"/>
          <w:rtl/>
        </w:rPr>
        <w:t>(1)</w:t>
      </w:r>
      <w:r>
        <w:rPr>
          <w:rtl/>
        </w:rPr>
        <w:t xml:space="preserve"> أخاف أن تعود قرداً فلا أتمكَّن من استرجاع ما أخذت منّي </w:t>
      </w:r>
      <w:r w:rsidRPr="00671DF3">
        <w:rPr>
          <w:rStyle w:val="libFootnotenumChar"/>
          <w:rtl/>
        </w:rPr>
        <w:t>(2)</w:t>
      </w:r>
      <w:r>
        <w:rPr>
          <w:rtl/>
        </w:rPr>
        <w:t xml:space="preserve"> « انتهى ». </w:t>
      </w:r>
    </w:p>
    <w:p w:rsidR="00671DF3" w:rsidRDefault="00671DF3" w:rsidP="00671DF3">
      <w:pPr>
        <w:pStyle w:val="libNormal"/>
        <w:rPr>
          <w:rtl/>
        </w:rPr>
      </w:pPr>
      <w:r>
        <w:rPr>
          <w:rtl/>
        </w:rPr>
        <w:t xml:space="preserve">وممّا يدلّ على أنّ صحّة الرجعة قد صارت ضروريّة عند كلّ من تتبّع الأحاديث، إنّك لا تجد في الضروريّات كوجوب الصلاة وتحريم الزنا أكثر من الأحاديث الدالّة على صحّة الرجعة. </w:t>
      </w:r>
    </w:p>
    <w:p w:rsidR="00671DF3" w:rsidRDefault="00671DF3" w:rsidP="00671DF3">
      <w:pPr>
        <w:pStyle w:val="libNormal"/>
        <w:rPr>
          <w:rtl/>
        </w:rPr>
      </w:pPr>
      <w:r>
        <w:rPr>
          <w:rtl/>
        </w:rPr>
        <w:t xml:space="preserve">وممّا يدلّ على ذلك أنّ العامّة قد نقلوا في كتبهم عن الإماميّة أنّهم قائلون بالرجعة وأنكروا عليهم ذلك، فمنهم الرازي، والنيشابوري، والزمخشري، والشهرستاني، وابن أبي الحديد وغيرهم، فقد ذكروا أنّ الشيعة تعتقد صحّة الرجعة، وأنكروا عليهم ذلك </w:t>
      </w:r>
      <w:r w:rsidRPr="00671DF3">
        <w:rPr>
          <w:rStyle w:val="libFootnotenumChar"/>
          <w:rtl/>
        </w:rPr>
        <w:t>(3)</w:t>
      </w:r>
      <w:r>
        <w:rPr>
          <w:rtl/>
        </w:rPr>
        <w:t xml:space="preserve">، وهو دالّ على صحّتها وأنّها من خواصّ الشيعة وضروريّات مذهبهم. </w:t>
      </w:r>
    </w:p>
    <w:p w:rsidR="00671DF3" w:rsidRDefault="00671DF3" w:rsidP="00671DF3">
      <w:pPr>
        <w:pStyle w:val="libNormal"/>
        <w:rPr>
          <w:rtl/>
        </w:rPr>
      </w:pPr>
      <w:r>
        <w:rPr>
          <w:rtl/>
        </w:rPr>
        <w:t xml:space="preserve">قال محمّد بن عبد الكريم الشهرستاني في كتاب « الملل والنحل » في بحث الجعفريّة القائلين بإمامة جعفر بن محمّد الصادق </w:t>
      </w:r>
      <w:r w:rsidR="008C44AB" w:rsidRPr="008C44AB">
        <w:rPr>
          <w:rStyle w:val="libAlaemChar"/>
          <w:rFonts w:hint="cs"/>
          <w:rtl/>
        </w:rPr>
        <w:t>عليه‌السلام</w:t>
      </w:r>
      <w:r>
        <w:rPr>
          <w:rtl/>
        </w:rPr>
        <w:t xml:space="preserve"> ما هذا لفظه</w:t>
      </w:r>
      <w:r w:rsidR="0050285B">
        <w:rPr>
          <w:rtl/>
        </w:rPr>
        <w:t>:</w:t>
      </w:r>
      <w:r>
        <w:rPr>
          <w:rtl/>
        </w:rPr>
        <w:t xml:space="preserve"> وهو ذو علم غزير في الدين، وأدب كامل في الحكمة، وزهد بالغ في الدنيا، وقد أقام بالمدينة مدّة يفيد المنتمين </w:t>
      </w:r>
      <w:r w:rsidRPr="00671DF3">
        <w:rPr>
          <w:rStyle w:val="libFootnotenumChar"/>
          <w:rtl/>
        </w:rPr>
        <w:t>(4)</w:t>
      </w:r>
      <w:r>
        <w:rPr>
          <w:rtl/>
        </w:rPr>
        <w:t xml:space="preserve"> إليه من الشيعة أسرار العلوم - إلى أن قال -</w:t>
      </w:r>
      <w:r w:rsidR="0050285B">
        <w:rPr>
          <w:rtl/>
        </w:rPr>
        <w:t>:</w:t>
      </w:r>
      <w:r>
        <w:rPr>
          <w:rtl/>
        </w:rPr>
        <w:t xml:space="preserve"> وقد تبرّأ </w:t>
      </w:r>
      <w:r w:rsidRPr="00671DF3">
        <w:rPr>
          <w:rStyle w:val="libFootnotenumChar"/>
          <w:rtl/>
        </w:rPr>
        <w:t>(5)</w:t>
      </w:r>
      <w:r>
        <w:rPr>
          <w:rtl/>
        </w:rPr>
        <w:t xml:space="preserve"> من خصائص مذاهب الرافضة وحماقاتهم من القول بالغيبة والرجعة والبداء، ثمّ قال</w:t>
      </w:r>
      <w:r w:rsidR="0050285B">
        <w:rPr>
          <w:rtl/>
        </w:rPr>
        <w:t>:</w:t>
      </w:r>
      <w:r>
        <w:rPr>
          <w:rtl/>
        </w:rPr>
        <w:t xml:space="preserve"> لكنّ الشيعة بعده افترقوا وانتحل كلّ واحد منهم مذهباً، وأراد أن يروّج على أصحابه فنسبه إليه وربطه به، والسيِّد بريء من ذلك </w:t>
      </w:r>
      <w:r w:rsidRPr="00671DF3">
        <w:rPr>
          <w:rStyle w:val="libFootnotenumChar"/>
          <w:rtl/>
        </w:rPr>
        <w:t>(6)</w:t>
      </w:r>
      <w:r>
        <w:rPr>
          <w:rtl/>
        </w:rPr>
        <w:t xml:space="preserve"> « انتهى ».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من قوله</w:t>
      </w:r>
      <w:r w:rsidR="0050285B">
        <w:rPr>
          <w:rtl/>
        </w:rPr>
        <w:t>:</w:t>
      </w:r>
      <w:r>
        <w:rPr>
          <w:rtl/>
        </w:rPr>
        <w:t xml:space="preserve"> (اُريد ضميناً) إلى هنا لم يرد في « ط ». </w:t>
      </w:r>
    </w:p>
    <w:p w:rsidR="00671DF3" w:rsidRDefault="00671DF3" w:rsidP="00671DF3">
      <w:pPr>
        <w:pStyle w:val="libFootnote0"/>
        <w:rPr>
          <w:rtl/>
        </w:rPr>
      </w:pPr>
      <w:r>
        <w:rPr>
          <w:rtl/>
        </w:rPr>
        <w:t>2 - رجال النجاشي</w:t>
      </w:r>
      <w:r w:rsidR="0050285B">
        <w:rPr>
          <w:rtl/>
        </w:rPr>
        <w:t>:</w:t>
      </w:r>
      <w:r>
        <w:rPr>
          <w:rtl/>
        </w:rPr>
        <w:t xml:space="preserve"> 325</w:t>
      </w:r>
      <w:r w:rsidR="00D0354E">
        <w:rPr>
          <w:rtl/>
        </w:rPr>
        <w:t>/</w:t>
      </w:r>
      <w:r>
        <w:rPr>
          <w:rtl/>
        </w:rPr>
        <w:t xml:space="preserve">886. </w:t>
      </w:r>
    </w:p>
    <w:p w:rsidR="00671DF3" w:rsidRDefault="00671DF3" w:rsidP="00671DF3">
      <w:pPr>
        <w:pStyle w:val="libFootnote0"/>
        <w:rPr>
          <w:rtl/>
        </w:rPr>
      </w:pPr>
      <w:r>
        <w:rPr>
          <w:rtl/>
        </w:rPr>
        <w:t>3 - من قوله</w:t>
      </w:r>
      <w:r w:rsidR="0050285B">
        <w:rPr>
          <w:rtl/>
        </w:rPr>
        <w:t>:</w:t>
      </w:r>
      <w:r>
        <w:rPr>
          <w:rtl/>
        </w:rPr>
        <w:t xml:space="preserve"> (فمنهم الرازي) إلى هنا لم يرد في « ك ». </w:t>
      </w:r>
    </w:p>
    <w:p w:rsidR="00671DF3" w:rsidRDefault="00671DF3" w:rsidP="00671DF3">
      <w:pPr>
        <w:pStyle w:val="libFootnote0"/>
        <w:rPr>
          <w:rtl/>
        </w:rPr>
      </w:pPr>
      <w:r>
        <w:rPr>
          <w:rtl/>
        </w:rPr>
        <w:t>4 - في « ش، ك »</w:t>
      </w:r>
      <w:r w:rsidR="0050285B">
        <w:rPr>
          <w:rtl/>
        </w:rPr>
        <w:t>:</w:t>
      </w:r>
      <w:r>
        <w:rPr>
          <w:rtl/>
        </w:rPr>
        <w:t xml:space="preserve"> المنتهين. </w:t>
      </w:r>
    </w:p>
    <w:p w:rsidR="00671DF3" w:rsidRDefault="00671DF3" w:rsidP="00671DF3">
      <w:pPr>
        <w:pStyle w:val="libFootnote0"/>
        <w:rPr>
          <w:rtl/>
        </w:rPr>
      </w:pPr>
      <w:r>
        <w:rPr>
          <w:rtl/>
        </w:rPr>
        <w:t>5 - في « ح »</w:t>
      </w:r>
      <w:r w:rsidR="0050285B">
        <w:rPr>
          <w:rtl/>
        </w:rPr>
        <w:t>:</w:t>
      </w:r>
      <w:r>
        <w:rPr>
          <w:rtl/>
        </w:rPr>
        <w:t xml:space="preserve"> يرى. </w:t>
      </w:r>
    </w:p>
    <w:p w:rsidR="00671DF3" w:rsidRDefault="00671DF3" w:rsidP="00671DF3">
      <w:pPr>
        <w:pStyle w:val="libFootnote0"/>
        <w:rPr>
          <w:rtl/>
        </w:rPr>
      </w:pPr>
      <w:r>
        <w:rPr>
          <w:rtl/>
        </w:rPr>
        <w:t>6 - الملل والنحل 1</w:t>
      </w:r>
      <w:r w:rsidR="0050285B">
        <w:rPr>
          <w:rtl/>
        </w:rPr>
        <w:t>:</w:t>
      </w:r>
      <w:r>
        <w:rPr>
          <w:rtl/>
        </w:rPr>
        <w:t xml:space="preserve"> 166. </w:t>
      </w:r>
    </w:p>
    <w:p w:rsidR="00671DF3" w:rsidRDefault="00671DF3" w:rsidP="00671DF3">
      <w:pPr>
        <w:pStyle w:val="libNormal"/>
        <w:rPr>
          <w:rtl/>
        </w:rPr>
      </w:pPr>
      <w:r>
        <w:rPr>
          <w:rtl/>
        </w:rPr>
        <w:br w:type="page"/>
      </w:r>
    </w:p>
    <w:p w:rsidR="00671DF3" w:rsidRDefault="00671DF3" w:rsidP="00671DF3">
      <w:pPr>
        <w:pStyle w:val="libNormal"/>
        <w:rPr>
          <w:rtl/>
        </w:rPr>
      </w:pPr>
      <w:bookmarkStart w:id="27" w:name="_Toc302399360"/>
      <w:r w:rsidRPr="00F627FD">
        <w:rPr>
          <w:rStyle w:val="libBold2Char"/>
          <w:rtl/>
        </w:rPr>
        <w:lastRenderedPageBreak/>
        <w:t>السادس</w:t>
      </w:r>
      <w:bookmarkEnd w:id="27"/>
      <w:r w:rsidR="0050285B">
        <w:rPr>
          <w:rtl/>
        </w:rPr>
        <w:t>:</w:t>
      </w:r>
      <w:r>
        <w:rPr>
          <w:rtl/>
        </w:rPr>
        <w:t xml:space="preserve"> إنّ الرجعة قد وقعت في بني إسرائيل والاُمم السالفة في الرعية وفي الأنبياء والأوصياء، وكلّ ما وقع في </w:t>
      </w:r>
      <w:r w:rsidRPr="00671DF3">
        <w:rPr>
          <w:rStyle w:val="libFootnotenumChar"/>
          <w:rtl/>
        </w:rPr>
        <w:t>(1)</w:t>
      </w:r>
      <w:r>
        <w:rPr>
          <w:rtl/>
        </w:rPr>
        <w:t xml:space="preserve"> الاُمم السالفة يقع مثله في هذه الاُمّة حذو النعل بالنعل، والقذّة بالقذّة، والرجعة تقع في هذه الاُمّة </w:t>
      </w:r>
      <w:r w:rsidRPr="00671DF3">
        <w:rPr>
          <w:rStyle w:val="libFootnotenumChar"/>
          <w:rtl/>
        </w:rPr>
        <w:t>(2)</w:t>
      </w:r>
      <w:r>
        <w:rPr>
          <w:rtl/>
        </w:rPr>
        <w:t xml:space="preserve"> البتة، والمقدّمتان ثابتتان بالكتاب والسنّة والإجماع، فتكون النتيجة حقّاً وهو المطلوب. </w:t>
      </w:r>
    </w:p>
    <w:p w:rsidR="00671DF3" w:rsidRDefault="00671DF3" w:rsidP="00671DF3">
      <w:pPr>
        <w:pStyle w:val="libNormal"/>
        <w:rPr>
          <w:rtl/>
        </w:rPr>
      </w:pPr>
      <w:r>
        <w:rPr>
          <w:rtl/>
        </w:rPr>
        <w:t xml:space="preserve">ويأتي إثبات المقدّمتين إن شاء الله تعالى. </w:t>
      </w:r>
    </w:p>
    <w:p w:rsidR="00671DF3" w:rsidRDefault="00671DF3" w:rsidP="00671DF3">
      <w:pPr>
        <w:pStyle w:val="libNormal"/>
        <w:rPr>
          <w:rtl/>
        </w:rPr>
      </w:pPr>
      <w:bookmarkStart w:id="28" w:name="_Toc302399361"/>
      <w:r w:rsidRPr="00F627FD">
        <w:rPr>
          <w:rStyle w:val="libBold2Char"/>
          <w:rtl/>
        </w:rPr>
        <w:t>السابع</w:t>
      </w:r>
      <w:bookmarkEnd w:id="28"/>
      <w:r w:rsidR="0050285B" w:rsidRPr="00F627FD">
        <w:rPr>
          <w:rStyle w:val="libBold2Char"/>
          <w:rtl/>
        </w:rPr>
        <w:t>:</w:t>
      </w:r>
      <w:r>
        <w:rPr>
          <w:rtl/>
        </w:rPr>
        <w:t xml:space="preserve"> إنّ صحّة الرجعة وثبوتها ووقوعها من اعتقادات أهل العصمة </w:t>
      </w:r>
      <w:r w:rsidR="008C44AB" w:rsidRPr="008C44AB">
        <w:rPr>
          <w:rStyle w:val="libAlaemChar"/>
          <w:rFonts w:hint="cs"/>
          <w:rtl/>
        </w:rPr>
        <w:t>عليهم‌السلام</w:t>
      </w:r>
      <w:r>
        <w:rPr>
          <w:rtl/>
        </w:rPr>
        <w:t xml:space="preserve">، وكلّ ما كان من اعتقاداتهم فهو حقّ بل قد أجمعوا على صحّتها، وإجماعهم حجّة، وقد صرّح الطبرسي </w:t>
      </w:r>
      <w:r w:rsidRPr="00671DF3">
        <w:rPr>
          <w:rStyle w:val="libFootnotenumChar"/>
          <w:rtl/>
        </w:rPr>
        <w:t>(3)</w:t>
      </w:r>
      <w:r>
        <w:rPr>
          <w:rtl/>
        </w:rPr>
        <w:t xml:space="preserve"> فيما تقدّم بنقل إجماعهم، وروى الحديث الدالّ على حجّيته، ولها أدلّة اُخرى كثيرة، أمّا الصغرى فثابتة بالأحاديث المتواترة الآتية، وأمّا الكبرى فثابتة بالأدلّة العقليّة والنقليّة فتكون الرجعة حقّاً. </w:t>
      </w:r>
    </w:p>
    <w:p w:rsidR="00671DF3" w:rsidRDefault="00671DF3" w:rsidP="00671DF3">
      <w:pPr>
        <w:pStyle w:val="libNormal"/>
        <w:rPr>
          <w:rtl/>
        </w:rPr>
      </w:pPr>
      <w:bookmarkStart w:id="29" w:name="_Toc302399362"/>
      <w:r w:rsidRPr="00F627FD">
        <w:rPr>
          <w:rStyle w:val="libBold2Char"/>
          <w:rtl/>
        </w:rPr>
        <w:t>الثامن</w:t>
      </w:r>
      <w:bookmarkEnd w:id="29"/>
      <w:r w:rsidR="0050285B">
        <w:rPr>
          <w:rtl/>
        </w:rPr>
        <w:t>:</w:t>
      </w:r>
      <w:r>
        <w:rPr>
          <w:rtl/>
        </w:rPr>
        <w:t xml:space="preserve"> إنّا مأمورون بالإقرار بالرجعة واعتقادها وتجديد الاعتراف بها في الأدعية والزيارات ويوم الجمعة، وكلّ وقت كما أنّا مأمورون بالإقرار في كثير من الأوقات بالتوحيد والنبوّة والإمامة والقيامة، وكلّ ما كان كذلك فهو حقّ، والصغرى ثابتة بالنقل المتواتر الآتي، والكبرى بديهيّة فالرجعة حقّ. </w:t>
      </w:r>
    </w:p>
    <w:p w:rsidR="00671DF3" w:rsidRDefault="00671DF3" w:rsidP="00671DF3">
      <w:pPr>
        <w:pStyle w:val="libNormal"/>
        <w:rPr>
          <w:rtl/>
        </w:rPr>
      </w:pPr>
      <w:bookmarkStart w:id="30" w:name="_Toc302399363"/>
      <w:r w:rsidRPr="00F627FD">
        <w:rPr>
          <w:rStyle w:val="libBold2Char"/>
          <w:rtl/>
        </w:rPr>
        <w:t>التاسع</w:t>
      </w:r>
      <w:bookmarkEnd w:id="30"/>
      <w:r w:rsidR="0050285B" w:rsidRPr="00F627FD">
        <w:rPr>
          <w:rStyle w:val="libBold2Char"/>
          <w:rtl/>
        </w:rPr>
        <w:t>:</w:t>
      </w:r>
      <w:r>
        <w:rPr>
          <w:rtl/>
        </w:rPr>
        <w:t xml:space="preserve"> إنّ الرجعة أمر لم يقل بصحّته أحد من العامّة على ما يظهر، وقد قالت بها الشيعة، وكلّ ما كان كذلك فهو حقّ، أمّا الصغرى فظاهرة، وأمّا الكبرى فالأدلّة عليها كثيرة تقدّم بعضها في المقدّمة السادسة، وقد روي عن الأئمّة </w:t>
      </w:r>
      <w:r w:rsidR="008C44AB" w:rsidRPr="008C44AB">
        <w:rPr>
          <w:rStyle w:val="libAlaemChar"/>
          <w:rFonts w:hint="cs"/>
          <w:rtl/>
        </w:rPr>
        <w:t>عليهم‌السلام</w:t>
      </w:r>
      <w:r>
        <w:rPr>
          <w:rtl/>
        </w:rPr>
        <w:t xml:space="preserve"> أنّهم قالوا في حقّ العامّة</w:t>
      </w:r>
      <w:r w:rsidR="0050285B">
        <w:rPr>
          <w:rtl/>
        </w:rPr>
        <w:t>:</w:t>
      </w:r>
      <w:r>
        <w:rPr>
          <w:rtl/>
        </w:rPr>
        <w:t xml:space="preserve"> « والله ما هم على شيء ممّا أنتم عليه، ولا أنتم على شيء ممّا هم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 زيادة</w:t>
      </w:r>
      <w:r w:rsidR="0050285B">
        <w:rPr>
          <w:rtl/>
        </w:rPr>
        <w:t>:</w:t>
      </w:r>
      <w:r>
        <w:rPr>
          <w:rtl/>
        </w:rPr>
        <w:t xml:space="preserve"> بني اسرائيل و. </w:t>
      </w:r>
    </w:p>
    <w:p w:rsidR="00671DF3" w:rsidRDefault="00671DF3" w:rsidP="00671DF3">
      <w:pPr>
        <w:pStyle w:val="libFootnote0"/>
        <w:rPr>
          <w:rtl/>
        </w:rPr>
      </w:pPr>
      <w:r>
        <w:rPr>
          <w:rtl/>
        </w:rPr>
        <w:t>2 - من قوله</w:t>
      </w:r>
      <w:r w:rsidR="0050285B">
        <w:rPr>
          <w:rtl/>
        </w:rPr>
        <w:t>:</w:t>
      </w:r>
      <w:r>
        <w:rPr>
          <w:rtl/>
        </w:rPr>
        <w:t xml:space="preserve"> (خذو النعل) إلى هنا لم يرد في « ك ». </w:t>
      </w:r>
    </w:p>
    <w:p w:rsidR="00671DF3" w:rsidRDefault="00671DF3" w:rsidP="00671DF3">
      <w:pPr>
        <w:pStyle w:val="libFootnote0"/>
        <w:rPr>
          <w:rtl/>
        </w:rPr>
      </w:pPr>
      <w:r>
        <w:rPr>
          <w:rtl/>
        </w:rPr>
        <w:t>3 - في نسخة « ش »</w:t>
      </w:r>
      <w:r w:rsidR="0050285B">
        <w:rPr>
          <w:rtl/>
        </w:rPr>
        <w:t>:</w:t>
      </w:r>
      <w:r>
        <w:rPr>
          <w:rtl/>
        </w:rPr>
        <w:t xml:space="preserve"> الطوسي.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عليه، فخالفوهم فما هم من الحنيفيّة على شيء » </w:t>
      </w:r>
      <w:r w:rsidRPr="00671DF3">
        <w:rPr>
          <w:rStyle w:val="libFootnotenumChar"/>
          <w:rtl/>
        </w:rPr>
        <w:t>(1)</w:t>
      </w:r>
      <w:r>
        <w:rPr>
          <w:rtl/>
        </w:rPr>
        <w:t xml:space="preserve">. </w:t>
      </w:r>
    </w:p>
    <w:p w:rsidR="00671DF3" w:rsidRDefault="00671DF3" w:rsidP="00671DF3">
      <w:pPr>
        <w:pStyle w:val="libNormal"/>
        <w:rPr>
          <w:rtl/>
        </w:rPr>
      </w:pPr>
      <w:r>
        <w:rPr>
          <w:rtl/>
        </w:rPr>
        <w:t>وروى الشيخ في كتاب القضاء من «</w:t>
      </w:r>
      <w:r w:rsidRPr="00671DF3">
        <w:rPr>
          <w:rStyle w:val="libBold2Char"/>
          <w:rtl/>
        </w:rPr>
        <w:t xml:space="preserve"> التهذيب </w:t>
      </w:r>
      <w:r>
        <w:rPr>
          <w:rtl/>
        </w:rPr>
        <w:t xml:space="preserve">» وابن بابويه في « </w:t>
      </w:r>
      <w:r w:rsidRPr="00671DF3">
        <w:rPr>
          <w:rStyle w:val="libBold2Char"/>
          <w:rtl/>
        </w:rPr>
        <w:t xml:space="preserve">عيون الأخبار </w:t>
      </w:r>
      <w:r>
        <w:rPr>
          <w:rtl/>
        </w:rPr>
        <w:t xml:space="preserve">» حديثاً مضمونه أنّ الإنسان إذا كان في بلد ليس فيه أحد من علماء الشيعة يسأله عن مسألة خاصّة ينبغي أن يسأل عنها قاضي البلد، فما أفتاه بشيء فليأخذ بخلافه فإنّ الحقّ في خلافه </w:t>
      </w:r>
      <w:r w:rsidRPr="00671DF3">
        <w:rPr>
          <w:rStyle w:val="libFootnotenumChar"/>
          <w:rtl/>
        </w:rPr>
        <w:t>(2)</w:t>
      </w:r>
      <w:r>
        <w:rPr>
          <w:rtl/>
        </w:rPr>
        <w:t xml:space="preserve">. </w:t>
      </w:r>
    </w:p>
    <w:p w:rsidR="00671DF3" w:rsidRDefault="00671DF3" w:rsidP="00671DF3">
      <w:pPr>
        <w:pStyle w:val="libNormal"/>
        <w:rPr>
          <w:rtl/>
        </w:rPr>
      </w:pPr>
      <w:r>
        <w:rPr>
          <w:rtl/>
        </w:rPr>
        <w:t xml:space="preserve">والأحاديث في مثل هذا كثيرة جدّاً وإذا خرج بعض الأفراد بنصّ بقي الباقي. </w:t>
      </w:r>
    </w:p>
    <w:p w:rsidR="00671DF3" w:rsidRDefault="00671DF3" w:rsidP="00671DF3">
      <w:pPr>
        <w:pStyle w:val="libNormal"/>
        <w:rPr>
          <w:rtl/>
        </w:rPr>
      </w:pPr>
      <w:r>
        <w:rPr>
          <w:rtl/>
        </w:rPr>
        <w:t>وقد قال بعض المحقّقين من علمائنا المتأخِّرين</w:t>
      </w:r>
      <w:r w:rsidR="0050285B">
        <w:rPr>
          <w:rtl/>
        </w:rPr>
        <w:t>:</w:t>
      </w:r>
      <w:r>
        <w:rPr>
          <w:rtl/>
        </w:rPr>
        <w:t xml:space="preserve"> إنّ من جملة نعماء الله على هذه الطائفة المحقّة </w:t>
      </w:r>
      <w:r w:rsidRPr="00671DF3">
        <w:rPr>
          <w:rStyle w:val="libFootnotenumChar"/>
          <w:rtl/>
        </w:rPr>
        <w:t>(3)</w:t>
      </w:r>
      <w:r>
        <w:rPr>
          <w:rtl/>
        </w:rPr>
        <w:t xml:space="preserve"> أنّه خلّى بين العامّة وبين الشيطان فأضلّهم في جميع المسائل النظرية حتّى يكون الأخذ بخلافهم ضابطة لنا، ونظيره ما ورد في حقّ النساء</w:t>
      </w:r>
      <w:r w:rsidR="0050285B">
        <w:rPr>
          <w:rtl/>
        </w:rPr>
        <w:t>:</w:t>
      </w:r>
      <w:r>
        <w:rPr>
          <w:rtl/>
        </w:rPr>
        <w:t xml:space="preserve"> شاوروهنّ وخالفوهنّ </w:t>
      </w:r>
      <w:r w:rsidRPr="00671DF3">
        <w:rPr>
          <w:rStyle w:val="libFootnotenumChar"/>
          <w:rtl/>
        </w:rPr>
        <w:t>(4)</w:t>
      </w:r>
      <w:r>
        <w:rPr>
          <w:rtl/>
        </w:rPr>
        <w:t xml:space="preserve"> « انتهى ». </w:t>
      </w:r>
    </w:p>
    <w:p w:rsidR="00671DF3" w:rsidRDefault="00671DF3" w:rsidP="00671DF3">
      <w:pPr>
        <w:pStyle w:val="libNormal"/>
        <w:rPr>
          <w:rtl/>
        </w:rPr>
      </w:pPr>
      <w:bookmarkStart w:id="31" w:name="_Toc302399364"/>
      <w:r w:rsidRPr="00F627FD">
        <w:rPr>
          <w:rStyle w:val="libBold2Char"/>
          <w:rtl/>
        </w:rPr>
        <w:t>العاشر</w:t>
      </w:r>
      <w:bookmarkEnd w:id="31"/>
      <w:r w:rsidR="0050285B">
        <w:rPr>
          <w:rtl/>
        </w:rPr>
        <w:t>:</w:t>
      </w:r>
      <w:r>
        <w:rPr>
          <w:rtl/>
        </w:rPr>
        <w:t xml:space="preserve"> إنّ الإمام يجب أن يكون مستجاب الدعوة، فإذا دعا الله بإحياء الموتى وقع ذلك بإذن الله، والمقدّمة الاُولى ثابتة بالنصوص الكثيرة المذكورة في محلّها، والثانية بديهيّة، فهذا دليل على الإمكان واضح قريب، إذ لا دليل على استحالة دعاء الإمام بذلك، وعدم قيام دليل الاستحالة كاف. </w:t>
      </w:r>
    </w:p>
    <w:p w:rsidR="00671DF3" w:rsidRDefault="00671DF3" w:rsidP="00671DF3">
      <w:pPr>
        <w:pStyle w:val="libNormal"/>
        <w:rPr>
          <w:rtl/>
        </w:rPr>
      </w:pPr>
      <w:bookmarkStart w:id="32" w:name="_Toc302399365"/>
      <w:r w:rsidRPr="00F627FD">
        <w:rPr>
          <w:rStyle w:val="libBold2Char"/>
          <w:rtl/>
        </w:rPr>
        <w:t>الحادي عشر</w:t>
      </w:r>
      <w:bookmarkEnd w:id="32"/>
      <w:r w:rsidR="0050285B">
        <w:rPr>
          <w:rtl/>
        </w:rPr>
        <w:t>:</w:t>
      </w:r>
      <w:r>
        <w:rPr>
          <w:rtl/>
        </w:rPr>
        <w:t xml:space="preserve"> إنّ الله ما أعطى أحداً من الأنبياء فضيلة </w:t>
      </w:r>
      <w:r w:rsidRPr="00671DF3">
        <w:rPr>
          <w:rStyle w:val="libFootnotenumChar"/>
          <w:rtl/>
        </w:rPr>
        <w:t>(5)</w:t>
      </w:r>
      <w:r>
        <w:rPr>
          <w:rtl/>
        </w:rPr>
        <w:t xml:space="preserve"> ولا علماً إلا وقد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أورده المصنّف في وسائل الشيعة 27</w:t>
      </w:r>
      <w:r w:rsidR="0050285B">
        <w:rPr>
          <w:rtl/>
        </w:rPr>
        <w:t>:</w:t>
      </w:r>
      <w:r>
        <w:rPr>
          <w:rtl/>
        </w:rPr>
        <w:t xml:space="preserve"> 119</w:t>
      </w:r>
      <w:r w:rsidR="00D0354E">
        <w:rPr>
          <w:rtl/>
        </w:rPr>
        <w:t>/</w:t>
      </w:r>
      <w:r>
        <w:rPr>
          <w:rtl/>
        </w:rPr>
        <w:t>32، والفصول المهمّة في اُصول الأئمّة 1</w:t>
      </w:r>
      <w:r w:rsidR="0050285B">
        <w:rPr>
          <w:rtl/>
        </w:rPr>
        <w:t>:</w:t>
      </w:r>
      <w:r>
        <w:rPr>
          <w:rtl/>
        </w:rPr>
        <w:t xml:space="preserve"> 577</w:t>
      </w:r>
      <w:r w:rsidR="00D0354E">
        <w:rPr>
          <w:rtl/>
        </w:rPr>
        <w:t>/</w:t>
      </w:r>
      <w:r>
        <w:rPr>
          <w:rtl/>
        </w:rPr>
        <w:t xml:space="preserve">880. </w:t>
      </w:r>
    </w:p>
    <w:p w:rsidR="00671DF3" w:rsidRDefault="00671DF3" w:rsidP="00671DF3">
      <w:pPr>
        <w:pStyle w:val="libFootnote0"/>
        <w:rPr>
          <w:rtl/>
        </w:rPr>
      </w:pPr>
      <w:r>
        <w:rPr>
          <w:rtl/>
        </w:rPr>
        <w:t>2 - التهذيب 6</w:t>
      </w:r>
      <w:r w:rsidR="0050285B">
        <w:rPr>
          <w:rtl/>
        </w:rPr>
        <w:t>:</w:t>
      </w:r>
      <w:r>
        <w:rPr>
          <w:rtl/>
        </w:rPr>
        <w:t xml:space="preserve"> 295</w:t>
      </w:r>
      <w:r w:rsidR="00D0354E">
        <w:rPr>
          <w:rtl/>
        </w:rPr>
        <w:t>/</w:t>
      </w:r>
      <w:r>
        <w:rPr>
          <w:rtl/>
        </w:rPr>
        <w:t xml:space="preserve">27، عيون أخبار الرضا </w:t>
      </w:r>
      <w:r w:rsidR="008C44AB" w:rsidRPr="008C44AB">
        <w:rPr>
          <w:rStyle w:val="libAlaemChar"/>
          <w:rFonts w:hint="cs"/>
          <w:rtl/>
        </w:rPr>
        <w:t>عليه‌السلام</w:t>
      </w:r>
      <w:r>
        <w:rPr>
          <w:rtl/>
        </w:rPr>
        <w:t xml:space="preserve"> 1</w:t>
      </w:r>
      <w:r w:rsidR="0050285B">
        <w:rPr>
          <w:rtl/>
        </w:rPr>
        <w:t>:</w:t>
      </w:r>
      <w:r>
        <w:rPr>
          <w:rtl/>
        </w:rPr>
        <w:t xml:space="preserve"> 275، وعلل الشرائع</w:t>
      </w:r>
      <w:r w:rsidR="0050285B">
        <w:rPr>
          <w:rtl/>
        </w:rPr>
        <w:t>:</w:t>
      </w:r>
      <w:r>
        <w:rPr>
          <w:rtl/>
        </w:rPr>
        <w:t xml:space="preserve"> 531</w:t>
      </w:r>
      <w:r w:rsidR="00D0354E">
        <w:rPr>
          <w:rtl/>
        </w:rPr>
        <w:t>/</w:t>
      </w:r>
      <w:r>
        <w:rPr>
          <w:rtl/>
        </w:rPr>
        <w:t>4، وعنهم في الوسائل 27</w:t>
      </w:r>
      <w:r w:rsidR="0050285B">
        <w:rPr>
          <w:rtl/>
        </w:rPr>
        <w:t>:</w:t>
      </w:r>
      <w:r>
        <w:rPr>
          <w:rtl/>
        </w:rPr>
        <w:t xml:space="preserve"> 115</w:t>
      </w:r>
      <w:r w:rsidR="00D0354E">
        <w:rPr>
          <w:rtl/>
        </w:rPr>
        <w:t>/</w:t>
      </w:r>
      <w:r>
        <w:rPr>
          <w:rtl/>
        </w:rPr>
        <w:t xml:space="preserve">23. </w:t>
      </w:r>
    </w:p>
    <w:p w:rsidR="00671DF3" w:rsidRDefault="00671DF3" w:rsidP="00671DF3">
      <w:pPr>
        <w:pStyle w:val="libFootnote0"/>
        <w:rPr>
          <w:rtl/>
        </w:rPr>
      </w:pPr>
      <w:r>
        <w:rPr>
          <w:rtl/>
        </w:rPr>
        <w:t>3 - في « ط »</w:t>
      </w:r>
      <w:r w:rsidR="0050285B">
        <w:rPr>
          <w:rtl/>
        </w:rPr>
        <w:t>:</w:t>
      </w:r>
      <w:r>
        <w:rPr>
          <w:rtl/>
        </w:rPr>
        <w:t xml:space="preserve"> الحقّة. </w:t>
      </w:r>
    </w:p>
    <w:p w:rsidR="00671DF3" w:rsidRDefault="00671DF3" w:rsidP="00671DF3">
      <w:pPr>
        <w:pStyle w:val="libFootnote0"/>
        <w:rPr>
          <w:rtl/>
        </w:rPr>
      </w:pPr>
      <w:r>
        <w:rPr>
          <w:rtl/>
        </w:rPr>
        <w:t>4 - وسائل الشيعة 27</w:t>
      </w:r>
      <w:r w:rsidR="0050285B">
        <w:rPr>
          <w:rtl/>
        </w:rPr>
        <w:t>:</w:t>
      </w:r>
      <w:r>
        <w:rPr>
          <w:rtl/>
        </w:rPr>
        <w:t xml:space="preserve"> 116</w:t>
      </w:r>
      <w:r w:rsidR="00D0354E">
        <w:rPr>
          <w:rtl/>
        </w:rPr>
        <w:t>/</w:t>
      </w:r>
      <w:r>
        <w:rPr>
          <w:rtl/>
        </w:rPr>
        <w:t xml:space="preserve">هامش رقم 1. تعليقة الحرّ العاملي، نقلاً عن بعض أصحابنا. </w:t>
      </w:r>
    </w:p>
    <w:p w:rsidR="00671DF3" w:rsidRDefault="00671DF3" w:rsidP="00671DF3">
      <w:pPr>
        <w:pStyle w:val="libFootnote0"/>
        <w:rPr>
          <w:rtl/>
        </w:rPr>
      </w:pPr>
      <w:r>
        <w:rPr>
          <w:rtl/>
        </w:rPr>
        <w:t>5 - في « ك »</w:t>
      </w:r>
      <w:r w:rsidR="0050285B">
        <w:rPr>
          <w:rtl/>
        </w:rPr>
        <w:t>:</w:t>
      </w:r>
      <w:r>
        <w:rPr>
          <w:rtl/>
        </w:rPr>
        <w:t xml:space="preserve"> فضلا.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أعطى نبيّنا </w:t>
      </w:r>
      <w:r w:rsidR="008C44AB" w:rsidRPr="008C44AB">
        <w:rPr>
          <w:rStyle w:val="libAlaemChar"/>
          <w:rFonts w:hint="cs"/>
          <w:rtl/>
        </w:rPr>
        <w:t>صلى‌الله‌عليه‌وآله‌وسلم</w:t>
      </w:r>
      <w:r>
        <w:rPr>
          <w:rtl/>
        </w:rPr>
        <w:t xml:space="preserve"> مثله بل أعظم منه، ومعلوم أنّ كثيراً من الأنبياء السابقين أحيا الله لهم الموتى، ولا ريب أنّ الإمام يرث علم الرسول وفضله، والمقدّمات كلّها ثابتة بالأحاديث الآتية وغيرها، بل وقد وقع إحياء الله الموتى لغير المعصومين </w:t>
      </w:r>
      <w:r w:rsidRPr="00671DF3">
        <w:rPr>
          <w:rStyle w:val="libFootnotenumChar"/>
          <w:rtl/>
        </w:rPr>
        <w:t>(1)</w:t>
      </w:r>
      <w:r>
        <w:rPr>
          <w:rtl/>
        </w:rPr>
        <w:t xml:space="preserve"> من أهل العلم والعبادة، كما يأتي إن شاء الله تعالى، فيثبت مثله </w:t>
      </w:r>
      <w:r w:rsidRPr="00671DF3">
        <w:rPr>
          <w:rStyle w:val="libFootnotenumChar"/>
          <w:rtl/>
        </w:rPr>
        <w:t>(2)</w:t>
      </w:r>
      <w:r>
        <w:rPr>
          <w:rtl/>
        </w:rPr>
        <w:t xml:space="preserve"> هنا بطريق الأولويّة. </w:t>
      </w:r>
    </w:p>
    <w:p w:rsidR="00671DF3" w:rsidRDefault="00671DF3" w:rsidP="00671DF3">
      <w:pPr>
        <w:pStyle w:val="libNormal"/>
        <w:rPr>
          <w:rtl/>
        </w:rPr>
      </w:pPr>
      <w:bookmarkStart w:id="33" w:name="_Toc302399366"/>
      <w:r w:rsidRPr="00F627FD">
        <w:rPr>
          <w:rStyle w:val="libBold2Char"/>
          <w:rtl/>
        </w:rPr>
        <w:t>الثاني عشر</w:t>
      </w:r>
      <w:bookmarkEnd w:id="33"/>
      <w:r w:rsidR="0050285B">
        <w:rPr>
          <w:rtl/>
        </w:rPr>
        <w:t>:</w:t>
      </w:r>
      <w:r>
        <w:rPr>
          <w:rtl/>
        </w:rPr>
        <w:t xml:space="preserve"> إنّ الإمام </w:t>
      </w:r>
      <w:r w:rsidR="008C44AB" w:rsidRPr="008C44AB">
        <w:rPr>
          <w:rStyle w:val="libAlaemChar"/>
          <w:rFonts w:hint="cs"/>
          <w:rtl/>
        </w:rPr>
        <w:t>عليه‌السلام</w:t>
      </w:r>
      <w:r>
        <w:rPr>
          <w:rtl/>
        </w:rPr>
        <w:t xml:space="preserve"> عالم بالاسم الأعظم الذي إذا دُعي الله به لإحياء الموتى أحياهم، والتقريب ما تقدّم، فهذا ممّا يدلّ على الإمكان بل الوقوع، وهذه الأدلّة وإن كان فيها بعض التداخل، وأنّ بعضها يدلّ على الإمكان وبعضها على الوقوع ويمكن الزيادة فيها، لكن اقتصرنا عليها لأجل العدد الشريف، وأمّا ما يتخيّل فيها من المفاسد فلا وجه له. </w:t>
      </w:r>
    </w:p>
    <w:p w:rsidR="00671DF3" w:rsidRDefault="00671DF3" w:rsidP="00671DF3">
      <w:pPr>
        <w:pStyle w:val="libNormal"/>
        <w:rPr>
          <w:rtl/>
        </w:rPr>
      </w:pPr>
      <w:r>
        <w:rPr>
          <w:rtl/>
        </w:rPr>
        <w:t xml:space="preserve">ويأتي الكلام في ذلك في آخر هذه الرسالة إن شاء الله.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ش، ك »</w:t>
      </w:r>
      <w:r w:rsidR="0050285B">
        <w:rPr>
          <w:rtl/>
        </w:rPr>
        <w:t>:</w:t>
      </w:r>
      <w:r>
        <w:rPr>
          <w:rtl/>
        </w:rPr>
        <w:t xml:space="preserve"> المعصوم. </w:t>
      </w:r>
    </w:p>
    <w:p w:rsidR="00671DF3" w:rsidRDefault="00671DF3" w:rsidP="00671DF3">
      <w:pPr>
        <w:pStyle w:val="libFootnote0"/>
        <w:rPr>
          <w:rtl/>
        </w:rPr>
      </w:pPr>
      <w:r>
        <w:rPr>
          <w:rtl/>
        </w:rPr>
        <w:t xml:space="preserve">2 - (مثله) لم يرد في « ح ». </w:t>
      </w:r>
    </w:p>
    <w:p w:rsidR="00671DF3" w:rsidRDefault="00671DF3" w:rsidP="00671DF3">
      <w:pPr>
        <w:pStyle w:val="libNormal"/>
        <w:rPr>
          <w:rtl/>
        </w:rPr>
      </w:pPr>
      <w:r>
        <w:rPr>
          <w:rtl/>
        </w:rPr>
        <w:br w:type="page"/>
      </w:r>
    </w:p>
    <w:p w:rsidR="00671DF3" w:rsidRDefault="00671DF3" w:rsidP="00671DF3">
      <w:pPr>
        <w:pStyle w:val="Heading1Center"/>
        <w:rPr>
          <w:rtl/>
        </w:rPr>
      </w:pPr>
      <w:bookmarkStart w:id="34" w:name="_Toc302399367"/>
      <w:bookmarkStart w:id="35" w:name="_Toc382993647"/>
      <w:r>
        <w:rPr>
          <w:rtl/>
        </w:rPr>
        <w:lastRenderedPageBreak/>
        <w:t>الباب الثالث</w:t>
      </w:r>
      <w:bookmarkEnd w:id="34"/>
      <w:bookmarkEnd w:id="35"/>
      <w:r>
        <w:rPr>
          <w:rtl/>
        </w:rPr>
        <w:t xml:space="preserve"> </w:t>
      </w:r>
    </w:p>
    <w:p w:rsidR="00671DF3" w:rsidRDefault="00671DF3" w:rsidP="00671DF3">
      <w:pPr>
        <w:pStyle w:val="Heading1Center"/>
        <w:rPr>
          <w:rtl/>
        </w:rPr>
      </w:pPr>
      <w:bookmarkStart w:id="36" w:name="_Toc302399368"/>
      <w:bookmarkStart w:id="37" w:name="_Toc382993648"/>
      <w:r>
        <w:rPr>
          <w:rtl/>
        </w:rPr>
        <w:t>في جملة من الآيات القرآنية الدالّة على صحّة الرجعة ولو</w:t>
      </w:r>
      <w:bookmarkEnd w:id="36"/>
      <w:bookmarkEnd w:id="37"/>
    </w:p>
    <w:p w:rsidR="00671DF3" w:rsidRDefault="00671DF3" w:rsidP="00671DF3">
      <w:pPr>
        <w:pStyle w:val="libCenterBold1"/>
        <w:rPr>
          <w:rtl/>
        </w:rPr>
      </w:pPr>
      <w:r>
        <w:rPr>
          <w:rtl/>
        </w:rPr>
        <w:t>بانضمام الأحاديث في تفسيرها</w:t>
      </w:r>
    </w:p>
    <w:p w:rsidR="00671DF3" w:rsidRDefault="00671DF3" w:rsidP="00671DF3">
      <w:pPr>
        <w:pStyle w:val="libNormal"/>
        <w:rPr>
          <w:rtl/>
        </w:rPr>
      </w:pPr>
      <w:r>
        <w:rPr>
          <w:rtl/>
        </w:rPr>
        <w:t xml:space="preserve">إعلم أنّ مذهب قدمائنا وجميع الإخباريّين أنّه لا يجوز العمل والاعتماد في تفسير القرآن وغيره من الاُمور الشرعيّة إلا على كلام أهل العصمة </w:t>
      </w:r>
      <w:r w:rsidR="008C44AB" w:rsidRPr="008C44AB">
        <w:rPr>
          <w:rStyle w:val="libAlaemChar"/>
          <w:rFonts w:hint="cs"/>
          <w:rtl/>
        </w:rPr>
        <w:t>عليهم‌السلام</w:t>
      </w:r>
      <w:r>
        <w:rPr>
          <w:rtl/>
        </w:rPr>
        <w:t>، وفعلهم وتقريرهم، والأحاديث في ذلك متواترة، والآيات المذكورة قد وردت الأحاديث في تفسيرها، وأنّ المراد بها الرجعة، فيجب الاعتماد عليها واعتقاد مضمونها، ثمّ إنّه إذا ورد حديثان في تفسير آية بمعنيين مختلفين أحدهما في الرجعة مثلاً، والآخر في غيرها، فلا يجوز إنكار أحد الحديثين فإنّه قد ورد</w:t>
      </w:r>
      <w:r w:rsidR="0050285B">
        <w:rPr>
          <w:rtl/>
        </w:rPr>
        <w:t>:</w:t>
      </w:r>
      <w:r>
        <w:rPr>
          <w:rtl/>
        </w:rPr>
        <w:t xml:space="preserve"> « إنّ للقرآن ظاهراً وباطناً » </w:t>
      </w:r>
      <w:r w:rsidRPr="00671DF3">
        <w:rPr>
          <w:rStyle w:val="libFootnotenumChar"/>
          <w:rtl/>
        </w:rPr>
        <w:t>(1)</w:t>
      </w:r>
      <w:r>
        <w:rPr>
          <w:rtl/>
        </w:rPr>
        <w:t xml:space="preserve">، وإنّه قد يراد بآية واحدة معنيان فصاعداً. </w:t>
      </w:r>
    </w:p>
    <w:p w:rsidR="00671DF3" w:rsidRDefault="00671DF3" w:rsidP="00671DF3">
      <w:pPr>
        <w:pStyle w:val="libNormal"/>
        <w:rPr>
          <w:rtl/>
        </w:rPr>
      </w:pPr>
      <w:r>
        <w:rPr>
          <w:rtl/>
        </w:rPr>
        <w:t xml:space="preserve">والأحاديث الواردة في تفسير الآيات تأتي في بابها إن شاء الله تعالى. </w:t>
      </w:r>
    </w:p>
    <w:p w:rsidR="00671DF3" w:rsidRDefault="00671DF3" w:rsidP="00671DF3">
      <w:pPr>
        <w:pStyle w:val="libNormal"/>
        <w:rPr>
          <w:rtl/>
        </w:rPr>
      </w:pPr>
      <w:r>
        <w:rPr>
          <w:rtl/>
        </w:rPr>
        <w:t xml:space="preserve">إذا تقرّر هذا فالذي يدلّ على الرجعة ووقوعها والإخبار بها آيات كثيرة، وأنا أذكر ما تيسّر ذكره، وما وصل إليّ في تفسيره </w:t>
      </w:r>
      <w:r w:rsidRPr="00671DF3">
        <w:rPr>
          <w:rStyle w:val="libFootnotenumChar"/>
          <w:rtl/>
        </w:rPr>
        <w:t>(2)</w:t>
      </w:r>
      <w:r>
        <w:rPr>
          <w:rtl/>
        </w:rPr>
        <w:t xml:space="preserve"> حديث أو أحاديث، وذلك آيات</w:t>
      </w:r>
      <w:r w:rsidR="0050285B">
        <w:rPr>
          <w:rtl/>
        </w:rPr>
        <w:t>:</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الكافي 4</w:t>
      </w:r>
      <w:r w:rsidR="0050285B">
        <w:rPr>
          <w:rtl/>
        </w:rPr>
        <w:t>:</w:t>
      </w:r>
      <w:r>
        <w:rPr>
          <w:rtl/>
        </w:rPr>
        <w:t xml:space="preserve"> 549</w:t>
      </w:r>
      <w:r w:rsidR="00D0354E">
        <w:rPr>
          <w:rtl/>
        </w:rPr>
        <w:t>/</w:t>
      </w:r>
      <w:r>
        <w:rPr>
          <w:rtl/>
        </w:rPr>
        <w:t>ذيل حديث 4، علل الشرائع</w:t>
      </w:r>
      <w:r w:rsidR="0050285B">
        <w:rPr>
          <w:rtl/>
        </w:rPr>
        <w:t>:</w:t>
      </w:r>
      <w:r>
        <w:rPr>
          <w:rtl/>
        </w:rPr>
        <w:t xml:space="preserve"> 609، معاني الأخبار</w:t>
      </w:r>
      <w:r w:rsidR="0050285B">
        <w:rPr>
          <w:rtl/>
        </w:rPr>
        <w:t>:</w:t>
      </w:r>
      <w:r>
        <w:rPr>
          <w:rtl/>
        </w:rPr>
        <w:t xml:space="preserve"> 340</w:t>
      </w:r>
      <w:r w:rsidR="00D0354E">
        <w:rPr>
          <w:rtl/>
        </w:rPr>
        <w:t>/</w:t>
      </w:r>
      <w:r>
        <w:rPr>
          <w:rtl/>
        </w:rPr>
        <w:t xml:space="preserve">ذيل حديث 10. </w:t>
      </w:r>
    </w:p>
    <w:p w:rsidR="00671DF3" w:rsidRDefault="00671DF3" w:rsidP="00671DF3">
      <w:pPr>
        <w:pStyle w:val="libFootnote0"/>
        <w:rPr>
          <w:rtl/>
        </w:rPr>
      </w:pPr>
      <w:r>
        <w:rPr>
          <w:rtl/>
        </w:rPr>
        <w:t>2 - في المطبوع زيادة</w:t>
      </w:r>
      <w:r w:rsidR="0050285B">
        <w:rPr>
          <w:rtl/>
        </w:rPr>
        <w:t>:</w:t>
      </w:r>
      <w:r>
        <w:rPr>
          <w:rtl/>
        </w:rPr>
        <w:t xml:space="preserve"> من. </w:t>
      </w:r>
    </w:p>
    <w:p w:rsidR="00671DF3" w:rsidRDefault="00671DF3" w:rsidP="00671DF3">
      <w:pPr>
        <w:pStyle w:val="libNormal"/>
        <w:rPr>
          <w:rtl/>
        </w:rPr>
      </w:pPr>
      <w:r>
        <w:rPr>
          <w:rtl/>
        </w:rPr>
        <w:br w:type="page"/>
      </w:r>
    </w:p>
    <w:p w:rsidR="00671DF3" w:rsidRDefault="00671DF3" w:rsidP="00671DF3">
      <w:pPr>
        <w:pStyle w:val="libNormal"/>
        <w:rPr>
          <w:rtl/>
        </w:rPr>
      </w:pPr>
      <w:bookmarkStart w:id="38" w:name="_Toc302399369"/>
      <w:r w:rsidRPr="00F627FD">
        <w:rPr>
          <w:rStyle w:val="libBold2Char"/>
          <w:rtl/>
        </w:rPr>
        <w:lastRenderedPageBreak/>
        <w:t>الاُولى</w:t>
      </w:r>
      <w:bookmarkEnd w:id="38"/>
      <w:r w:rsidR="0050285B">
        <w:rPr>
          <w:rStyle w:val="libBold2Char"/>
          <w:rtl/>
        </w:rPr>
        <w:t>:</w:t>
      </w:r>
      <w:r>
        <w:rPr>
          <w:rtl/>
        </w:rPr>
        <w:t xml:space="preserve"> قوله تعالى </w:t>
      </w:r>
      <w:r w:rsidR="00633993" w:rsidRPr="00633993">
        <w:rPr>
          <w:rStyle w:val="libAlaemChar"/>
          <w:rtl/>
        </w:rPr>
        <w:t>(</w:t>
      </w:r>
      <w:r w:rsidR="00633993" w:rsidRPr="00633993">
        <w:rPr>
          <w:rStyle w:val="libAieChar"/>
          <w:rtl/>
        </w:rPr>
        <w:t xml:space="preserve"> وَيَوْمَ نَحْشُرُ مِن كُلِّ أُمَّة فَوْجاً مِّمَّن يُكَذِّبُ بِآيَاتِنَا فَهُمْ يُوزَعُونَ </w:t>
      </w:r>
      <w:r w:rsidR="00633993" w:rsidRPr="00633993">
        <w:rPr>
          <w:rStyle w:val="libAlaemChar"/>
          <w:rtl/>
        </w:rPr>
        <w:t>)</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 xml:space="preserve">قد وردت الأحاديث الكثيرة في تفسيرها بالرجعة، على أنّها نصّ واضح الدلالة ظاهر بل </w:t>
      </w:r>
      <w:r w:rsidRPr="00671DF3">
        <w:rPr>
          <w:rStyle w:val="libFootnotenumChar"/>
          <w:rtl/>
        </w:rPr>
        <w:t>(2)</w:t>
      </w:r>
      <w:r>
        <w:rPr>
          <w:rtl/>
        </w:rPr>
        <w:t xml:space="preserve"> صريح في الرجعة</w:t>
      </w:r>
      <w:r w:rsidR="0050285B">
        <w:rPr>
          <w:rtl/>
        </w:rPr>
        <w:t>؛</w:t>
      </w:r>
      <w:r>
        <w:rPr>
          <w:rtl/>
        </w:rPr>
        <w:t xml:space="preserve"> لأنّه ليس في القيامة قطعاً، وليس بعد القيامة رجعة إجماعاً، فتعيّن كون هذه الرجعة قبلها </w:t>
      </w:r>
      <w:r w:rsidRPr="00671DF3">
        <w:rPr>
          <w:rStyle w:val="libFootnotenumChar"/>
          <w:rtl/>
        </w:rPr>
        <w:t>(3)</w:t>
      </w:r>
      <w:r>
        <w:rPr>
          <w:rtl/>
        </w:rPr>
        <w:t xml:space="preserve">، وإنّما آية القيامة </w:t>
      </w:r>
      <w:r w:rsidR="00633993" w:rsidRPr="00633993">
        <w:rPr>
          <w:rStyle w:val="libAlaemChar"/>
          <w:rtl/>
        </w:rPr>
        <w:t>(</w:t>
      </w:r>
      <w:r w:rsidR="00633993" w:rsidRPr="00633993">
        <w:rPr>
          <w:rStyle w:val="libAieChar"/>
          <w:rtl/>
        </w:rPr>
        <w:t xml:space="preserve"> وَحَشَرْنَاهُمْ فَلَمْ نُغَادِرْ مِنْهُمْ أَحَداً </w:t>
      </w:r>
      <w:r w:rsidR="00633993" w:rsidRPr="00633993">
        <w:rPr>
          <w:rStyle w:val="libAlaemChar"/>
          <w:rtl/>
        </w:rPr>
        <w:t>)</w:t>
      </w:r>
      <w:r>
        <w:rPr>
          <w:rtl/>
        </w:rPr>
        <w:t xml:space="preserve"> </w:t>
      </w:r>
      <w:r w:rsidRPr="00671DF3">
        <w:rPr>
          <w:rStyle w:val="libFootnotenumChar"/>
          <w:rtl/>
        </w:rPr>
        <w:t>(4)</w:t>
      </w:r>
      <w:r>
        <w:rPr>
          <w:rtl/>
        </w:rPr>
        <w:t xml:space="preserve"> وإذا ثبت أنّه يحشر من كلّ اُمّة فوجاً ممّن يكذّب بآيات الله، ثبت باقي أقسام الرجعة وإلا لزم إحداث قول ثالث، مع أنّه لا قائل بالفرق، فإنّ الإماميّة تقرّ بالجميع، والعامّة تنكر الجميع، فالفارق خارق للإجماع. </w:t>
      </w:r>
    </w:p>
    <w:p w:rsidR="00671DF3" w:rsidRDefault="00671DF3" w:rsidP="00671DF3">
      <w:pPr>
        <w:pStyle w:val="libNormal"/>
        <w:rPr>
          <w:rtl/>
        </w:rPr>
      </w:pPr>
      <w:bookmarkStart w:id="39" w:name="_Toc302399370"/>
      <w:r w:rsidRPr="00F627FD">
        <w:rPr>
          <w:rStyle w:val="libBold2Char"/>
          <w:rtl/>
        </w:rPr>
        <w:t>الثانية</w:t>
      </w:r>
      <w:bookmarkEnd w:id="39"/>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وَعَدَ اللهُ الَّذِينَ آمَنُوا مِنكُمْ وَعَمِلُوا الصَّالِحَاتِ لَيَسْتَخْلِفَنَّهُمْ فِي الأرْضِ كَمَا اسْتَخْلَفَ الَّذِينَ مِن قَبْلِهِمْ وَلَيُـمَكِّنَنَّ لَهُمْ دِينَهُمُ الَّذِي ارْتَضَى لَهُمْ وَلَيُبَدِّلَنَّهُم مِّن بَعْدِ خَوْفِهِمْ أَمْناً يَعْبُدُونَنِي لاَ يُشْرِكُونَ بِي شَيْئاً وَمَن كَفَرَ بَعْدَ ذلِكَ فَأُولئِكَ هُمُ الْفَاسِقُونَ </w:t>
      </w:r>
      <w:r w:rsidR="00633993" w:rsidRPr="00633993">
        <w:rPr>
          <w:rStyle w:val="libAlaemChar"/>
          <w:rtl/>
        </w:rPr>
        <w:t>)</w:t>
      </w:r>
      <w:r>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 xml:space="preserve">قد وردت الأحاديث الكثيرة بتفسيرها في الرجعة، على أنّها نصّ في ذلك لا تحتمل سواه إلا أن تصرف عن ظاهرها، وتخرج عن حقيقتها، ولا ريب في وجوب الحمل على الحقيقة عند عدم القرينة، وليس هنا قرينة كما ترى. </w:t>
      </w:r>
    </w:p>
    <w:p w:rsidR="00671DF3" w:rsidRDefault="00671DF3" w:rsidP="00671DF3">
      <w:pPr>
        <w:pStyle w:val="libNormal"/>
        <w:rPr>
          <w:rtl/>
        </w:rPr>
      </w:pPr>
      <w:r>
        <w:rPr>
          <w:rtl/>
        </w:rPr>
        <w:t xml:space="preserve">وقد تقدّم نقل الطبرسي إجماع العترة الطاهرة على تفسير هذه الآية بالرجعة،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النمل 27</w:t>
      </w:r>
      <w:r w:rsidR="0050285B">
        <w:rPr>
          <w:rtl/>
        </w:rPr>
        <w:t>:</w:t>
      </w:r>
      <w:r>
        <w:rPr>
          <w:rtl/>
        </w:rPr>
        <w:t xml:space="preserve"> 83. </w:t>
      </w:r>
    </w:p>
    <w:p w:rsidR="00671DF3" w:rsidRDefault="00671DF3" w:rsidP="00671DF3">
      <w:pPr>
        <w:pStyle w:val="libFootnote0"/>
        <w:rPr>
          <w:rtl/>
        </w:rPr>
      </w:pPr>
      <w:r>
        <w:rPr>
          <w:rtl/>
        </w:rPr>
        <w:t xml:space="preserve">2 - (بل) لم ترد في « ح، ط ». </w:t>
      </w:r>
    </w:p>
    <w:p w:rsidR="00671DF3" w:rsidRDefault="00671DF3" w:rsidP="00671DF3">
      <w:pPr>
        <w:pStyle w:val="libFootnote0"/>
        <w:rPr>
          <w:rtl/>
        </w:rPr>
      </w:pPr>
      <w:r>
        <w:rPr>
          <w:rtl/>
        </w:rPr>
        <w:t>3 - في « ك »</w:t>
      </w:r>
      <w:r w:rsidR="0050285B">
        <w:rPr>
          <w:rtl/>
        </w:rPr>
        <w:t>:</w:t>
      </w:r>
      <w:r>
        <w:rPr>
          <w:rtl/>
        </w:rPr>
        <w:t xml:space="preserve"> كونه هو الرجعة. بدل من</w:t>
      </w:r>
      <w:r w:rsidR="0050285B">
        <w:rPr>
          <w:rtl/>
        </w:rPr>
        <w:t>:</w:t>
      </w:r>
      <w:r>
        <w:rPr>
          <w:rtl/>
        </w:rPr>
        <w:t xml:space="preserve"> كون هذه الرجعة قبلها. </w:t>
      </w:r>
    </w:p>
    <w:p w:rsidR="00671DF3" w:rsidRDefault="00671DF3" w:rsidP="00671DF3">
      <w:pPr>
        <w:pStyle w:val="libFootnote0"/>
        <w:rPr>
          <w:rtl/>
        </w:rPr>
      </w:pPr>
      <w:r>
        <w:rPr>
          <w:rtl/>
        </w:rPr>
        <w:t>4 - سورة الكهف 18</w:t>
      </w:r>
      <w:r w:rsidR="0050285B">
        <w:rPr>
          <w:rtl/>
        </w:rPr>
        <w:t>:</w:t>
      </w:r>
      <w:r>
        <w:rPr>
          <w:rtl/>
        </w:rPr>
        <w:t xml:space="preserve"> 47. </w:t>
      </w:r>
    </w:p>
    <w:p w:rsidR="00671DF3" w:rsidRDefault="00671DF3" w:rsidP="00671DF3">
      <w:pPr>
        <w:pStyle w:val="libFootnote0"/>
        <w:rPr>
          <w:rtl/>
        </w:rPr>
      </w:pPr>
      <w:r>
        <w:rPr>
          <w:rtl/>
        </w:rPr>
        <w:t>5 - سورة النور 24</w:t>
      </w:r>
      <w:r w:rsidR="0050285B">
        <w:rPr>
          <w:rtl/>
        </w:rPr>
        <w:t>:</w:t>
      </w:r>
      <w:r>
        <w:rPr>
          <w:rtl/>
        </w:rPr>
        <w:t xml:space="preserve"> 55.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ومعلوم أنّ الأفعال المستقبلة الكثيرة وضمائر الجمع المتعدّدة ولفظ الاستخلاف والتمكين والخوف والأمن والعبادة وغير ذلك من التصريحات والتلويحات، لاتستقيم إلا في الرجعة، وأيّ خوف وأمن واستخلاف وتمكين وعبادة يمكن نسبتها إلى الميّت بسبب تملّك شخص من أولاد أولاده بعد أحد عشر بطناً، والتصريحات في الأحاديث الآتية تزيل كلّ شكّ وشبهة. </w:t>
      </w:r>
    </w:p>
    <w:p w:rsidR="00671DF3" w:rsidRDefault="00671DF3" w:rsidP="00671DF3">
      <w:pPr>
        <w:pStyle w:val="libNormal"/>
        <w:rPr>
          <w:rtl/>
        </w:rPr>
      </w:pPr>
      <w:bookmarkStart w:id="40" w:name="_Toc302399371"/>
      <w:r w:rsidRPr="00F627FD">
        <w:rPr>
          <w:rStyle w:val="libBold2Char"/>
          <w:rtl/>
        </w:rPr>
        <w:t>الثالثة</w:t>
      </w:r>
      <w:bookmarkEnd w:id="40"/>
      <w:r w:rsidR="0050285B">
        <w:rPr>
          <w:rStyle w:val="libBold2Char"/>
          <w:rtl/>
        </w:rPr>
        <w:t>:</w:t>
      </w:r>
      <w:r>
        <w:rPr>
          <w:rtl/>
        </w:rPr>
        <w:t xml:space="preserve"> قوله تعالى </w:t>
      </w:r>
      <w:r w:rsidR="00633993" w:rsidRPr="00633993">
        <w:rPr>
          <w:rStyle w:val="libAlaemChar"/>
          <w:rtl/>
        </w:rPr>
        <w:t>(</w:t>
      </w:r>
      <w:r w:rsidR="00633993" w:rsidRPr="00633993">
        <w:rPr>
          <w:rStyle w:val="libAieChar"/>
          <w:rtl/>
        </w:rPr>
        <w:t xml:space="preserve"> وَنُرِيدُ أَن نَّمُنَّ عَلَى الَّذِينَ اسْتُضْعِفُوا فِي الأرْضِ وَنَجْعَلَهُمْ أَئِمَّةً وَنَجْعَلَهُمُ الْوَارِثِينَ * وَنُمَكِّنَ لَهُمْ فِي الأرْضِ وَنُرِيَ فِرْعَوْنَ وَهَامَانَ وَجُنُودَهُمَا مِنْهُم مَّا كَانُوا يَحْذَرُونَ </w:t>
      </w:r>
      <w:r w:rsidR="00633993" w:rsidRPr="00633993">
        <w:rPr>
          <w:rStyle w:val="libAlaemChar"/>
          <w:rtl/>
        </w:rPr>
        <w:t>)</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وهذه أوضح ممّا قبلها</w:t>
      </w:r>
      <w:r w:rsidR="0050285B">
        <w:rPr>
          <w:rtl/>
        </w:rPr>
        <w:t>؛</w:t>
      </w:r>
      <w:r>
        <w:rPr>
          <w:rtl/>
        </w:rPr>
        <w:t xml:space="preserve"> لأنّها تدلّ على أنّ المنّ على الجماعة المذكورين وجعلهم أئمّة وارثين، والتمكين لهم في الأرض وحذر أعدائهم منهم، كلّه بعد ما استضعفوا في الأرض، وهل يتصوّر لذلك مصداق إلا الرجعة، وهل يجوز التصدّي لتأويلها وصرفها عن ظاهرها ودليلها بغير قرينة، وضمائر الجمع وألفاظه في المواضع الثمانية يتعيّن حملها على الحقيقة، ولا يجوز صرفها إلى تأويل بعيد ولا قريب، إلا أن يخرج الناظر فيها عن الإنصاف، ويكذّب الأحاديث الكثيرة المتواترة التي يأتي بعضها في تفسير الآية </w:t>
      </w:r>
      <w:r w:rsidRPr="00671DF3">
        <w:rPr>
          <w:rStyle w:val="libFootnotenumChar"/>
          <w:rtl/>
        </w:rPr>
        <w:t>(2)</w:t>
      </w:r>
      <w:r>
        <w:rPr>
          <w:rtl/>
        </w:rPr>
        <w:t xml:space="preserve"> والإخبار بالرجعة. </w:t>
      </w:r>
    </w:p>
    <w:p w:rsidR="00671DF3" w:rsidRDefault="00671DF3" w:rsidP="00671DF3">
      <w:pPr>
        <w:pStyle w:val="libNormal"/>
        <w:rPr>
          <w:rtl/>
        </w:rPr>
      </w:pPr>
      <w:bookmarkStart w:id="41" w:name="_Toc302399372"/>
      <w:r w:rsidRPr="00F627FD">
        <w:rPr>
          <w:rStyle w:val="libBold2Char"/>
          <w:rtl/>
        </w:rPr>
        <w:t>الرابعة</w:t>
      </w:r>
      <w:bookmarkEnd w:id="41"/>
      <w:r w:rsidR="0050285B">
        <w:rPr>
          <w:rStyle w:val="libBold2Char"/>
          <w:rtl/>
        </w:rPr>
        <w:t>:</w:t>
      </w:r>
      <w:r>
        <w:rPr>
          <w:rtl/>
        </w:rPr>
        <w:t xml:space="preserve"> قوله تعالى </w:t>
      </w:r>
      <w:r w:rsidR="00633993" w:rsidRPr="00633993">
        <w:rPr>
          <w:rStyle w:val="libAlaemChar"/>
          <w:rtl/>
        </w:rPr>
        <w:t>(</w:t>
      </w:r>
      <w:r w:rsidR="00633993" w:rsidRPr="00633993">
        <w:rPr>
          <w:rStyle w:val="libAieChar"/>
          <w:rtl/>
        </w:rPr>
        <w:t xml:space="preserve"> وَإِذَا وَقَعَ الْقَوْلُ عَلَيْهِمْ أَخْرَجْنَا لَهُمْ دَابَّةً مِنَ الأرْضِ تُكَلِّمُهُمْ أَنَّ النَّاسَ كَانُوا بِآيَاتِنَا لاَ يُوقِنُونَ </w:t>
      </w:r>
      <w:r w:rsidR="00633993" w:rsidRPr="00633993">
        <w:rPr>
          <w:rStyle w:val="libAlaemChar"/>
          <w:rtl/>
        </w:rPr>
        <w:t>)</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فإنّ ظاهرها أنّ تلك الدابّة تخرج من الأرض</w:t>
      </w:r>
      <w:r w:rsidR="0050285B">
        <w:rPr>
          <w:rtl/>
        </w:rPr>
        <w:t>؛</w:t>
      </w:r>
      <w:r>
        <w:rPr>
          <w:rtl/>
        </w:rPr>
        <w:t xml:space="preserve"> لأنّ الأصل عدم التقدير والإضمار، وأنّها تكلِّم الناس وأنّها حجّة عليهم، وإلا لكان كلامها لهم عبثاً لا يجب قبوله، خصوصاً مع ملاحظة قوله تعالى </w:t>
      </w:r>
      <w:r w:rsidR="00633993" w:rsidRPr="00633993">
        <w:rPr>
          <w:rStyle w:val="libAlaemChar"/>
          <w:rtl/>
        </w:rPr>
        <w:t>(</w:t>
      </w:r>
      <w:r w:rsidR="00633993" w:rsidRPr="00633993">
        <w:rPr>
          <w:rStyle w:val="libAieChar"/>
          <w:rtl/>
        </w:rPr>
        <w:t xml:space="preserve"> وَإذَا وَقَعَ القَوَلُ عَلَيْهِم </w:t>
      </w:r>
      <w:r w:rsidR="00633993" w:rsidRPr="00633993">
        <w:rPr>
          <w:rStyle w:val="libAlaemChar"/>
          <w:rtl/>
        </w:rPr>
        <w:t>)</w:t>
      </w:r>
      <w:r w:rsidRPr="0050285B">
        <w:rPr>
          <w:rFonts w:hint="cs"/>
          <w:rtl/>
        </w:rPr>
        <w:t xml:space="preserve"> </w:t>
      </w:r>
      <w:r>
        <w:rPr>
          <w:rtl/>
        </w:rPr>
        <w:t xml:space="preserve">ويؤيّد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القصص 28</w:t>
      </w:r>
      <w:r w:rsidR="0050285B">
        <w:rPr>
          <w:rtl/>
        </w:rPr>
        <w:t>:</w:t>
      </w:r>
      <w:r>
        <w:rPr>
          <w:rtl/>
        </w:rPr>
        <w:t xml:space="preserve"> 5 - 6. </w:t>
      </w:r>
    </w:p>
    <w:p w:rsidR="00671DF3" w:rsidRDefault="00671DF3" w:rsidP="00671DF3">
      <w:pPr>
        <w:pStyle w:val="libFootnote0"/>
        <w:rPr>
          <w:rtl/>
        </w:rPr>
      </w:pPr>
      <w:r>
        <w:rPr>
          <w:rtl/>
        </w:rPr>
        <w:t>2 - في « ك »</w:t>
      </w:r>
      <w:r w:rsidR="0050285B">
        <w:rPr>
          <w:rtl/>
        </w:rPr>
        <w:t>:</w:t>
      </w:r>
      <w:r>
        <w:rPr>
          <w:rtl/>
        </w:rPr>
        <w:t xml:space="preserve"> تفسيرها. بدل من</w:t>
      </w:r>
      <w:r w:rsidR="0050285B">
        <w:rPr>
          <w:rtl/>
        </w:rPr>
        <w:t>:</w:t>
      </w:r>
      <w:r>
        <w:rPr>
          <w:rtl/>
        </w:rPr>
        <w:t xml:space="preserve"> تفسير الآية. </w:t>
      </w:r>
    </w:p>
    <w:p w:rsidR="00671DF3" w:rsidRDefault="00671DF3" w:rsidP="00671DF3">
      <w:pPr>
        <w:pStyle w:val="libFootnote0"/>
        <w:rPr>
          <w:rtl/>
        </w:rPr>
      </w:pPr>
      <w:r>
        <w:rPr>
          <w:rtl/>
        </w:rPr>
        <w:t>3 - سورة النمل 27</w:t>
      </w:r>
      <w:r w:rsidR="0050285B">
        <w:rPr>
          <w:rtl/>
        </w:rPr>
        <w:t>:</w:t>
      </w:r>
      <w:r>
        <w:rPr>
          <w:rtl/>
        </w:rPr>
        <w:t xml:space="preserve"> 82.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هذا الظاهر الأحاديث الآتية الدالّة على أنّ المراد بها أمير المؤمنين </w:t>
      </w:r>
      <w:r w:rsidR="008C44AB" w:rsidRPr="008C44AB">
        <w:rPr>
          <w:rStyle w:val="libAlaemChar"/>
          <w:rFonts w:hint="cs"/>
          <w:rtl/>
        </w:rPr>
        <w:t>عليه‌السلام</w:t>
      </w:r>
      <w:r>
        <w:rPr>
          <w:rtl/>
        </w:rPr>
        <w:t xml:space="preserve">. </w:t>
      </w:r>
    </w:p>
    <w:p w:rsidR="00671DF3" w:rsidRDefault="00671DF3" w:rsidP="00671DF3">
      <w:pPr>
        <w:pStyle w:val="libNormal"/>
        <w:rPr>
          <w:rtl/>
        </w:rPr>
      </w:pPr>
      <w:bookmarkStart w:id="42" w:name="_Toc302399373"/>
      <w:r w:rsidRPr="00F627FD">
        <w:rPr>
          <w:rStyle w:val="libBold2Char"/>
          <w:rtl/>
        </w:rPr>
        <w:t>الخامسة</w:t>
      </w:r>
      <w:bookmarkEnd w:id="42"/>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وَأَقْسَمُوا بِالله جَهْدَ أَيْمَانِهِمْ لاَ يَبْعَثُ اللهُ مَنْ يَمُوتُ بَلَى وَعْداً عَلَيْهِ حَقّاً وَلكِنَّ أَكْثَرَ النَّاسِ لاَ يَعْلَمُونَ * لِيُبَيِّنَ لَهُمُ الَّذِي يَخْتَلِفُونَ فيه </w:t>
      </w:r>
      <w:r w:rsidR="00633993" w:rsidRPr="00633993">
        <w:rPr>
          <w:rStyle w:val="libAlaemChar"/>
          <w:rtl/>
        </w:rPr>
        <w:t>)</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 xml:space="preserve">روى الكليني والصدوق وعلي بن إبراهيم </w:t>
      </w:r>
      <w:r w:rsidRPr="00671DF3">
        <w:rPr>
          <w:rStyle w:val="libFootnotenumChar"/>
          <w:rtl/>
        </w:rPr>
        <w:t>(2)</w:t>
      </w:r>
      <w:r>
        <w:rPr>
          <w:rtl/>
        </w:rPr>
        <w:t xml:space="preserve"> وغيرهم </w:t>
      </w:r>
      <w:r w:rsidRPr="00671DF3">
        <w:rPr>
          <w:rStyle w:val="libFootnotenumChar"/>
          <w:rtl/>
        </w:rPr>
        <w:t>(3)</w:t>
      </w:r>
      <w:r>
        <w:rPr>
          <w:rtl/>
        </w:rPr>
        <w:t xml:space="preserve"> أنّها نزلت في الرجعة، ولا يخفى أنّها لا تستقيم في إنكار البعث</w:t>
      </w:r>
      <w:r w:rsidR="0050285B">
        <w:rPr>
          <w:rtl/>
        </w:rPr>
        <w:t>؛</w:t>
      </w:r>
      <w:r>
        <w:rPr>
          <w:rtl/>
        </w:rPr>
        <w:t xml:space="preserve"> لأنّهم ما كانوا يقسمون بالله بل كانوا يقسمون باللاّت والعزّى، ولأنّ </w:t>
      </w:r>
      <w:r w:rsidRPr="00671DF3">
        <w:rPr>
          <w:rStyle w:val="libFootnotenumChar"/>
          <w:rtl/>
        </w:rPr>
        <w:t>(4)</w:t>
      </w:r>
      <w:r>
        <w:rPr>
          <w:rtl/>
        </w:rPr>
        <w:t xml:space="preserve"> التبيّن </w:t>
      </w:r>
      <w:r w:rsidRPr="00671DF3">
        <w:rPr>
          <w:rStyle w:val="libFootnotenumChar"/>
          <w:rtl/>
        </w:rPr>
        <w:t>(5)</w:t>
      </w:r>
      <w:r>
        <w:rPr>
          <w:rtl/>
        </w:rPr>
        <w:t xml:space="preserve"> إنّما يكون في الدنيا كما تقدّم. </w:t>
      </w:r>
    </w:p>
    <w:p w:rsidR="00671DF3" w:rsidRDefault="00671DF3" w:rsidP="00671DF3">
      <w:pPr>
        <w:pStyle w:val="libNormal"/>
        <w:rPr>
          <w:rtl/>
        </w:rPr>
      </w:pPr>
      <w:r>
        <w:rPr>
          <w:rtl/>
        </w:rPr>
        <w:t xml:space="preserve">ويأتي التصريح بما قلناه في الأحاديث إن شاء الله. </w:t>
      </w:r>
    </w:p>
    <w:p w:rsidR="00671DF3" w:rsidRDefault="00671DF3" w:rsidP="00671DF3">
      <w:pPr>
        <w:pStyle w:val="libNormal"/>
        <w:rPr>
          <w:rtl/>
        </w:rPr>
      </w:pPr>
      <w:bookmarkStart w:id="43" w:name="_Toc302399374"/>
      <w:r w:rsidRPr="00F627FD">
        <w:rPr>
          <w:rStyle w:val="libBold2Char"/>
          <w:rtl/>
        </w:rPr>
        <w:t>السادسة</w:t>
      </w:r>
      <w:bookmarkEnd w:id="43"/>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إِنَّ الله عَلَى كُلِّ شَيْء قَدِيرٌ </w:t>
      </w:r>
      <w:r w:rsidR="00633993" w:rsidRPr="00633993">
        <w:rPr>
          <w:rStyle w:val="libAlaemChar"/>
          <w:rtl/>
        </w:rPr>
        <w:t>)</w:t>
      </w:r>
      <w:r>
        <w:rPr>
          <w:rtl/>
        </w:rPr>
        <w:t xml:space="preserve"> </w:t>
      </w:r>
      <w:r w:rsidRPr="00671DF3">
        <w:rPr>
          <w:rStyle w:val="libFootnotenumChar"/>
          <w:rtl/>
        </w:rPr>
        <w:t>(6)</w:t>
      </w:r>
      <w:r>
        <w:rPr>
          <w:rtl/>
        </w:rPr>
        <w:t xml:space="preserve">. </w:t>
      </w:r>
    </w:p>
    <w:p w:rsidR="00671DF3" w:rsidRDefault="00671DF3" w:rsidP="00671DF3">
      <w:pPr>
        <w:pStyle w:val="libNormal"/>
        <w:rPr>
          <w:rtl/>
        </w:rPr>
      </w:pPr>
      <w:r>
        <w:rPr>
          <w:rtl/>
        </w:rPr>
        <w:t xml:space="preserve">وهي تدلّ على إمكان الرجعة، وقد تكرّرت هذه الآية في القرآن في مواضع كثيرة في مقام الردّ على من ينكر إحياء الموتى وغير ذلك </w:t>
      </w:r>
      <w:r w:rsidRPr="00671DF3">
        <w:rPr>
          <w:rStyle w:val="libFootnotenumChar"/>
          <w:rtl/>
        </w:rPr>
        <w:t>(7)</w:t>
      </w:r>
      <w:r>
        <w:rPr>
          <w:rtl/>
        </w:rPr>
        <w:t xml:space="preserve">، وفيها مبالغات كثيرة تستفاد من لفظ قدير، والتأكيد بـ « إنّ » والجملة الإسميّة والتنوين في « شيء » و « قدير » والتصريح بالعموم وغير ذلك. </w:t>
      </w:r>
    </w:p>
    <w:p w:rsidR="00671DF3" w:rsidRDefault="00671DF3" w:rsidP="00671DF3">
      <w:pPr>
        <w:pStyle w:val="libNormal"/>
        <w:rPr>
          <w:rtl/>
        </w:rPr>
      </w:pPr>
      <w:r>
        <w:rPr>
          <w:rtl/>
        </w:rPr>
        <w:t xml:space="preserve">وقد ورد في بعض الأحاديث أنّهم </w:t>
      </w:r>
      <w:r w:rsidR="008C44AB" w:rsidRPr="008C44AB">
        <w:rPr>
          <w:rStyle w:val="libAlaemChar"/>
          <w:rFonts w:hint="cs"/>
          <w:rtl/>
        </w:rPr>
        <w:t>عليهم‌السلام</w:t>
      </w:r>
      <w:r>
        <w:rPr>
          <w:rtl/>
        </w:rPr>
        <w:t xml:space="preserve"> سئلوا عن الرجعة، فقالوا</w:t>
      </w:r>
      <w:r w:rsidR="0050285B">
        <w:rPr>
          <w:rtl/>
        </w:rPr>
        <w:t>:</w:t>
      </w:r>
      <w:r>
        <w:rPr>
          <w:rtl/>
        </w:rPr>
        <w:t xml:space="preserve"> « تلك القدرة ولا ينكرها إلا كافر ». </w:t>
      </w:r>
    </w:p>
    <w:p w:rsidR="00671DF3" w:rsidRDefault="00671DF3" w:rsidP="00633993">
      <w:pPr>
        <w:pStyle w:val="libNormal"/>
        <w:rPr>
          <w:rtl/>
        </w:rPr>
      </w:pPr>
      <w:bookmarkStart w:id="44" w:name="_Toc302399375"/>
      <w:r w:rsidRPr="00F627FD">
        <w:rPr>
          <w:rStyle w:val="libBold2Char"/>
          <w:rtl/>
        </w:rPr>
        <w:t>السابعة</w:t>
      </w:r>
      <w:bookmarkEnd w:id="44"/>
      <w:r w:rsidR="0050285B" w:rsidRPr="00F627FD">
        <w:rPr>
          <w:rStyle w:val="libBold2Char"/>
          <w:rtl/>
        </w:rPr>
        <w:t>:</w:t>
      </w:r>
      <w:r>
        <w:rPr>
          <w:rtl/>
        </w:rPr>
        <w:t xml:space="preserve"> قوله تعالى </w:t>
      </w:r>
      <w:r w:rsidR="00633993" w:rsidRPr="00633993">
        <w:rPr>
          <w:rStyle w:val="libAlaemChar"/>
          <w:rtl/>
        </w:rPr>
        <w:t>(</w:t>
      </w:r>
      <w:r w:rsidR="00633993" w:rsidRPr="00633993">
        <w:rPr>
          <w:rStyle w:val="libAieChar"/>
          <w:rtl/>
        </w:rPr>
        <w:t xml:space="preserve"> أَلَيْسَ ذلِكَ بِقَادِر عَلَى أَن يُحْيِيَ الْمَوْتَى </w:t>
      </w:r>
      <w:r w:rsidR="00633993" w:rsidRPr="00633993">
        <w:rPr>
          <w:rStyle w:val="libAlaemChar"/>
          <w:rtl/>
        </w:rPr>
        <w:t>)</w:t>
      </w:r>
      <w:r>
        <w:rPr>
          <w:rtl/>
        </w:rPr>
        <w:t xml:space="preserve"> </w:t>
      </w:r>
      <w:r w:rsidRPr="00671DF3">
        <w:rPr>
          <w:rStyle w:val="libFootnotenumChar"/>
          <w:rtl/>
        </w:rPr>
        <w:t>(8)</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النحل 16</w:t>
      </w:r>
      <w:r w:rsidR="0050285B">
        <w:rPr>
          <w:rtl/>
        </w:rPr>
        <w:t>:</w:t>
      </w:r>
      <w:r>
        <w:rPr>
          <w:rtl/>
        </w:rPr>
        <w:t xml:space="preserve"> 38 - 39. </w:t>
      </w:r>
    </w:p>
    <w:p w:rsidR="00671DF3" w:rsidRDefault="00671DF3" w:rsidP="00671DF3">
      <w:pPr>
        <w:pStyle w:val="libFootnote0"/>
        <w:rPr>
          <w:rtl/>
        </w:rPr>
      </w:pPr>
      <w:r>
        <w:rPr>
          <w:rtl/>
        </w:rPr>
        <w:t>2 - الكافي 8</w:t>
      </w:r>
      <w:r w:rsidR="0050285B">
        <w:rPr>
          <w:rtl/>
        </w:rPr>
        <w:t>:</w:t>
      </w:r>
      <w:r>
        <w:rPr>
          <w:rtl/>
        </w:rPr>
        <w:t xml:space="preserve"> 50</w:t>
      </w:r>
      <w:r w:rsidR="00D0354E">
        <w:rPr>
          <w:rtl/>
        </w:rPr>
        <w:t>/</w:t>
      </w:r>
      <w:r>
        <w:rPr>
          <w:rtl/>
        </w:rPr>
        <w:t>14، اعتقادات الصدوق</w:t>
      </w:r>
      <w:r w:rsidR="0050285B">
        <w:rPr>
          <w:rtl/>
        </w:rPr>
        <w:t>:</w:t>
      </w:r>
      <w:r>
        <w:rPr>
          <w:rtl/>
        </w:rPr>
        <w:t xml:space="preserve"> 63 (ضمن مصنّفات المفيد ج 5) تفسير القمّي 1</w:t>
      </w:r>
      <w:r w:rsidR="0050285B">
        <w:rPr>
          <w:rtl/>
        </w:rPr>
        <w:t>:</w:t>
      </w:r>
      <w:r>
        <w:rPr>
          <w:rtl/>
        </w:rPr>
        <w:t xml:space="preserve"> 385. </w:t>
      </w:r>
    </w:p>
    <w:p w:rsidR="00671DF3" w:rsidRDefault="00671DF3" w:rsidP="00671DF3">
      <w:pPr>
        <w:pStyle w:val="libFootnote0"/>
        <w:rPr>
          <w:rtl/>
        </w:rPr>
      </w:pPr>
      <w:r>
        <w:rPr>
          <w:rtl/>
        </w:rPr>
        <w:t>3 - تفسير العيّاشي 2</w:t>
      </w:r>
      <w:r w:rsidR="0050285B">
        <w:rPr>
          <w:rtl/>
        </w:rPr>
        <w:t>:</w:t>
      </w:r>
      <w:r>
        <w:rPr>
          <w:rtl/>
        </w:rPr>
        <w:t xml:space="preserve"> 259</w:t>
      </w:r>
      <w:r w:rsidR="00D0354E">
        <w:rPr>
          <w:rtl/>
        </w:rPr>
        <w:t>/</w:t>
      </w:r>
      <w:r>
        <w:rPr>
          <w:rtl/>
        </w:rPr>
        <w:t xml:space="preserve">26. </w:t>
      </w:r>
    </w:p>
    <w:p w:rsidR="00671DF3" w:rsidRDefault="00671DF3" w:rsidP="00671DF3">
      <w:pPr>
        <w:pStyle w:val="libFootnote0"/>
        <w:rPr>
          <w:rtl/>
        </w:rPr>
      </w:pPr>
      <w:r>
        <w:rPr>
          <w:rtl/>
        </w:rPr>
        <w:t>4 - في « ط »</w:t>
      </w:r>
      <w:r w:rsidR="0050285B">
        <w:rPr>
          <w:rtl/>
        </w:rPr>
        <w:t>:</w:t>
      </w:r>
      <w:r>
        <w:rPr>
          <w:rtl/>
        </w:rPr>
        <w:t xml:space="preserve"> وإنّ. </w:t>
      </w:r>
    </w:p>
    <w:p w:rsidR="00671DF3" w:rsidRDefault="00671DF3" w:rsidP="00671DF3">
      <w:pPr>
        <w:pStyle w:val="libFootnote0"/>
        <w:rPr>
          <w:rtl/>
        </w:rPr>
      </w:pPr>
      <w:r>
        <w:rPr>
          <w:rtl/>
        </w:rPr>
        <w:t>5 - في « ش، ك »</w:t>
      </w:r>
      <w:r w:rsidR="0050285B">
        <w:rPr>
          <w:rtl/>
        </w:rPr>
        <w:t>:</w:t>
      </w:r>
      <w:r>
        <w:rPr>
          <w:rtl/>
        </w:rPr>
        <w:t xml:space="preserve"> التبيين. </w:t>
      </w:r>
    </w:p>
    <w:p w:rsidR="00671DF3" w:rsidRDefault="00671DF3" w:rsidP="00671DF3">
      <w:pPr>
        <w:pStyle w:val="libFootnote0"/>
        <w:rPr>
          <w:rtl/>
        </w:rPr>
      </w:pPr>
      <w:r>
        <w:rPr>
          <w:rtl/>
        </w:rPr>
        <w:t>6 - سورة فاطر 35</w:t>
      </w:r>
      <w:r w:rsidR="0050285B">
        <w:rPr>
          <w:rtl/>
        </w:rPr>
        <w:t>:</w:t>
      </w:r>
      <w:r>
        <w:rPr>
          <w:rtl/>
        </w:rPr>
        <w:t xml:space="preserve"> 1، سورة الطلاق 65</w:t>
      </w:r>
      <w:r w:rsidR="0050285B">
        <w:rPr>
          <w:rtl/>
        </w:rPr>
        <w:t>:</w:t>
      </w:r>
      <w:r>
        <w:rPr>
          <w:rtl/>
        </w:rPr>
        <w:t xml:space="preserve"> 12. </w:t>
      </w:r>
    </w:p>
    <w:p w:rsidR="00671DF3" w:rsidRDefault="00671DF3" w:rsidP="00671DF3">
      <w:pPr>
        <w:pStyle w:val="libFootnote0"/>
        <w:rPr>
          <w:rtl/>
        </w:rPr>
      </w:pPr>
      <w:r>
        <w:rPr>
          <w:rtl/>
        </w:rPr>
        <w:t xml:space="preserve">7 - (وغير ذلك) لم يرد في « ك ». </w:t>
      </w:r>
    </w:p>
    <w:p w:rsidR="00671DF3" w:rsidRDefault="00671DF3" w:rsidP="00671DF3">
      <w:pPr>
        <w:pStyle w:val="libFootnote0"/>
        <w:rPr>
          <w:rtl/>
        </w:rPr>
      </w:pPr>
      <w:r>
        <w:rPr>
          <w:rtl/>
        </w:rPr>
        <w:t>8 - سورة القيامة 75</w:t>
      </w:r>
      <w:r w:rsidR="0050285B">
        <w:rPr>
          <w:rtl/>
        </w:rPr>
        <w:t>:</w:t>
      </w:r>
      <w:r>
        <w:rPr>
          <w:rtl/>
        </w:rPr>
        <w:t xml:space="preserve"> 40.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وهي دالّة على إمكان الرجعة، فإنّها من قسم إحياء الموتى لا تزيد على ذلك، ولا شكّ في تساوي نسبة قدرة الله إلى جميع الممكنات. </w:t>
      </w:r>
    </w:p>
    <w:p w:rsidR="00671DF3" w:rsidRDefault="00671DF3" w:rsidP="00671DF3">
      <w:pPr>
        <w:pStyle w:val="libNormal"/>
        <w:rPr>
          <w:rtl/>
        </w:rPr>
      </w:pPr>
      <w:bookmarkStart w:id="45" w:name="_Toc302399376"/>
      <w:r w:rsidRPr="00F627FD">
        <w:rPr>
          <w:rStyle w:val="libBold2Char"/>
          <w:rtl/>
        </w:rPr>
        <w:t>الثامنة</w:t>
      </w:r>
      <w:bookmarkEnd w:id="45"/>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أَوَ لَيْسَ الَّذِي خَلَقَ السَّماوَاتِ وَالأرْضَ بِقَادِر عَلَى أَن يَخْلُقَ مِثْلَهُم بَلَى وَهُوَ الْخَلاَّقُ الْعَلِيمُ </w:t>
      </w:r>
      <w:r w:rsidR="00633993" w:rsidRPr="00633993">
        <w:rPr>
          <w:rStyle w:val="libAlaemChar"/>
          <w:rtl/>
        </w:rPr>
        <w:t>)</w:t>
      </w:r>
      <w:r w:rsidRPr="00671DF3">
        <w:rPr>
          <w:rStyle w:val="libFootnotenumChar"/>
          <w:rtl/>
        </w:rPr>
        <w:t xml:space="preserve"> (1)</w:t>
      </w:r>
      <w:r>
        <w:rPr>
          <w:rtl/>
        </w:rPr>
        <w:t xml:space="preserve">. </w:t>
      </w:r>
    </w:p>
    <w:p w:rsidR="00671DF3" w:rsidRDefault="00671DF3" w:rsidP="00671DF3">
      <w:pPr>
        <w:pStyle w:val="libNormal"/>
        <w:rPr>
          <w:rtl/>
        </w:rPr>
      </w:pPr>
      <w:r>
        <w:rPr>
          <w:rtl/>
        </w:rPr>
        <w:t xml:space="preserve">وهي دالّة كما ترى على إمكان الرجعة ولو مع ما دلّ على وقوعها في الاُمم السابقة من الآيات والروايات. </w:t>
      </w:r>
    </w:p>
    <w:p w:rsidR="00671DF3" w:rsidRDefault="00671DF3" w:rsidP="00671DF3">
      <w:pPr>
        <w:pStyle w:val="libNormal"/>
        <w:rPr>
          <w:rtl/>
        </w:rPr>
      </w:pPr>
      <w:bookmarkStart w:id="46" w:name="_Toc302399377"/>
      <w:r w:rsidRPr="00F627FD">
        <w:rPr>
          <w:rStyle w:val="libBold2Char"/>
          <w:rtl/>
        </w:rPr>
        <w:t>التاسعة</w:t>
      </w:r>
      <w:bookmarkEnd w:id="46"/>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وَضَرَبَ لَنَا مَثَلاً وَنَسِيَ خَلْقَهُ قَالَ مَن يُحْيِي الْعِظَامَ وَهِيَ رَمِيمٌ * قُلْ يُحْيِيهَا الَّذِي أَنشَأَهَا أَوَّلَ مَرَّة وَهُوَ بِكُلِّ خَلْق عَلِيمٌ </w:t>
      </w:r>
      <w:r w:rsidR="00633993" w:rsidRPr="00633993">
        <w:rPr>
          <w:rStyle w:val="libAlaemChar"/>
          <w:rtl/>
        </w:rPr>
        <w:t>)</w:t>
      </w:r>
      <w:r w:rsidRPr="0050285B">
        <w:rPr>
          <w:rtl/>
        </w:rPr>
        <w:t xml:space="preserve"> </w:t>
      </w:r>
      <w:r w:rsidRPr="00671DF3">
        <w:rPr>
          <w:rStyle w:val="libFootnotenumChar"/>
          <w:rtl/>
        </w:rPr>
        <w:t>(2)</w:t>
      </w:r>
      <w:r>
        <w:rPr>
          <w:rtl/>
        </w:rPr>
        <w:t xml:space="preserve">. </w:t>
      </w:r>
    </w:p>
    <w:p w:rsidR="00671DF3" w:rsidRDefault="00671DF3" w:rsidP="00671DF3">
      <w:pPr>
        <w:pStyle w:val="libNormal"/>
        <w:rPr>
          <w:rtl/>
        </w:rPr>
      </w:pPr>
      <w:r>
        <w:rPr>
          <w:rtl/>
        </w:rPr>
        <w:t xml:space="preserve">وهي دالّة على إمكان الرجعة دلالة واضحة ظاهرة. </w:t>
      </w:r>
    </w:p>
    <w:p w:rsidR="00671DF3" w:rsidRDefault="00671DF3" w:rsidP="00671DF3">
      <w:pPr>
        <w:pStyle w:val="libNormal"/>
        <w:rPr>
          <w:rtl/>
        </w:rPr>
      </w:pPr>
      <w:bookmarkStart w:id="47" w:name="_Toc302399378"/>
      <w:r w:rsidRPr="00F627FD">
        <w:rPr>
          <w:rStyle w:val="libBold2Char"/>
          <w:rtl/>
        </w:rPr>
        <w:t>العاشرة</w:t>
      </w:r>
      <w:bookmarkEnd w:id="47"/>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أَلَمْ تَرَ إِلَى الَّذِينَ خَرَجُوا مِن دِيَارِهِمْ وَهُمْ أُلُوفٌ حَذَرَ الْمَوْتِ فَقَالَ لَهُمُ الله مُوتُوْا ثُمَّ أَحْيَاهُمْ </w:t>
      </w:r>
      <w:r w:rsidR="00633993" w:rsidRPr="00633993">
        <w:rPr>
          <w:rStyle w:val="libAlaemChar"/>
          <w:rtl/>
        </w:rPr>
        <w:t>)</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 xml:space="preserve">دلّت </w:t>
      </w:r>
      <w:r w:rsidRPr="00671DF3">
        <w:rPr>
          <w:rStyle w:val="libFootnotenumChar"/>
          <w:rtl/>
        </w:rPr>
        <w:t>(4)</w:t>
      </w:r>
      <w:r>
        <w:rPr>
          <w:rtl/>
        </w:rPr>
        <w:t xml:space="preserve"> على وقوع الرجعة وهو يستلزم إمكانها وعدم جواز إنكارها، وفيها دلالة على وقوعها أيضاً، بضميمة الأحاديث الدالّة على أنّ ما وقع في الاُمم السابقة يقع مثله في هذه الاُمّة. </w:t>
      </w:r>
    </w:p>
    <w:p w:rsidR="00671DF3" w:rsidRDefault="00671DF3" w:rsidP="00671DF3">
      <w:pPr>
        <w:pStyle w:val="libNormal"/>
        <w:rPr>
          <w:rtl/>
        </w:rPr>
      </w:pPr>
      <w:r>
        <w:rPr>
          <w:rtl/>
        </w:rPr>
        <w:t>وقد روي في الأحاديث الآتية وغيرها أنّ المذكورين في هذه الآية كانوا سبعين ألفاً، فأماتهم الله مدّة طويلة ثمّ أحياهم، فرجعوا إلى الدنيا وعاشوا أيضاً مدّة طويلة.</w:t>
      </w:r>
    </w:p>
    <w:p w:rsidR="00633993" w:rsidRPr="00633993" w:rsidRDefault="00671DF3" w:rsidP="00671DF3">
      <w:pPr>
        <w:pStyle w:val="libNormal"/>
        <w:rPr>
          <w:rStyle w:val="libAieChar"/>
          <w:rtl/>
        </w:rPr>
      </w:pPr>
      <w:bookmarkStart w:id="48" w:name="_Toc302399379"/>
      <w:r w:rsidRPr="00F627FD">
        <w:rPr>
          <w:rStyle w:val="libBold2Char"/>
          <w:rtl/>
        </w:rPr>
        <w:t>الحادية عشرة</w:t>
      </w:r>
      <w:bookmarkEnd w:id="48"/>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أَوْ كَالَّذِي مَرَّ عَلَى قَرْيَة وَهِيَ خَاوِيَةٌ عَلَى عُرُوشِهَا قَالَ أَنَّى يُحْيِيْ هذِهِ اللهُ بَعْدَ مَوْتِهَا فَأَمَاتَهُ اللهُ مِاْئَةَ عَام ثُمَّ بَعَثَهُ قَالَ كَمْ لَبِثْتَ قَالَ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يس 36</w:t>
      </w:r>
      <w:r w:rsidR="0050285B">
        <w:rPr>
          <w:rtl/>
        </w:rPr>
        <w:t>:</w:t>
      </w:r>
      <w:r>
        <w:rPr>
          <w:rtl/>
        </w:rPr>
        <w:t xml:space="preserve"> 81. </w:t>
      </w:r>
    </w:p>
    <w:p w:rsidR="00671DF3" w:rsidRDefault="00671DF3" w:rsidP="00671DF3">
      <w:pPr>
        <w:pStyle w:val="libFootnote0"/>
        <w:rPr>
          <w:rtl/>
        </w:rPr>
      </w:pPr>
      <w:r>
        <w:rPr>
          <w:rtl/>
        </w:rPr>
        <w:t>2 - سورة يس 36</w:t>
      </w:r>
      <w:r w:rsidR="0050285B">
        <w:rPr>
          <w:rtl/>
        </w:rPr>
        <w:t>:</w:t>
      </w:r>
      <w:r>
        <w:rPr>
          <w:rtl/>
        </w:rPr>
        <w:t xml:space="preserve"> 78 - 79. </w:t>
      </w:r>
    </w:p>
    <w:p w:rsidR="00671DF3" w:rsidRDefault="00671DF3" w:rsidP="00671DF3">
      <w:pPr>
        <w:pStyle w:val="libFootnote0"/>
        <w:rPr>
          <w:rtl/>
        </w:rPr>
      </w:pPr>
      <w:r>
        <w:rPr>
          <w:rtl/>
        </w:rPr>
        <w:t>3 - سورة البقرة 2</w:t>
      </w:r>
      <w:r w:rsidR="0050285B">
        <w:rPr>
          <w:rtl/>
        </w:rPr>
        <w:t>:</w:t>
      </w:r>
      <w:r>
        <w:rPr>
          <w:rtl/>
        </w:rPr>
        <w:t xml:space="preserve"> 243. </w:t>
      </w:r>
    </w:p>
    <w:p w:rsidR="00671DF3" w:rsidRDefault="00671DF3" w:rsidP="00671DF3">
      <w:pPr>
        <w:pStyle w:val="libFootnote0"/>
        <w:rPr>
          <w:rtl/>
        </w:rPr>
      </w:pPr>
      <w:r>
        <w:rPr>
          <w:rtl/>
        </w:rPr>
        <w:t>4 - في « ط »</w:t>
      </w:r>
      <w:r w:rsidR="0050285B">
        <w:rPr>
          <w:rtl/>
        </w:rPr>
        <w:t>:</w:t>
      </w:r>
      <w:r>
        <w:rPr>
          <w:rtl/>
        </w:rPr>
        <w:t xml:space="preserve"> دلّ.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w:t>
      </w:r>
      <w:r w:rsidRPr="00633993">
        <w:rPr>
          <w:rStyle w:val="libAlaemChar"/>
          <w:rtl/>
        </w:rPr>
        <w:t>)</w:t>
      </w:r>
      <w:r w:rsidR="00671DF3">
        <w:rPr>
          <w:rtl/>
        </w:rPr>
        <w:t xml:space="preserve"> </w:t>
      </w:r>
      <w:r w:rsidR="00671DF3" w:rsidRPr="00671DF3">
        <w:rPr>
          <w:rStyle w:val="libFootnotenumChar"/>
          <w:rtl/>
        </w:rPr>
        <w:t>(1)</w:t>
      </w:r>
      <w:r w:rsidR="00671DF3">
        <w:rPr>
          <w:rtl/>
        </w:rPr>
        <w:t xml:space="preserve">. </w:t>
      </w:r>
    </w:p>
    <w:p w:rsidR="00671DF3" w:rsidRDefault="00671DF3" w:rsidP="00671DF3">
      <w:pPr>
        <w:pStyle w:val="libNormal"/>
        <w:rPr>
          <w:rtl/>
        </w:rPr>
      </w:pPr>
      <w:r>
        <w:rPr>
          <w:rtl/>
        </w:rPr>
        <w:t xml:space="preserve">فهذه الآية الشريفة صريحة في أنّ المذكور فيها مات مائة سنة ثمّ أحياه الله وبعثه إلى الدنيا وأحيا حماره، وظاهر القرآن يدلّ على أنّه من الأنبياء لما تضمّنه من الوحي والخطاب له. </w:t>
      </w:r>
    </w:p>
    <w:p w:rsidR="00671DF3" w:rsidRDefault="00671DF3" w:rsidP="00671DF3">
      <w:pPr>
        <w:pStyle w:val="libNormal"/>
        <w:rPr>
          <w:rtl/>
        </w:rPr>
      </w:pPr>
      <w:r>
        <w:rPr>
          <w:rtl/>
        </w:rPr>
        <w:t xml:space="preserve">وقد وقع التصريح في الأحاديث الآتية بأنّه كان نبيّاً، ففي بعض الروايات أنّه ارميا النبي، وفي بعضها أنّه عزير النبي </w:t>
      </w:r>
      <w:r w:rsidR="008C44AB" w:rsidRPr="008C44AB">
        <w:rPr>
          <w:rStyle w:val="libAlaemChar"/>
          <w:rFonts w:hint="cs"/>
          <w:rtl/>
        </w:rPr>
        <w:t>عليهما‌السلام</w:t>
      </w:r>
      <w:r>
        <w:rPr>
          <w:rtl/>
        </w:rPr>
        <w:t xml:space="preserve">، وقد روى ذلك العامّة والخاصّة </w:t>
      </w:r>
      <w:r w:rsidRPr="00671DF3">
        <w:rPr>
          <w:rStyle w:val="libFootnotenumChar"/>
          <w:rtl/>
        </w:rPr>
        <w:t>(2)</w:t>
      </w:r>
      <w:r>
        <w:rPr>
          <w:rStyle w:val="libFootnotenumChar"/>
          <w:rtl/>
        </w:rPr>
        <w:t>،</w:t>
      </w:r>
      <w:r>
        <w:rPr>
          <w:rtl/>
        </w:rPr>
        <w:t xml:space="preserve"> وبملاحظة الأحاديث المشار إليها سابقاً يجب أن يثبت مثله في هذه الاُمّة. </w:t>
      </w:r>
    </w:p>
    <w:p w:rsidR="00671DF3" w:rsidRDefault="00671DF3" w:rsidP="00671DF3">
      <w:pPr>
        <w:pStyle w:val="libNormal"/>
        <w:rPr>
          <w:rtl/>
        </w:rPr>
      </w:pPr>
      <w:bookmarkStart w:id="49" w:name="_Toc302399380"/>
      <w:r w:rsidRPr="00F627FD">
        <w:rPr>
          <w:rStyle w:val="libBold2Char"/>
          <w:rtl/>
        </w:rPr>
        <w:t>الثانية عشرة</w:t>
      </w:r>
      <w:bookmarkEnd w:id="49"/>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إِذْ قَالَ الله يَاعِيسَى ابْنَ مَرْيَمَ اذْكُرْ نِعْمَتِي عَلَيْكَ - إلى قوله - وَإِذْ تَخْلُقُ مِنَ الطِّينِ كَهَيْئَةِ الطَّيْرِ بِإِذْنِي فَتَنفُخُ فِيهَا فَتَكُونَ طَيْراً بِإِذْنِي وَتُبْرِئ الأكْمَهَ وَالأبْرَصَ بِإِذْنِي </w:t>
      </w:r>
      <w:r w:rsidR="00633993" w:rsidRPr="00633993">
        <w:rPr>
          <w:rStyle w:val="libAlaemChar"/>
          <w:rtl/>
        </w:rPr>
        <w:t>)</w:t>
      </w:r>
      <w:r>
        <w:rPr>
          <w:rtl/>
        </w:rPr>
        <w:t xml:space="preserve"> </w:t>
      </w:r>
      <w:r w:rsidRPr="00671DF3">
        <w:rPr>
          <w:rStyle w:val="libFootnotenumChar"/>
          <w:rtl/>
        </w:rPr>
        <w:t>(3)</w:t>
      </w:r>
      <w:r>
        <w:rPr>
          <w:rtl/>
        </w:rPr>
        <w:t xml:space="preserve"> الآية. </w:t>
      </w:r>
    </w:p>
    <w:p w:rsidR="00671DF3" w:rsidRDefault="00671DF3" w:rsidP="00671DF3">
      <w:pPr>
        <w:pStyle w:val="libNormal"/>
        <w:rPr>
          <w:rtl/>
        </w:rPr>
      </w:pPr>
      <w:r>
        <w:rPr>
          <w:rtl/>
        </w:rPr>
        <w:t xml:space="preserve">وهي دالّة على إمكان الرجعة ووقوعها في الاُمم السابقة، وبملاحظة الأحاديث المشار إليها المذكورة في الباب الآتي يجب أن يثبت في هذه الاُمّة. </w:t>
      </w:r>
    </w:p>
    <w:p w:rsidR="00633993" w:rsidRPr="00633993" w:rsidRDefault="00671DF3" w:rsidP="00633993">
      <w:pPr>
        <w:pStyle w:val="libNormal"/>
        <w:rPr>
          <w:rStyle w:val="libAieChar"/>
          <w:rtl/>
        </w:rPr>
      </w:pPr>
      <w:bookmarkStart w:id="50" w:name="_Toc302399381"/>
      <w:r w:rsidRPr="00F627FD">
        <w:rPr>
          <w:rStyle w:val="libBold2Char"/>
          <w:rtl/>
        </w:rPr>
        <w:t>الثالثة عشر</w:t>
      </w:r>
      <w:bookmarkEnd w:id="50"/>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إِذْ قَالَتِ الْمَلاَئِكَةُ يَا مَرْيَمُ إِنَّ اللهَ يُبَشِّرُكِ بِكَلِمَة مِنْهُ اسْمُهُ الْمَسِيحُ عِيسَى ابْنُ مَرْيَمَ - </w:t>
      </w:r>
      <w:r w:rsidRPr="000A5532">
        <w:rPr>
          <w:rtl/>
        </w:rPr>
        <w:t>إلى قوله</w:t>
      </w:r>
      <w:r>
        <w:rPr>
          <w:rtl/>
        </w:rPr>
        <w:t xml:space="preserve"> -</w:t>
      </w:r>
      <w:r w:rsidR="00633993" w:rsidRPr="00633993">
        <w:rPr>
          <w:rStyle w:val="libAieChar"/>
          <w:rtl/>
        </w:rPr>
        <w:t xml:space="preserve"> وَرَسُولاً إِلَى بَنِي إِسْرَائِيلَ أَنِّي قَدْ جِئْتُكُم بِآيَة مِن رَبِّكُمْ أَنِّي أَخْلُقُ لَكُم مِنَ الطِّينِ كَهَيْئَةِ الطَّيْرِ فَأَنْفُخُ فِيهِ فَيَكُونُ طَيْراً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البقرة 2</w:t>
      </w:r>
      <w:r w:rsidR="0050285B">
        <w:rPr>
          <w:rtl/>
        </w:rPr>
        <w:t>:</w:t>
      </w:r>
      <w:r>
        <w:rPr>
          <w:rtl/>
        </w:rPr>
        <w:t xml:space="preserve"> 259. </w:t>
      </w:r>
    </w:p>
    <w:p w:rsidR="00671DF3" w:rsidRDefault="00671DF3" w:rsidP="00671DF3">
      <w:pPr>
        <w:pStyle w:val="libFootnote0"/>
        <w:rPr>
          <w:rtl/>
        </w:rPr>
      </w:pPr>
      <w:r>
        <w:rPr>
          <w:rtl/>
        </w:rPr>
        <w:t>2 - تفسير العيّاشي 1</w:t>
      </w:r>
      <w:r w:rsidR="0050285B">
        <w:rPr>
          <w:rtl/>
        </w:rPr>
        <w:t>:</w:t>
      </w:r>
      <w:r>
        <w:rPr>
          <w:rtl/>
        </w:rPr>
        <w:t xml:space="preserve"> 141</w:t>
      </w:r>
      <w:r w:rsidR="00D0354E">
        <w:rPr>
          <w:rtl/>
        </w:rPr>
        <w:t>/</w:t>
      </w:r>
      <w:r>
        <w:rPr>
          <w:rtl/>
        </w:rPr>
        <w:t>468، وفيه</w:t>
      </w:r>
      <w:r w:rsidR="0050285B">
        <w:rPr>
          <w:rtl/>
        </w:rPr>
        <w:t>:</w:t>
      </w:r>
      <w:r>
        <w:rPr>
          <w:rtl/>
        </w:rPr>
        <w:t xml:space="preserve"> عزير، تفسير القمّي 1</w:t>
      </w:r>
      <w:r w:rsidR="0050285B">
        <w:rPr>
          <w:rtl/>
        </w:rPr>
        <w:t>:</w:t>
      </w:r>
      <w:r>
        <w:rPr>
          <w:rtl/>
        </w:rPr>
        <w:t xml:space="preserve"> 90، وفيه</w:t>
      </w:r>
      <w:r w:rsidR="0050285B">
        <w:rPr>
          <w:rtl/>
        </w:rPr>
        <w:t>:</w:t>
      </w:r>
      <w:r>
        <w:rPr>
          <w:rtl/>
        </w:rPr>
        <w:t xml:space="preserve"> ارميا، الاحتجاج 2</w:t>
      </w:r>
      <w:r w:rsidR="0050285B">
        <w:rPr>
          <w:rtl/>
        </w:rPr>
        <w:t>:</w:t>
      </w:r>
      <w:r>
        <w:rPr>
          <w:rtl/>
        </w:rPr>
        <w:t xml:space="preserve"> 230، وفيه</w:t>
      </w:r>
      <w:r w:rsidR="0050285B">
        <w:rPr>
          <w:rtl/>
        </w:rPr>
        <w:t>:</w:t>
      </w:r>
      <w:r>
        <w:rPr>
          <w:rtl/>
        </w:rPr>
        <w:t xml:space="preserve"> ارميا، تفسير القرآن العظيم لابن كثير 1</w:t>
      </w:r>
      <w:r w:rsidR="0050285B">
        <w:rPr>
          <w:rtl/>
        </w:rPr>
        <w:t>:</w:t>
      </w:r>
      <w:r>
        <w:rPr>
          <w:rtl/>
        </w:rPr>
        <w:t xml:space="preserve"> 687، ذكر القولين وقال</w:t>
      </w:r>
      <w:r w:rsidR="0050285B">
        <w:rPr>
          <w:rtl/>
        </w:rPr>
        <w:t>:</w:t>
      </w:r>
      <w:r>
        <w:rPr>
          <w:rtl/>
        </w:rPr>
        <w:t xml:space="preserve"> المشهور هو عزير، الدرّ المنثور 2</w:t>
      </w:r>
      <w:r w:rsidR="0050285B">
        <w:rPr>
          <w:rtl/>
        </w:rPr>
        <w:t>:</w:t>
      </w:r>
      <w:r>
        <w:rPr>
          <w:rtl/>
        </w:rPr>
        <w:t xml:space="preserve"> 26، وفيه</w:t>
      </w:r>
      <w:r w:rsidR="0050285B">
        <w:rPr>
          <w:rtl/>
        </w:rPr>
        <w:t>:</w:t>
      </w:r>
      <w:r>
        <w:rPr>
          <w:rtl/>
        </w:rPr>
        <w:t xml:space="preserve"> عزير وص 29، وفيه</w:t>
      </w:r>
      <w:r w:rsidR="0050285B">
        <w:rPr>
          <w:rtl/>
        </w:rPr>
        <w:t>:</w:t>
      </w:r>
      <w:r>
        <w:rPr>
          <w:rtl/>
        </w:rPr>
        <w:t xml:space="preserve"> ارميا. </w:t>
      </w:r>
    </w:p>
    <w:p w:rsidR="00671DF3" w:rsidRDefault="00671DF3" w:rsidP="00671DF3">
      <w:pPr>
        <w:pStyle w:val="libFootnote0"/>
        <w:rPr>
          <w:rtl/>
        </w:rPr>
      </w:pPr>
      <w:r>
        <w:rPr>
          <w:rtl/>
        </w:rPr>
        <w:t>3 - سورة المائدة 5</w:t>
      </w:r>
      <w:r w:rsidR="0050285B">
        <w:rPr>
          <w:rtl/>
        </w:rPr>
        <w:t>:</w:t>
      </w:r>
      <w:r>
        <w:rPr>
          <w:rtl/>
        </w:rPr>
        <w:t xml:space="preserve"> 110.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بِإِذْنِ اللهِ وَأُبْرِئُ الأكْمَهَ وَالأبْرَصَ وَأُحْيِي الْمَوْتَى بِإِذْنِ الله </w:t>
      </w:r>
      <w:r w:rsidRPr="00633993">
        <w:rPr>
          <w:rStyle w:val="libAlaemChar"/>
          <w:rtl/>
        </w:rPr>
        <w:t>)</w:t>
      </w:r>
      <w:r w:rsidR="00671DF3">
        <w:rPr>
          <w:rtl/>
        </w:rPr>
        <w:t xml:space="preserve"> </w:t>
      </w:r>
      <w:r w:rsidR="00671DF3" w:rsidRPr="00671DF3">
        <w:rPr>
          <w:rStyle w:val="libFootnotenumChar"/>
          <w:rtl/>
        </w:rPr>
        <w:t>(1)</w:t>
      </w:r>
      <w:r w:rsidR="00671DF3">
        <w:rPr>
          <w:rtl/>
        </w:rPr>
        <w:t xml:space="preserve">. </w:t>
      </w:r>
    </w:p>
    <w:p w:rsidR="00671DF3" w:rsidRDefault="00671DF3" w:rsidP="00671DF3">
      <w:pPr>
        <w:pStyle w:val="libNormal"/>
        <w:rPr>
          <w:rtl/>
        </w:rPr>
      </w:pPr>
      <w:r>
        <w:rPr>
          <w:rtl/>
        </w:rPr>
        <w:t xml:space="preserve">وهذه الآية دالّة على المقصود كما تقدّم. </w:t>
      </w:r>
    </w:p>
    <w:p w:rsidR="00671DF3" w:rsidRDefault="00671DF3" w:rsidP="00671DF3">
      <w:pPr>
        <w:pStyle w:val="libNormal"/>
        <w:rPr>
          <w:rtl/>
        </w:rPr>
      </w:pPr>
      <w:bookmarkStart w:id="51" w:name="_Toc302399382"/>
      <w:r w:rsidRPr="00F627FD">
        <w:rPr>
          <w:rStyle w:val="libBold2Char"/>
          <w:rtl/>
        </w:rPr>
        <w:t>الرابعة عشر</w:t>
      </w:r>
      <w:bookmarkEnd w:id="51"/>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يَا بَنِي إِسْرَائِيلَ اذْكُرُوا نِعْمَتِيَ الَّتِي أَنْعَمْتُ عَلَيْكُمْ - إلى قوله - وَإِذْ قُلْتُمْ يَا مُوسَى لَنْ نُؤْمِنَ لَكَ حَتَّى نَرَى اللهَ جَهْرَةً فَأَخَذَتْكُمُ الصَّاعِقَةُ وَأَنْتُمْ تَنْظُرُونَ * ثُمَّ بَعَثْنَاكُمْ مِنْ بَعْدِ مَوْتِكُمْ لَعَلَّكُمْ تَشْكُرُونَ * وَظَلَّلْنَا عَلَيْكُمُ الْغَمَامَ وَأَنْزَلْنَا عَلَيْكُمُ الْمَنَّ وَالسَّلْوى كُلُوا مِنْ طَيِّبَاتِ مَا رَزَقْنَاكُمْ </w:t>
      </w:r>
      <w:r w:rsidR="00633993" w:rsidRPr="00633993">
        <w:rPr>
          <w:rStyle w:val="libAlaemChar"/>
          <w:rtl/>
        </w:rPr>
        <w:t>)</w:t>
      </w:r>
      <w:r>
        <w:rPr>
          <w:rtl/>
        </w:rPr>
        <w:t xml:space="preserve"> </w:t>
      </w:r>
      <w:r w:rsidRPr="00671DF3">
        <w:rPr>
          <w:rStyle w:val="libFootnotenumChar"/>
          <w:rtl/>
        </w:rPr>
        <w:t>(2)</w:t>
      </w:r>
      <w:r>
        <w:rPr>
          <w:rtl/>
        </w:rPr>
        <w:t xml:space="preserve">. ووجه الإستدلال بها ما تقدّم وهي أوضح من السابقة. </w:t>
      </w:r>
    </w:p>
    <w:p w:rsidR="00671DF3" w:rsidRDefault="00671DF3" w:rsidP="00671DF3">
      <w:pPr>
        <w:pStyle w:val="libNormal"/>
        <w:rPr>
          <w:rtl/>
        </w:rPr>
      </w:pPr>
      <w:r>
        <w:rPr>
          <w:rtl/>
        </w:rPr>
        <w:t xml:space="preserve">وقد ورد في الأحاديث الآتية أنّ المذكورين كانوا سبعين رجلاً وأنّ الله أحياهم وبعثهم أنبياء، فهذه رجعة عظيمة ينبغي أن لا ينكر الإخبار بوقوع مثلها في هذه الاُمّة، لما يأتي من الإخبار برجعة جماعة من الأنبياء والأئمّة </w:t>
      </w:r>
      <w:r w:rsidR="008C44AB" w:rsidRPr="008C44AB">
        <w:rPr>
          <w:rStyle w:val="libAlaemChar"/>
          <w:rFonts w:hint="cs"/>
          <w:rtl/>
        </w:rPr>
        <w:t>عليهم‌السلام</w:t>
      </w:r>
      <w:r>
        <w:rPr>
          <w:rtl/>
        </w:rPr>
        <w:t xml:space="preserve">. </w:t>
      </w:r>
    </w:p>
    <w:p w:rsidR="00671DF3" w:rsidRDefault="00671DF3" w:rsidP="00671DF3">
      <w:pPr>
        <w:pStyle w:val="libNormal"/>
        <w:rPr>
          <w:rtl/>
        </w:rPr>
      </w:pPr>
      <w:bookmarkStart w:id="52" w:name="_Toc302399383"/>
      <w:r w:rsidRPr="00F627FD">
        <w:rPr>
          <w:rStyle w:val="libBold2Char"/>
          <w:rtl/>
        </w:rPr>
        <w:t>الخامسة عشر</w:t>
      </w:r>
      <w:bookmarkEnd w:id="52"/>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w:t>
      </w:r>
      <w:r w:rsidR="00633993" w:rsidRPr="00633993">
        <w:rPr>
          <w:rStyle w:val="libAlaemChar"/>
          <w:rtl/>
        </w:rPr>
        <w:t>)</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 xml:space="preserve">وهذه تدلّ على إحياء الموتى في الاُمم السابقة، وذلك يدلّ على الإمكان والوقوع لما أشرنا إليه سابقاً </w:t>
      </w:r>
      <w:r w:rsidRPr="00671DF3">
        <w:rPr>
          <w:rStyle w:val="libFootnotenumChar"/>
          <w:rtl/>
        </w:rPr>
        <w:t>(4)</w:t>
      </w:r>
      <w:r>
        <w:rPr>
          <w:rtl/>
        </w:rPr>
        <w:t xml:space="preserve">. </w:t>
      </w:r>
    </w:p>
    <w:p w:rsidR="00671DF3" w:rsidRDefault="00671DF3" w:rsidP="00633993">
      <w:pPr>
        <w:pStyle w:val="libNormal"/>
        <w:rPr>
          <w:rtl/>
        </w:rPr>
      </w:pPr>
      <w:bookmarkStart w:id="53" w:name="_Toc302399384"/>
      <w:r w:rsidRPr="00F627FD">
        <w:rPr>
          <w:rStyle w:val="libBold2Char"/>
          <w:rtl/>
        </w:rPr>
        <w:t>السادسة عشر</w:t>
      </w:r>
      <w:bookmarkEnd w:id="53"/>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وَإِذْ قَالَ مُوسَى لِقَوْمِهِ إِنَّ الله يَأْمُرُكُمْ أَن تَذْبَحُوا بَقَرَةً -</w:t>
      </w:r>
      <w:r w:rsidR="00633993">
        <w:rPr>
          <w:rFonts w:hint="cs"/>
          <w:rtl/>
        </w:rPr>
        <w:t xml:space="preserve"> </w:t>
      </w:r>
      <w:r w:rsidRPr="00734784">
        <w:rPr>
          <w:rtl/>
        </w:rPr>
        <w:t>إلى قوله</w:t>
      </w:r>
      <w:r>
        <w:rPr>
          <w:rtl/>
        </w:rPr>
        <w:t xml:space="preserve"> - </w:t>
      </w:r>
      <w:r w:rsidR="00633993" w:rsidRPr="00633993">
        <w:rPr>
          <w:rStyle w:val="libAieChar"/>
          <w:rtl/>
        </w:rPr>
        <w:t xml:space="preserve">وَإِذْ قَتَلْتُمْ نَفْساً فَادَّارَأْتُمْ فِيهَا وَاللهُ مُخْرِجٌ مَا كُنْتُمْ تَكْتُمُونَ * فَقُلْنَا اضْرِبُوهُ بِبَعْضِهَا كَذلِكَ يُحْيِي اللهُ الْمَوْتَى وَيُرِيكُمْ آيَاتِهِ لَعَلَّكُمْ تَعْقِلُونَ </w:t>
      </w:r>
      <w:r w:rsidR="00633993" w:rsidRPr="00633993">
        <w:rPr>
          <w:rStyle w:val="libAlaemChar"/>
          <w:rtl/>
        </w:rPr>
        <w:t>)</w:t>
      </w:r>
      <w:r>
        <w:rPr>
          <w:rtl/>
        </w:rPr>
        <w:t xml:space="preserve"> </w:t>
      </w:r>
      <w:r w:rsidRPr="00671DF3">
        <w:rPr>
          <w:rStyle w:val="libFootnotenumChar"/>
          <w:rtl/>
        </w:rPr>
        <w:t>(5)</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آل عمران 3</w:t>
      </w:r>
      <w:r w:rsidR="0050285B">
        <w:rPr>
          <w:rtl/>
        </w:rPr>
        <w:t>:</w:t>
      </w:r>
      <w:r>
        <w:rPr>
          <w:rtl/>
        </w:rPr>
        <w:t xml:space="preserve"> 45 - 49. </w:t>
      </w:r>
    </w:p>
    <w:p w:rsidR="00671DF3" w:rsidRDefault="00671DF3" w:rsidP="00671DF3">
      <w:pPr>
        <w:pStyle w:val="libFootnote0"/>
        <w:rPr>
          <w:rtl/>
        </w:rPr>
      </w:pPr>
      <w:r>
        <w:rPr>
          <w:rtl/>
        </w:rPr>
        <w:t>2 - سورة البقرة 2</w:t>
      </w:r>
      <w:r w:rsidR="0050285B">
        <w:rPr>
          <w:rtl/>
        </w:rPr>
        <w:t>:</w:t>
      </w:r>
      <w:r>
        <w:rPr>
          <w:rtl/>
        </w:rPr>
        <w:t xml:space="preserve"> 40 - 57. </w:t>
      </w:r>
    </w:p>
    <w:p w:rsidR="00671DF3" w:rsidRDefault="00671DF3" w:rsidP="00671DF3">
      <w:pPr>
        <w:pStyle w:val="libFootnote0"/>
        <w:rPr>
          <w:rtl/>
        </w:rPr>
      </w:pPr>
      <w:r>
        <w:rPr>
          <w:rtl/>
        </w:rPr>
        <w:t>3 - سورة البقرة 2</w:t>
      </w:r>
      <w:r w:rsidR="0050285B">
        <w:rPr>
          <w:rtl/>
        </w:rPr>
        <w:t>:</w:t>
      </w:r>
      <w:r>
        <w:rPr>
          <w:rtl/>
        </w:rPr>
        <w:t xml:space="preserve"> 260. </w:t>
      </w:r>
    </w:p>
    <w:p w:rsidR="00671DF3" w:rsidRDefault="00671DF3" w:rsidP="00671DF3">
      <w:pPr>
        <w:pStyle w:val="libFootnote0"/>
        <w:rPr>
          <w:rtl/>
        </w:rPr>
      </w:pPr>
      <w:r>
        <w:rPr>
          <w:rtl/>
        </w:rPr>
        <w:t xml:space="preserve">4 - (سابقاً) لم يرد في « ح ». </w:t>
      </w:r>
    </w:p>
    <w:p w:rsidR="00671DF3" w:rsidRDefault="00671DF3" w:rsidP="00671DF3">
      <w:pPr>
        <w:pStyle w:val="libFootnote0"/>
        <w:rPr>
          <w:rtl/>
        </w:rPr>
      </w:pPr>
      <w:r>
        <w:rPr>
          <w:rtl/>
        </w:rPr>
        <w:t>5 - سورة البقرة 2</w:t>
      </w:r>
      <w:r w:rsidR="0050285B">
        <w:rPr>
          <w:rtl/>
        </w:rPr>
        <w:t>:</w:t>
      </w:r>
      <w:r>
        <w:rPr>
          <w:rtl/>
        </w:rPr>
        <w:t xml:space="preserve"> 67 - 73.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وجه الاستدلال بها ما تقدّم سابقاً. </w:t>
      </w:r>
    </w:p>
    <w:p w:rsidR="00671DF3" w:rsidRDefault="00671DF3" w:rsidP="00671DF3">
      <w:pPr>
        <w:pStyle w:val="libNormal"/>
        <w:rPr>
          <w:rtl/>
        </w:rPr>
      </w:pPr>
      <w:bookmarkStart w:id="54" w:name="_Toc302399385"/>
      <w:r w:rsidRPr="00F627FD">
        <w:rPr>
          <w:rStyle w:val="libBold2Char"/>
          <w:rtl/>
        </w:rPr>
        <w:t>السابعة عشر</w:t>
      </w:r>
      <w:bookmarkEnd w:id="54"/>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أَلَمْ تَرَ إِلَى الَّذِي حَاجَّ إِبْرَاهِيمَ فِي رَبِّهِ أَنْ آتَاهُ الله الْمُلْكَ إِذْ قَالَ إِبْرَاهِيمُ رَبِّيَ الَّذِي يُحْيِيْ وَيُمِيتُ </w:t>
      </w:r>
      <w:r w:rsidR="00633993" w:rsidRPr="00633993">
        <w:rPr>
          <w:rStyle w:val="libAlaemChar"/>
          <w:rtl/>
        </w:rPr>
        <w:t>)</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 xml:space="preserve">وفيها دلالة على إمكان الرجعة، بل على وقوعها لما يأتي من الحديث في أنّ الله أحيا بدعائه الموتى، وأنّ ما كان في تلك الاُمم يقع مثله في هذه الاُمّة. </w:t>
      </w:r>
    </w:p>
    <w:p w:rsidR="00671DF3" w:rsidRDefault="00671DF3" w:rsidP="00633993">
      <w:pPr>
        <w:pStyle w:val="libNormal"/>
        <w:rPr>
          <w:rtl/>
        </w:rPr>
      </w:pPr>
      <w:bookmarkStart w:id="55" w:name="_Toc302399386"/>
      <w:r w:rsidRPr="00F627FD">
        <w:rPr>
          <w:rStyle w:val="libBold2Char"/>
          <w:rtl/>
        </w:rPr>
        <w:t>الثامنة عشر</w:t>
      </w:r>
      <w:bookmarkEnd w:id="55"/>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وَلَبِثُوا فِي كَهْفِهِمْ ثَلاَثَ مِائَة سِنِينَ وَازْدَادُوا تِسْعاً - </w:t>
      </w:r>
      <w:r w:rsidRPr="0002766A">
        <w:rPr>
          <w:rtl/>
        </w:rPr>
        <w:t>إلى قوله</w:t>
      </w:r>
      <w:r>
        <w:rPr>
          <w:rtl/>
        </w:rPr>
        <w:t xml:space="preserve"> - </w:t>
      </w:r>
      <w:r w:rsidR="00633993" w:rsidRPr="00633993">
        <w:rPr>
          <w:rStyle w:val="libAieChar"/>
          <w:rtl/>
        </w:rPr>
        <w:t xml:space="preserve">وَكَذَلِك بَعَثْنَاهُمْ ليِتَسَاءَلُوا بَيْنَهُم </w:t>
      </w:r>
      <w:r w:rsidR="00633993" w:rsidRPr="00633993">
        <w:rPr>
          <w:rStyle w:val="libAlaemChar"/>
          <w:rtl/>
        </w:rPr>
        <w:t>)</w:t>
      </w:r>
      <w:r>
        <w:rPr>
          <w:rtl/>
        </w:rPr>
        <w:t xml:space="preserve"> </w:t>
      </w:r>
      <w:r w:rsidRPr="00671DF3">
        <w:rPr>
          <w:rStyle w:val="libFootnotenumChar"/>
          <w:rtl/>
        </w:rPr>
        <w:t>(2)</w:t>
      </w:r>
      <w:r>
        <w:rPr>
          <w:rtl/>
        </w:rPr>
        <w:t xml:space="preserve">. </w:t>
      </w:r>
    </w:p>
    <w:p w:rsidR="00671DF3" w:rsidRDefault="00671DF3" w:rsidP="00671DF3">
      <w:pPr>
        <w:pStyle w:val="libNormal"/>
        <w:rPr>
          <w:rtl/>
        </w:rPr>
      </w:pPr>
      <w:r>
        <w:rPr>
          <w:rtl/>
        </w:rPr>
        <w:t xml:space="preserve">روى ابن بابويه في « اعتقاداته » </w:t>
      </w:r>
      <w:r w:rsidRPr="00671DF3">
        <w:rPr>
          <w:rStyle w:val="libFootnotenumChar"/>
          <w:rtl/>
        </w:rPr>
        <w:t>(3)</w:t>
      </w:r>
      <w:r>
        <w:rPr>
          <w:rtl/>
        </w:rPr>
        <w:t xml:space="preserve"> وغيره أنّهم ماتوا ثمّ أحياهم الله، وقد تقدّمت عبارته فارجع إليها. </w:t>
      </w:r>
    </w:p>
    <w:p w:rsidR="00671DF3" w:rsidRDefault="00671DF3" w:rsidP="00671DF3">
      <w:pPr>
        <w:pStyle w:val="libNormal"/>
        <w:rPr>
          <w:rtl/>
        </w:rPr>
      </w:pPr>
      <w:bookmarkStart w:id="56" w:name="_Toc302399387"/>
      <w:r w:rsidRPr="00F627FD">
        <w:rPr>
          <w:rStyle w:val="libBold2Char"/>
          <w:rtl/>
        </w:rPr>
        <w:t>التاسعة عشر</w:t>
      </w:r>
      <w:bookmarkEnd w:id="56"/>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إِنَّا لَنَنصُرُ رُسُلَنَا وَالَّذِينَ آمَنُوا فِي الْحَيَاةِ الدُّنْيَا وَيَوْمَ يَقُومُ الأَشْهَادُ </w:t>
      </w:r>
      <w:r w:rsidR="00633993" w:rsidRPr="00633993">
        <w:rPr>
          <w:rStyle w:val="libAlaemChar"/>
          <w:rtl/>
        </w:rPr>
        <w:t>)</w:t>
      </w:r>
      <w:r>
        <w:rPr>
          <w:rtl/>
        </w:rPr>
        <w:t xml:space="preserve"> </w:t>
      </w:r>
      <w:r w:rsidRPr="00671DF3">
        <w:rPr>
          <w:rStyle w:val="libFootnotenumChar"/>
          <w:rtl/>
        </w:rPr>
        <w:t>(4)</w:t>
      </w:r>
      <w:r>
        <w:rPr>
          <w:rtl/>
        </w:rPr>
        <w:t xml:space="preserve">. </w:t>
      </w:r>
    </w:p>
    <w:p w:rsidR="00671DF3" w:rsidRDefault="00671DF3" w:rsidP="00671DF3">
      <w:pPr>
        <w:pStyle w:val="libNormal"/>
        <w:rPr>
          <w:rtl/>
        </w:rPr>
      </w:pPr>
      <w:r>
        <w:rPr>
          <w:rtl/>
        </w:rPr>
        <w:t xml:space="preserve">وردت الأحاديث المتعدّدة </w:t>
      </w:r>
      <w:r w:rsidRPr="00671DF3">
        <w:rPr>
          <w:rStyle w:val="libFootnotenumChar"/>
          <w:rtl/>
        </w:rPr>
        <w:t>(5)</w:t>
      </w:r>
      <w:r>
        <w:rPr>
          <w:rtl/>
        </w:rPr>
        <w:t xml:space="preserve"> الآتية في أنّ المراد بها الرجعة، ويؤيّد تلك التصريحات ظاهر الآية، فإنّ كثيراً من الرسل والأئمّة والذين آمنوا لم ينصروا، والفعل </w:t>
      </w:r>
      <w:r w:rsidRPr="00671DF3">
        <w:rPr>
          <w:rStyle w:val="libFootnotenumChar"/>
          <w:rtl/>
        </w:rPr>
        <w:t>(6)</w:t>
      </w:r>
      <w:r>
        <w:rPr>
          <w:rtl/>
        </w:rPr>
        <w:t xml:space="preserve"> مستقبل والله لا يخلف الميعاد، والحمل على إرادة خروج المهدي </w:t>
      </w:r>
      <w:r w:rsidR="008C44AB" w:rsidRPr="008C44AB">
        <w:rPr>
          <w:rStyle w:val="libAlaemChar"/>
          <w:rFonts w:hint="cs"/>
          <w:rtl/>
        </w:rPr>
        <w:t>عليه‌السلام</w:t>
      </w:r>
      <w:r>
        <w:rPr>
          <w:rtl/>
        </w:rPr>
        <w:t xml:space="preserve"> فيه</w:t>
      </w:r>
      <w:r w:rsidR="0050285B">
        <w:rPr>
          <w:rtl/>
        </w:rPr>
        <w:t>:</w:t>
      </w:r>
      <w:r>
        <w:rPr>
          <w:rtl/>
        </w:rPr>
        <w:t xml:space="preserve"> </w:t>
      </w:r>
    </w:p>
    <w:p w:rsidR="00671DF3" w:rsidRDefault="00671DF3" w:rsidP="00671DF3">
      <w:pPr>
        <w:pStyle w:val="libNormal"/>
        <w:rPr>
          <w:rtl/>
        </w:rPr>
      </w:pPr>
      <w:r>
        <w:rPr>
          <w:rtl/>
        </w:rPr>
        <w:t>أوّلاً</w:t>
      </w:r>
      <w:r w:rsidR="0050285B">
        <w:rPr>
          <w:rtl/>
        </w:rPr>
        <w:t>:</w:t>
      </w:r>
      <w:r>
        <w:rPr>
          <w:rtl/>
        </w:rPr>
        <w:t xml:space="preserve"> إنّه خروج عن الحقيقة إلى المجاز بغير قرينة وهو باطل إجماعاً. </w:t>
      </w:r>
    </w:p>
    <w:p w:rsidR="00671DF3" w:rsidRDefault="00671DF3" w:rsidP="00671DF3">
      <w:pPr>
        <w:pStyle w:val="libNormal"/>
        <w:rPr>
          <w:rtl/>
        </w:rPr>
      </w:pPr>
      <w:r>
        <w:rPr>
          <w:rtl/>
        </w:rPr>
        <w:t>وثانياً</w:t>
      </w:r>
      <w:r w:rsidR="0050285B">
        <w:rPr>
          <w:rtl/>
        </w:rPr>
        <w:t>:</w:t>
      </w:r>
      <w:r>
        <w:rPr>
          <w:rtl/>
        </w:rPr>
        <w:t xml:space="preserve"> إنّه خلاف التصريحات المشار إليها.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البقرة 2</w:t>
      </w:r>
      <w:r w:rsidR="0050285B">
        <w:rPr>
          <w:rtl/>
        </w:rPr>
        <w:t>:</w:t>
      </w:r>
      <w:r>
        <w:rPr>
          <w:rtl/>
        </w:rPr>
        <w:t xml:space="preserve"> 258. </w:t>
      </w:r>
    </w:p>
    <w:p w:rsidR="00671DF3" w:rsidRDefault="00671DF3" w:rsidP="00671DF3">
      <w:pPr>
        <w:pStyle w:val="libFootnote0"/>
        <w:rPr>
          <w:rtl/>
        </w:rPr>
      </w:pPr>
      <w:r>
        <w:rPr>
          <w:rtl/>
        </w:rPr>
        <w:t>2 - سورة الكهف 18</w:t>
      </w:r>
      <w:r w:rsidR="0050285B">
        <w:rPr>
          <w:rtl/>
        </w:rPr>
        <w:t>:</w:t>
      </w:r>
      <w:r>
        <w:rPr>
          <w:rtl/>
        </w:rPr>
        <w:t xml:space="preserve"> 25 و 18. </w:t>
      </w:r>
    </w:p>
    <w:p w:rsidR="00671DF3" w:rsidRDefault="00671DF3" w:rsidP="00671DF3">
      <w:pPr>
        <w:pStyle w:val="libFootnote0"/>
        <w:rPr>
          <w:rtl/>
        </w:rPr>
      </w:pPr>
      <w:r>
        <w:rPr>
          <w:rtl/>
        </w:rPr>
        <w:t>3 - اعتقادات الصدوق</w:t>
      </w:r>
      <w:r w:rsidR="0050285B">
        <w:rPr>
          <w:rtl/>
        </w:rPr>
        <w:t>:</w:t>
      </w:r>
      <w:r>
        <w:rPr>
          <w:rtl/>
        </w:rPr>
        <w:t xml:space="preserve"> 62 (ضمن مصنّفات الشيخ المفيد ج 5). </w:t>
      </w:r>
    </w:p>
    <w:p w:rsidR="00671DF3" w:rsidRDefault="00671DF3" w:rsidP="00671DF3">
      <w:pPr>
        <w:pStyle w:val="libFootnote0"/>
        <w:rPr>
          <w:rtl/>
        </w:rPr>
      </w:pPr>
      <w:r>
        <w:rPr>
          <w:rtl/>
        </w:rPr>
        <w:t>4 - سورة غافر 40</w:t>
      </w:r>
      <w:r w:rsidR="0050285B">
        <w:rPr>
          <w:rtl/>
        </w:rPr>
        <w:t>:</w:t>
      </w:r>
      <w:r>
        <w:rPr>
          <w:rtl/>
        </w:rPr>
        <w:t xml:space="preserve"> 51. </w:t>
      </w:r>
    </w:p>
    <w:p w:rsidR="00671DF3" w:rsidRDefault="00671DF3" w:rsidP="00671DF3">
      <w:pPr>
        <w:pStyle w:val="libFootnote0"/>
        <w:rPr>
          <w:rtl/>
        </w:rPr>
      </w:pPr>
      <w:r>
        <w:rPr>
          <w:rtl/>
        </w:rPr>
        <w:t>5 - في « ح »</w:t>
      </w:r>
      <w:r w:rsidR="0050285B">
        <w:rPr>
          <w:rtl/>
        </w:rPr>
        <w:t>:</w:t>
      </w:r>
      <w:r>
        <w:rPr>
          <w:rtl/>
        </w:rPr>
        <w:t xml:space="preserve"> المعتمدة. </w:t>
      </w:r>
    </w:p>
    <w:p w:rsidR="00671DF3" w:rsidRDefault="00671DF3" w:rsidP="00671DF3">
      <w:pPr>
        <w:pStyle w:val="libFootnote0"/>
        <w:rPr>
          <w:rtl/>
        </w:rPr>
      </w:pPr>
      <w:r>
        <w:rPr>
          <w:rtl/>
        </w:rPr>
        <w:t>6 - في « ك »</w:t>
      </w:r>
      <w:r w:rsidR="0050285B">
        <w:rPr>
          <w:rtl/>
        </w:rPr>
        <w:t>:</w:t>
      </w:r>
      <w:r>
        <w:rPr>
          <w:rtl/>
        </w:rPr>
        <w:t xml:space="preserve"> والعقل. </w:t>
      </w:r>
    </w:p>
    <w:p w:rsidR="00671DF3" w:rsidRDefault="00671DF3" w:rsidP="00671DF3">
      <w:pPr>
        <w:pStyle w:val="libNormal"/>
        <w:rPr>
          <w:rtl/>
        </w:rPr>
      </w:pPr>
      <w:r>
        <w:rPr>
          <w:rtl/>
        </w:rPr>
        <w:br w:type="page"/>
      </w:r>
    </w:p>
    <w:p w:rsidR="00671DF3" w:rsidRDefault="00671DF3" w:rsidP="00671DF3">
      <w:pPr>
        <w:pStyle w:val="libNormal"/>
        <w:rPr>
          <w:rtl/>
        </w:rPr>
      </w:pPr>
      <w:bookmarkStart w:id="57" w:name="_Toc302399388"/>
      <w:r w:rsidRPr="00F627FD">
        <w:rPr>
          <w:rStyle w:val="libBold2Char"/>
          <w:rtl/>
        </w:rPr>
        <w:lastRenderedPageBreak/>
        <w:t>العشرون</w:t>
      </w:r>
      <w:bookmarkEnd w:id="57"/>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وَاس</w:t>
      </w:r>
      <w:r w:rsidR="00633993" w:rsidRPr="00633993">
        <w:rPr>
          <w:rStyle w:val="libAieChar"/>
          <w:rFonts w:hint="cs"/>
          <w:rtl/>
        </w:rPr>
        <w:t>ئل</w:t>
      </w:r>
      <w:r w:rsidR="00633993" w:rsidRPr="00633993">
        <w:rPr>
          <w:rStyle w:val="libAieChar"/>
          <w:rtl/>
        </w:rPr>
        <w:t xml:space="preserve">ْ مَنْ أَرْسَلْنَا مِن قَبْلِكَ مِن رُسُلِنَا </w:t>
      </w:r>
      <w:r w:rsidR="00633993" w:rsidRPr="00633993">
        <w:rPr>
          <w:rStyle w:val="libAlaemChar"/>
          <w:rtl/>
        </w:rPr>
        <w:t>)</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 xml:space="preserve">وردت الأحاديث الكثيرة إنّ الله جمع له الأنبياء ليلة المعراج، وإنّهم اقتدوا به وصلّوا خلفه </w:t>
      </w:r>
      <w:r w:rsidRPr="00671DF3">
        <w:rPr>
          <w:rStyle w:val="libFootnotenumChar"/>
          <w:rtl/>
        </w:rPr>
        <w:t>(2)</w:t>
      </w:r>
      <w:r>
        <w:rPr>
          <w:rtl/>
        </w:rPr>
        <w:t xml:space="preserve">. ورجوع الأنبياء السابقين مراراً متعدّدة لا شكّ في وقوعه وثبوته، فيقع مثله في هذه الاُمّة لما يأتي إن شاء الله تعالى. </w:t>
      </w:r>
    </w:p>
    <w:p w:rsidR="00671DF3" w:rsidRDefault="00671DF3" w:rsidP="00671DF3">
      <w:pPr>
        <w:pStyle w:val="libNormal"/>
        <w:rPr>
          <w:rtl/>
        </w:rPr>
      </w:pPr>
      <w:bookmarkStart w:id="58" w:name="_Toc302399389"/>
      <w:r w:rsidRPr="00F627FD">
        <w:rPr>
          <w:rStyle w:val="libBold2Char"/>
          <w:rtl/>
        </w:rPr>
        <w:t>الحادية والعشرون</w:t>
      </w:r>
      <w:bookmarkEnd w:id="58"/>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وَإِذْ أَخَذَ اللهُ مِيثَاقَ النَّبِيِّينَ لَمَا آتَيْتُكُم مِن كِتَاب وَحِكْمَة ثُمَّ جَاءَكُمْ رَسُولٌ مُصَدِّقٌ لِمَا مَعَكُمْ لَتُؤْمِنُنَّ بِهِ وَلَتَنصُرُنَّهُ </w:t>
      </w:r>
      <w:r w:rsidR="00633993" w:rsidRPr="00633993">
        <w:rPr>
          <w:rStyle w:val="libAlaemChar"/>
          <w:rtl/>
        </w:rPr>
        <w:t>)</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 xml:space="preserve">ومعلوم أنّ ذلك لم يقع بعد، فلابدّ من وقوعه فإنّ الله لا يخلف الميعاد، فظاهر الآية نصّ في الرجعة، ويدلّ على ذلك أيضاً أحاديث صريحة، يأتي بعضها إن شاء الله تعالى فيها تفسير الآية بذلك. </w:t>
      </w:r>
    </w:p>
    <w:p w:rsidR="00671DF3" w:rsidRDefault="00671DF3" w:rsidP="00671DF3">
      <w:pPr>
        <w:pStyle w:val="libNormal"/>
        <w:rPr>
          <w:rtl/>
        </w:rPr>
      </w:pPr>
      <w:bookmarkStart w:id="59" w:name="_Toc302399390"/>
      <w:r w:rsidRPr="00F627FD">
        <w:rPr>
          <w:rStyle w:val="libBold2Char"/>
          <w:rtl/>
        </w:rPr>
        <w:t>الثانية والعشرون</w:t>
      </w:r>
      <w:bookmarkEnd w:id="59"/>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رَبَّنَا أَمَتَّنَا اثْنَتَيْنِ وَأَحْيَيْتَنَا اثْنَتَيْنِ </w:t>
      </w:r>
      <w:r w:rsidR="00633993" w:rsidRPr="00633993">
        <w:rPr>
          <w:rStyle w:val="libAlaemChar"/>
          <w:rtl/>
        </w:rPr>
        <w:t>)</w:t>
      </w:r>
      <w:r>
        <w:rPr>
          <w:rtl/>
        </w:rPr>
        <w:t xml:space="preserve"> </w:t>
      </w:r>
      <w:r w:rsidRPr="00671DF3">
        <w:rPr>
          <w:rStyle w:val="libFootnotenumChar"/>
          <w:rtl/>
        </w:rPr>
        <w:t>(4)</w:t>
      </w:r>
      <w:r>
        <w:rPr>
          <w:rtl/>
        </w:rPr>
        <w:t xml:space="preserve">. </w:t>
      </w:r>
    </w:p>
    <w:p w:rsidR="00671DF3" w:rsidRDefault="00671DF3" w:rsidP="00671DF3">
      <w:pPr>
        <w:pStyle w:val="libNormal"/>
        <w:rPr>
          <w:rtl/>
        </w:rPr>
      </w:pPr>
      <w:r>
        <w:rPr>
          <w:rtl/>
        </w:rPr>
        <w:t>وردت الأحاديث بأنّ المراد بإحدى الحياتين والموتين</w:t>
      </w:r>
      <w:r w:rsidR="0050285B">
        <w:rPr>
          <w:rtl/>
        </w:rPr>
        <w:t>:</w:t>
      </w:r>
      <w:r>
        <w:rPr>
          <w:rtl/>
        </w:rPr>
        <w:t xml:space="preserve"> الرجعة </w:t>
      </w:r>
      <w:r w:rsidRPr="00671DF3">
        <w:rPr>
          <w:rStyle w:val="libFootnotenumChar"/>
          <w:rtl/>
        </w:rPr>
        <w:t>(5)</w:t>
      </w:r>
      <w:r>
        <w:rPr>
          <w:rtl/>
        </w:rPr>
        <w:t xml:space="preserve">، ومعلوم أنّ ذلك لا يمتنع </w:t>
      </w:r>
      <w:r w:rsidRPr="00671DF3">
        <w:rPr>
          <w:rStyle w:val="libFootnotenumChar"/>
          <w:rtl/>
        </w:rPr>
        <w:t>(6)</w:t>
      </w:r>
      <w:r>
        <w:rPr>
          <w:rtl/>
        </w:rPr>
        <w:t xml:space="preserve"> إرادته من الآية، وإنّها ليست </w:t>
      </w:r>
      <w:r w:rsidRPr="00671DF3">
        <w:rPr>
          <w:rStyle w:val="libFootnotenumChar"/>
          <w:rtl/>
        </w:rPr>
        <w:t>(7)</w:t>
      </w:r>
      <w:r>
        <w:rPr>
          <w:rtl/>
        </w:rPr>
        <w:t xml:space="preserve"> بطريق الحصر، ولا يدلّ على نفي الزيادة وأنّ الحياة في القبر ليست </w:t>
      </w:r>
      <w:r w:rsidRPr="00671DF3">
        <w:rPr>
          <w:rStyle w:val="libFootnotenumChar"/>
          <w:rtl/>
        </w:rPr>
        <w:t>(8)</w:t>
      </w:r>
      <w:r>
        <w:rPr>
          <w:rtl/>
        </w:rPr>
        <w:t xml:space="preserve"> حياة تامّة، كما يفهم من بعض الأحاديث. </w:t>
      </w:r>
    </w:p>
    <w:p w:rsidR="00671DF3" w:rsidRDefault="00671DF3" w:rsidP="00633993">
      <w:pPr>
        <w:pStyle w:val="libNormal"/>
        <w:rPr>
          <w:rtl/>
        </w:rPr>
      </w:pPr>
      <w:bookmarkStart w:id="60" w:name="_Toc302399391"/>
      <w:r w:rsidRPr="00F627FD">
        <w:rPr>
          <w:rStyle w:val="libBold2Char"/>
          <w:rtl/>
        </w:rPr>
        <w:t>الثالثة والعشرون</w:t>
      </w:r>
      <w:bookmarkEnd w:id="60"/>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كَيْفَ تَكْفُرُونَ بِالله وَكُنْتُمْ أَمْواتاً فَأَحْيَاكُمْ ثُمَّ</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الزخرف 43</w:t>
      </w:r>
      <w:r w:rsidR="0050285B">
        <w:rPr>
          <w:rtl/>
        </w:rPr>
        <w:t>:</w:t>
      </w:r>
      <w:r>
        <w:rPr>
          <w:rtl/>
        </w:rPr>
        <w:t xml:space="preserve"> 45. </w:t>
      </w:r>
    </w:p>
    <w:p w:rsidR="00671DF3" w:rsidRDefault="00671DF3" w:rsidP="00671DF3">
      <w:pPr>
        <w:pStyle w:val="libFootnote0"/>
        <w:rPr>
          <w:rtl/>
        </w:rPr>
      </w:pPr>
      <w:r>
        <w:rPr>
          <w:rtl/>
        </w:rPr>
        <w:t>2 - الكافي 3</w:t>
      </w:r>
      <w:r w:rsidR="0050285B">
        <w:rPr>
          <w:rtl/>
        </w:rPr>
        <w:t>:</w:t>
      </w:r>
      <w:r>
        <w:rPr>
          <w:rtl/>
        </w:rPr>
        <w:t xml:space="preserve"> 302</w:t>
      </w:r>
      <w:r w:rsidR="00D0354E">
        <w:rPr>
          <w:rtl/>
        </w:rPr>
        <w:t>/</w:t>
      </w:r>
      <w:r>
        <w:rPr>
          <w:rtl/>
        </w:rPr>
        <w:t xml:space="preserve">1. </w:t>
      </w:r>
    </w:p>
    <w:p w:rsidR="00671DF3" w:rsidRDefault="00671DF3" w:rsidP="00671DF3">
      <w:pPr>
        <w:pStyle w:val="libFootnote0"/>
        <w:rPr>
          <w:rtl/>
        </w:rPr>
      </w:pPr>
      <w:r>
        <w:rPr>
          <w:rtl/>
        </w:rPr>
        <w:t>3 - سورة آل عمران 3</w:t>
      </w:r>
      <w:r w:rsidR="0050285B">
        <w:rPr>
          <w:rtl/>
        </w:rPr>
        <w:t>:</w:t>
      </w:r>
      <w:r>
        <w:rPr>
          <w:rtl/>
        </w:rPr>
        <w:t xml:space="preserve"> 81. </w:t>
      </w:r>
    </w:p>
    <w:p w:rsidR="00671DF3" w:rsidRDefault="00671DF3" w:rsidP="00671DF3">
      <w:pPr>
        <w:pStyle w:val="libFootnote0"/>
        <w:rPr>
          <w:rtl/>
        </w:rPr>
      </w:pPr>
      <w:r>
        <w:rPr>
          <w:rtl/>
        </w:rPr>
        <w:t>4 - سورة غافر 40</w:t>
      </w:r>
      <w:r w:rsidR="0050285B">
        <w:rPr>
          <w:rtl/>
        </w:rPr>
        <w:t>:</w:t>
      </w:r>
      <w:r>
        <w:rPr>
          <w:rtl/>
        </w:rPr>
        <w:t xml:space="preserve"> 11. </w:t>
      </w:r>
    </w:p>
    <w:p w:rsidR="00671DF3" w:rsidRDefault="00671DF3" w:rsidP="00671DF3">
      <w:pPr>
        <w:pStyle w:val="libFootnote0"/>
        <w:rPr>
          <w:rtl/>
        </w:rPr>
      </w:pPr>
      <w:r>
        <w:rPr>
          <w:rtl/>
        </w:rPr>
        <w:t>5 - ذكره القمّي في تفسيره 2</w:t>
      </w:r>
      <w:r w:rsidR="0050285B">
        <w:rPr>
          <w:rtl/>
        </w:rPr>
        <w:t>:</w:t>
      </w:r>
      <w:r>
        <w:rPr>
          <w:rtl/>
        </w:rPr>
        <w:t xml:space="preserve"> 256، عن الإمام الصادق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6 - في « ط »</w:t>
      </w:r>
      <w:r w:rsidR="0050285B">
        <w:rPr>
          <w:rtl/>
        </w:rPr>
        <w:t>:</w:t>
      </w:r>
      <w:r>
        <w:rPr>
          <w:rtl/>
        </w:rPr>
        <w:t xml:space="preserve"> لا يمنع. </w:t>
      </w:r>
    </w:p>
    <w:p w:rsidR="00671DF3" w:rsidRDefault="00671DF3" w:rsidP="00671DF3">
      <w:pPr>
        <w:pStyle w:val="libFootnote0"/>
        <w:rPr>
          <w:rtl/>
        </w:rPr>
      </w:pPr>
      <w:r>
        <w:rPr>
          <w:rtl/>
        </w:rPr>
        <w:t>7 - في « ك »</w:t>
      </w:r>
      <w:r w:rsidR="0050285B">
        <w:rPr>
          <w:rtl/>
        </w:rPr>
        <w:t>:</w:t>
      </w:r>
      <w:r>
        <w:rPr>
          <w:rtl/>
        </w:rPr>
        <w:t xml:space="preserve"> وليست. بدل من</w:t>
      </w:r>
      <w:r w:rsidR="0050285B">
        <w:rPr>
          <w:rtl/>
        </w:rPr>
        <w:t>:</w:t>
      </w:r>
      <w:r>
        <w:rPr>
          <w:rtl/>
        </w:rPr>
        <w:t xml:space="preserve"> وإنّها ليست. </w:t>
      </w:r>
    </w:p>
    <w:p w:rsidR="00671DF3" w:rsidRDefault="00671DF3" w:rsidP="00671DF3">
      <w:pPr>
        <w:pStyle w:val="libFootnote0"/>
        <w:rPr>
          <w:rtl/>
        </w:rPr>
      </w:pPr>
      <w:r>
        <w:rPr>
          <w:rtl/>
        </w:rPr>
        <w:t xml:space="preserve">8 - (ليست) لم ترد في « ط ». </w:t>
      </w:r>
    </w:p>
    <w:p w:rsidR="00671DF3" w:rsidRDefault="00671DF3" w:rsidP="00671DF3">
      <w:pPr>
        <w:pStyle w:val="libNormal"/>
        <w:rPr>
          <w:rtl/>
        </w:rPr>
      </w:pPr>
      <w:r>
        <w:rPr>
          <w:rtl/>
        </w:rPr>
        <w:br w:type="page"/>
      </w:r>
    </w:p>
    <w:p w:rsidR="00671DF3" w:rsidRDefault="00633993" w:rsidP="00633993">
      <w:pPr>
        <w:pStyle w:val="libNormal0"/>
        <w:rPr>
          <w:rtl/>
        </w:rPr>
      </w:pPr>
      <w:r w:rsidRPr="00633993">
        <w:rPr>
          <w:rStyle w:val="libAieChar"/>
          <w:rtl/>
        </w:rPr>
        <w:lastRenderedPageBreak/>
        <w:t xml:space="preserve">يُمِيتُكُمْ ثُمَّ يُحْيِيكُمْ ثُمَّ إِلَيْهِ تُرْجَعُونَ </w:t>
      </w:r>
      <w:r w:rsidRPr="00633993">
        <w:rPr>
          <w:rStyle w:val="libAlaemChar"/>
          <w:rtl/>
        </w:rPr>
        <w:t>)</w:t>
      </w:r>
      <w:r w:rsidR="00671DF3">
        <w:rPr>
          <w:rtl/>
        </w:rPr>
        <w:t xml:space="preserve"> </w:t>
      </w:r>
      <w:r w:rsidR="00671DF3" w:rsidRPr="00671DF3">
        <w:rPr>
          <w:rStyle w:val="libFootnotenumChar"/>
          <w:rtl/>
        </w:rPr>
        <w:t>(1)</w:t>
      </w:r>
      <w:r w:rsidR="00671DF3">
        <w:rPr>
          <w:rtl/>
        </w:rPr>
        <w:t xml:space="preserve">. </w:t>
      </w:r>
    </w:p>
    <w:p w:rsidR="00671DF3" w:rsidRDefault="00671DF3" w:rsidP="00671DF3">
      <w:pPr>
        <w:pStyle w:val="libNormal"/>
        <w:rPr>
          <w:rtl/>
        </w:rPr>
      </w:pPr>
      <w:r>
        <w:rPr>
          <w:rtl/>
        </w:rPr>
        <w:t>وجه الاستدلال أنّه أثبت الإحياء مرّتين، ثمّ قال بعدهما</w:t>
      </w:r>
      <w:r w:rsidR="0050285B">
        <w:rPr>
          <w:rtl/>
        </w:rPr>
        <w:t>:</w:t>
      </w:r>
      <w:r>
        <w:rPr>
          <w:rtl/>
        </w:rPr>
        <w:t xml:space="preserve"> </w:t>
      </w:r>
      <w:r w:rsidR="00633993" w:rsidRPr="00633993">
        <w:rPr>
          <w:rStyle w:val="libAlaemChar"/>
          <w:rtl/>
        </w:rPr>
        <w:t>(</w:t>
      </w:r>
      <w:r w:rsidR="00633993" w:rsidRPr="00633993">
        <w:rPr>
          <w:rStyle w:val="libAieChar"/>
          <w:rtl/>
        </w:rPr>
        <w:t xml:space="preserve"> ثُمَّ إلَيهِ تُرْجَعُونَ </w:t>
      </w:r>
      <w:r w:rsidR="00633993" w:rsidRPr="00633993">
        <w:rPr>
          <w:rStyle w:val="libAlaemChar"/>
          <w:rtl/>
        </w:rPr>
        <w:t>)</w:t>
      </w:r>
      <w:r>
        <w:rPr>
          <w:rtl/>
        </w:rPr>
        <w:t xml:space="preserve"> والمراد به القيامة قطعاً، والعطف خصوصاً بـ « ثمّ » ظاهر في المغايرة، فالإحياء الثاني إمّا الرجعة أو نظير لها، وبالجملة ففيها دلالة على وقوع الإحياء قبل القيامة بعد الموت في الجملة. </w:t>
      </w:r>
    </w:p>
    <w:p w:rsidR="00671DF3" w:rsidRDefault="00671DF3" w:rsidP="00671DF3">
      <w:pPr>
        <w:pStyle w:val="libNormal"/>
        <w:rPr>
          <w:rtl/>
        </w:rPr>
      </w:pPr>
      <w:bookmarkStart w:id="61" w:name="_Toc302399392"/>
      <w:r w:rsidRPr="00F627FD">
        <w:rPr>
          <w:rStyle w:val="libBold2Char"/>
          <w:rtl/>
        </w:rPr>
        <w:t>الرابعة والعشرون</w:t>
      </w:r>
      <w:bookmarkEnd w:id="61"/>
      <w:r w:rsidR="0050285B">
        <w:rPr>
          <w:rtl/>
        </w:rPr>
        <w:t>:</w:t>
      </w:r>
      <w:r>
        <w:rPr>
          <w:rtl/>
        </w:rPr>
        <w:t xml:space="preserve"> قوله تعالى في حقّ عيسى </w:t>
      </w:r>
      <w:r w:rsidR="008C44AB" w:rsidRPr="008C44AB">
        <w:rPr>
          <w:rStyle w:val="libAlaemChar"/>
          <w:rFonts w:hint="cs"/>
          <w:rtl/>
        </w:rPr>
        <w:t>عليه‌السلام</w:t>
      </w:r>
      <w:r w:rsidR="0050285B">
        <w:rPr>
          <w:rtl/>
        </w:rPr>
        <w:t>:</w:t>
      </w:r>
      <w:r>
        <w:rPr>
          <w:rtl/>
        </w:rPr>
        <w:t xml:space="preserve"> </w:t>
      </w:r>
      <w:r w:rsidR="00633993" w:rsidRPr="00633993">
        <w:rPr>
          <w:rStyle w:val="libAlaemChar"/>
          <w:rtl/>
        </w:rPr>
        <w:t>(</w:t>
      </w:r>
      <w:r w:rsidR="00633993" w:rsidRPr="00633993">
        <w:rPr>
          <w:rStyle w:val="libAieChar"/>
          <w:rtl/>
        </w:rPr>
        <w:t xml:space="preserve"> إِنِّي مُتَوَفِّيكَ وَرَافِعُكَ إِلَيَّ </w:t>
      </w:r>
      <w:r w:rsidR="00633993" w:rsidRPr="00633993">
        <w:rPr>
          <w:rStyle w:val="libAlaemChar"/>
          <w:rtl/>
        </w:rPr>
        <w:t>)</w:t>
      </w:r>
      <w:r>
        <w:rPr>
          <w:rtl/>
        </w:rPr>
        <w:t xml:space="preserve"> </w:t>
      </w:r>
      <w:r w:rsidRPr="00671DF3">
        <w:rPr>
          <w:rStyle w:val="libFootnotenumChar"/>
          <w:rtl/>
        </w:rPr>
        <w:t>(2)</w:t>
      </w:r>
      <w:r>
        <w:rPr>
          <w:rtl/>
        </w:rPr>
        <w:t xml:space="preserve">. </w:t>
      </w:r>
    </w:p>
    <w:p w:rsidR="00671DF3" w:rsidRDefault="00671DF3" w:rsidP="00671DF3">
      <w:pPr>
        <w:pStyle w:val="libNormal"/>
        <w:rPr>
          <w:rtl/>
        </w:rPr>
      </w:pPr>
      <w:r>
        <w:rPr>
          <w:rtl/>
        </w:rPr>
        <w:t>نقل الطبرسي عن ابن عبّاس</w:t>
      </w:r>
      <w:r w:rsidR="0050285B">
        <w:rPr>
          <w:rtl/>
        </w:rPr>
        <w:t>:</w:t>
      </w:r>
      <w:r>
        <w:rPr>
          <w:rtl/>
        </w:rPr>
        <w:t xml:space="preserve"> إنّ المراد </w:t>
      </w:r>
      <w:r w:rsidR="00633993" w:rsidRPr="00633993">
        <w:rPr>
          <w:rStyle w:val="libAlaemChar"/>
          <w:rtl/>
        </w:rPr>
        <w:t>(</w:t>
      </w:r>
      <w:r w:rsidR="00633993" w:rsidRPr="00633993">
        <w:rPr>
          <w:rStyle w:val="libAieChar"/>
          <w:rtl/>
        </w:rPr>
        <w:t xml:space="preserve"> إنّي مُتَوَفِّيكَ </w:t>
      </w:r>
      <w:r w:rsidR="00633993" w:rsidRPr="00633993">
        <w:rPr>
          <w:rStyle w:val="libAlaemChar"/>
          <w:rtl/>
        </w:rPr>
        <w:t>)</w:t>
      </w:r>
      <w:r>
        <w:rPr>
          <w:rtl/>
        </w:rPr>
        <w:t xml:space="preserve"> وفاة موت </w:t>
      </w:r>
      <w:r w:rsidRPr="00671DF3">
        <w:rPr>
          <w:rStyle w:val="libFootnotenumChar"/>
          <w:rtl/>
        </w:rPr>
        <w:t>(3)</w:t>
      </w:r>
      <w:r>
        <w:rPr>
          <w:rtl/>
        </w:rPr>
        <w:t xml:space="preserve">. </w:t>
      </w:r>
    </w:p>
    <w:p w:rsidR="00671DF3" w:rsidRDefault="00671DF3" w:rsidP="00671DF3">
      <w:pPr>
        <w:pStyle w:val="libNormal"/>
        <w:rPr>
          <w:rtl/>
        </w:rPr>
      </w:pPr>
      <w:r>
        <w:rPr>
          <w:rtl/>
        </w:rPr>
        <w:t xml:space="preserve">وقد تقدّم </w:t>
      </w:r>
      <w:r w:rsidRPr="00671DF3">
        <w:rPr>
          <w:rStyle w:val="libFootnotenumChar"/>
          <w:rtl/>
        </w:rPr>
        <w:t>(4)</w:t>
      </w:r>
      <w:r>
        <w:rPr>
          <w:rtl/>
        </w:rPr>
        <w:t xml:space="preserve"> مثله عن رئيس المحدِّثين محمّد بن علي بن بابويه </w:t>
      </w:r>
      <w:r w:rsidRPr="00671DF3">
        <w:rPr>
          <w:rStyle w:val="libFootnotenumChar"/>
          <w:rtl/>
        </w:rPr>
        <w:t>(5)</w:t>
      </w:r>
      <w:r>
        <w:rPr>
          <w:rtl/>
        </w:rPr>
        <w:t xml:space="preserve">. </w:t>
      </w:r>
    </w:p>
    <w:p w:rsidR="00671DF3" w:rsidRDefault="00671DF3" w:rsidP="00671DF3">
      <w:pPr>
        <w:pStyle w:val="libNormal"/>
        <w:rPr>
          <w:rtl/>
        </w:rPr>
      </w:pPr>
      <w:r>
        <w:rPr>
          <w:rtl/>
        </w:rPr>
        <w:t xml:space="preserve">والآية ظاهرة واضحة في ذلك، وهي تدلّ على أنّ نزول عيسى </w:t>
      </w:r>
      <w:r w:rsidR="008C44AB" w:rsidRPr="008C44AB">
        <w:rPr>
          <w:rStyle w:val="libAlaemChar"/>
          <w:rFonts w:hint="cs"/>
          <w:rtl/>
        </w:rPr>
        <w:t>عليه‌السلام</w:t>
      </w:r>
      <w:r>
        <w:rPr>
          <w:rtl/>
        </w:rPr>
        <w:t xml:space="preserve"> في آخر الزمان إلى الأرض من قسم الرجعة، وقد أجمع على نقل ذلك جميع المسلمين، ونقل </w:t>
      </w:r>
      <w:r w:rsidRPr="00671DF3">
        <w:rPr>
          <w:rStyle w:val="libFootnotenumChar"/>
          <w:rtl/>
        </w:rPr>
        <w:t>(6)</w:t>
      </w:r>
      <w:r>
        <w:rPr>
          <w:rtl/>
        </w:rPr>
        <w:t xml:space="preserve"> إجماعهم عليه جماعة من العلماء. </w:t>
      </w:r>
    </w:p>
    <w:p w:rsidR="00671DF3" w:rsidRDefault="00671DF3" w:rsidP="00671DF3">
      <w:pPr>
        <w:pStyle w:val="libNormal"/>
        <w:rPr>
          <w:rtl/>
        </w:rPr>
      </w:pPr>
      <w:r>
        <w:rPr>
          <w:rtl/>
        </w:rPr>
        <w:t>ونقل الطبرسي عن بعض العامّة</w:t>
      </w:r>
      <w:r w:rsidR="0050285B">
        <w:rPr>
          <w:rtl/>
        </w:rPr>
        <w:t>:</w:t>
      </w:r>
      <w:r>
        <w:rPr>
          <w:rtl/>
        </w:rPr>
        <w:t xml:space="preserve"> أنّ عيسى </w:t>
      </w:r>
      <w:r w:rsidR="008C44AB" w:rsidRPr="008C44AB">
        <w:rPr>
          <w:rStyle w:val="libAlaemChar"/>
          <w:rFonts w:hint="cs"/>
          <w:rtl/>
        </w:rPr>
        <w:t>عليه‌السلام</w:t>
      </w:r>
      <w:r>
        <w:rPr>
          <w:rtl/>
        </w:rPr>
        <w:t xml:space="preserve"> لم يمت، وأنّه رفع إلى السماء من غير وفاة، وتعرّضوا لتأويل الآية تارةً بالحمل على وفاة النوم، وتارةً بما هو أبعد من ذلك </w:t>
      </w:r>
      <w:r w:rsidRPr="00671DF3">
        <w:rPr>
          <w:rStyle w:val="libFootnotenumChar"/>
          <w:rtl/>
        </w:rPr>
        <w:t>(7)</w:t>
      </w:r>
      <w:r>
        <w:rPr>
          <w:rtl/>
        </w:rPr>
        <w:t xml:space="preserve">. وظاهر أنّ ذلك كلّه باطل وغلوّ عظيم في إنكار الرجعة، والإماميّة لا يقبلون ذلك التأويل ولا يلزمهم العمل به.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البقرة 2</w:t>
      </w:r>
      <w:r w:rsidR="0050285B">
        <w:rPr>
          <w:rtl/>
        </w:rPr>
        <w:t>:</w:t>
      </w:r>
      <w:r>
        <w:rPr>
          <w:rtl/>
        </w:rPr>
        <w:t xml:space="preserve"> 28. </w:t>
      </w:r>
    </w:p>
    <w:p w:rsidR="00671DF3" w:rsidRDefault="00671DF3" w:rsidP="00671DF3">
      <w:pPr>
        <w:pStyle w:val="libFootnote0"/>
        <w:rPr>
          <w:rtl/>
        </w:rPr>
      </w:pPr>
      <w:r>
        <w:rPr>
          <w:rtl/>
        </w:rPr>
        <w:t>2 - سورة آل عمران 3</w:t>
      </w:r>
      <w:r w:rsidR="0050285B">
        <w:rPr>
          <w:rtl/>
        </w:rPr>
        <w:t>:</w:t>
      </w:r>
      <w:r>
        <w:rPr>
          <w:rtl/>
        </w:rPr>
        <w:t xml:space="preserve"> 55. </w:t>
      </w:r>
    </w:p>
    <w:p w:rsidR="00671DF3" w:rsidRDefault="00671DF3" w:rsidP="00671DF3">
      <w:pPr>
        <w:pStyle w:val="libFootnote0"/>
        <w:rPr>
          <w:rtl/>
        </w:rPr>
      </w:pPr>
      <w:r>
        <w:rPr>
          <w:rtl/>
        </w:rPr>
        <w:t>3 - مجمع البيان 2</w:t>
      </w:r>
      <w:r w:rsidR="0050285B">
        <w:rPr>
          <w:rtl/>
        </w:rPr>
        <w:t>:</w:t>
      </w:r>
      <w:r>
        <w:rPr>
          <w:rtl/>
        </w:rPr>
        <w:t xml:space="preserve"> 373، وفيه</w:t>
      </w:r>
      <w:r w:rsidR="0050285B">
        <w:rPr>
          <w:rtl/>
        </w:rPr>
        <w:t>:</w:t>
      </w:r>
      <w:r>
        <w:rPr>
          <w:rtl/>
        </w:rPr>
        <w:t xml:space="preserve"> وفاة نوم. </w:t>
      </w:r>
    </w:p>
    <w:p w:rsidR="00671DF3" w:rsidRDefault="00671DF3" w:rsidP="00671DF3">
      <w:pPr>
        <w:pStyle w:val="libFootnote0"/>
        <w:rPr>
          <w:rtl/>
        </w:rPr>
      </w:pPr>
      <w:r>
        <w:rPr>
          <w:rtl/>
        </w:rPr>
        <w:t>4 - في « ط »</w:t>
      </w:r>
      <w:r w:rsidR="0050285B">
        <w:rPr>
          <w:rtl/>
        </w:rPr>
        <w:t>:</w:t>
      </w:r>
      <w:r>
        <w:rPr>
          <w:rtl/>
        </w:rPr>
        <w:t xml:space="preserve"> وتقدّم. بدل من</w:t>
      </w:r>
      <w:r w:rsidR="0050285B">
        <w:rPr>
          <w:rtl/>
        </w:rPr>
        <w:t>:</w:t>
      </w:r>
      <w:r>
        <w:rPr>
          <w:rtl/>
        </w:rPr>
        <w:t xml:space="preserve"> وقد تقدّم. </w:t>
      </w:r>
    </w:p>
    <w:p w:rsidR="00671DF3" w:rsidRDefault="00671DF3" w:rsidP="00671DF3">
      <w:pPr>
        <w:pStyle w:val="libFootnote0"/>
        <w:rPr>
          <w:rtl/>
        </w:rPr>
      </w:pPr>
      <w:r>
        <w:rPr>
          <w:rtl/>
        </w:rPr>
        <w:t>5 - الاعتقادات</w:t>
      </w:r>
      <w:r w:rsidR="0050285B">
        <w:rPr>
          <w:rtl/>
        </w:rPr>
        <w:t>:</w:t>
      </w:r>
      <w:r>
        <w:rPr>
          <w:rtl/>
        </w:rPr>
        <w:t xml:space="preserve"> 62 (ضمن مصنّفات المفيد ج 5). </w:t>
      </w:r>
    </w:p>
    <w:p w:rsidR="00671DF3" w:rsidRDefault="00671DF3" w:rsidP="00671DF3">
      <w:pPr>
        <w:pStyle w:val="libFootnote0"/>
        <w:rPr>
          <w:rtl/>
        </w:rPr>
      </w:pPr>
      <w:r>
        <w:rPr>
          <w:rtl/>
        </w:rPr>
        <w:t>6 - في « ح »</w:t>
      </w:r>
      <w:r w:rsidR="0050285B">
        <w:rPr>
          <w:rtl/>
        </w:rPr>
        <w:t>:</w:t>
      </w:r>
      <w:r>
        <w:rPr>
          <w:rtl/>
        </w:rPr>
        <w:t xml:space="preserve"> وقد نقل. </w:t>
      </w:r>
    </w:p>
    <w:p w:rsidR="00671DF3" w:rsidRDefault="00671DF3" w:rsidP="00671DF3">
      <w:pPr>
        <w:pStyle w:val="libFootnote0"/>
        <w:rPr>
          <w:rtl/>
        </w:rPr>
      </w:pPr>
      <w:r>
        <w:rPr>
          <w:rtl/>
        </w:rPr>
        <w:t>7 - مجمع البيان 2</w:t>
      </w:r>
      <w:r w:rsidR="0050285B">
        <w:rPr>
          <w:rtl/>
        </w:rPr>
        <w:t>:</w:t>
      </w:r>
      <w:r>
        <w:rPr>
          <w:rtl/>
        </w:rPr>
        <w:t xml:space="preserve"> 373. </w:t>
      </w:r>
    </w:p>
    <w:p w:rsidR="00671DF3" w:rsidRDefault="00671DF3" w:rsidP="00671DF3">
      <w:pPr>
        <w:pStyle w:val="libNormal"/>
        <w:rPr>
          <w:rtl/>
        </w:rPr>
      </w:pPr>
      <w:r>
        <w:rPr>
          <w:rtl/>
        </w:rPr>
        <w:br w:type="page"/>
      </w:r>
    </w:p>
    <w:p w:rsidR="00671DF3" w:rsidRDefault="00671DF3" w:rsidP="00633993">
      <w:pPr>
        <w:pStyle w:val="libNormal"/>
        <w:rPr>
          <w:rtl/>
        </w:rPr>
      </w:pPr>
      <w:bookmarkStart w:id="62" w:name="_Toc302399393"/>
      <w:r w:rsidRPr="00F627FD">
        <w:rPr>
          <w:rStyle w:val="libBold2Char"/>
          <w:rtl/>
        </w:rPr>
        <w:lastRenderedPageBreak/>
        <w:t>الخامسة والعشرون</w:t>
      </w:r>
      <w:bookmarkEnd w:id="62"/>
      <w:r w:rsidR="0050285B">
        <w:rPr>
          <w:rtl/>
        </w:rPr>
        <w:t>:</w:t>
      </w:r>
      <w:r>
        <w:rPr>
          <w:rtl/>
        </w:rPr>
        <w:t xml:space="preserve"> قوله تعالى حكاية عن عيسى </w:t>
      </w:r>
      <w:r w:rsidR="008C44AB" w:rsidRPr="008C44AB">
        <w:rPr>
          <w:rStyle w:val="libAlaemChar"/>
          <w:rFonts w:hint="cs"/>
          <w:rtl/>
        </w:rPr>
        <w:t>عليه‌السلام</w:t>
      </w:r>
      <w:r>
        <w:rPr>
          <w:rtl/>
        </w:rPr>
        <w:t xml:space="preserve"> </w:t>
      </w:r>
      <w:r w:rsidR="00633993" w:rsidRPr="00633993">
        <w:rPr>
          <w:rStyle w:val="libAlaemChar"/>
          <w:rtl/>
        </w:rPr>
        <w:t>(</w:t>
      </w:r>
      <w:r w:rsidR="00633993" w:rsidRPr="00633993">
        <w:rPr>
          <w:rStyle w:val="libAieChar"/>
          <w:rtl/>
        </w:rPr>
        <w:t xml:space="preserve"> وَكُنتُ عَلَيْهِمْ شَهِيداً مَا دُمْتُ فِيهِمْ فَلَمَّا تَوَفَّيْتَنِي كُنتَ أَنْتَ الرَّقِيبَ عَلَيْهِمْ </w:t>
      </w:r>
      <w:r w:rsidR="00633993" w:rsidRPr="00633993">
        <w:rPr>
          <w:rStyle w:val="libAlaemChar"/>
          <w:rtl/>
        </w:rPr>
        <w:t>)</w:t>
      </w:r>
      <w:r>
        <w:rPr>
          <w:rtl/>
        </w:rPr>
        <w:t xml:space="preserve"> </w:t>
      </w:r>
      <w:r w:rsidRPr="00671DF3">
        <w:rPr>
          <w:rStyle w:val="libFootnotenumChar"/>
          <w:rtl/>
        </w:rPr>
        <w:t>(1)</w:t>
      </w:r>
      <w:r>
        <w:rPr>
          <w:rtl/>
        </w:rPr>
        <w:t xml:space="preserve">. </w:t>
      </w:r>
    </w:p>
    <w:p w:rsidR="00D0354E" w:rsidRDefault="00671DF3" w:rsidP="00671DF3">
      <w:pPr>
        <w:pStyle w:val="libNormal"/>
        <w:rPr>
          <w:rtl/>
        </w:rPr>
      </w:pPr>
      <w:r>
        <w:rPr>
          <w:rtl/>
        </w:rPr>
        <w:t xml:space="preserve">وهي ظاهرة واضحة في وفاة عيسى </w:t>
      </w:r>
      <w:r w:rsidR="008C44AB" w:rsidRPr="008C44AB">
        <w:rPr>
          <w:rStyle w:val="libAlaemChar"/>
          <w:rFonts w:hint="cs"/>
          <w:rtl/>
        </w:rPr>
        <w:t>عليه‌السلام</w:t>
      </w:r>
      <w:r>
        <w:rPr>
          <w:rtl/>
        </w:rPr>
        <w:t xml:space="preserve"> لأنّه يقول ذلك يوم القيامة بل لفظ</w:t>
      </w:r>
      <w:r w:rsidR="0050285B">
        <w:rPr>
          <w:rtl/>
        </w:rPr>
        <w:t>:</w:t>
      </w:r>
      <w:r>
        <w:rPr>
          <w:rtl/>
        </w:rPr>
        <w:t xml:space="preserve"> (تَوَفَّيَتِني) والعطف بالفاء الدالّة على التعقيب من غير تراخ، ولفظ (مَا دُمْتُ فِيهِمْ) وغير ذلك صريح في أنّ نزول عيسى </w:t>
      </w:r>
      <w:r w:rsidR="008C44AB" w:rsidRPr="008C44AB">
        <w:rPr>
          <w:rStyle w:val="libAlaemChar"/>
          <w:rFonts w:hint="cs"/>
          <w:rtl/>
        </w:rPr>
        <w:t>عليه‌السلام</w:t>
      </w:r>
      <w:r>
        <w:rPr>
          <w:rtl/>
        </w:rPr>
        <w:t xml:space="preserve"> في آخر الزمان من قسم الرجعة. </w:t>
      </w:r>
    </w:p>
    <w:p w:rsidR="00671DF3" w:rsidRDefault="00671DF3" w:rsidP="00671DF3">
      <w:pPr>
        <w:pStyle w:val="libNormal"/>
        <w:rPr>
          <w:rtl/>
        </w:rPr>
      </w:pPr>
      <w:bookmarkStart w:id="63" w:name="_Toc302399394"/>
      <w:r w:rsidRPr="00F627FD">
        <w:rPr>
          <w:rStyle w:val="libBold2Char"/>
          <w:rtl/>
        </w:rPr>
        <w:t>السادسة والعشرون</w:t>
      </w:r>
      <w:bookmarkEnd w:id="63"/>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وَاخْتَارَ مُوسَى قَوْمَهُ سَبْعِينَ رَجُلاً لِمِيقَاتِنَا فَلَمَّا أَخَذَتْهُمُ الرَّجْفَةُ قَالَ رَبِّ لَوْ شِئْتَ أَهْلَكْتَهُم مِن قَبْلُ وَإِيَّايَ </w:t>
      </w:r>
      <w:r w:rsidR="00633993" w:rsidRPr="00633993">
        <w:rPr>
          <w:rStyle w:val="libAlaemChar"/>
          <w:rtl/>
        </w:rPr>
        <w:t>)</w:t>
      </w:r>
      <w:r w:rsidRPr="00877552">
        <w:rPr>
          <w:rtl/>
        </w:rPr>
        <w:t xml:space="preserve"> </w:t>
      </w:r>
      <w:r w:rsidRPr="00671DF3">
        <w:rPr>
          <w:rStyle w:val="libFootnotenumChar"/>
          <w:rtl/>
        </w:rPr>
        <w:t>(2)</w:t>
      </w:r>
      <w:r>
        <w:rPr>
          <w:rtl/>
        </w:rPr>
        <w:t xml:space="preserve"> الآية. </w:t>
      </w:r>
    </w:p>
    <w:p w:rsidR="00671DF3" w:rsidRDefault="00671DF3" w:rsidP="00671DF3">
      <w:pPr>
        <w:pStyle w:val="libNormal"/>
        <w:rPr>
          <w:rtl/>
        </w:rPr>
      </w:pPr>
      <w:r>
        <w:rPr>
          <w:rtl/>
        </w:rPr>
        <w:t xml:space="preserve">وروى </w:t>
      </w:r>
      <w:r w:rsidRPr="00671DF3">
        <w:rPr>
          <w:rStyle w:val="libFootnotenumChar"/>
          <w:rtl/>
        </w:rPr>
        <w:t>(3)</w:t>
      </w:r>
      <w:r>
        <w:rPr>
          <w:rtl/>
        </w:rPr>
        <w:t xml:space="preserve"> ابن بابويه والطبرسي وعلي بن إبراهيم وغيرهم</w:t>
      </w:r>
      <w:r w:rsidR="0050285B">
        <w:rPr>
          <w:rtl/>
        </w:rPr>
        <w:t>:</w:t>
      </w:r>
      <w:r>
        <w:rPr>
          <w:rtl/>
        </w:rPr>
        <w:t xml:space="preserve"> أنّ الله أحياهم بعد موتهم، بل بعثهم أنبياء (4). </w:t>
      </w:r>
    </w:p>
    <w:p w:rsidR="00671DF3" w:rsidRDefault="00671DF3" w:rsidP="00671DF3">
      <w:pPr>
        <w:pStyle w:val="libNormal"/>
        <w:rPr>
          <w:rtl/>
        </w:rPr>
      </w:pPr>
      <w:r>
        <w:rPr>
          <w:rtl/>
        </w:rPr>
        <w:t xml:space="preserve">كما مضى ويأتي إن شاء الله. </w:t>
      </w:r>
    </w:p>
    <w:p w:rsidR="00671DF3" w:rsidRDefault="00671DF3" w:rsidP="00671DF3">
      <w:pPr>
        <w:pStyle w:val="libNormal"/>
        <w:rPr>
          <w:rtl/>
        </w:rPr>
      </w:pPr>
      <w:bookmarkStart w:id="64" w:name="_Toc302399395"/>
      <w:r w:rsidRPr="00F627FD">
        <w:rPr>
          <w:rStyle w:val="libBold2Char"/>
          <w:rtl/>
        </w:rPr>
        <w:t>السابعة والعشرون</w:t>
      </w:r>
      <w:bookmarkEnd w:id="64"/>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وَلَوْ أَنَّ قُرآناً سُيِّرَتْ بِهِ الْجِبَالُ أَوْ قُطِّعَتْ بِهِ الأرْضُ أَوْ كُلِّمَ بِهِ الْمَوْتَى </w:t>
      </w:r>
      <w:r w:rsidR="00633993" w:rsidRPr="00633993">
        <w:rPr>
          <w:rStyle w:val="libAlaemChar"/>
          <w:rtl/>
        </w:rPr>
        <w:t>)</w:t>
      </w:r>
      <w:r w:rsidRPr="0050285B">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 xml:space="preserve">ذكر جماعة من المفسِّرين والنحويّين أنّ جواب « لو » </w:t>
      </w:r>
      <w:r w:rsidRPr="00671DF3">
        <w:rPr>
          <w:rStyle w:val="libFootnotenumChar"/>
          <w:rtl/>
        </w:rPr>
        <w:t>(6)</w:t>
      </w:r>
      <w:r>
        <w:rPr>
          <w:rtl/>
        </w:rPr>
        <w:t xml:space="preserve"> محذوف أي لكان هذا القرآن. </w:t>
      </w:r>
    </w:p>
    <w:p w:rsidR="00671DF3" w:rsidRDefault="00671DF3" w:rsidP="00671DF3">
      <w:pPr>
        <w:pStyle w:val="libNormal"/>
        <w:rPr>
          <w:rtl/>
        </w:rPr>
      </w:pPr>
      <w:r>
        <w:rPr>
          <w:rtl/>
        </w:rPr>
        <w:t xml:space="preserve">وروى الكليني في حديث أنّهم قالوا </w:t>
      </w:r>
      <w:r w:rsidR="008C44AB" w:rsidRPr="008C44AB">
        <w:rPr>
          <w:rStyle w:val="libAlaemChar"/>
          <w:rFonts w:hint="cs"/>
          <w:rtl/>
        </w:rPr>
        <w:t>عليهم‌السلام</w:t>
      </w:r>
      <w:r w:rsidR="0050285B">
        <w:rPr>
          <w:rtl/>
        </w:rPr>
        <w:t>:</w:t>
      </w:r>
      <w:r>
        <w:rPr>
          <w:rtl/>
        </w:rPr>
        <w:t xml:space="preserve"> « عندنا هذا القرآن الذي تسير به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المائدة 5</w:t>
      </w:r>
      <w:r w:rsidR="0050285B">
        <w:rPr>
          <w:rtl/>
        </w:rPr>
        <w:t>:</w:t>
      </w:r>
      <w:r>
        <w:rPr>
          <w:rtl/>
        </w:rPr>
        <w:t xml:space="preserve"> 117. </w:t>
      </w:r>
    </w:p>
    <w:p w:rsidR="00671DF3" w:rsidRDefault="00671DF3" w:rsidP="00671DF3">
      <w:pPr>
        <w:pStyle w:val="libFootnote0"/>
        <w:rPr>
          <w:rtl/>
        </w:rPr>
      </w:pPr>
      <w:r>
        <w:rPr>
          <w:rtl/>
        </w:rPr>
        <w:t>2 - سورة الأعراف 7</w:t>
      </w:r>
      <w:r w:rsidR="0050285B">
        <w:rPr>
          <w:rtl/>
        </w:rPr>
        <w:t>:</w:t>
      </w:r>
      <w:r>
        <w:rPr>
          <w:rtl/>
        </w:rPr>
        <w:t xml:space="preserve"> 155. </w:t>
      </w:r>
    </w:p>
    <w:p w:rsidR="00671DF3" w:rsidRDefault="00671DF3" w:rsidP="00671DF3">
      <w:pPr>
        <w:pStyle w:val="libFootnote0"/>
        <w:rPr>
          <w:rtl/>
        </w:rPr>
      </w:pPr>
      <w:r>
        <w:rPr>
          <w:rtl/>
        </w:rPr>
        <w:t>3 - في « ك، ش، ح »</w:t>
      </w:r>
      <w:r w:rsidR="0050285B">
        <w:rPr>
          <w:rtl/>
        </w:rPr>
        <w:t>:</w:t>
      </w:r>
      <w:r>
        <w:rPr>
          <w:rtl/>
        </w:rPr>
        <w:t xml:space="preserve"> روى. </w:t>
      </w:r>
    </w:p>
    <w:p w:rsidR="00671DF3" w:rsidRDefault="00671DF3" w:rsidP="00671DF3">
      <w:pPr>
        <w:pStyle w:val="libFootnote0"/>
        <w:rPr>
          <w:rtl/>
        </w:rPr>
      </w:pPr>
      <w:r>
        <w:rPr>
          <w:rtl/>
        </w:rPr>
        <w:t>4 - اعتقادات الصدوق</w:t>
      </w:r>
      <w:r w:rsidR="0050285B">
        <w:rPr>
          <w:rtl/>
        </w:rPr>
        <w:t>:</w:t>
      </w:r>
      <w:r>
        <w:rPr>
          <w:rtl/>
        </w:rPr>
        <w:t xml:space="preserve"> 61 (ضمن مصنّفات المفيد ج 5) مجمع البيان 4</w:t>
      </w:r>
      <w:r w:rsidR="0050285B">
        <w:rPr>
          <w:rtl/>
        </w:rPr>
        <w:t>:</w:t>
      </w:r>
      <w:r>
        <w:rPr>
          <w:rtl/>
        </w:rPr>
        <w:t xml:space="preserve"> 399 - 400، تفسير القمّي 1</w:t>
      </w:r>
      <w:r w:rsidR="0050285B">
        <w:rPr>
          <w:rtl/>
        </w:rPr>
        <w:t>:</w:t>
      </w:r>
      <w:r>
        <w:rPr>
          <w:rtl/>
        </w:rPr>
        <w:t xml:space="preserve"> 241. </w:t>
      </w:r>
    </w:p>
    <w:p w:rsidR="00671DF3" w:rsidRDefault="00671DF3" w:rsidP="00671DF3">
      <w:pPr>
        <w:pStyle w:val="libFootnote0"/>
        <w:rPr>
          <w:rtl/>
        </w:rPr>
      </w:pPr>
      <w:r>
        <w:rPr>
          <w:rtl/>
        </w:rPr>
        <w:t>5 - سورة الرعد 13</w:t>
      </w:r>
      <w:r w:rsidR="0050285B">
        <w:rPr>
          <w:rtl/>
        </w:rPr>
        <w:t>:</w:t>
      </w:r>
      <w:r>
        <w:rPr>
          <w:rtl/>
        </w:rPr>
        <w:t xml:space="preserve"> 31. </w:t>
      </w:r>
    </w:p>
    <w:p w:rsidR="00671DF3" w:rsidRDefault="00671DF3" w:rsidP="00671DF3">
      <w:pPr>
        <w:pStyle w:val="libFootnote0"/>
        <w:rPr>
          <w:rtl/>
        </w:rPr>
      </w:pPr>
      <w:r>
        <w:rPr>
          <w:rtl/>
        </w:rPr>
        <w:t>6 - في « ك »</w:t>
      </w:r>
      <w:r w:rsidR="0050285B">
        <w:rPr>
          <w:rtl/>
        </w:rPr>
        <w:t>:</w:t>
      </w:r>
      <w:r>
        <w:rPr>
          <w:rtl/>
        </w:rPr>
        <w:t xml:space="preserve"> أو.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الجبال وتقطّع به الأرض ويكلّم به الموتى » </w:t>
      </w:r>
      <w:r w:rsidRPr="00671DF3">
        <w:rPr>
          <w:rStyle w:val="libFootnotenumChar"/>
          <w:rtl/>
        </w:rPr>
        <w:t>(1)</w:t>
      </w:r>
      <w:r>
        <w:rPr>
          <w:rtl/>
        </w:rPr>
        <w:t xml:space="preserve"> ويأتي إن شاء الله تعالى. </w:t>
      </w:r>
    </w:p>
    <w:p w:rsidR="00671DF3" w:rsidRDefault="00671DF3" w:rsidP="00633993">
      <w:pPr>
        <w:pStyle w:val="libNormal"/>
        <w:rPr>
          <w:rtl/>
        </w:rPr>
      </w:pPr>
      <w:r>
        <w:rPr>
          <w:rtl/>
        </w:rPr>
        <w:t>وقال الطبرسي</w:t>
      </w:r>
      <w:r w:rsidR="0050285B">
        <w:rPr>
          <w:rtl/>
        </w:rPr>
        <w:t>:</w:t>
      </w:r>
      <w:r>
        <w:rPr>
          <w:rtl/>
        </w:rPr>
        <w:t xml:space="preserve"> </w:t>
      </w:r>
      <w:r w:rsidR="00633993" w:rsidRPr="00633993">
        <w:rPr>
          <w:rStyle w:val="libAlaemChar"/>
          <w:rtl/>
        </w:rPr>
        <w:t>(</w:t>
      </w:r>
      <w:r w:rsidR="00633993" w:rsidRPr="00633993">
        <w:rPr>
          <w:rStyle w:val="libAieChar"/>
          <w:rtl/>
        </w:rPr>
        <w:t xml:space="preserve"> أو كلّم به الموتى </w:t>
      </w:r>
      <w:r w:rsidR="00633993" w:rsidRPr="00633993">
        <w:rPr>
          <w:rStyle w:val="libAlaemChar"/>
          <w:rtl/>
        </w:rPr>
        <w:t>)</w:t>
      </w:r>
      <w:r>
        <w:rPr>
          <w:rtl/>
        </w:rPr>
        <w:t xml:space="preserve"> أي أحيا به الموتى </w:t>
      </w:r>
      <w:r w:rsidRPr="00671DF3">
        <w:rPr>
          <w:rStyle w:val="libFootnotenumChar"/>
          <w:rtl/>
        </w:rPr>
        <w:t>(2)</w:t>
      </w:r>
      <w:r>
        <w:rPr>
          <w:rtl/>
        </w:rPr>
        <w:t xml:space="preserve"> حتّى يعيشوا ويتكلّموا </w:t>
      </w:r>
      <w:r w:rsidRPr="00671DF3">
        <w:rPr>
          <w:rStyle w:val="libFootnotenumChar"/>
          <w:rtl/>
        </w:rPr>
        <w:t>(3)</w:t>
      </w:r>
      <w:r>
        <w:rPr>
          <w:rtl/>
        </w:rPr>
        <w:t xml:space="preserve"> « انتهى ». </w:t>
      </w:r>
    </w:p>
    <w:p w:rsidR="00671DF3" w:rsidRDefault="00671DF3" w:rsidP="00671DF3">
      <w:pPr>
        <w:pStyle w:val="libNormal"/>
        <w:rPr>
          <w:rtl/>
        </w:rPr>
      </w:pPr>
      <w:r>
        <w:rPr>
          <w:rtl/>
        </w:rPr>
        <w:t xml:space="preserve">وفيه دلالة واضحة </w:t>
      </w:r>
      <w:r w:rsidRPr="00671DF3">
        <w:rPr>
          <w:rStyle w:val="libFootnotenumChar"/>
          <w:rtl/>
        </w:rPr>
        <w:t>(4)</w:t>
      </w:r>
      <w:r>
        <w:rPr>
          <w:rtl/>
        </w:rPr>
        <w:t xml:space="preserve"> على إمكان الرجعة بل على وقوعها عند التأمّل. </w:t>
      </w:r>
    </w:p>
    <w:p w:rsidR="00671DF3" w:rsidRDefault="00671DF3" w:rsidP="00671DF3">
      <w:pPr>
        <w:pStyle w:val="libNormal"/>
        <w:rPr>
          <w:rtl/>
        </w:rPr>
      </w:pPr>
      <w:bookmarkStart w:id="65" w:name="_Toc302399396"/>
      <w:r w:rsidRPr="00F627FD">
        <w:rPr>
          <w:rStyle w:val="libBold2Char"/>
          <w:rtl/>
        </w:rPr>
        <w:t>الثامنة والعشرون</w:t>
      </w:r>
      <w:bookmarkEnd w:id="65"/>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وَقَضَيْنَا إِلَى بَنِي إِسْرَائِيلَ فِي الْكِتَابِ لَتُفْسِدُنَّ فِي الأرْضِ مَرَّتَيْنِ وَلَتَعْلُنَّ عُلُوّاً كَبِيراً * فَإِذَا جَاءَ وَعْدُ أُولاَهُمَا بَعَثْنَا عَلَيْكُمْ عِبَاداً لَنَا أُولِي بَأْس شَدِيد فَجَاسُوا خِلاَلَ الدِّيَارِ وَكَانَ وَعْداً مَّفْعُولاً * ثُمَّ رَدَدْنَا لَكُمُ الْكَرَّةَ عَلَيْهِمْ وَأَمْدَدْنَاكُم بِأَمْوال وَبَنِينَ </w:t>
      </w:r>
      <w:r w:rsidR="00633993" w:rsidRPr="00633993">
        <w:rPr>
          <w:rStyle w:val="libAlaemChar"/>
          <w:rtl/>
        </w:rPr>
        <w:t>)</w:t>
      </w:r>
      <w:r>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روى الكليني وعلي بن إبراهيم وغيرهما</w:t>
      </w:r>
      <w:r w:rsidR="0050285B">
        <w:rPr>
          <w:rtl/>
        </w:rPr>
        <w:t>:</w:t>
      </w:r>
      <w:r>
        <w:rPr>
          <w:rtl/>
        </w:rPr>
        <w:t xml:space="preserve"> أنّها في الرجعة </w:t>
      </w:r>
      <w:r w:rsidRPr="00671DF3">
        <w:rPr>
          <w:rStyle w:val="libFootnotenumChar"/>
          <w:rtl/>
        </w:rPr>
        <w:t>(6)</w:t>
      </w:r>
      <w:r>
        <w:rPr>
          <w:rtl/>
        </w:rPr>
        <w:t xml:space="preserve">. </w:t>
      </w:r>
    </w:p>
    <w:p w:rsidR="00671DF3" w:rsidRDefault="00671DF3" w:rsidP="00671DF3">
      <w:pPr>
        <w:pStyle w:val="libNormal"/>
        <w:rPr>
          <w:rtl/>
        </w:rPr>
      </w:pPr>
      <w:r>
        <w:rPr>
          <w:rtl/>
        </w:rPr>
        <w:t xml:space="preserve">ويأتي توجيه ذلك إن شاء الله تعالى. </w:t>
      </w:r>
    </w:p>
    <w:p w:rsidR="00671DF3" w:rsidRDefault="00671DF3" w:rsidP="00671DF3">
      <w:pPr>
        <w:pStyle w:val="libNormal"/>
        <w:rPr>
          <w:rtl/>
        </w:rPr>
      </w:pPr>
      <w:bookmarkStart w:id="66" w:name="_Toc302399397"/>
      <w:r w:rsidRPr="00F627FD">
        <w:rPr>
          <w:rStyle w:val="libBold2Char"/>
          <w:rtl/>
        </w:rPr>
        <w:t>التاسعة والعشرون</w:t>
      </w:r>
      <w:bookmarkEnd w:id="66"/>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وَيَسْأَلُونَكَ عَن ذِي الْقَرْنَيْنِ قُلْ سَأَتْلُوا عَلَيْكُم مِنْهُ ذِكْراً * إِنَّا مَكَّنَّا لَهُ فِي الأرْضِ وَآتَيْنَاهُ مِن كُلِّ شَيْء سَبَباً </w:t>
      </w:r>
      <w:r w:rsidR="00633993" w:rsidRPr="00633993">
        <w:rPr>
          <w:rStyle w:val="libAlaemChar"/>
          <w:rtl/>
        </w:rPr>
        <w:t>)</w:t>
      </w:r>
      <w:r>
        <w:rPr>
          <w:rtl/>
        </w:rPr>
        <w:t xml:space="preserve"> </w:t>
      </w:r>
      <w:r w:rsidRPr="00671DF3">
        <w:rPr>
          <w:rStyle w:val="libFootnotenumChar"/>
          <w:rtl/>
        </w:rPr>
        <w:t>(7)</w:t>
      </w:r>
      <w:r>
        <w:rPr>
          <w:rtl/>
        </w:rPr>
        <w:t xml:space="preserve"> الآية. </w:t>
      </w:r>
    </w:p>
    <w:p w:rsidR="00671DF3" w:rsidRDefault="00671DF3" w:rsidP="00671DF3">
      <w:pPr>
        <w:pStyle w:val="libNormal"/>
        <w:rPr>
          <w:rtl/>
        </w:rPr>
      </w:pPr>
      <w:r>
        <w:rPr>
          <w:rtl/>
        </w:rPr>
        <w:t>روى علي بن إبراهيم وغيره</w:t>
      </w:r>
      <w:r w:rsidR="0050285B">
        <w:rPr>
          <w:rtl/>
        </w:rPr>
        <w:t>:</w:t>
      </w:r>
      <w:r>
        <w:rPr>
          <w:rtl/>
        </w:rPr>
        <w:t xml:space="preserve"> أنّ قومه ضربوه على قرنه فمات خمسمائة سنة، ثمّ أحياه الله وبعثه إليهم، فضربوه على قرنه الآخر فأماته الله خمسمائة عام، ثمّ أحياه وبعثه إليهم فملّكه الأرض </w:t>
      </w:r>
      <w:r w:rsidRPr="00671DF3">
        <w:rPr>
          <w:rStyle w:val="libFootnotenumChar"/>
          <w:rtl/>
        </w:rPr>
        <w:t>(8)</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الكافي 1</w:t>
      </w:r>
      <w:r w:rsidR="0050285B">
        <w:rPr>
          <w:rtl/>
        </w:rPr>
        <w:t>:</w:t>
      </w:r>
      <w:r>
        <w:rPr>
          <w:rtl/>
        </w:rPr>
        <w:t xml:space="preserve"> 226</w:t>
      </w:r>
      <w:r w:rsidR="00D0354E">
        <w:rPr>
          <w:rtl/>
        </w:rPr>
        <w:t>/</w:t>
      </w:r>
      <w:r>
        <w:rPr>
          <w:rtl/>
        </w:rPr>
        <w:t xml:space="preserve">ضمن حديث 7 باختلاف. </w:t>
      </w:r>
    </w:p>
    <w:p w:rsidR="00671DF3" w:rsidRDefault="00671DF3" w:rsidP="00671DF3">
      <w:pPr>
        <w:pStyle w:val="libFootnote0"/>
        <w:rPr>
          <w:rtl/>
        </w:rPr>
      </w:pPr>
      <w:r>
        <w:rPr>
          <w:rtl/>
        </w:rPr>
        <w:t>2 - قوله</w:t>
      </w:r>
      <w:r w:rsidR="0050285B">
        <w:rPr>
          <w:rtl/>
        </w:rPr>
        <w:t>:</w:t>
      </w:r>
      <w:r>
        <w:rPr>
          <w:rtl/>
        </w:rPr>
        <w:t xml:space="preserve"> (أي أحيا به الموتى) لم يرد في « ط ». </w:t>
      </w:r>
    </w:p>
    <w:p w:rsidR="00671DF3" w:rsidRDefault="00671DF3" w:rsidP="00671DF3">
      <w:pPr>
        <w:pStyle w:val="libFootnote0"/>
        <w:rPr>
          <w:rtl/>
        </w:rPr>
      </w:pPr>
      <w:r>
        <w:rPr>
          <w:rtl/>
        </w:rPr>
        <w:t>3 - مجمع البيان 6</w:t>
      </w:r>
      <w:r w:rsidR="0050285B">
        <w:rPr>
          <w:rtl/>
        </w:rPr>
        <w:t>:</w:t>
      </w:r>
      <w:r>
        <w:rPr>
          <w:rtl/>
        </w:rPr>
        <w:t xml:space="preserve"> 44. </w:t>
      </w:r>
    </w:p>
    <w:p w:rsidR="00671DF3" w:rsidRDefault="00671DF3" w:rsidP="00671DF3">
      <w:pPr>
        <w:pStyle w:val="libFootnote0"/>
        <w:rPr>
          <w:rtl/>
        </w:rPr>
      </w:pPr>
      <w:r>
        <w:rPr>
          <w:rtl/>
        </w:rPr>
        <w:t>4 - قوله</w:t>
      </w:r>
      <w:r w:rsidR="0050285B">
        <w:rPr>
          <w:rtl/>
        </w:rPr>
        <w:t>:</w:t>
      </w:r>
      <w:r>
        <w:rPr>
          <w:rtl/>
        </w:rPr>
        <w:t xml:space="preserve"> (واضحة) لم يرد في « ط ». </w:t>
      </w:r>
    </w:p>
    <w:p w:rsidR="00671DF3" w:rsidRDefault="00671DF3" w:rsidP="00671DF3">
      <w:pPr>
        <w:pStyle w:val="libFootnote0"/>
        <w:rPr>
          <w:rtl/>
        </w:rPr>
      </w:pPr>
      <w:r>
        <w:rPr>
          <w:rtl/>
        </w:rPr>
        <w:t>5 - سورة الاسراء 17</w:t>
      </w:r>
      <w:r w:rsidR="0050285B">
        <w:rPr>
          <w:rtl/>
        </w:rPr>
        <w:t>:</w:t>
      </w:r>
      <w:r>
        <w:rPr>
          <w:rtl/>
        </w:rPr>
        <w:t xml:space="preserve"> 4 - 6. </w:t>
      </w:r>
    </w:p>
    <w:p w:rsidR="00671DF3" w:rsidRDefault="00671DF3" w:rsidP="00671DF3">
      <w:pPr>
        <w:pStyle w:val="libFootnote0"/>
        <w:rPr>
          <w:rtl/>
        </w:rPr>
      </w:pPr>
      <w:r>
        <w:rPr>
          <w:rtl/>
        </w:rPr>
        <w:t>6 - الكافي 8</w:t>
      </w:r>
      <w:r w:rsidR="0050285B">
        <w:rPr>
          <w:rtl/>
        </w:rPr>
        <w:t>:</w:t>
      </w:r>
      <w:r>
        <w:rPr>
          <w:rtl/>
        </w:rPr>
        <w:t xml:space="preserve"> 206</w:t>
      </w:r>
      <w:r w:rsidR="00D0354E">
        <w:rPr>
          <w:rtl/>
        </w:rPr>
        <w:t>/</w:t>
      </w:r>
      <w:r>
        <w:rPr>
          <w:rtl/>
        </w:rPr>
        <w:t>250، تفسير القمّي 2</w:t>
      </w:r>
      <w:r w:rsidR="0050285B">
        <w:rPr>
          <w:rtl/>
        </w:rPr>
        <w:t>:</w:t>
      </w:r>
      <w:r>
        <w:rPr>
          <w:rtl/>
        </w:rPr>
        <w:t xml:space="preserve"> 14. </w:t>
      </w:r>
    </w:p>
    <w:p w:rsidR="00671DF3" w:rsidRDefault="00671DF3" w:rsidP="00671DF3">
      <w:pPr>
        <w:pStyle w:val="libFootnote0"/>
        <w:rPr>
          <w:rtl/>
        </w:rPr>
      </w:pPr>
      <w:r>
        <w:rPr>
          <w:rtl/>
        </w:rPr>
        <w:t>7 - سورة الكهف 18</w:t>
      </w:r>
      <w:r w:rsidR="0050285B">
        <w:rPr>
          <w:rtl/>
        </w:rPr>
        <w:t>:</w:t>
      </w:r>
      <w:r>
        <w:rPr>
          <w:rtl/>
        </w:rPr>
        <w:t xml:space="preserve"> 83 - 84. </w:t>
      </w:r>
    </w:p>
    <w:p w:rsidR="00671DF3" w:rsidRDefault="00671DF3" w:rsidP="00671DF3">
      <w:pPr>
        <w:pStyle w:val="libFootnote0"/>
        <w:rPr>
          <w:rtl/>
        </w:rPr>
      </w:pPr>
      <w:r>
        <w:rPr>
          <w:rtl/>
        </w:rPr>
        <w:t>8 - تفسير القمّي 2</w:t>
      </w:r>
      <w:r w:rsidR="0050285B">
        <w:rPr>
          <w:rtl/>
        </w:rPr>
        <w:t>:</w:t>
      </w:r>
      <w:r>
        <w:rPr>
          <w:rtl/>
        </w:rPr>
        <w:t xml:space="preserve"> 40.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وقد روي </w:t>
      </w:r>
      <w:r w:rsidRPr="00671DF3">
        <w:rPr>
          <w:rStyle w:val="libFootnotenumChar"/>
          <w:rtl/>
        </w:rPr>
        <w:t>(1)</w:t>
      </w:r>
      <w:r>
        <w:rPr>
          <w:rtl/>
        </w:rPr>
        <w:t xml:space="preserve"> عن أمير المؤمنين </w:t>
      </w:r>
      <w:r w:rsidR="008C44AB" w:rsidRPr="008C44AB">
        <w:rPr>
          <w:rStyle w:val="libAlaemChar"/>
          <w:rFonts w:hint="cs"/>
          <w:rtl/>
        </w:rPr>
        <w:t>عليه‌السلام</w:t>
      </w:r>
      <w:r>
        <w:rPr>
          <w:rtl/>
        </w:rPr>
        <w:t xml:space="preserve"> أنّه نقل حديث ذي القرنين ثمّ قال</w:t>
      </w:r>
      <w:r w:rsidR="0050285B">
        <w:rPr>
          <w:rtl/>
        </w:rPr>
        <w:t>:</w:t>
      </w:r>
      <w:r>
        <w:rPr>
          <w:rtl/>
        </w:rPr>
        <w:t xml:space="preserve"> « وفيكم مثله » يعني نفسه، ويأتي ذلك إن شاء الله. </w:t>
      </w:r>
    </w:p>
    <w:p w:rsidR="00671DF3" w:rsidRDefault="00671DF3" w:rsidP="00671DF3">
      <w:pPr>
        <w:pStyle w:val="libNormal"/>
        <w:rPr>
          <w:rtl/>
        </w:rPr>
      </w:pPr>
      <w:r>
        <w:rPr>
          <w:rtl/>
        </w:rPr>
        <w:t>وقال الطبرسي</w:t>
      </w:r>
      <w:r w:rsidR="0050285B">
        <w:rPr>
          <w:rtl/>
        </w:rPr>
        <w:t>:</w:t>
      </w:r>
      <w:r>
        <w:rPr>
          <w:rtl/>
        </w:rPr>
        <w:t xml:space="preserve"> قيل </w:t>
      </w:r>
      <w:r w:rsidRPr="00671DF3">
        <w:rPr>
          <w:rStyle w:val="libFootnotenumChar"/>
          <w:rtl/>
        </w:rPr>
        <w:t>(2)</w:t>
      </w:r>
      <w:r w:rsidR="0050285B">
        <w:rPr>
          <w:rtl/>
        </w:rPr>
        <w:t>:</w:t>
      </w:r>
      <w:r>
        <w:rPr>
          <w:rtl/>
        </w:rPr>
        <w:t xml:space="preserve"> إنّ ذا القرنين نبيّ مبعوث فتح الله على يديه الأرض </w:t>
      </w:r>
      <w:r w:rsidRPr="00671DF3">
        <w:rPr>
          <w:rStyle w:val="libFootnotenumChar"/>
          <w:rtl/>
        </w:rPr>
        <w:t>(3)</w:t>
      </w:r>
      <w:r>
        <w:rPr>
          <w:rtl/>
        </w:rPr>
        <w:t xml:space="preserve">. </w:t>
      </w:r>
    </w:p>
    <w:p w:rsidR="00671DF3" w:rsidRDefault="00671DF3" w:rsidP="00671DF3">
      <w:pPr>
        <w:pStyle w:val="libNormal"/>
        <w:rPr>
          <w:rtl/>
        </w:rPr>
      </w:pPr>
      <w:r>
        <w:rPr>
          <w:rtl/>
        </w:rPr>
        <w:t>ثمّ قال</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قُلْنَا يَا ذَا الْقَرْنَيْنِ </w:t>
      </w:r>
      <w:r w:rsidR="00633993" w:rsidRPr="00633993">
        <w:rPr>
          <w:rStyle w:val="libAlaemChar"/>
          <w:rtl/>
        </w:rPr>
        <w:t>)</w:t>
      </w:r>
      <w:r>
        <w:rPr>
          <w:rtl/>
        </w:rPr>
        <w:t xml:space="preserve"> </w:t>
      </w:r>
      <w:r w:rsidRPr="00671DF3">
        <w:rPr>
          <w:rStyle w:val="libFootnotenumChar"/>
          <w:rtl/>
        </w:rPr>
        <w:t>(4)</w:t>
      </w:r>
      <w:r>
        <w:rPr>
          <w:rtl/>
        </w:rPr>
        <w:t xml:space="preserve"> استدلّ من ذهب إلى أنّ ذا القرنين كان نبيّاً بهذا</w:t>
      </w:r>
      <w:r w:rsidR="0050285B">
        <w:rPr>
          <w:rtl/>
        </w:rPr>
        <w:t>؛</w:t>
      </w:r>
      <w:r>
        <w:rPr>
          <w:rtl/>
        </w:rPr>
        <w:t xml:space="preserve"> لأنّ قول الله لا يكون إلا بالوحي، والوحي لا يجوز إلا على الأنبياء </w:t>
      </w:r>
      <w:r w:rsidRPr="00671DF3">
        <w:rPr>
          <w:rStyle w:val="libFootnotenumChar"/>
          <w:rtl/>
        </w:rPr>
        <w:t>(5)</w:t>
      </w:r>
      <w:r>
        <w:rPr>
          <w:rtl/>
        </w:rPr>
        <w:t>، وقيل</w:t>
      </w:r>
      <w:r w:rsidR="0050285B">
        <w:rPr>
          <w:rtl/>
        </w:rPr>
        <w:t>:</w:t>
      </w:r>
      <w:r>
        <w:rPr>
          <w:rtl/>
        </w:rPr>
        <w:t xml:space="preserve"> إنّ الله ألهمه ولم يوح إليه </w:t>
      </w:r>
      <w:r w:rsidRPr="00671DF3">
        <w:rPr>
          <w:rStyle w:val="libFootnotenumChar"/>
          <w:rtl/>
        </w:rPr>
        <w:t>(6)</w:t>
      </w:r>
      <w:r>
        <w:rPr>
          <w:rtl/>
        </w:rPr>
        <w:t xml:space="preserve"> « انتهى ». </w:t>
      </w:r>
    </w:p>
    <w:p w:rsidR="00671DF3" w:rsidRDefault="00671DF3" w:rsidP="00671DF3">
      <w:pPr>
        <w:pStyle w:val="libNormal"/>
        <w:rPr>
          <w:rtl/>
        </w:rPr>
      </w:pPr>
      <w:r>
        <w:rPr>
          <w:rtl/>
        </w:rPr>
        <w:t>أقول</w:t>
      </w:r>
      <w:r w:rsidR="0050285B">
        <w:rPr>
          <w:rtl/>
        </w:rPr>
        <w:t>:</w:t>
      </w:r>
      <w:r>
        <w:rPr>
          <w:rtl/>
        </w:rPr>
        <w:t xml:space="preserve"> ومع ضميمة الأحاديث الدالّة على أنّ ما كان في الاُمم السابقة يكون مثله في هذه الاُمّة، يتمّ الاستدلال على صحّة الرجعة بقصّة ذي القرنين وأمثالها. </w:t>
      </w:r>
    </w:p>
    <w:p w:rsidR="00671DF3" w:rsidRDefault="00671DF3" w:rsidP="00671DF3">
      <w:pPr>
        <w:pStyle w:val="libNormal"/>
        <w:rPr>
          <w:rtl/>
        </w:rPr>
      </w:pPr>
      <w:bookmarkStart w:id="67" w:name="_Toc302399398"/>
      <w:r w:rsidRPr="00F627FD">
        <w:rPr>
          <w:rStyle w:val="libBold2Char"/>
          <w:rtl/>
        </w:rPr>
        <w:t>الثلاثون</w:t>
      </w:r>
      <w:bookmarkEnd w:id="67"/>
      <w:r w:rsidR="0050285B" w:rsidRPr="00F627FD">
        <w:rPr>
          <w:rStyle w:val="libBold2Char"/>
          <w:rtl/>
        </w:rPr>
        <w:t>:</w:t>
      </w:r>
      <w:r>
        <w:rPr>
          <w:rtl/>
        </w:rPr>
        <w:t xml:space="preserve"> قوله تعالى </w:t>
      </w:r>
      <w:r w:rsidR="00633993" w:rsidRPr="00633993">
        <w:rPr>
          <w:rStyle w:val="libAlaemChar"/>
          <w:rtl/>
        </w:rPr>
        <w:t>(</w:t>
      </w:r>
      <w:r w:rsidR="00633993" w:rsidRPr="00633993">
        <w:rPr>
          <w:rStyle w:val="libAieChar"/>
          <w:rtl/>
        </w:rPr>
        <w:t xml:space="preserve"> وَأَيُّوبَ إِذْ نَادَى رَبَّهُ أَنِّي مَسَّنِيَ الضُّرُّ وَأَنتَ أَرْحَمُ الرَّاحِمِينَ * فَاسْتَجَبْنَا لَهُ فَكَشَفْنَا مَا بِهِ مِن ضُرٍّ وَآتَيْنَاهُ أَهْلَهُ وَمِثْلَهُم مَّعَهُمْ </w:t>
      </w:r>
      <w:r w:rsidR="00633993" w:rsidRPr="00633993">
        <w:rPr>
          <w:rStyle w:val="libAlaemChar"/>
          <w:rtl/>
        </w:rPr>
        <w:t>)</w:t>
      </w:r>
      <w:r>
        <w:rPr>
          <w:rtl/>
        </w:rPr>
        <w:t xml:space="preserve"> </w:t>
      </w:r>
      <w:r w:rsidRPr="00671DF3">
        <w:rPr>
          <w:rStyle w:val="libFootnotenumChar"/>
          <w:rtl/>
        </w:rPr>
        <w:t>(7)</w:t>
      </w:r>
      <w:r>
        <w:rPr>
          <w:rtl/>
        </w:rPr>
        <w:t xml:space="preserve"> الآية. </w:t>
      </w:r>
    </w:p>
    <w:p w:rsidR="00671DF3" w:rsidRDefault="00671DF3" w:rsidP="00671DF3">
      <w:pPr>
        <w:pStyle w:val="libNormal"/>
        <w:rPr>
          <w:rtl/>
        </w:rPr>
      </w:pPr>
      <w:r>
        <w:rPr>
          <w:rtl/>
        </w:rPr>
        <w:t>روى الطبرسي وعلي بن إبراهيم وغيرهما</w:t>
      </w:r>
      <w:r w:rsidR="0050285B">
        <w:rPr>
          <w:rtl/>
        </w:rPr>
        <w:t>:</w:t>
      </w:r>
      <w:r>
        <w:rPr>
          <w:rtl/>
        </w:rPr>
        <w:t xml:space="preserve"> أنّ الله أحيا له من أهله من مات وقت البلاء </w:t>
      </w:r>
      <w:r w:rsidR="00633993" w:rsidRPr="00633993">
        <w:rPr>
          <w:rStyle w:val="libAlaemChar"/>
          <w:rtl/>
        </w:rPr>
        <w:t>(</w:t>
      </w:r>
      <w:r w:rsidR="00633993" w:rsidRPr="00633993">
        <w:rPr>
          <w:rStyle w:val="libAieChar"/>
          <w:rtl/>
        </w:rPr>
        <w:t xml:space="preserve"> وَمِثْلَهُم مَّعَهُم </w:t>
      </w:r>
      <w:r w:rsidR="00633993" w:rsidRPr="00633993">
        <w:rPr>
          <w:rStyle w:val="libAlaemChar"/>
          <w:rtl/>
        </w:rPr>
        <w:t>)</w:t>
      </w:r>
      <w:r>
        <w:rPr>
          <w:rtl/>
        </w:rPr>
        <w:t xml:space="preserve"> </w:t>
      </w:r>
      <w:r w:rsidRPr="00671DF3">
        <w:rPr>
          <w:rStyle w:val="libFootnotenumChar"/>
          <w:rtl/>
        </w:rPr>
        <w:t>(8)</w:t>
      </w:r>
      <w:r>
        <w:rPr>
          <w:rtl/>
        </w:rPr>
        <w:t xml:space="preserve"> ممّن مات من قبل </w:t>
      </w:r>
      <w:r w:rsidRPr="00671DF3">
        <w:rPr>
          <w:rStyle w:val="libFootnotenumChar"/>
          <w:rtl/>
        </w:rPr>
        <w:t>(9)</w:t>
      </w:r>
      <w:r>
        <w:rPr>
          <w:rtl/>
        </w:rPr>
        <w:t xml:space="preserve">. </w:t>
      </w:r>
    </w:p>
    <w:p w:rsidR="00671DF3" w:rsidRDefault="00671DF3" w:rsidP="00671DF3">
      <w:pPr>
        <w:pStyle w:val="libNormal"/>
        <w:rPr>
          <w:rtl/>
        </w:rPr>
      </w:pPr>
      <w:r>
        <w:rPr>
          <w:rtl/>
        </w:rPr>
        <w:t xml:space="preserve">كما يأتي إن شاء الله تعالى، فينبغي أن يقع مثله في هذه الاُمّة بدلالة الأحاديث المشار إليها.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w:t>
      </w:r>
      <w:r w:rsidR="0050285B">
        <w:rPr>
          <w:rtl/>
        </w:rPr>
        <w:t>:</w:t>
      </w:r>
      <w:r>
        <w:rPr>
          <w:rtl/>
        </w:rPr>
        <w:t xml:space="preserve"> وروي. </w:t>
      </w:r>
    </w:p>
    <w:p w:rsidR="00671DF3" w:rsidRDefault="00671DF3" w:rsidP="00671DF3">
      <w:pPr>
        <w:pStyle w:val="libFootnote0"/>
        <w:rPr>
          <w:rtl/>
        </w:rPr>
      </w:pPr>
      <w:r>
        <w:rPr>
          <w:rtl/>
        </w:rPr>
        <w:t xml:space="preserve">2 - (قيل) لم يرد في « ط ». </w:t>
      </w:r>
    </w:p>
    <w:p w:rsidR="00671DF3" w:rsidRDefault="00671DF3" w:rsidP="00671DF3">
      <w:pPr>
        <w:pStyle w:val="libFootnote0"/>
        <w:rPr>
          <w:rtl/>
        </w:rPr>
      </w:pPr>
      <w:r>
        <w:rPr>
          <w:rtl/>
        </w:rPr>
        <w:t>3 - مجمع البيان 6</w:t>
      </w:r>
      <w:r w:rsidR="0050285B">
        <w:rPr>
          <w:rtl/>
        </w:rPr>
        <w:t>:</w:t>
      </w:r>
      <w:r>
        <w:rPr>
          <w:rtl/>
        </w:rPr>
        <w:t xml:space="preserve"> 435. </w:t>
      </w:r>
    </w:p>
    <w:p w:rsidR="00671DF3" w:rsidRDefault="00671DF3" w:rsidP="00671DF3">
      <w:pPr>
        <w:pStyle w:val="libFootnote0"/>
        <w:rPr>
          <w:rtl/>
        </w:rPr>
      </w:pPr>
      <w:r>
        <w:rPr>
          <w:rtl/>
        </w:rPr>
        <w:t>4 - سورة الكهف 18</w:t>
      </w:r>
      <w:r w:rsidR="0050285B">
        <w:rPr>
          <w:rtl/>
        </w:rPr>
        <w:t>:</w:t>
      </w:r>
      <w:r>
        <w:rPr>
          <w:rtl/>
        </w:rPr>
        <w:t xml:space="preserve"> 86. </w:t>
      </w:r>
    </w:p>
    <w:p w:rsidR="00671DF3" w:rsidRDefault="00671DF3" w:rsidP="00671DF3">
      <w:pPr>
        <w:pStyle w:val="libFootnote0"/>
        <w:rPr>
          <w:rtl/>
        </w:rPr>
      </w:pPr>
      <w:r>
        <w:rPr>
          <w:rtl/>
        </w:rPr>
        <w:t>5 - في « ط »</w:t>
      </w:r>
      <w:r w:rsidR="0050285B">
        <w:rPr>
          <w:rtl/>
        </w:rPr>
        <w:t>:</w:t>
      </w:r>
      <w:r>
        <w:rPr>
          <w:rtl/>
        </w:rPr>
        <w:t xml:space="preserve"> لايكون إلا بالأنبياء. بدل من</w:t>
      </w:r>
      <w:r w:rsidR="0050285B">
        <w:rPr>
          <w:rtl/>
        </w:rPr>
        <w:t>:</w:t>
      </w:r>
      <w:r>
        <w:rPr>
          <w:rtl/>
        </w:rPr>
        <w:t xml:space="preserve"> لايجوز إلا على الأنبياء. </w:t>
      </w:r>
    </w:p>
    <w:p w:rsidR="00671DF3" w:rsidRDefault="00671DF3" w:rsidP="00671DF3">
      <w:pPr>
        <w:pStyle w:val="libFootnote0"/>
        <w:rPr>
          <w:rtl/>
        </w:rPr>
      </w:pPr>
      <w:r>
        <w:rPr>
          <w:rtl/>
        </w:rPr>
        <w:t>6 - مجمع البيان 6</w:t>
      </w:r>
      <w:r w:rsidR="0050285B">
        <w:rPr>
          <w:rtl/>
        </w:rPr>
        <w:t>:</w:t>
      </w:r>
      <w:r>
        <w:rPr>
          <w:rtl/>
        </w:rPr>
        <w:t xml:space="preserve"> 437. </w:t>
      </w:r>
    </w:p>
    <w:p w:rsidR="00671DF3" w:rsidRDefault="00671DF3" w:rsidP="00671DF3">
      <w:pPr>
        <w:pStyle w:val="libFootnote0"/>
        <w:rPr>
          <w:rtl/>
        </w:rPr>
      </w:pPr>
      <w:r>
        <w:rPr>
          <w:rtl/>
        </w:rPr>
        <w:t>7 - سورة الأنبياء 21</w:t>
      </w:r>
      <w:r w:rsidR="0050285B">
        <w:rPr>
          <w:rtl/>
        </w:rPr>
        <w:t>:</w:t>
      </w:r>
      <w:r>
        <w:rPr>
          <w:rtl/>
        </w:rPr>
        <w:t xml:space="preserve"> 83 - 84. </w:t>
      </w:r>
    </w:p>
    <w:p w:rsidR="00671DF3" w:rsidRDefault="00671DF3" w:rsidP="00671DF3">
      <w:pPr>
        <w:pStyle w:val="libFootnote0"/>
        <w:rPr>
          <w:rtl/>
        </w:rPr>
      </w:pPr>
      <w:r>
        <w:rPr>
          <w:rtl/>
        </w:rPr>
        <w:t xml:space="preserve">8 - قوله تعالى (معهم) لم يرد في « ش، ح، ك ». </w:t>
      </w:r>
    </w:p>
    <w:p w:rsidR="00671DF3" w:rsidRDefault="00671DF3" w:rsidP="00671DF3">
      <w:pPr>
        <w:pStyle w:val="libFootnote0"/>
        <w:rPr>
          <w:rtl/>
        </w:rPr>
      </w:pPr>
      <w:r>
        <w:rPr>
          <w:rtl/>
        </w:rPr>
        <w:t>9 - مجمع البيان 7</w:t>
      </w:r>
      <w:r w:rsidR="0050285B">
        <w:rPr>
          <w:rtl/>
        </w:rPr>
        <w:t>:</w:t>
      </w:r>
      <w:r>
        <w:rPr>
          <w:rtl/>
        </w:rPr>
        <w:t xml:space="preserve"> 113، تفسير القمّي 2</w:t>
      </w:r>
      <w:r w:rsidR="0050285B">
        <w:rPr>
          <w:rtl/>
        </w:rPr>
        <w:t>:</w:t>
      </w:r>
      <w:r>
        <w:rPr>
          <w:rtl/>
        </w:rPr>
        <w:t xml:space="preserve"> 74، التبيان 7</w:t>
      </w:r>
      <w:r w:rsidR="0050285B">
        <w:rPr>
          <w:rtl/>
        </w:rPr>
        <w:t>:</w:t>
      </w:r>
      <w:r>
        <w:rPr>
          <w:rtl/>
        </w:rPr>
        <w:t xml:space="preserve"> 271. </w:t>
      </w:r>
    </w:p>
    <w:p w:rsidR="00671DF3" w:rsidRDefault="00671DF3" w:rsidP="00671DF3">
      <w:pPr>
        <w:pStyle w:val="libNormal"/>
        <w:rPr>
          <w:rtl/>
        </w:rPr>
      </w:pPr>
      <w:r>
        <w:rPr>
          <w:rtl/>
        </w:rPr>
        <w:br w:type="page"/>
      </w:r>
    </w:p>
    <w:p w:rsidR="00671DF3" w:rsidRDefault="00671DF3" w:rsidP="00671DF3">
      <w:pPr>
        <w:pStyle w:val="libNormal"/>
        <w:rPr>
          <w:rtl/>
        </w:rPr>
      </w:pPr>
      <w:bookmarkStart w:id="68" w:name="_Toc302399399"/>
      <w:r w:rsidRPr="00F627FD">
        <w:rPr>
          <w:rStyle w:val="libBold2Char"/>
          <w:rtl/>
        </w:rPr>
        <w:lastRenderedPageBreak/>
        <w:t>الحادية والثلاثون</w:t>
      </w:r>
      <w:bookmarkEnd w:id="68"/>
      <w:r w:rsidR="0050285B">
        <w:rPr>
          <w:rStyle w:val="libBold2Char"/>
          <w:rtl/>
        </w:rPr>
        <w:t>:</w:t>
      </w:r>
      <w:r>
        <w:rPr>
          <w:rtl/>
        </w:rPr>
        <w:t xml:space="preserve"> قوله تعالى </w:t>
      </w:r>
      <w:r w:rsidR="00633993" w:rsidRPr="00633993">
        <w:rPr>
          <w:rStyle w:val="libAlaemChar"/>
          <w:rtl/>
        </w:rPr>
        <w:t>(</w:t>
      </w:r>
      <w:r w:rsidR="00633993" w:rsidRPr="00633993">
        <w:rPr>
          <w:rStyle w:val="libAieChar"/>
          <w:rtl/>
        </w:rPr>
        <w:t xml:space="preserve"> وَحَرَامٌ عَلَى قَرْيَة أَهْلَكْنَاها أَنَّهُمْ لاَ يَرْجِعُونَ </w:t>
      </w:r>
      <w:r w:rsidR="00633993" w:rsidRPr="00633993">
        <w:rPr>
          <w:rStyle w:val="libAlaemChar"/>
          <w:rtl/>
        </w:rPr>
        <w:t>)</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روى الطبرسي وعلي بن إبراهيم وغيرهما</w:t>
      </w:r>
      <w:r w:rsidR="0050285B">
        <w:rPr>
          <w:rtl/>
        </w:rPr>
        <w:t>:</w:t>
      </w:r>
      <w:r>
        <w:rPr>
          <w:rtl/>
        </w:rPr>
        <w:t xml:space="preserve"> أنّها في الرجعة، وأنّ كلّ قرية هلكت بعذاب لا يرجع أهلها في الرجعة، وأمّا في القيامة فيرجعون </w:t>
      </w:r>
      <w:r w:rsidRPr="00671DF3">
        <w:rPr>
          <w:rStyle w:val="libFootnotenumChar"/>
          <w:rtl/>
        </w:rPr>
        <w:t>(2)</w:t>
      </w:r>
      <w:r>
        <w:rPr>
          <w:rtl/>
        </w:rPr>
        <w:t xml:space="preserve">. </w:t>
      </w:r>
    </w:p>
    <w:p w:rsidR="00671DF3" w:rsidRDefault="00671DF3" w:rsidP="00671DF3">
      <w:pPr>
        <w:pStyle w:val="libNormal"/>
        <w:rPr>
          <w:rtl/>
        </w:rPr>
      </w:pPr>
      <w:bookmarkStart w:id="69" w:name="_Toc302399400"/>
      <w:r w:rsidRPr="00F627FD">
        <w:rPr>
          <w:rStyle w:val="libBold2Char"/>
          <w:rtl/>
        </w:rPr>
        <w:t>الثانية والثلاثون</w:t>
      </w:r>
      <w:bookmarkEnd w:id="69"/>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روي في عدّة أحاديث تأتي إن شاء الله تعالى</w:t>
      </w:r>
      <w:r w:rsidR="0050285B">
        <w:rPr>
          <w:rtl/>
        </w:rPr>
        <w:t>:</w:t>
      </w:r>
      <w:r>
        <w:rPr>
          <w:rtl/>
        </w:rPr>
        <w:t xml:space="preserve"> أنّ المراد بها الرجعة، ومعلوم أنّها خطاب للرسول </w:t>
      </w:r>
      <w:r w:rsidR="008C44AB" w:rsidRPr="008C44AB">
        <w:rPr>
          <w:rStyle w:val="libAlaemChar"/>
          <w:rFonts w:hint="cs"/>
          <w:rtl/>
        </w:rPr>
        <w:t>صلى‌الله‌عليه‌وآله‌وسلم</w:t>
      </w:r>
      <w:r>
        <w:rPr>
          <w:rtl/>
        </w:rPr>
        <w:t xml:space="preserve">. </w:t>
      </w:r>
    </w:p>
    <w:p w:rsidR="00671DF3" w:rsidRDefault="00671DF3" w:rsidP="00671DF3">
      <w:pPr>
        <w:pStyle w:val="libNormal"/>
        <w:rPr>
          <w:rtl/>
        </w:rPr>
      </w:pPr>
      <w:bookmarkStart w:id="70" w:name="_Toc302399401"/>
      <w:r w:rsidRPr="00F627FD">
        <w:rPr>
          <w:rStyle w:val="libBold2Char"/>
          <w:rtl/>
        </w:rPr>
        <w:t>الثالثة والثلاثون</w:t>
      </w:r>
      <w:bookmarkEnd w:id="70"/>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وَإِن مِنْ أَهْلِ الْكِتَابِ إِلاَّ لَيُؤْمِنَنَّ بِهِ قَبْلَ مَوْتِهِ </w:t>
      </w:r>
      <w:r w:rsidR="00633993" w:rsidRPr="00633993">
        <w:rPr>
          <w:rStyle w:val="libAlaemChar"/>
          <w:rtl/>
        </w:rPr>
        <w:t>)</w:t>
      </w:r>
      <w:r>
        <w:rPr>
          <w:rtl/>
        </w:rPr>
        <w:t xml:space="preserve"> </w:t>
      </w:r>
      <w:r w:rsidRPr="00671DF3">
        <w:rPr>
          <w:rStyle w:val="libFootnotenumChar"/>
          <w:rtl/>
        </w:rPr>
        <w:t>(4)</w:t>
      </w:r>
      <w:r>
        <w:rPr>
          <w:rtl/>
        </w:rPr>
        <w:t xml:space="preserve">. </w:t>
      </w:r>
    </w:p>
    <w:p w:rsidR="00671DF3" w:rsidRDefault="00671DF3" w:rsidP="00671DF3">
      <w:pPr>
        <w:pStyle w:val="libNormal"/>
        <w:rPr>
          <w:rtl/>
        </w:rPr>
      </w:pPr>
      <w:r>
        <w:rPr>
          <w:rtl/>
        </w:rPr>
        <w:t>روى علي بن إبراهيم وغيره في تفسيرها</w:t>
      </w:r>
      <w:r w:rsidR="0050285B">
        <w:rPr>
          <w:rtl/>
        </w:rPr>
        <w:t>:</w:t>
      </w:r>
      <w:r>
        <w:rPr>
          <w:rtl/>
        </w:rPr>
        <w:t xml:space="preserve"> أنّ رسول الله </w:t>
      </w:r>
      <w:r w:rsidR="008C44AB" w:rsidRPr="008C44AB">
        <w:rPr>
          <w:rStyle w:val="libAlaemChar"/>
          <w:rFonts w:hint="cs"/>
          <w:rtl/>
        </w:rPr>
        <w:t>صلى‌الله‌عليه‌وآله‌وسلم</w:t>
      </w:r>
      <w:r>
        <w:rPr>
          <w:rtl/>
        </w:rPr>
        <w:t xml:space="preserve"> إذا رجع آمن به الناس كلّهم </w:t>
      </w:r>
      <w:r w:rsidRPr="00671DF3">
        <w:rPr>
          <w:rStyle w:val="libFootnotenumChar"/>
          <w:rtl/>
        </w:rPr>
        <w:t>(5)</w:t>
      </w:r>
      <w:r>
        <w:rPr>
          <w:rtl/>
        </w:rPr>
        <w:t xml:space="preserve">. </w:t>
      </w:r>
    </w:p>
    <w:p w:rsidR="00671DF3" w:rsidRDefault="00671DF3" w:rsidP="00671DF3">
      <w:pPr>
        <w:pStyle w:val="libNormal"/>
        <w:rPr>
          <w:rtl/>
        </w:rPr>
      </w:pPr>
      <w:bookmarkStart w:id="71" w:name="_Toc302399402"/>
      <w:r w:rsidRPr="00F627FD">
        <w:rPr>
          <w:rStyle w:val="libBold2Char"/>
          <w:rtl/>
        </w:rPr>
        <w:t>الرابعة والثلاثون</w:t>
      </w:r>
      <w:bookmarkEnd w:id="71"/>
      <w:r w:rsidR="0050285B">
        <w:rPr>
          <w:rStyle w:val="libBold2Char"/>
          <w:rtl/>
        </w:rPr>
        <w:t>:</w:t>
      </w:r>
      <w:r>
        <w:rPr>
          <w:rtl/>
        </w:rPr>
        <w:t xml:space="preserve"> قوله تعالى </w:t>
      </w:r>
      <w:r w:rsidR="00633993" w:rsidRPr="00633993">
        <w:rPr>
          <w:rStyle w:val="libAlaemChar"/>
          <w:rtl/>
        </w:rPr>
        <w:t>(</w:t>
      </w:r>
      <w:r w:rsidR="00633993" w:rsidRPr="00633993">
        <w:rPr>
          <w:rStyle w:val="libAieChar"/>
          <w:rtl/>
        </w:rPr>
        <w:t xml:space="preserve"> إِنَّ اللهَ قَادِرٌ عَلَى أَن يُنَزِّلَ آيَةً </w:t>
      </w:r>
      <w:r w:rsidR="00633993" w:rsidRPr="00633993">
        <w:rPr>
          <w:rStyle w:val="libAlaemChar"/>
          <w:rtl/>
        </w:rPr>
        <w:t>)</w:t>
      </w:r>
      <w:r>
        <w:rPr>
          <w:rtl/>
        </w:rPr>
        <w:t xml:space="preserve"> </w:t>
      </w:r>
      <w:r w:rsidRPr="00671DF3">
        <w:rPr>
          <w:rStyle w:val="libFootnotenumChar"/>
          <w:rtl/>
        </w:rPr>
        <w:t>(6)</w:t>
      </w:r>
      <w:r>
        <w:rPr>
          <w:rtl/>
        </w:rPr>
        <w:t xml:space="preserve">. </w:t>
      </w:r>
    </w:p>
    <w:p w:rsidR="00671DF3" w:rsidRDefault="00671DF3" w:rsidP="00671DF3">
      <w:pPr>
        <w:pStyle w:val="libNormal"/>
        <w:rPr>
          <w:rtl/>
        </w:rPr>
      </w:pPr>
      <w:r>
        <w:rPr>
          <w:rtl/>
        </w:rPr>
        <w:t xml:space="preserve">روى علي بن إبراهيم في « </w:t>
      </w:r>
      <w:r w:rsidRPr="00671DF3">
        <w:rPr>
          <w:rStyle w:val="libBold2Char"/>
          <w:rtl/>
        </w:rPr>
        <w:t>تفسيره</w:t>
      </w:r>
      <w:r>
        <w:rPr>
          <w:rtl/>
        </w:rPr>
        <w:t xml:space="preserve"> »</w:t>
      </w:r>
      <w:r w:rsidR="0050285B">
        <w:rPr>
          <w:rtl/>
        </w:rPr>
        <w:t>:</w:t>
      </w:r>
      <w:r>
        <w:rPr>
          <w:rtl/>
        </w:rPr>
        <w:t xml:space="preserve"> عن أبي جعفر </w:t>
      </w:r>
      <w:r w:rsidR="008C44AB" w:rsidRPr="008C44AB">
        <w:rPr>
          <w:rStyle w:val="libAlaemChar"/>
          <w:rFonts w:hint="cs"/>
          <w:rtl/>
        </w:rPr>
        <w:t>عليه‌السلام</w:t>
      </w:r>
      <w:r>
        <w:rPr>
          <w:rtl/>
        </w:rPr>
        <w:t xml:space="preserve"> أنّه تلا هذه الآية ثمّ قال</w:t>
      </w:r>
      <w:r w:rsidR="0050285B">
        <w:rPr>
          <w:rtl/>
        </w:rPr>
        <w:t>:</w:t>
      </w:r>
      <w:r>
        <w:rPr>
          <w:rtl/>
        </w:rPr>
        <w:t xml:space="preserve"> « سيريك في آخر الزمان آيات، منها</w:t>
      </w:r>
      <w:r w:rsidR="0050285B">
        <w:rPr>
          <w:rtl/>
        </w:rPr>
        <w:t>:</w:t>
      </w:r>
      <w:r>
        <w:rPr>
          <w:rtl/>
        </w:rPr>
        <w:t xml:space="preserve"> دابّة الأرض، والدجّال، ونزول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الأنبياء 21</w:t>
      </w:r>
      <w:r w:rsidR="0050285B">
        <w:rPr>
          <w:rtl/>
        </w:rPr>
        <w:t>:</w:t>
      </w:r>
      <w:r>
        <w:rPr>
          <w:rtl/>
        </w:rPr>
        <w:t xml:space="preserve"> 95. </w:t>
      </w:r>
    </w:p>
    <w:p w:rsidR="00671DF3" w:rsidRDefault="00671DF3" w:rsidP="00671DF3">
      <w:pPr>
        <w:pStyle w:val="libFootnote0"/>
        <w:rPr>
          <w:rtl/>
        </w:rPr>
      </w:pPr>
      <w:r>
        <w:rPr>
          <w:rtl/>
        </w:rPr>
        <w:t>2 - مجمع البيان 7</w:t>
      </w:r>
      <w:r w:rsidR="0050285B">
        <w:rPr>
          <w:rtl/>
        </w:rPr>
        <w:t>:</w:t>
      </w:r>
      <w:r>
        <w:rPr>
          <w:rtl/>
        </w:rPr>
        <w:t xml:space="preserve"> 119، عن أبي جعفر </w:t>
      </w:r>
      <w:r w:rsidR="008C44AB" w:rsidRPr="008C44AB">
        <w:rPr>
          <w:rStyle w:val="libAlaemChar"/>
          <w:rFonts w:hint="cs"/>
          <w:rtl/>
        </w:rPr>
        <w:t>عليه‌السلام</w:t>
      </w:r>
      <w:r>
        <w:rPr>
          <w:rtl/>
        </w:rPr>
        <w:t>، تفسير القمّي 2</w:t>
      </w:r>
      <w:r w:rsidR="0050285B">
        <w:rPr>
          <w:rtl/>
        </w:rPr>
        <w:t>:</w:t>
      </w:r>
      <w:r>
        <w:rPr>
          <w:rtl/>
        </w:rPr>
        <w:t xml:space="preserve"> 76، التبيان 7</w:t>
      </w:r>
      <w:r w:rsidR="0050285B">
        <w:rPr>
          <w:rtl/>
        </w:rPr>
        <w:t>:</w:t>
      </w:r>
      <w:r>
        <w:rPr>
          <w:rtl/>
        </w:rPr>
        <w:t xml:space="preserve"> 278، عن الجبائي. </w:t>
      </w:r>
    </w:p>
    <w:p w:rsidR="00671DF3" w:rsidRDefault="00671DF3" w:rsidP="00671DF3">
      <w:pPr>
        <w:pStyle w:val="libFootnote0"/>
        <w:rPr>
          <w:rtl/>
        </w:rPr>
      </w:pPr>
      <w:r>
        <w:rPr>
          <w:rtl/>
        </w:rPr>
        <w:t>3 - سورة القصص 28</w:t>
      </w:r>
      <w:r w:rsidR="0050285B">
        <w:rPr>
          <w:rtl/>
        </w:rPr>
        <w:t>:</w:t>
      </w:r>
      <w:r>
        <w:rPr>
          <w:rtl/>
        </w:rPr>
        <w:t xml:space="preserve"> 85. </w:t>
      </w:r>
    </w:p>
    <w:p w:rsidR="00671DF3" w:rsidRDefault="00671DF3" w:rsidP="00671DF3">
      <w:pPr>
        <w:pStyle w:val="libFootnote0"/>
        <w:rPr>
          <w:rtl/>
        </w:rPr>
      </w:pPr>
      <w:r>
        <w:rPr>
          <w:rtl/>
        </w:rPr>
        <w:t>4 - سورة النساء 4</w:t>
      </w:r>
      <w:r w:rsidR="0050285B">
        <w:rPr>
          <w:rtl/>
        </w:rPr>
        <w:t>:</w:t>
      </w:r>
      <w:r>
        <w:rPr>
          <w:rtl/>
        </w:rPr>
        <w:t xml:space="preserve"> 159. </w:t>
      </w:r>
    </w:p>
    <w:p w:rsidR="00671DF3" w:rsidRDefault="00671DF3" w:rsidP="00671DF3">
      <w:pPr>
        <w:pStyle w:val="libFootnote0"/>
        <w:rPr>
          <w:rtl/>
        </w:rPr>
      </w:pPr>
      <w:r>
        <w:rPr>
          <w:rtl/>
        </w:rPr>
        <w:t>5 - تفسير القمّي 1</w:t>
      </w:r>
      <w:r w:rsidR="0050285B">
        <w:rPr>
          <w:rtl/>
        </w:rPr>
        <w:t>:</w:t>
      </w:r>
      <w:r>
        <w:rPr>
          <w:rtl/>
        </w:rPr>
        <w:t xml:space="preserve"> 158. </w:t>
      </w:r>
    </w:p>
    <w:p w:rsidR="00671DF3" w:rsidRDefault="00671DF3" w:rsidP="00671DF3">
      <w:pPr>
        <w:pStyle w:val="libFootnote0"/>
        <w:rPr>
          <w:rtl/>
        </w:rPr>
      </w:pPr>
      <w:r>
        <w:rPr>
          <w:rtl/>
        </w:rPr>
        <w:t>6 - سورة الأنعام 6</w:t>
      </w:r>
      <w:r w:rsidR="0050285B">
        <w:rPr>
          <w:rtl/>
        </w:rPr>
        <w:t>:</w:t>
      </w:r>
      <w:r>
        <w:rPr>
          <w:rtl/>
        </w:rPr>
        <w:t xml:space="preserve"> 37.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عيسى بن مريم، وطلوع الشمس من مغربها » </w:t>
      </w:r>
      <w:r w:rsidRPr="00671DF3">
        <w:rPr>
          <w:rStyle w:val="libFootnotenumChar"/>
          <w:rtl/>
        </w:rPr>
        <w:t>(1)</w:t>
      </w:r>
      <w:r>
        <w:rPr>
          <w:rtl/>
        </w:rPr>
        <w:t xml:space="preserve">. </w:t>
      </w:r>
    </w:p>
    <w:p w:rsidR="00671DF3" w:rsidRDefault="00671DF3" w:rsidP="00671DF3">
      <w:pPr>
        <w:pStyle w:val="libNormal"/>
        <w:rPr>
          <w:rtl/>
        </w:rPr>
      </w:pPr>
      <w:bookmarkStart w:id="72" w:name="_Toc302399403"/>
      <w:r w:rsidRPr="00F627FD">
        <w:rPr>
          <w:rStyle w:val="libBold2Char"/>
          <w:rtl/>
        </w:rPr>
        <w:t>الخامسة والثلاثون</w:t>
      </w:r>
      <w:bookmarkEnd w:id="72"/>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وَإِمَّا نُرِيَنَّكَ بَعْضَ الَّذِي نَعِدُهُمْ </w:t>
      </w:r>
      <w:r w:rsidR="00633993" w:rsidRPr="00633993">
        <w:rPr>
          <w:rStyle w:val="libAlaemChar"/>
          <w:rtl/>
        </w:rPr>
        <w:t>)</w:t>
      </w:r>
      <w:r>
        <w:rPr>
          <w:rtl/>
        </w:rPr>
        <w:t xml:space="preserve"> </w:t>
      </w:r>
      <w:r w:rsidRPr="00671DF3">
        <w:rPr>
          <w:rStyle w:val="libFootnotenumChar"/>
          <w:rtl/>
        </w:rPr>
        <w:t>(2)</w:t>
      </w:r>
      <w:r>
        <w:rPr>
          <w:rtl/>
        </w:rPr>
        <w:t xml:space="preserve">. </w:t>
      </w:r>
    </w:p>
    <w:p w:rsidR="00671DF3" w:rsidRDefault="00671DF3" w:rsidP="00671DF3">
      <w:pPr>
        <w:pStyle w:val="libNormal"/>
        <w:rPr>
          <w:rtl/>
        </w:rPr>
      </w:pPr>
      <w:r>
        <w:rPr>
          <w:rtl/>
        </w:rPr>
        <w:t>روى علي بن إبراهيم وغيره</w:t>
      </w:r>
      <w:r w:rsidR="0050285B">
        <w:rPr>
          <w:rtl/>
        </w:rPr>
        <w:t>:</w:t>
      </w:r>
      <w:r>
        <w:rPr>
          <w:rtl/>
        </w:rPr>
        <w:t xml:space="preserve"> أنّ من جملته الرجعة </w:t>
      </w:r>
      <w:r w:rsidRPr="00671DF3">
        <w:rPr>
          <w:rStyle w:val="libFootnotenumChar"/>
          <w:rtl/>
        </w:rPr>
        <w:t>(3)</w:t>
      </w:r>
      <w:r>
        <w:rPr>
          <w:rtl/>
        </w:rPr>
        <w:t xml:space="preserve">، ويأتي إن شاء الله تعالى. </w:t>
      </w:r>
    </w:p>
    <w:p w:rsidR="00671DF3" w:rsidRDefault="00671DF3" w:rsidP="00671DF3">
      <w:pPr>
        <w:pStyle w:val="libNormal"/>
        <w:rPr>
          <w:rtl/>
        </w:rPr>
      </w:pPr>
      <w:bookmarkStart w:id="73" w:name="_Toc302399404"/>
      <w:r w:rsidRPr="00F627FD">
        <w:rPr>
          <w:rStyle w:val="libBold2Char"/>
          <w:rtl/>
        </w:rPr>
        <w:t>السادسة والثلاثون</w:t>
      </w:r>
      <w:bookmarkEnd w:id="73"/>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أَثُمَّ إِذَا مَا وَقَعَ آمَنتُم بِهِ </w:t>
      </w:r>
      <w:r w:rsidR="00633993" w:rsidRPr="00633993">
        <w:rPr>
          <w:rStyle w:val="libAlaemChar"/>
          <w:rtl/>
        </w:rPr>
        <w:t>)</w:t>
      </w:r>
      <w:r w:rsidRPr="0050285B">
        <w:rPr>
          <w:rtl/>
        </w:rPr>
        <w:t xml:space="preserve"> </w:t>
      </w:r>
      <w:r w:rsidRPr="00671DF3">
        <w:rPr>
          <w:rStyle w:val="libFootnotenumChar"/>
          <w:rtl/>
        </w:rPr>
        <w:t>(4)</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معناه صدّقتم به في الرجعة، فيقال</w:t>
      </w:r>
      <w:r w:rsidR="0050285B">
        <w:rPr>
          <w:rtl/>
        </w:rPr>
        <w:t>:</w:t>
      </w:r>
      <w:r>
        <w:rPr>
          <w:rtl/>
        </w:rPr>
        <w:t xml:space="preserve"> الآن تؤمنون به يعني أمير المؤمنين </w:t>
      </w:r>
      <w:r w:rsidR="008C44AB" w:rsidRPr="008C44AB">
        <w:rPr>
          <w:rStyle w:val="libAlaemChar"/>
          <w:rFonts w:hint="cs"/>
          <w:rtl/>
        </w:rPr>
        <w:t>عليه‌السلام</w:t>
      </w:r>
      <w:r>
        <w:rPr>
          <w:rtl/>
        </w:rPr>
        <w:t xml:space="preserve"> </w:t>
      </w:r>
      <w:r w:rsidRPr="00671DF3">
        <w:rPr>
          <w:rStyle w:val="libFootnotenumChar"/>
          <w:rtl/>
        </w:rPr>
        <w:t>(5)</w:t>
      </w:r>
      <w:r>
        <w:rPr>
          <w:rtl/>
        </w:rPr>
        <w:t xml:space="preserve">. </w:t>
      </w:r>
    </w:p>
    <w:p w:rsidR="00671DF3" w:rsidRDefault="00671DF3" w:rsidP="00671DF3">
      <w:pPr>
        <w:pStyle w:val="libNormal"/>
        <w:rPr>
          <w:rtl/>
        </w:rPr>
      </w:pPr>
      <w:bookmarkStart w:id="74" w:name="_Toc302399405"/>
      <w:r w:rsidRPr="00F627FD">
        <w:rPr>
          <w:rStyle w:val="libBold2Char"/>
          <w:rtl/>
        </w:rPr>
        <w:t>السابعة والثلاثون</w:t>
      </w:r>
      <w:bookmarkEnd w:id="74"/>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وَلَوْ أَنَّ لِكُلِّ نَفْس ظَلَمَتْ مَا فِي الأرْضِ لاَفْتَدَتْ بِهِ </w:t>
      </w:r>
      <w:r w:rsidR="00633993" w:rsidRPr="00633993">
        <w:rPr>
          <w:rStyle w:val="libAlaemChar"/>
          <w:rtl/>
        </w:rPr>
        <w:t>)</w:t>
      </w:r>
      <w:r>
        <w:rPr>
          <w:rtl/>
        </w:rPr>
        <w:t xml:space="preserve"> </w:t>
      </w:r>
      <w:r w:rsidRPr="00671DF3">
        <w:rPr>
          <w:rStyle w:val="libFootnotenumChar"/>
          <w:rtl/>
        </w:rPr>
        <w:t>(6)</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أنّها نزلت في الرجعة </w:t>
      </w:r>
      <w:r w:rsidRPr="00671DF3">
        <w:rPr>
          <w:rStyle w:val="libFootnotenumChar"/>
          <w:rtl/>
        </w:rPr>
        <w:t>(7)</w:t>
      </w:r>
      <w:r>
        <w:rPr>
          <w:rtl/>
        </w:rPr>
        <w:t xml:space="preserve">. </w:t>
      </w:r>
    </w:p>
    <w:p w:rsidR="00671DF3" w:rsidRDefault="00671DF3" w:rsidP="00671DF3">
      <w:pPr>
        <w:pStyle w:val="libNormal"/>
        <w:rPr>
          <w:rtl/>
        </w:rPr>
      </w:pPr>
      <w:bookmarkStart w:id="75" w:name="_Toc302399406"/>
      <w:r w:rsidRPr="00F627FD">
        <w:rPr>
          <w:rStyle w:val="libBold2Char"/>
          <w:rtl/>
        </w:rPr>
        <w:t>الثامنة والثلاثون</w:t>
      </w:r>
      <w:bookmarkEnd w:id="75"/>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فَإِن كُنْتَ فِي شَكٍّ مِمَّا أَنْزَلْنَا إِلَيْكَ فَسْأَلِ الَّذِينَ يَقْرَءُونَ الْكِتَابَ مِن قَبْلِكَ </w:t>
      </w:r>
      <w:r w:rsidR="00633993" w:rsidRPr="00633993">
        <w:rPr>
          <w:rStyle w:val="libAlaemChar"/>
          <w:rtl/>
        </w:rPr>
        <w:t>)</w:t>
      </w:r>
      <w:r>
        <w:rPr>
          <w:rtl/>
        </w:rPr>
        <w:t xml:space="preserve"> </w:t>
      </w:r>
      <w:r w:rsidRPr="00671DF3">
        <w:rPr>
          <w:rStyle w:val="libFootnotenumChar"/>
          <w:rtl/>
        </w:rPr>
        <w:t>(8)</w:t>
      </w:r>
      <w:r>
        <w:rPr>
          <w:rtl/>
        </w:rPr>
        <w:t xml:space="preserve">. </w:t>
      </w:r>
    </w:p>
    <w:p w:rsidR="00671DF3" w:rsidRDefault="00671DF3" w:rsidP="00671DF3">
      <w:pPr>
        <w:pStyle w:val="libNormal"/>
        <w:rPr>
          <w:rtl/>
        </w:rPr>
      </w:pPr>
      <w:r>
        <w:rPr>
          <w:rtl/>
        </w:rPr>
        <w:t>روى علي بن إبراهيم وغيره</w:t>
      </w:r>
      <w:r w:rsidR="0050285B">
        <w:rPr>
          <w:rtl/>
        </w:rPr>
        <w:t>:</w:t>
      </w:r>
      <w:r>
        <w:rPr>
          <w:rtl/>
        </w:rPr>
        <w:t xml:space="preserve"> أنّ الله جمع الأنبياء لمحمّد </w:t>
      </w:r>
      <w:r w:rsidR="008C44AB" w:rsidRPr="008C44AB">
        <w:rPr>
          <w:rStyle w:val="libAlaemChar"/>
          <w:rFonts w:hint="cs"/>
          <w:rtl/>
        </w:rPr>
        <w:t>صلى‌الله‌عليه‌وآله‌وسلم</w:t>
      </w:r>
      <w:r>
        <w:rPr>
          <w:rtl/>
        </w:rPr>
        <w:t xml:space="preserve">، فأحياهم ورجعوا وصلّوا خلفه </w:t>
      </w:r>
      <w:r w:rsidRPr="00671DF3">
        <w:rPr>
          <w:rStyle w:val="libFootnotenumChar"/>
          <w:rtl/>
        </w:rPr>
        <w:t>(9)</w:t>
      </w:r>
      <w:r>
        <w:rPr>
          <w:rtl/>
        </w:rPr>
        <w:t xml:space="preserve">. وأنّ هذا معنى الآية، وهذه الآية دالّة على الرجعة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تفسير القمّي 1</w:t>
      </w:r>
      <w:r w:rsidR="0050285B">
        <w:rPr>
          <w:rtl/>
        </w:rPr>
        <w:t>:</w:t>
      </w:r>
      <w:r>
        <w:rPr>
          <w:rtl/>
        </w:rPr>
        <w:t xml:space="preserve"> 198. </w:t>
      </w:r>
    </w:p>
    <w:p w:rsidR="00671DF3" w:rsidRDefault="00671DF3" w:rsidP="00671DF3">
      <w:pPr>
        <w:pStyle w:val="libFootnote0"/>
        <w:rPr>
          <w:rtl/>
        </w:rPr>
      </w:pPr>
      <w:r>
        <w:rPr>
          <w:rtl/>
        </w:rPr>
        <w:t>2 - سورة يونس 10</w:t>
      </w:r>
      <w:r w:rsidR="0050285B">
        <w:rPr>
          <w:rtl/>
        </w:rPr>
        <w:t>:</w:t>
      </w:r>
      <w:r>
        <w:rPr>
          <w:rtl/>
        </w:rPr>
        <w:t xml:space="preserve"> 46. </w:t>
      </w:r>
    </w:p>
    <w:p w:rsidR="00671DF3" w:rsidRDefault="00671DF3" w:rsidP="00671DF3">
      <w:pPr>
        <w:pStyle w:val="libFootnote0"/>
        <w:rPr>
          <w:rtl/>
        </w:rPr>
      </w:pPr>
      <w:r>
        <w:rPr>
          <w:rtl/>
        </w:rPr>
        <w:t>3 - تفسير القمّي 1</w:t>
      </w:r>
      <w:r w:rsidR="0050285B">
        <w:rPr>
          <w:rtl/>
        </w:rPr>
        <w:t>:</w:t>
      </w:r>
      <w:r>
        <w:rPr>
          <w:rtl/>
        </w:rPr>
        <w:t xml:space="preserve"> 312. </w:t>
      </w:r>
    </w:p>
    <w:p w:rsidR="00671DF3" w:rsidRDefault="00671DF3" w:rsidP="00671DF3">
      <w:pPr>
        <w:pStyle w:val="libFootnote0"/>
        <w:rPr>
          <w:rtl/>
        </w:rPr>
      </w:pPr>
      <w:r>
        <w:rPr>
          <w:rtl/>
        </w:rPr>
        <w:t>4 - سورة يونس 10</w:t>
      </w:r>
      <w:r w:rsidR="0050285B">
        <w:rPr>
          <w:rtl/>
        </w:rPr>
        <w:t>:</w:t>
      </w:r>
      <w:r>
        <w:rPr>
          <w:rtl/>
        </w:rPr>
        <w:t xml:space="preserve"> 51. </w:t>
      </w:r>
    </w:p>
    <w:p w:rsidR="00671DF3" w:rsidRDefault="00671DF3" w:rsidP="00671DF3">
      <w:pPr>
        <w:pStyle w:val="libFootnote0"/>
        <w:rPr>
          <w:rtl/>
        </w:rPr>
      </w:pPr>
      <w:r>
        <w:rPr>
          <w:rtl/>
        </w:rPr>
        <w:t>5 - تفسير القمّي 1</w:t>
      </w:r>
      <w:r w:rsidR="0050285B">
        <w:rPr>
          <w:rtl/>
        </w:rPr>
        <w:t>:</w:t>
      </w:r>
      <w:r>
        <w:rPr>
          <w:rtl/>
        </w:rPr>
        <w:t xml:space="preserve"> 312. </w:t>
      </w:r>
    </w:p>
    <w:p w:rsidR="00671DF3" w:rsidRDefault="00671DF3" w:rsidP="00671DF3">
      <w:pPr>
        <w:pStyle w:val="libFootnote0"/>
        <w:rPr>
          <w:rtl/>
        </w:rPr>
      </w:pPr>
      <w:r>
        <w:rPr>
          <w:rtl/>
        </w:rPr>
        <w:t>6 - سورة يونس 10</w:t>
      </w:r>
      <w:r w:rsidR="0050285B">
        <w:rPr>
          <w:rtl/>
        </w:rPr>
        <w:t>:</w:t>
      </w:r>
      <w:r>
        <w:rPr>
          <w:rtl/>
        </w:rPr>
        <w:t xml:space="preserve"> 54. </w:t>
      </w:r>
    </w:p>
    <w:p w:rsidR="00671DF3" w:rsidRDefault="00671DF3" w:rsidP="00671DF3">
      <w:pPr>
        <w:pStyle w:val="libFootnote0"/>
        <w:rPr>
          <w:rtl/>
        </w:rPr>
      </w:pPr>
      <w:r>
        <w:rPr>
          <w:rtl/>
        </w:rPr>
        <w:t>7 - تفسير القمّي 1</w:t>
      </w:r>
      <w:r w:rsidR="0050285B">
        <w:rPr>
          <w:rtl/>
        </w:rPr>
        <w:t>:</w:t>
      </w:r>
      <w:r>
        <w:rPr>
          <w:rtl/>
        </w:rPr>
        <w:t xml:space="preserve"> 313. </w:t>
      </w:r>
    </w:p>
    <w:p w:rsidR="00671DF3" w:rsidRDefault="00671DF3" w:rsidP="00671DF3">
      <w:pPr>
        <w:pStyle w:val="libFootnote0"/>
        <w:rPr>
          <w:rtl/>
        </w:rPr>
      </w:pPr>
      <w:r>
        <w:rPr>
          <w:rtl/>
        </w:rPr>
        <w:t>8 - سورة يونس 10</w:t>
      </w:r>
      <w:r w:rsidR="0050285B">
        <w:rPr>
          <w:rtl/>
        </w:rPr>
        <w:t>:</w:t>
      </w:r>
      <w:r>
        <w:rPr>
          <w:rtl/>
        </w:rPr>
        <w:t xml:space="preserve"> 94. </w:t>
      </w:r>
    </w:p>
    <w:p w:rsidR="00671DF3" w:rsidRDefault="00671DF3" w:rsidP="00671DF3">
      <w:pPr>
        <w:pStyle w:val="libFootnote0"/>
        <w:rPr>
          <w:rtl/>
        </w:rPr>
      </w:pPr>
      <w:r>
        <w:rPr>
          <w:rtl/>
        </w:rPr>
        <w:t>9 - تفسير القمّي 1</w:t>
      </w:r>
      <w:r w:rsidR="0050285B">
        <w:rPr>
          <w:rtl/>
        </w:rPr>
        <w:t>:</w:t>
      </w:r>
      <w:r>
        <w:rPr>
          <w:rtl/>
        </w:rPr>
        <w:t xml:space="preserve"> 316 - 317.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للرسول </w:t>
      </w:r>
      <w:r w:rsidR="008C44AB" w:rsidRPr="008C44AB">
        <w:rPr>
          <w:rStyle w:val="libAlaemChar"/>
          <w:rFonts w:hint="cs"/>
          <w:rtl/>
        </w:rPr>
        <w:t>صلى‌الله‌عليه‌وآله‌وسلم</w:t>
      </w:r>
      <w:r>
        <w:rPr>
          <w:rtl/>
        </w:rPr>
        <w:t xml:space="preserve"> لما تقدّم. </w:t>
      </w:r>
    </w:p>
    <w:p w:rsidR="00671DF3" w:rsidRDefault="00671DF3" w:rsidP="00671DF3">
      <w:pPr>
        <w:pStyle w:val="libNormal"/>
        <w:rPr>
          <w:rtl/>
        </w:rPr>
      </w:pPr>
      <w:bookmarkStart w:id="76" w:name="_Toc302399407"/>
      <w:r w:rsidRPr="00F627FD">
        <w:rPr>
          <w:rStyle w:val="libBold2Char"/>
          <w:rtl/>
        </w:rPr>
        <w:t>التاسعة والثلاثون</w:t>
      </w:r>
      <w:bookmarkEnd w:id="76"/>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فَالَّذِينَ لاَ يُؤْمِنُونَ بِالأخِرَةِ قُلُوبُهُم مُنكِرَةٌ وَهُم مُسْتَكْبِرُونَ </w:t>
      </w:r>
      <w:r w:rsidR="00633993" w:rsidRPr="00633993">
        <w:rPr>
          <w:rStyle w:val="libAlaemChar"/>
          <w:rtl/>
        </w:rPr>
        <w:t>)</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معنى قوله </w:t>
      </w:r>
      <w:r w:rsidR="00633993" w:rsidRPr="00633993">
        <w:rPr>
          <w:rStyle w:val="libAlaemChar"/>
          <w:rtl/>
        </w:rPr>
        <w:t>(</w:t>
      </w:r>
      <w:r w:rsidR="00633993" w:rsidRPr="00633993">
        <w:rPr>
          <w:rStyle w:val="libAieChar"/>
          <w:rtl/>
        </w:rPr>
        <w:t xml:space="preserve"> لا يؤمنون بالآخرة </w:t>
      </w:r>
      <w:r w:rsidR="00633993" w:rsidRPr="00633993">
        <w:rPr>
          <w:rStyle w:val="libAlaemChar"/>
          <w:rtl/>
        </w:rPr>
        <w:t>)</w:t>
      </w:r>
      <w:r>
        <w:rPr>
          <w:rtl/>
        </w:rPr>
        <w:t xml:space="preserve"> لا يؤمنون بالرجعة (قلوبهم منكرة) كافرة </w:t>
      </w:r>
      <w:r w:rsidRPr="00671DF3">
        <w:rPr>
          <w:rStyle w:val="libFootnotenumChar"/>
          <w:rtl/>
        </w:rPr>
        <w:t>(2)</w:t>
      </w:r>
      <w:r>
        <w:rPr>
          <w:rtl/>
        </w:rPr>
        <w:t xml:space="preserve">. </w:t>
      </w:r>
    </w:p>
    <w:p w:rsidR="00671DF3" w:rsidRDefault="00671DF3" w:rsidP="00671DF3">
      <w:pPr>
        <w:pStyle w:val="libNormal"/>
        <w:rPr>
          <w:rtl/>
        </w:rPr>
      </w:pPr>
      <w:bookmarkStart w:id="77" w:name="_Toc302399408"/>
      <w:r w:rsidRPr="00F627FD">
        <w:rPr>
          <w:rStyle w:val="libBold2Char"/>
          <w:rtl/>
        </w:rPr>
        <w:t>الأربعون</w:t>
      </w:r>
      <w:bookmarkEnd w:id="77"/>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فَأَصَابَهُمْ سَيِّئَاتُ مَا عَمِلُوا وَحَاقَ بِهِم مَّا كَانُوا بِهِ يَسْتَهْزِءُونَ </w:t>
      </w:r>
      <w:r w:rsidR="00633993" w:rsidRPr="00633993">
        <w:rPr>
          <w:rStyle w:val="libAlaemChar"/>
          <w:rtl/>
        </w:rPr>
        <w:t>)</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المراد العذاب في الرجعة </w:t>
      </w:r>
      <w:r w:rsidRPr="00671DF3">
        <w:rPr>
          <w:rStyle w:val="libFootnotenumChar"/>
          <w:rtl/>
        </w:rPr>
        <w:t>(4)</w:t>
      </w:r>
      <w:r>
        <w:rPr>
          <w:rtl/>
        </w:rPr>
        <w:t xml:space="preserve">. </w:t>
      </w:r>
    </w:p>
    <w:p w:rsidR="00671DF3" w:rsidRDefault="00671DF3" w:rsidP="00671DF3">
      <w:pPr>
        <w:pStyle w:val="libNormal"/>
        <w:rPr>
          <w:rtl/>
        </w:rPr>
      </w:pPr>
      <w:bookmarkStart w:id="78" w:name="_Toc302399409"/>
      <w:r w:rsidRPr="00F627FD">
        <w:rPr>
          <w:rStyle w:val="libBold2Char"/>
          <w:rtl/>
        </w:rPr>
        <w:t>الحادية والأربعون</w:t>
      </w:r>
      <w:bookmarkEnd w:id="78"/>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يَوْمَ نَدْعُوا كُلَّ أُنَاس بِإِمَامِهِمْ </w:t>
      </w:r>
      <w:r w:rsidR="00633993" w:rsidRPr="00633993">
        <w:rPr>
          <w:rStyle w:val="libAlaemChar"/>
          <w:rtl/>
        </w:rPr>
        <w:t>)</w:t>
      </w:r>
      <w:r>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روى علي بن إبراهيم أيضاً ما ظاهره</w:t>
      </w:r>
      <w:r w:rsidR="0050285B">
        <w:rPr>
          <w:rtl/>
        </w:rPr>
        <w:t>:</w:t>
      </w:r>
      <w:r>
        <w:rPr>
          <w:rtl/>
        </w:rPr>
        <w:t xml:space="preserve"> أنّها في الرجعة </w:t>
      </w:r>
      <w:r w:rsidRPr="00671DF3">
        <w:rPr>
          <w:rStyle w:val="libFootnotenumChar"/>
          <w:rtl/>
        </w:rPr>
        <w:t>(6)</w:t>
      </w:r>
      <w:r>
        <w:rPr>
          <w:rtl/>
        </w:rPr>
        <w:t xml:space="preserve">. </w:t>
      </w:r>
    </w:p>
    <w:p w:rsidR="00671DF3" w:rsidRDefault="00671DF3" w:rsidP="00671DF3">
      <w:pPr>
        <w:pStyle w:val="libNormal"/>
        <w:rPr>
          <w:rtl/>
        </w:rPr>
      </w:pPr>
      <w:r>
        <w:rPr>
          <w:rtl/>
        </w:rPr>
        <w:t xml:space="preserve">ويأتي إن شاء الله. </w:t>
      </w:r>
    </w:p>
    <w:p w:rsidR="00671DF3" w:rsidRDefault="00671DF3" w:rsidP="00671DF3">
      <w:pPr>
        <w:pStyle w:val="libNormal"/>
        <w:rPr>
          <w:rtl/>
        </w:rPr>
      </w:pPr>
      <w:bookmarkStart w:id="79" w:name="_Toc302399410"/>
      <w:r w:rsidRPr="00F627FD">
        <w:rPr>
          <w:rStyle w:val="libBold2Char"/>
          <w:rtl/>
        </w:rPr>
        <w:t>الثانية والأربعون</w:t>
      </w:r>
      <w:bookmarkEnd w:id="79"/>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فَإِنَّ لَهُ مَعِيشَةً ضَنكاً وَنَحْشُرُهُ يَوْمَ الْقِيَامَةِ أَعْمَى </w:t>
      </w:r>
      <w:r w:rsidR="00633993" w:rsidRPr="00633993">
        <w:rPr>
          <w:rStyle w:val="libAlaemChar"/>
          <w:rtl/>
        </w:rPr>
        <w:t>)</w:t>
      </w:r>
      <w:r>
        <w:rPr>
          <w:rtl/>
        </w:rPr>
        <w:t xml:space="preserve"> </w:t>
      </w:r>
      <w:r w:rsidRPr="00671DF3">
        <w:rPr>
          <w:rStyle w:val="libFootnotenumChar"/>
          <w:rtl/>
        </w:rPr>
        <w:t>(7)</w:t>
      </w:r>
      <w:r>
        <w:rPr>
          <w:rtl/>
        </w:rPr>
        <w:t xml:space="preserve">. </w:t>
      </w:r>
    </w:p>
    <w:p w:rsidR="00671DF3" w:rsidRDefault="00671DF3" w:rsidP="00671DF3">
      <w:pPr>
        <w:pStyle w:val="libNormal"/>
        <w:rPr>
          <w:rtl/>
        </w:rPr>
      </w:pPr>
      <w:r>
        <w:rPr>
          <w:rtl/>
        </w:rPr>
        <w:t>روى علي بن إبراهم وغيره</w:t>
      </w:r>
      <w:r w:rsidR="0050285B">
        <w:rPr>
          <w:rtl/>
        </w:rPr>
        <w:t>:</w:t>
      </w:r>
      <w:r>
        <w:rPr>
          <w:rtl/>
        </w:rPr>
        <w:t xml:space="preserve"> أنّها في النصّاب وأنّ تلك المعيشة في الرجعة وأنّهم يأكلون العذرة </w:t>
      </w:r>
      <w:r w:rsidRPr="00671DF3">
        <w:rPr>
          <w:rStyle w:val="libFootnotenumChar"/>
          <w:rtl/>
        </w:rPr>
        <w:t>(8)</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النحل 16</w:t>
      </w:r>
      <w:r w:rsidR="0050285B">
        <w:rPr>
          <w:rtl/>
        </w:rPr>
        <w:t>:</w:t>
      </w:r>
      <w:r>
        <w:rPr>
          <w:rtl/>
        </w:rPr>
        <w:t xml:space="preserve"> 22. </w:t>
      </w:r>
    </w:p>
    <w:p w:rsidR="00671DF3" w:rsidRDefault="00671DF3" w:rsidP="00671DF3">
      <w:pPr>
        <w:pStyle w:val="libFootnote0"/>
        <w:rPr>
          <w:rtl/>
        </w:rPr>
      </w:pPr>
      <w:r>
        <w:rPr>
          <w:rtl/>
        </w:rPr>
        <w:t>2 - تفسير القمّي 1</w:t>
      </w:r>
      <w:r w:rsidR="0050285B">
        <w:rPr>
          <w:rtl/>
        </w:rPr>
        <w:t>:</w:t>
      </w:r>
      <w:r>
        <w:rPr>
          <w:rtl/>
        </w:rPr>
        <w:t xml:space="preserve"> 383. </w:t>
      </w:r>
    </w:p>
    <w:p w:rsidR="00671DF3" w:rsidRDefault="00671DF3" w:rsidP="00671DF3">
      <w:pPr>
        <w:pStyle w:val="libFootnote0"/>
        <w:rPr>
          <w:rtl/>
        </w:rPr>
      </w:pPr>
      <w:r>
        <w:rPr>
          <w:rtl/>
        </w:rPr>
        <w:t>3 - سورة النحل 16</w:t>
      </w:r>
      <w:r w:rsidR="0050285B">
        <w:rPr>
          <w:rtl/>
        </w:rPr>
        <w:t>:</w:t>
      </w:r>
      <w:r>
        <w:rPr>
          <w:rtl/>
        </w:rPr>
        <w:t xml:space="preserve"> 34. </w:t>
      </w:r>
    </w:p>
    <w:p w:rsidR="00671DF3" w:rsidRDefault="00671DF3" w:rsidP="00671DF3">
      <w:pPr>
        <w:pStyle w:val="libFootnote0"/>
        <w:rPr>
          <w:rtl/>
        </w:rPr>
      </w:pPr>
      <w:r>
        <w:rPr>
          <w:rtl/>
        </w:rPr>
        <w:t>4 - تفسير القمّي 1</w:t>
      </w:r>
      <w:r w:rsidR="0050285B">
        <w:rPr>
          <w:rtl/>
        </w:rPr>
        <w:t>:</w:t>
      </w:r>
      <w:r>
        <w:rPr>
          <w:rtl/>
        </w:rPr>
        <w:t xml:space="preserve"> 385. </w:t>
      </w:r>
    </w:p>
    <w:p w:rsidR="00671DF3" w:rsidRDefault="00671DF3" w:rsidP="00671DF3">
      <w:pPr>
        <w:pStyle w:val="libFootnote0"/>
        <w:rPr>
          <w:rtl/>
        </w:rPr>
      </w:pPr>
      <w:r>
        <w:rPr>
          <w:rtl/>
        </w:rPr>
        <w:t>5 - سورة الاسراء 17</w:t>
      </w:r>
      <w:r w:rsidR="0050285B">
        <w:rPr>
          <w:rtl/>
        </w:rPr>
        <w:t>:</w:t>
      </w:r>
      <w:r>
        <w:rPr>
          <w:rtl/>
        </w:rPr>
        <w:t xml:space="preserve"> 71. </w:t>
      </w:r>
    </w:p>
    <w:p w:rsidR="00671DF3" w:rsidRDefault="00671DF3" w:rsidP="00671DF3">
      <w:pPr>
        <w:pStyle w:val="libFootnote0"/>
        <w:rPr>
          <w:rtl/>
        </w:rPr>
      </w:pPr>
      <w:r>
        <w:rPr>
          <w:rtl/>
        </w:rPr>
        <w:t>6 - تفسير القمّي 2</w:t>
      </w:r>
      <w:r w:rsidR="0050285B">
        <w:rPr>
          <w:rtl/>
        </w:rPr>
        <w:t>:</w:t>
      </w:r>
      <w:r>
        <w:rPr>
          <w:rtl/>
        </w:rPr>
        <w:t xml:space="preserve"> 23. </w:t>
      </w:r>
    </w:p>
    <w:p w:rsidR="00671DF3" w:rsidRDefault="00671DF3" w:rsidP="00671DF3">
      <w:pPr>
        <w:pStyle w:val="libFootnote0"/>
        <w:rPr>
          <w:rtl/>
        </w:rPr>
      </w:pPr>
      <w:r>
        <w:rPr>
          <w:rtl/>
        </w:rPr>
        <w:t>7 - سورة طه 20</w:t>
      </w:r>
      <w:r w:rsidR="0050285B">
        <w:rPr>
          <w:rtl/>
        </w:rPr>
        <w:t>:</w:t>
      </w:r>
      <w:r>
        <w:rPr>
          <w:rtl/>
        </w:rPr>
        <w:t xml:space="preserve"> 124. </w:t>
      </w:r>
    </w:p>
    <w:p w:rsidR="00D0354E" w:rsidRDefault="00671DF3" w:rsidP="00671DF3">
      <w:pPr>
        <w:pStyle w:val="libFootnote0"/>
        <w:rPr>
          <w:rtl/>
        </w:rPr>
      </w:pPr>
      <w:r>
        <w:rPr>
          <w:rtl/>
        </w:rPr>
        <w:t>8 - تفسير القمّي 2</w:t>
      </w:r>
      <w:r w:rsidR="0050285B">
        <w:rPr>
          <w:rtl/>
        </w:rPr>
        <w:t>:</w:t>
      </w:r>
      <w:r>
        <w:rPr>
          <w:rtl/>
        </w:rPr>
        <w:t xml:space="preserve"> 65، والقول مروي عن أبي عبدالله </w:t>
      </w:r>
      <w:r w:rsidR="008C44AB" w:rsidRPr="008C44AB">
        <w:rPr>
          <w:rStyle w:val="libAlaemChar"/>
          <w:rFonts w:hint="cs"/>
          <w:rtl/>
        </w:rPr>
        <w:t>عليه‌السلام</w:t>
      </w:r>
      <w:r>
        <w:rPr>
          <w:rtl/>
        </w:rPr>
        <w:t>.</w:t>
      </w:r>
    </w:p>
    <w:p w:rsidR="00671DF3" w:rsidRDefault="00671DF3" w:rsidP="00671DF3">
      <w:pPr>
        <w:pStyle w:val="libNormal"/>
        <w:rPr>
          <w:rtl/>
        </w:rPr>
      </w:pPr>
      <w:r>
        <w:rPr>
          <w:rtl/>
        </w:rPr>
        <w:br w:type="page"/>
      </w:r>
    </w:p>
    <w:p w:rsidR="00671DF3" w:rsidRDefault="00671DF3" w:rsidP="00671DF3">
      <w:pPr>
        <w:pStyle w:val="libNormal"/>
        <w:rPr>
          <w:rtl/>
        </w:rPr>
      </w:pPr>
      <w:bookmarkStart w:id="80" w:name="_Toc302399411"/>
      <w:r w:rsidRPr="00F627FD">
        <w:rPr>
          <w:rStyle w:val="libBold2Char"/>
          <w:rtl/>
        </w:rPr>
        <w:lastRenderedPageBreak/>
        <w:t>الثالثة والأربعون</w:t>
      </w:r>
      <w:bookmarkEnd w:id="80"/>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وَلَقَدْ آتَيْنَا دَاوُدَ مِنَّا فَضْلاً </w:t>
      </w:r>
      <w:r w:rsidR="00633993" w:rsidRPr="00633993">
        <w:rPr>
          <w:rStyle w:val="libAlaemChar"/>
          <w:rtl/>
        </w:rPr>
        <w:t>)</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روى علي بن إبراهيم في تفسير ذلك الفضل</w:t>
      </w:r>
      <w:r w:rsidR="0050285B">
        <w:rPr>
          <w:rtl/>
        </w:rPr>
        <w:t>:</w:t>
      </w:r>
      <w:r>
        <w:rPr>
          <w:rtl/>
        </w:rPr>
        <w:t xml:space="preserve"> إنّ من جملته</w:t>
      </w:r>
      <w:r w:rsidR="0050285B">
        <w:rPr>
          <w:rtl/>
        </w:rPr>
        <w:t>:</w:t>
      </w:r>
      <w:r>
        <w:rPr>
          <w:rtl/>
        </w:rPr>
        <w:t xml:space="preserve"> أنّ الله أنزل </w:t>
      </w:r>
      <w:r w:rsidRPr="00671DF3">
        <w:rPr>
          <w:rStyle w:val="libFootnotenumChar"/>
          <w:rtl/>
        </w:rPr>
        <w:t>(2)</w:t>
      </w:r>
      <w:r>
        <w:rPr>
          <w:rtl/>
        </w:rPr>
        <w:t xml:space="preserve"> عليه الزبور فيه توحيد الله وتمجيد ودعاء، وأخبار رسول الله وأمير المؤمنين والقائم وأخبار الرجعة </w:t>
      </w:r>
      <w:r w:rsidRPr="00671DF3">
        <w:rPr>
          <w:rStyle w:val="libFootnotenumChar"/>
          <w:rtl/>
        </w:rPr>
        <w:t>(3)</w:t>
      </w:r>
      <w:r>
        <w:rPr>
          <w:rtl/>
        </w:rPr>
        <w:t>.</w:t>
      </w:r>
    </w:p>
    <w:p w:rsidR="00671DF3" w:rsidRDefault="00671DF3" w:rsidP="00671DF3">
      <w:pPr>
        <w:pStyle w:val="libNormal"/>
        <w:rPr>
          <w:rtl/>
        </w:rPr>
      </w:pPr>
      <w:bookmarkStart w:id="81" w:name="_Toc302399412"/>
      <w:r w:rsidRPr="00F627FD">
        <w:rPr>
          <w:rStyle w:val="libBold2Char"/>
          <w:rtl/>
        </w:rPr>
        <w:t>الرابعة والأربعون</w:t>
      </w:r>
      <w:bookmarkEnd w:id="81"/>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وَلَقَدْ كَتَبْنَا فِي الزَّبُورِ مِن بَعْدِ الذِّكْرِ أَنَّ الأرْضَ يَرِثُهَا عِبَادِيَ الصَّالِحُونَ </w:t>
      </w:r>
      <w:r w:rsidR="00633993" w:rsidRPr="00633993">
        <w:rPr>
          <w:rStyle w:val="libAlaemChar"/>
          <w:rtl/>
        </w:rPr>
        <w:t>)</w:t>
      </w:r>
      <w:r>
        <w:rPr>
          <w:rtl/>
        </w:rPr>
        <w:t xml:space="preserve"> </w:t>
      </w:r>
      <w:r w:rsidRPr="00671DF3">
        <w:rPr>
          <w:rStyle w:val="libFootnotenumChar"/>
          <w:rtl/>
        </w:rPr>
        <w:t>(4)</w:t>
      </w:r>
      <w:r>
        <w:rPr>
          <w:rtl/>
        </w:rPr>
        <w:t xml:space="preserve">. </w:t>
      </w:r>
    </w:p>
    <w:p w:rsidR="00671DF3" w:rsidRDefault="00671DF3" w:rsidP="00671DF3">
      <w:pPr>
        <w:pStyle w:val="libNormal"/>
        <w:rPr>
          <w:rtl/>
        </w:rPr>
      </w:pPr>
      <w:r>
        <w:rPr>
          <w:rtl/>
        </w:rPr>
        <w:t>روى علي بن إبراهيم وغيره</w:t>
      </w:r>
      <w:r w:rsidR="0050285B">
        <w:rPr>
          <w:rtl/>
        </w:rPr>
        <w:t>:</w:t>
      </w:r>
      <w:r>
        <w:rPr>
          <w:rtl/>
        </w:rPr>
        <w:t xml:space="preserve"> أنّ المراد بها أخبار الرجعة </w:t>
      </w:r>
      <w:r w:rsidRPr="00671DF3">
        <w:rPr>
          <w:rStyle w:val="libFootnotenumChar"/>
          <w:rtl/>
        </w:rPr>
        <w:t>(5)</w:t>
      </w:r>
      <w:r>
        <w:rPr>
          <w:rtl/>
        </w:rPr>
        <w:t xml:space="preserve">. </w:t>
      </w:r>
    </w:p>
    <w:p w:rsidR="00671DF3" w:rsidRDefault="00671DF3" w:rsidP="00671DF3">
      <w:pPr>
        <w:pStyle w:val="libNormal"/>
        <w:rPr>
          <w:rtl/>
        </w:rPr>
      </w:pPr>
      <w:bookmarkStart w:id="82" w:name="_Toc302399413"/>
      <w:r w:rsidRPr="00F627FD">
        <w:rPr>
          <w:rStyle w:val="libBold2Char"/>
          <w:rtl/>
        </w:rPr>
        <w:t>الخامسة والأربعون</w:t>
      </w:r>
      <w:bookmarkEnd w:id="82"/>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أَوَ لَمْ يَرَوْا أَنَّا نَسُوقُ الْمَاءَ إِلَى الأرْضِ الْجُرُزِ فَنُخْرِجُ بِهِ زَرْعاً تَأْكُلُ مِنْهُ أَنْعَامُهُمْ وَأَنفُسُهُمْ أَفَلاَ يُبْصِرُونَ * وَيَقُولُونَ مَتَى هذَا الْفَتْحُ إِن كُنتُمْ صَادِقِينَ </w:t>
      </w:r>
      <w:r w:rsidR="00633993" w:rsidRPr="00633993">
        <w:rPr>
          <w:rStyle w:val="libAlaemChar"/>
          <w:rtl/>
        </w:rPr>
        <w:t>)</w:t>
      </w:r>
      <w:r>
        <w:rPr>
          <w:rtl/>
        </w:rPr>
        <w:t xml:space="preserve"> </w:t>
      </w:r>
      <w:r w:rsidRPr="00671DF3">
        <w:rPr>
          <w:rStyle w:val="libFootnotenumChar"/>
          <w:rtl/>
        </w:rPr>
        <w:t>(6)</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الآيتين في الرجعة </w:t>
      </w:r>
      <w:r w:rsidRPr="00671DF3">
        <w:rPr>
          <w:rStyle w:val="libFootnotenumChar"/>
          <w:rtl/>
        </w:rPr>
        <w:t>(7)</w:t>
      </w:r>
      <w:r>
        <w:rPr>
          <w:rtl/>
        </w:rPr>
        <w:t xml:space="preserve">. </w:t>
      </w:r>
    </w:p>
    <w:p w:rsidR="00671DF3" w:rsidRDefault="00671DF3" w:rsidP="00671DF3">
      <w:pPr>
        <w:pStyle w:val="libNormal"/>
        <w:rPr>
          <w:rtl/>
        </w:rPr>
      </w:pPr>
      <w:bookmarkStart w:id="83" w:name="_Toc302399414"/>
      <w:r w:rsidRPr="00F627FD">
        <w:rPr>
          <w:rStyle w:val="libBold2Char"/>
          <w:rtl/>
        </w:rPr>
        <w:t>السادسة والأربعون</w:t>
      </w:r>
      <w:bookmarkEnd w:id="83"/>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أَوَلَمْ يَسِيرُوا فِي الأرْضِ </w:t>
      </w:r>
      <w:r w:rsidR="00633993" w:rsidRPr="00633993">
        <w:rPr>
          <w:rStyle w:val="libAlaemChar"/>
          <w:rtl/>
        </w:rPr>
        <w:t>)</w:t>
      </w:r>
      <w:r>
        <w:rPr>
          <w:rtl/>
        </w:rPr>
        <w:t xml:space="preserve"> </w:t>
      </w:r>
      <w:r w:rsidRPr="00671DF3">
        <w:rPr>
          <w:rStyle w:val="libFootnotenumChar"/>
          <w:rtl/>
        </w:rPr>
        <w:t>(8)</w:t>
      </w:r>
      <w:r>
        <w:rPr>
          <w:rtl/>
        </w:rPr>
        <w:t xml:space="preserve">. </w:t>
      </w:r>
    </w:p>
    <w:p w:rsidR="00671DF3" w:rsidRDefault="00671DF3" w:rsidP="00671DF3">
      <w:pPr>
        <w:pStyle w:val="libNormal"/>
        <w:rPr>
          <w:rtl/>
        </w:rPr>
      </w:pPr>
      <w:r>
        <w:rPr>
          <w:rtl/>
        </w:rPr>
        <w:t>قال</w:t>
      </w:r>
      <w:r w:rsidR="0050285B">
        <w:rPr>
          <w:rtl/>
        </w:rPr>
        <w:t>:</w:t>
      </w:r>
      <w:r>
        <w:rPr>
          <w:rtl/>
        </w:rPr>
        <w:t xml:space="preserve"> أولم ينظروا في القرآن والأخبار برجعة الاُمم الهالكة، رواه علي بن إبراهيم في تفسيرها </w:t>
      </w:r>
      <w:r w:rsidRPr="00671DF3">
        <w:rPr>
          <w:rStyle w:val="libFootnotenumChar"/>
          <w:rtl/>
        </w:rPr>
        <w:t>(9)</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سبأ 34</w:t>
      </w:r>
      <w:r w:rsidR="0050285B">
        <w:rPr>
          <w:rtl/>
        </w:rPr>
        <w:t>:</w:t>
      </w:r>
      <w:r>
        <w:rPr>
          <w:rtl/>
        </w:rPr>
        <w:t xml:space="preserve"> 10. </w:t>
      </w:r>
    </w:p>
    <w:p w:rsidR="00671DF3" w:rsidRDefault="00671DF3" w:rsidP="00671DF3">
      <w:pPr>
        <w:pStyle w:val="libFootnote0"/>
        <w:rPr>
          <w:rtl/>
        </w:rPr>
      </w:pPr>
      <w:r>
        <w:rPr>
          <w:rtl/>
        </w:rPr>
        <w:t>2 - في « ط » والمطبوع</w:t>
      </w:r>
      <w:r w:rsidR="0050285B">
        <w:rPr>
          <w:rtl/>
        </w:rPr>
        <w:t>:</w:t>
      </w:r>
      <w:r>
        <w:rPr>
          <w:rtl/>
        </w:rPr>
        <w:t xml:space="preserve"> نزّل. </w:t>
      </w:r>
    </w:p>
    <w:p w:rsidR="00671DF3" w:rsidRDefault="00671DF3" w:rsidP="00671DF3">
      <w:pPr>
        <w:pStyle w:val="libFootnote0"/>
        <w:rPr>
          <w:rtl/>
        </w:rPr>
      </w:pPr>
      <w:r>
        <w:rPr>
          <w:rtl/>
        </w:rPr>
        <w:t>3 - تفسير القمّي 2</w:t>
      </w:r>
      <w:r w:rsidR="0050285B">
        <w:rPr>
          <w:rtl/>
        </w:rPr>
        <w:t>:</w:t>
      </w:r>
      <w:r>
        <w:rPr>
          <w:rtl/>
        </w:rPr>
        <w:t xml:space="preserve"> 126، ورد القول في تفسير قوله تعالى </w:t>
      </w:r>
      <w:r w:rsidR="00633993" w:rsidRPr="00633993">
        <w:rPr>
          <w:rStyle w:val="libAlaemChar"/>
          <w:rtl/>
        </w:rPr>
        <w:t>(</w:t>
      </w:r>
      <w:r w:rsidR="00633993" w:rsidRPr="00633993">
        <w:rPr>
          <w:rStyle w:val="libAieChar"/>
          <w:rtl/>
        </w:rPr>
        <w:t xml:space="preserve"> وَلَقَدْ آتَيْنَا دَاوُدَ وَسُلَيْمَـانَ عِلْماً </w:t>
      </w:r>
      <w:r w:rsidR="00633993" w:rsidRPr="00633993">
        <w:rPr>
          <w:rStyle w:val="libAlaemChar"/>
          <w:rtl/>
        </w:rPr>
        <w:t>)</w:t>
      </w:r>
      <w:r>
        <w:rPr>
          <w:rtl/>
        </w:rPr>
        <w:t xml:space="preserve"> آية 15 من سورة النمل. </w:t>
      </w:r>
    </w:p>
    <w:p w:rsidR="00671DF3" w:rsidRDefault="00671DF3" w:rsidP="00671DF3">
      <w:pPr>
        <w:pStyle w:val="libFootnote0"/>
        <w:rPr>
          <w:rtl/>
        </w:rPr>
      </w:pPr>
      <w:r>
        <w:rPr>
          <w:rtl/>
        </w:rPr>
        <w:t>4 - سورة الأنبياء 21</w:t>
      </w:r>
      <w:r w:rsidR="0050285B">
        <w:rPr>
          <w:rtl/>
        </w:rPr>
        <w:t>:</w:t>
      </w:r>
      <w:r>
        <w:rPr>
          <w:rtl/>
        </w:rPr>
        <w:t xml:space="preserve"> 105. </w:t>
      </w:r>
    </w:p>
    <w:p w:rsidR="00671DF3" w:rsidRDefault="00671DF3" w:rsidP="00671DF3">
      <w:pPr>
        <w:pStyle w:val="libFootnote0"/>
        <w:rPr>
          <w:rtl/>
        </w:rPr>
      </w:pPr>
      <w:r>
        <w:rPr>
          <w:rtl/>
        </w:rPr>
        <w:t>5 - تفسير القمّي 2</w:t>
      </w:r>
      <w:r w:rsidR="0050285B">
        <w:rPr>
          <w:rtl/>
        </w:rPr>
        <w:t>:</w:t>
      </w:r>
      <w:r>
        <w:rPr>
          <w:rtl/>
        </w:rPr>
        <w:t xml:space="preserve"> 126. </w:t>
      </w:r>
    </w:p>
    <w:p w:rsidR="00671DF3" w:rsidRDefault="00671DF3" w:rsidP="00671DF3">
      <w:pPr>
        <w:pStyle w:val="libFootnote0"/>
        <w:rPr>
          <w:rtl/>
        </w:rPr>
      </w:pPr>
      <w:r>
        <w:rPr>
          <w:rtl/>
        </w:rPr>
        <w:t>6 - سورة السجدة 32</w:t>
      </w:r>
      <w:r w:rsidR="0050285B">
        <w:rPr>
          <w:rtl/>
        </w:rPr>
        <w:t>:</w:t>
      </w:r>
      <w:r>
        <w:rPr>
          <w:rtl/>
        </w:rPr>
        <w:t xml:space="preserve"> 27 - 28. </w:t>
      </w:r>
    </w:p>
    <w:p w:rsidR="00671DF3" w:rsidRDefault="00671DF3" w:rsidP="00671DF3">
      <w:pPr>
        <w:pStyle w:val="libFootnote0"/>
        <w:rPr>
          <w:rtl/>
        </w:rPr>
      </w:pPr>
      <w:r>
        <w:rPr>
          <w:rtl/>
        </w:rPr>
        <w:t>7 - تفسير القمّي 2</w:t>
      </w:r>
      <w:r w:rsidR="0050285B">
        <w:rPr>
          <w:rtl/>
        </w:rPr>
        <w:t>:</w:t>
      </w:r>
      <w:r>
        <w:rPr>
          <w:rtl/>
        </w:rPr>
        <w:t xml:space="preserve"> 171. </w:t>
      </w:r>
    </w:p>
    <w:p w:rsidR="00671DF3" w:rsidRDefault="00671DF3" w:rsidP="00671DF3">
      <w:pPr>
        <w:pStyle w:val="libFootnote0"/>
        <w:rPr>
          <w:rtl/>
        </w:rPr>
      </w:pPr>
      <w:r>
        <w:rPr>
          <w:rtl/>
        </w:rPr>
        <w:t>8 - سورة فاطر 35</w:t>
      </w:r>
      <w:r w:rsidR="0050285B">
        <w:rPr>
          <w:rtl/>
        </w:rPr>
        <w:t>:</w:t>
      </w:r>
      <w:r>
        <w:rPr>
          <w:rtl/>
        </w:rPr>
        <w:t xml:space="preserve"> 44. </w:t>
      </w:r>
    </w:p>
    <w:p w:rsidR="00671DF3" w:rsidRDefault="00671DF3" w:rsidP="00671DF3">
      <w:pPr>
        <w:pStyle w:val="libFootnote0"/>
        <w:rPr>
          <w:rtl/>
        </w:rPr>
      </w:pPr>
      <w:r>
        <w:rPr>
          <w:rtl/>
        </w:rPr>
        <w:t>9 - تفسير القمّي 2</w:t>
      </w:r>
      <w:r w:rsidR="0050285B">
        <w:rPr>
          <w:rtl/>
        </w:rPr>
        <w:t>:</w:t>
      </w:r>
      <w:r>
        <w:rPr>
          <w:rtl/>
        </w:rPr>
        <w:t xml:space="preserve"> 210. </w:t>
      </w:r>
    </w:p>
    <w:p w:rsidR="00671DF3" w:rsidRDefault="00671DF3" w:rsidP="00671DF3">
      <w:pPr>
        <w:pStyle w:val="libNormal"/>
        <w:rPr>
          <w:rtl/>
        </w:rPr>
      </w:pPr>
      <w:r>
        <w:rPr>
          <w:rtl/>
        </w:rPr>
        <w:br w:type="page"/>
      </w:r>
    </w:p>
    <w:p w:rsidR="00671DF3" w:rsidRDefault="00671DF3" w:rsidP="00671DF3">
      <w:pPr>
        <w:pStyle w:val="libNormal"/>
        <w:rPr>
          <w:rtl/>
        </w:rPr>
      </w:pPr>
      <w:bookmarkStart w:id="84" w:name="_Toc302399415"/>
      <w:r w:rsidRPr="00F627FD">
        <w:rPr>
          <w:rStyle w:val="libBold2Char"/>
          <w:rtl/>
        </w:rPr>
        <w:lastRenderedPageBreak/>
        <w:t>السابعة والأربعون</w:t>
      </w:r>
      <w:bookmarkEnd w:id="84"/>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وَيُرِيكُمْ آيَاتِهِ </w:t>
      </w:r>
      <w:r w:rsidR="00633993" w:rsidRPr="00633993">
        <w:rPr>
          <w:rStyle w:val="libAlaemChar"/>
          <w:rtl/>
        </w:rPr>
        <w:t>)</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المراد أمير المؤمنين والأئمّة </w:t>
      </w:r>
      <w:r w:rsidR="008C44AB" w:rsidRPr="008C44AB">
        <w:rPr>
          <w:rStyle w:val="libAlaemChar"/>
          <w:rFonts w:hint="cs"/>
          <w:rtl/>
        </w:rPr>
        <w:t>عليهم‌السلام</w:t>
      </w:r>
      <w:r>
        <w:rPr>
          <w:rtl/>
        </w:rPr>
        <w:t xml:space="preserve"> وأنّها في الرجعة </w:t>
      </w:r>
      <w:r w:rsidRPr="00671DF3">
        <w:rPr>
          <w:rStyle w:val="libFootnotenumChar"/>
          <w:rtl/>
        </w:rPr>
        <w:t>(2)</w:t>
      </w:r>
      <w:r>
        <w:rPr>
          <w:rtl/>
        </w:rPr>
        <w:t xml:space="preserve">. </w:t>
      </w:r>
    </w:p>
    <w:p w:rsidR="00671DF3" w:rsidRDefault="00671DF3" w:rsidP="00671DF3">
      <w:pPr>
        <w:pStyle w:val="libNormal"/>
        <w:rPr>
          <w:rtl/>
        </w:rPr>
      </w:pPr>
      <w:bookmarkStart w:id="85" w:name="_Toc302399416"/>
      <w:r w:rsidRPr="00F627FD">
        <w:rPr>
          <w:rStyle w:val="libBold2Char"/>
          <w:rtl/>
        </w:rPr>
        <w:t>الثامنة والأربعون</w:t>
      </w:r>
      <w:bookmarkEnd w:id="85"/>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وَتَرَى الظَّالِمِينَ لَمَّا رَأَوُا الْعَذَابَ يَقُولُونَ هَلْ إِلَى مَرَدٍّ مِن سَبِيل </w:t>
      </w:r>
      <w:r w:rsidR="00633993" w:rsidRPr="00633993">
        <w:rPr>
          <w:rStyle w:val="libAlaemChar"/>
          <w:rtl/>
        </w:rPr>
        <w:t>)</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المراد بالعذاب هنا علي بن أبي طالب </w:t>
      </w:r>
      <w:r w:rsidR="008C44AB" w:rsidRPr="008C44AB">
        <w:rPr>
          <w:rStyle w:val="libAlaemChar"/>
          <w:rFonts w:hint="cs"/>
          <w:rtl/>
        </w:rPr>
        <w:t>عليه‌السلام</w:t>
      </w:r>
      <w:r>
        <w:rPr>
          <w:rtl/>
        </w:rPr>
        <w:t xml:space="preserve"> وخروجه في الرجعة </w:t>
      </w:r>
      <w:r w:rsidRPr="00671DF3">
        <w:rPr>
          <w:rStyle w:val="libFootnotenumChar"/>
          <w:rtl/>
        </w:rPr>
        <w:t>(4)</w:t>
      </w:r>
      <w:r>
        <w:rPr>
          <w:rtl/>
        </w:rPr>
        <w:t xml:space="preserve">. </w:t>
      </w:r>
    </w:p>
    <w:p w:rsidR="00671DF3" w:rsidRDefault="00671DF3" w:rsidP="00671DF3">
      <w:pPr>
        <w:pStyle w:val="libNormal"/>
        <w:rPr>
          <w:rtl/>
        </w:rPr>
      </w:pPr>
      <w:bookmarkStart w:id="86" w:name="_Toc302399417"/>
      <w:r w:rsidRPr="00F627FD">
        <w:rPr>
          <w:rStyle w:val="libBold2Char"/>
          <w:rtl/>
        </w:rPr>
        <w:t>التاسعة والأربعون</w:t>
      </w:r>
      <w:bookmarkEnd w:id="86"/>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وَجَعَلَهَا كَلِمَةً بَاقِيَةً فِي عَقِبِهِ لَعَلَّهُمْ يَرْجِعُونَ </w:t>
      </w:r>
      <w:r w:rsidR="00633993" w:rsidRPr="00633993">
        <w:rPr>
          <w:rStyle w:val="libAlaemChar"/>
          <w:rtl/>
        </w:rPr>
        <w:t>)</w:t>
      </w:r>
      <w:r>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أنّها في الأئمّة </w:t>
      </w:r>
      <w:r w:rsidR="008C44AB" w:rsidRPr="008C44AB">
        <w:rPr>
          <w:rStyle w:val="libAlaemChar"/>
          <w:rFonts w:hint="cs"/>
          <w:rtl/>
        </w:rPr>
        <w:t>عليهم‌السلام</w:t>
      </w:r>
      <w:r>
        <w:rPr>
          <w:rtl/>
        </w:rPr>
        <w:t xml:space="preserve"> وأنّهم يرجعون إلى الدنيا </w:t>
      </w:r>
      <w:r w:rsidRPr="00671DF3">
        <w:rPr>
          <w:rStyle w:val="libFootnotenumChar"/>
          <w:rtl/>
        </w:rPr>
        <w:t>(6)</w:t>
      </w:r>
      <w:r>
        <w:rPr>
          <w:rtl/>
        </w:rPr>
        <w:t xml:space="preserve">. </w:t>
      </w:r>
    </w:p>
    <w:p w:rsidR="00671DF3" w:rsidRDefault="00671DF3" w:rsidP="00671DF3">
      <w:pPr>
        <w:pStyle w:val="libNormal"/>
        <w:rPr>
          <w:rtl/>
        </w:rPr>
      </w:pPr>
      <w:bookmarkStart w:id="87" w:name="_Toc302399418"/>
      <w:r w:rsidRPr="00F627FD">
        <w:rPr>
          <w:rStyle w:val="libBold2Char"/>
          <w:rtl/>
        </w:rPr>
        <w:t>الخمسون</w:t>
      </w:r>
      <w:bookmarkEnd w:id="87"/>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فَارْتَقِبْ يَوْمَ تَأْتِي السَّماءُ بِدُخَان مُبِين </w:t>
      </w:r>
      <w:r w:rsidR="00633993" w:rsidRPr="00633993">
        <w:rPr>
          <w:rStyle w:val="libAlaemChar"/>
          <w:rtl/>
        </w:rPr>
        <w:t>)</w:t>
      </w:r>
      <w:r>
        <w:rPr>
          <w:rtl/>
        </w:rPr>
        <w:t xml:space="preserve"> </w:t>
      </w:r>
      <w:r w:rsidRPr="00671DF3">
        <w:rPr>
          <w:rStyle w:val="libFootnotenumChar"/>
          <w:rtl/>
        </w:rPr>
        <w:t>(7)</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ذلك إذا خرجوا في الرجعة من القبر </w:t>
      </w:r>
      <w:r w:rsidRPr="00671DF3">
        <w:rPr>
          <w:rStyle w:val="libFootnotenumChar"/>
          <w:rtl/>
        </w:rPr>
        <w:t>(8)</w:t>
      </w:r>
      <w:r>
        <w:rPr>
          <w:rtl/>
        </w:rPr>
        <w:t xml:space="preserve">. </w:t>
      </w:r>
    </w:p>
    <w:p w:rsidR="00671DF3" w:rsidRDefault="00671DF3" w:rsidP="00671DF3">
      <w:pPr>
        <w:pStyle w:val="libNormal"/>
        <w:rPr>
          <w:rtl/>
        </w:rPr>
      </w:pPr>
      <w:bookmarkStart w:id="88" w:name="_Toc302399419"/>
      <w:r w:rsidRPr="00F627FD">
        <w:rPr>
          <w:rStyle w:val="libBold2Char"/>
          <w:rtl/>
        </w:rPr>
        <w:t>الحادية والخمسون</w:t>
      </w:r>
      <w:bookmarkEnd w:id="88"/>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وَوَصَّيْنَا الأنسَانَ بِوَالِدَيْهِ إِحْسَاناً حَمَلَتْهُ أُمُّهُ كُرْهاً </w:t>
      </w:r>
      <w:r w:rsidR="00633993" w:rsidRPr="00633993">
        <w:rPr>
          <w:rStyle w:val="libAlaemChar"/>
          <w:rtl/>
        </w:rPr>
        <w:t>)</w:t>
      </w:r>
      <w:r>
        <w:rPr>
          <w:rtl/>
        </w:rPr>
        <w:t xml:space="preserve"> </w:t>
      </w:r>
      <w:r w:rsidRPr="00671DF3">
        <w:rPr>
          <w:rStyle w:val="libFootnotenumChar"/>
          <w:rtl/>
        </w:rPr>
        <w:t>(9)</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غافر 40</w:t>
      </w:r>
      <w:r w:rsidR="0050285B">
        <w:rPr>
          <w:rtl/>
        </w:rPr>
        <w:t>:</w:t>
      </w:r>
      <w:r>
        <w:rPr>
          <w:rtl/>
        </w:rPr>
        <w:t xml:space="preserve"> 81. </w:t>
      </w:r>
    </w:p>
    <w:p w:rsidR="00671DF3" w:rsidRDefault="00671DF3" w:rsidP="00671DF3">
      <w:pPr>
        <w:pStyle w:val="libFootnote0"/>
        <w:rPr>
          <w:rtl/>
        </w:rPr>
      </w:pPr>
      <w:r>
        <w:rPr>
          <w:rtl/>
        </w:rPr>
        <w:t>2 - تفسير القمّي 2</w:t>
      </w:r>
      <w:r w:rsidR="0050285B">
        <w:rPr>
          <w:rtl/>
        </w:rPr>
        <w:t>:</w:t>
      </w:r>
      <w:r>
        <w:rPr>
          <w:rtl/>
        </w:rPr>
        <w:t xml:space="preserve"> 261. </w:t>
      </w:r>
    </w:p>
    <w:p w:rsidR="00671DF3" w:rsidRDefault="00671DF3" w:rsidP="00671DF3">
      <w:pPr>
        <w:pStyle w:val="libFootnote0"/>
        <w:rPr>
          <w:rtl/>
        </w:rPr>
      </w:pPr>
      <w:r>
        <w:rPr>
          <w:rtl/>
        </w:rPr>
        <w:t>3 - سورة الشورى 42</w:t>
      </w:r>
      <w:r w:rsidR="0050285B">
        <w:rPr>
          <w:rtl/>
        </w:rPr>
        <w:t>:</w:t>
      </w:r>
      <w:r>
        <w:rPr>
          <w:rtl/>
        </w:rPr>
        <w:t xml:space="preserve"> 44. </w:t>
      </w:r>
    </w:p>
    <w:p w:rsidR="00671DF3" w:rsidRDefault="00671DF3" w:rsidP="00671DF3">
      <w:pPr>
        <w:pStyle w:val="libFootnote0"/>
        <w:rPr>
          <w:rtl/>
        </w:rPr>
      </w:pPr>
      <w:r>
        <w:rPr>
          <w:rtl/>
        </w:rPr>
        <w:t>4 - تفسير القمّي 2</w:t>
      </w:r>
      <w:r w:rsidR="0050285B">
        <w:rPr>
          <w:rtl/>
        </w:rPr>
        <w:t>:</w:t>
      </w:r>
      <w:r>
        <w:rPr>
          <w:rtl/>
        </w:rPr>
        <w:t xml:space="preserve"> 278. </w:t>
      </w:r>
    </w:p>
    <w:p w:rsidR="00671DF3" w:rsidRDefault="00671DF3" w:rsidP="00671DF3">
      <w:pPr>
        <w:pStyle w:val="libFootnote0"/>
        <w:rPr>
          <w:rtl/>
        </w:rPr>
      </w:pPr>
      <w:r>
        <w:rPr>
          <w:rtl/>
        </w:rPr>
        <w:t>5 - سورة الزخرف 43</w:t>
      </w:r>
      <w:r w:rsidR="0050285B">
        <w:rPr>
          <w:rtl/>
        </w:rPr>
        <w:t>:</w:t>
      </w:r>
      <w:r>
        <w:rPr>
          <w:rtl/>
        </w:rPr>
        <w:t xml:space="preserve"> 28. </w:t>
      </w:r>
    </w:p>
    <w:p w:rsidR="00671DF3" w:rsidRDefault="00671DF3" w:rsidP="00671DF3">
      <w:pPr>
        <w:pStyle w:val="libFootnote0"/>
        <w:rPr>
          <w:rtl/>
        </w:rPr>
      </w:pPr>
      <w:r>
        <w:rPr>
          <w:rtl/>
        </w:rPr>
        <w:t>6 - تفسير القمّي 2</w:t>
      </w:r>
      <w:r w:rsidR="0050285B">
        <w:rPr>
          <w:rtl/>
        </w:rPr>
        <w:t>:</w:t>
      </w:r>
      <w:r>
        <w:rPr>
          <w:rtl/>
        </w:rPr>
        <w:t xml:space="preserve"> 283. </w:t>
      </w:r>
    </w:p>
    <w:p w:rsidR="00671DF3" w:rsidRDefault="00671DF3" w:rsidP="00671DF3">
      <w:pPr>
        <w:pStyle w:val="libFootnote0"/>
        <w:rPr>
          <w:rtl/>
        </w:rPr>
      </w:pPr>
      <w:r>
        <w:rPr>
          <w:rtl/>
        </w:rPr>
        <w:t>7 - سورة الدخان 44</w:t>
      </w:r>
      <w:r w:rsidR="0050285B">
        <w:rPr>
          <w:rtl/>
        </w:rPr>
        <w:t>:</w:t>
      </w:r>
      <w:r>
        <w:rPr>
          <w:rtl/>
        </w:rPr>
        <w:t xml:space="preserve"> 10. </w:t>
      </w:r>
    </w:p>
    <w:p w:rsidR="00671DF3" w:rsidRDefault="00671DF3" w:rsidP="00671DF3">
      <w:pPr>
        <w:pStyle w:val="libFootnote0"/>
        <w:rPr>
          <w:rtl/>
        </w:rPr>
      </w:pPr>
      <w:r>
        <w:rPr>
          <w:rtl/>
        </w:rPr>
        <w:t>8 - تفسير القمّي 2</w:t>
      </w:r>
      <w:r w:rsidR="0050285B">
        <w:rPr>
          <w:rtl/>
        </w:rPr>
        <w:t>:</w:t>
      </w:r>
      <w:r>
        <w:rPr>
          <w:rtl/>
        </w:rPr>
        <w:t xml:space="preserve"> 290. </w:t>
      </w:r>
    </w:p>
    <w:p w:rsidR="00671DF3" w:rsidRDefault="00671DF3" w:rsidP="00671DF3">
      <w:pPr>
        <w:pStyle w:val="libFootnote0"/>
        <w:rPr>
          <w:rtl/>
        </w:rPr>
      </w:pPr>
      <w:r>
        <w:rPr>
          <w:rtl/>
        </w:rPr>
        <w:t>9 - سورة الاحقاف 46</w:t>
      </w:r>
      <w:r w:rsidR="0050285B">
        <w:rPr>
          <w:rtl/>
        </w:rPr>
        <w:t>:</w:t>
      </w:r>
      <w:r>
        <w:rPr>
          <w:rtl/>
        </w:rPr>
        <w:t xml:space="preserve"> 15.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روى علي بن إبراهيم وغيره</w:t>
      </w:r>
      <w:r w:rsidR="0050285B">
        <w:rPr>
          <w:rtl/>
        </w:rPr>
        <w:t>:</w:t>
      </w:r>
      <w:r>
        <w:rPr>
          <w:rtl/>
        </w:rPr>
        <w:t xml:space="preserve"> أنّها في الحسين </w:t>
      </w:r>
      <w:r w:rsidR="008C44AB" w:rsidRPr="008C44AB">
        <w:rPr>
          <w:rStyle w:val="libAlaemChar"/>
          <w:rFonts w:hint="cs"/>
          <w:rtl/>
        </w:rPr>
        <w:t>عليه‌السلام</w:t>
      </w:r>
      <w:r>
        <w:rPr>
          <w:rtl/>
        </w:rPr>
        <w:t xml:space="preserve">، وأنّ الله أخبر رسوله وبشّره به قبل حمله، وأخبره بما يصيبه من القتل، وأنّه يردّه إلى الدنيا، وينصره حتّى يقتل أعداءه، ويملّكه الأرض، فـ </w:t>
      </w:r>
      <w:r w:rsidR="00633993" w:rsidRPr="00633993">
        <w:rPr>
          <w:rStyle w:val="libAlaemChar"/>
          <w:rtl/>
        </w:rPr>
        <w:t>(</w:t>
      </w:r>
      <w:r w:rsidR="00633993" w:rsidRPr="00633993">
        <w:rPr>
          <w:rStyle w:val="libAieChar"/>
          <w:rtl/>
        </w:rPr>
        <w:t xml:space="preserve"> حملته كرهاً </w:t>
      </w:r>
      <w:r w:rsidR="00633993" w:rsidRPr="00633993">
        <w:rPr>
          <w:rStyle w:val="libAlaemChar"/>
          <w:rtl/>
        </w:rPr>
        <w:t>)</w:t>
      </w:r>
      <w:r>
        <w:rPr>
          <w:rtl/>
        </w:rPr>
        <w:t xml:space="preserve"> أي اغتمّت وكرهت</w:t>
      </w:r>
      <w:r w:rsidR="006213A0">
        <w:rPr>
          <w:rtl/>
        </w:rPr>
        <w:t xml:space="preserve"> لما </w:t>
      </w:r>
      <w:r>
        <w:rPr>
          <w:rtl/>
        </w:rPr>
        <w:t xml:space="preserve">اُخبرت بقتله </w:t>
      </w:r>
      <w:r w:rsidRPr="00671DF3">
        <w:rPr>
          <w:rStyle w:val="libFootnotenumChar"/>
          <w:rtl/>
        </w:rPr>
        <w:t>(1)</w:t>
      </w:r>
      <w:r>
        <w:rPr>
          <w:rtl/>
        </w:rPr>
        <w:t xml:space="preserve">. </w:t>
      </w:r>
    </w:p>
    <w:p w:rsidR="00671DF3" w:rsidRDefault="00671DF3" w:rsidP="00671DF3">
      <w:pPr>
        <w:pStyle w:val="libNormal"/>
        <w:rPr>
          <w:rtl/>
        </w:rPr>
      </w:pPr>
      <w:bookmarkStart w:id="89" w:name="_Toc302399420"/>
      <w:r w:rsidRPr="00F627FD">
        <w:rPr>
          <w:rStyle w:val="libBold2Char"/>
          <w:rtl/>
        </w:rPr>
        <w:t>الثانية والخمسون</w:t>
      </w:r>
      <w:bookmarkEnd w:id="89"/>
      <w:r w:rsidR="0050285B">
        <w:rPr>
          <w:rtl/>
        </w:rPr>
        <w:t>:</w:t>
      </w:r>
      <w:r>
        <w:rPr>
          <w:rtl/>
        </w:rPr>
        <w:t xml:space="preserve">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يَوْمَ يَسْمَعُونَ الصَّيْحَةَ بِالْحَقِّ ذلِكَ يَوْمُ الْخُرُوجِ </w:t>
      </w:r>
      <w:r w:rsidR="00633993" w:rsidRPr="00633993">
        <w:rPr>
          <w:rStyle w:val="libAlaemChar"/>
          <w:rtl/>
        </w:rPr>
        <w:t>)</w:t>
      </w:r>
      <w:r>
        <w:rPr>
          <w:rtl/>
        </w:rPr>
        <w:t xml:space="preserve"> </w:t>
      </w:r>
      <w:r w:rsidRPr="00671DF3">
        <w:rPr>
          <w:rStyle w:val="libFootnotenumChar"/>
          <w:rtl/>
        </w:rPr>
        <w:t>(2)</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المراد بها الرجعة </w:t>
      </w:r>
      <w:r w:rsidRPr="00671DF3">
        <w:rPr>
          <w:rStyle w:val="libFootnotenumChar"/>
          <w:rtl/>
        </w:rPr>
        <w:t>(3)</w:t>
      </w:r>
      <w:r>
        <w:rPr>
          <w:rtl/>
        </w:rPr>
        <w:t xml:space="preserve">. </w:t>
      </w:r>
    </w:p>
    <w:p w:rsidR="00671DF3" w:rsidRDefault="00671DF3" w:rsidP="00671DF3">
      <w:pPr>
        <w:pStyle w:val="libNormal"/>
        <w:rPr>
          <w:rtl/>
        </w:rPr>
      </w:pPr>
      <w:bookmarkStart w:id="90" w:name="_Toc302399421"/>
      <w:r w:rsidRPr="00F627FD">
        <w:rPr>
          <w:rStyle w:val="libBold2Char"/>
          <w:rtl/>
        </w:rPr>
        <w:t>الثالثة والخمسون</w:t>
      </w:r>
      <w:bookmarkEnd w:id="90"/>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يَوْمَ تَشَقَّقُ الأرْضُ عَنْهُمْ سِرَاعاً </w:t>
      </w:r>
      <w:r w:rsidR="00633993" w:rsidRPr="00633993">
        <w:rPr>
          <w:rStyle w:val="libAlaemChar"/>
          <w:rtl/>
        </w:rPr>
        <w:t>)</w:t>
      </w:r>
      <w:r>
        <w:rPr>
          <w:rtl/>
        </w:rPr>
        <w:t xml:space="preserve"> </w:t>
      </w:r>
      <w:r w:rsidRPr="00671DF3">
        <w:rPr>
          <w:rStyle w:val="libFootnotenumChar"/>
          <w:rtl/>
        </w:rPr>
        <w:t>(4)</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المراد بها الرجعة </w:t>
      </w:r>
      <w:r w:rsidRPr="00671DF3">
        <w:rPr>
          <w:rStyle w:val="libFootnotenumChar"/>
          <w:rtl/>
        </w:rPr>
        <w:t>(5)</w:t>
      </w:r>
      <w:r>
        <w:rPr>
          <w:rtl/>
        </w:rPr>
        <w:t xml:space="preserve">. </w:t>
      </w:r>
    </w:p>
    <w:p w:rsidR="00671DF3" w:rsidRDefault="00671DF3" w:rsidP="00671DF3">
      <w:pPr>
        <w:pStyle w:val="libNormal"/>
        <w:rPr>
          <w:rtl/>
        </w:rPr>
      </w:pPr>
      <w:bookmarkStart w:id="91" w:name="_Toc302399422"/>
      <w:r w:rsidRPr="00F627FD">
        <w:rPr>
          <w:rStyle w:val="libBold2Char"/>
          <w:rtl/>
        </w:rPr>
        <w:t>الرابعة والخمسون</w:t>
      </w:r>
      <w:bookmarkEnd w:id="91"/>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وَفِي السَّماءِ رِزْقُكُمْ وَمَا تُوعَدُونَ </w:t>
      </w:r>
      <w:r w:rsidR="00633993" w:rsidRPr="00633993">
        <w:rPr>
          <w:rStyle w:val="libAlaemChar"/>
          <w:rtl/>
        </w:rPr>
        <w:t>)</w:t>
      </w:r>
      <w:r>
        <w:rPr>
          <w:rtl/>
        </w:rPr>
        <w:t xml:space="preserve"> </w:t>
      </w:r>
      <w:r w:rsidRPr="00671DF3">
        <w:rPr>
          <w:rStyle w:val="libFootnotenumChar"/>
          <w:rtl/>
        </w:rPr>
        <w:t>(6)</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المراد بها أخبار الرجعة والقيامة </w:t>
      </w:r>
      <w:r w:rsidR="00633993" w:rsidRPr="00633993">
        <w:rPr>
          <w:rStyle w:val="libAlaemChar"/>
          <w:rtl/>
        </w:rPr>
        <w:t>(</w:t>
      </w:r>
      <w:r w:rsidR="00633993" w:rsidRPr="00633993">
        <w:rPr>
          <w:rStyle w:val="libAieChar"/>
          <w:rtl/>
        </w:rPr>
        <w:t xml:space="preserve"> فَوَ رَبِّ السَّماءِ وَالأرْضِ إِنَّهُ لَحَقٌّ </w:t>
      </w:r>
      <w:r w:rsidR="00633993" w:rsidRPr="00633993">
        <w:rPr>
          <w:rStyle w:val="libAlaemChar"/>
          <w:rtl/>
        </w:rPr>
        <w:t>)</w:t>
      </w:r>
      <w:r w:rsidRPr="00671DF3">
        <w:rPr>
          <w:rStyle w:val="libFootnotenumChar"/>
          <w:rtl/>
        </w:rPr>
        <w:t xml:space="preserve"> (7)</w:t>
      </w:r>
      <w:r>
        <w:rPr>
          <w:rtl/>
        </w:rPr>
        <w:t xml:space="preserve"> يعني ما وعدتكم </w:t>
      </w:r>
      <w:r w:rsidRPr="00671DF3">
        <w:rPr>
          <w:rStyle w:val="libFootnotenumChar"/>
          <w:rtl/>
        </w:rPr>
        <w:t>(8)</w:t>
      </w:r>
      <w:r>
        <w:rPr>
          <w:rtl/>
        </w:rPr>
        <w:t xml:space="preserve">. </w:t>
      </w:r>
    </w:p>
    <w:p w:rsidR="00671DF3" w:rsidRDefault="00671DF3" w:rsidP="00671DF3">
      <w:pPr>
        <w:pStyle w:val="libNormal"/>
        <w:rPr>
          <w:rtl/>
        </w:rPr>
      </w:pPr>
      <w:bookmarkStart w:id="92" w:name="_Toc302399423"/>
      <w:r w:rsidRPr="00F627FD">
        <w:rPr>
          <w:rStyle w:val="libBold2Char"/>
          <w:rtl/>
        </w:rPr>
        <w:t>الخامسة والخمسون</w:t>
      </w:r>
      <w:bookmarkEnd w:id="92"/>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وَإِنَّ لِلَّذِينَ ظَلَمُوا عَذَاباً دُونَ ذلِكَ </w:t>
      </w:r>
      <w:r w:rsidR="00633993" w:rsidRPr="00633993">
        <w:rPr>
          <w:rStyle w:val="libAlaemChar"/>
          <w:rtl/>
        </w:rPr>
        <w:t>)</w:t>
      </w:r>
      <w:r>
        <w:rPr>
          <w:rtl/>
        </w:rPr>
        <w:t xml:space="preserve"> </w:t>
      </w:r>
      <w:r w:rsidRPr="00671DF3">
        <w:rPr>
          <w:rStyle w:val="libFootnotenumChar"/>
          <w:rtl/>
        </w:rPr>
        <w:t>(9)</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المراد عذاب الرجعة بالسيف </w:t>
      </w:r>
      <w:r w:rsidRPr="00671DF3">
        <w:rPr>
          <w:rStyle w:val="libFootnotenumChar"/>
          <w:rtl/>
        </w:rPr>
        <w:t>(10)</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تفسير القمّي 2</w:t>
      </w:r>
      <w:r w:rsidR="0050285B">
        <w:rPr>
          <w:rtl/>
        </w:rPr>
        <w:t>:</w:t>
      </w:r>
      <w:r>
        <w:rPr>
          <w:rtl/>
        </w:rPr>
        <w:t xml:space="preserve"> 297، الكافي 1</w:t>
      </w:r>
      <w:r w:rsidR="0050285B">
        <w:rPr>
          <w:rtl/>
        </w:rPr>
        <w:t>:</w:t>
      </w:r>
      <w:r>
        <w:rPr>
          <w:rtl/>
        </w:rPr>
        <w:t xml:space="preserve"> 464</w:t>
      </w:r>
      <w:r w:rsidR="00D0354E">
        <w:rPr>
          <w:rtl/>
        </w:rPr>
        <w:t>/</w:t>
      </w:r>
      <w:r>
        <w:rPr>
          <w:rtl/>
        </w:rPr>
        <w:t xml:space="preserve">3 و 4. </w:t>
      </w:r>
    </w:p>
    <w:p w:rsidR="00671DF3" w:rsidRDefault="00671DF3" w:rsidP="00671DF3">
      <w:pPr>
        <w:pStyle w:val="libFootnote0"/>
        <w:rPr>
          <w:rtl/>
        </w:rPr>
      </w:pPr>
      <w:r>
        <w:rPr>
          <w:rtl/>
        </w:rPr>
        <w:t>2 - سورة ق 50</w:t>
      </w:r>
      <w:r w:rsidR="0050285B">
        <w:rPr>
          <w:rtl/>
        </w:rPr>
        <w:t>:</w:t>
      </w:r>
      <w:r>
        <w:rPr>
          <w:rtl/>
        </w:rPr>
        <w:t xml:space="preserve"> 42. </w:t>
      </w:r>
    </w:p>
    <w:p w:rsidR="00671DF3" w:rsidRDefault="00671DF3" w:rsidP="00671DF3">
      <w:pPr>
        <w:pStyle w:val="libFootnote0"/>
        <w:rPr>
          <w:rtl/>
        </w:rPr>
      </w:pPr>
      <w:r>
        <w:rPr>
          <w:rtl/>
        </w:rPr>
        <w:t>3 - تفسير القمّي 2</w:t>
      </w:r>
      <w:r w:rsidR="0050285B">
        <w:rPr>
          <w:rtl/>
        </w:rPr>
        <w:t>:</w:t>
      </w:r>
      <w:r>
        <w:rPr>
          <w:rtl/>
        </w:rPr>
        <w:t xml:space="preserve"> 327. </w:t>
      </w:r>
    </w:p>
    <w:p w:rsidR="00671DF3" w:rsidRDefault="00671DF3" w:rsidP="00671DF3">
      <w:pPr>
        <w:pStyle w:val="libFootnote0"/>
        <w:rPr>
          <w:rtl/>
        </w:rPr>
      </w:pPr>
      <w:r>
        <w:rPr>
          <w:rtl/>
        </w:rPr>
        <w:t>4 - سورة ق 50</w:t>
      </w:r>
      <w:r w:rsidR="0050285B">
        <w:rPr>
          <w:rtl/>
        </w:rPr>
        <w:t>:</w:t>
      </w:r>
      <w:r>
        <w:rPr>
          <w:rtl/>
        </w:rPr>
        <w:t xml:space="preserve"> 44. </w:t>
      </w:r>
    </w:p>
    <w:p w:rsidR="00671DF3" w:rsidRDefault="00671DF3" w:rsidP="00671DF3">
      <w:pPr>
        <w:pStyle w:val="libFootnote0"/>
        <w:rPr>
          <w:rtl/>
        </w:rPr>
      </w:pPr>
      <w:r>
        <w:rPr>
          <w:rtl/>
        </w:rPr>
        <w:t>5 - تفسير القمّي 2</w:t>
      </w:r>
      <w:r w:rsidR="0050285B">
        <w:rPr>
          <w:rtl/>
        </w:rPr>
        <w:t>:</w:t>
      </w:r>
      <w:r>
        <w:rPr>
          <w:rtl/>
        </w:rPr>
        <w:t xml:space="preserve"> 327. </w:t>
      </w:r>
    </w:p>
    <w:p w:rsidR="00671DF3" w:rsidRDefault="00671DF3" w:rsidP="00671DF3">
      <w:pPr>
        <w:pStyle w:val="libFootnote0"/>
        <w:rPr>
          <w:rtl/>
        </w:rPr>
      </w:pPr>
      <w:r>
        <w:rPr>
          <w:rtl/>
        </w:rPr>
        <w:t>6 و 7 - سورة الذاريات 51</w:t>
      </w:r>
      <w:r w:rsidR="0050285B">
        <w:rPr>
          <w:rtl/>
        </w:rPr>
        <w:t>:</w:t>
      </w:r>
      <w:r>
        <w:rPr>
          <w:rtl/>
        </w:rPr>
        <w:t xml:space="preserve"> 22 و 23. </w:t>
      </w:r>
    </w:p>
    <w:p w:rsidR="00671DF3" w:rsidRDefault="00671DF3" w:rsidP="00671DF3">
      <w:pPr>
        <w:pStyle w:val="libFootnote0"/>
        <w:rPr>
          <w:rtl/>
        </w:rPr>
      </w:pPr>
      <w:r>
        <w:rPr>
          <w:rtl/>
        </w:rPr>
        <w:t>8 - تفسير القمّي 2</w:t>
      </w:r>
      <w:r w:rsidR="0050285B">
        <w:rPr>
          <w:rtl/>
        </w:rPr>
        <w:t>:</w:t>
      </w:r>
      <w:r>
        <w:rPr>
          <w:rtl/>
        </w:rPr>
        <w:t xml:space="preserve"> 330. </w:t>
      </w:r>
    </w:p>
    <w:p w:rsidR="00671DF3" w:rsidRDefault="00671DF3" w:rsidP="00671DF3">
      <w:pPr>
        <w:pStyle w:val="libFootnote0"/>
        <w:rPr>
          <w:rtl/>
        </w:rPr>
      </w:pPr>
      <w:r>
        <w:rPr>
          <w:rtl/>
        </w:rPr>
        <w:t>9 - سورة الطور 52</w:t>
      </w:r>
      <w:r w:rsidR="0050285B">
        <w:rPr>
          <w:rtl/>
        </w:rPr>
        <w:t>:</w:t>
      </w:r>
      <w:r>
        <w:rPr>
          <w:rtl/>
        </w:rPr>
        <w:t xml:space="preserve"> 47. </w:t>
      </w:r>
    </w:p>
    <w:p w:rsidR="00671DF3" w:rsidRDefault="00671DF3" w:rsidP="00671DF3">
      <w:pPr>
        <w:pStyle w:val="libFootnote0"/>
        <w:rPr>
          <w:rtl/>
        </w:rPr>
      </w:pPr>
      <w:r>
        <w:rPr>
          <w:rtl/>
        </w:rPr>
        <w:t>10 - تفسير القمّي 2</w:t>
      </w:r>
      <w:r w:rsidR="0050285B">
        <w:rPr>
          <w:rtl/>
        </w:rPr>
        <w:t>:</w:t>
      </w:r>
      <w:r>
        <w:rPr>
          <w:rtl/>
        </w:rPr>
        <w:t xml:space="preserve"> 333. </w:t>
      </w:r>
    </w:p>
    <w:p w:rsidR="00671DF3" w:rsidRDefault="00671DF3" w:rsidP="00671DF3">
      <w:pPr>
        <w:pStyle w:val="libNormal"/>
        <w:rPr>
          <w:rtl/>
        </w:rPr>
      </w:pPr>
      <w:r>
        <w:rPr>
          <w:rtl/>
        </w:rPr>
        <w:br w:type="page"/>
      </w:r>
    </w:p>
    <w:p w:rsidR="00671DF3" w:rsidRDefault="00671DF3" w:rsidP="00671DF3">
      <w:pPr>
        <w:pStyle w:val="libNormal"/>
        <w:rPr>
          <w:rtl/>
        </w:rPr>
      </w:pPr>
      <w:bookmarkStart w:id="93" w:name="_Toc302399424"/>
      <w:r w:rsidRPr="00F627FD">
        <w:rPr>
          <w:rStyle w:val="libBold2Char"/>
          <w:rtl/>
        </w:rPr>
        <w:lastRenderedPageBreak/>
        <w:t>السادسة والخمسون</w:t>
      </w:r>
      <w:bookmarkEnd w:id="93"/>
      <w:r w:rsidR="0050285B" w:rsidRPr="00F627FD">
        <w:rPr>
          <w:rStyle w:val="libBold2Char"/>
          <w:rtl/>
        </w:rPr>
        <w:t>:</w:t>
      </w:r>
      <w:r>
        <w:rPr>
          <w:rtl/>
        </w:rPr>
        <w:t xml:space="preserve"> قوله تعالى </w:t>
      </w:r>
      <w:r w:rsidR="00633993" w:rsidRPr="00633993">
        <w:rPr>
          <w:rStyle w:val="libAlaemChar"/>
          <w:rtl/>
        </w:rPr>
        <w:t>(</w:t>
      </w:r>
      <w:r w:rsidR="00633993" w:rsidRPr="00633993">
        <w:rPr>
          <w:rStyle w:val="libAieChar"/>
          <w:rtl/>
        </w:rPr>
        <w:t xml:space="preserve"> مُهْطِعِينَ إِلَى الدَّاعِ يَقُولُ الْكَافِرُونَ هذَا يَوْمٌ عَسِرٌ </w:t>
      </w:r>
      <w:r w:rsidR="00633993" w:rsidRPr="00633993">
        <w:rPr>
          <w:rStyle w:val="libAlaemChar"/>
          <w:rtl/>
        </w:rPr>
        <w:t>)</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المراد بذلك الرجعة </w:t>
      </w:r>
      <w:r w:rsidRPr="00671DF3">
        <w:rPr>
          <w:rStyle w:val="libFootnotenumChar"/>
          <w:rtl/>
        </w:rPr>
        <w:t>(2)</w:t>
      </w:r>
      <w:r>
        <w:rPr>
          <w:rtl/>
        </w:rPr>
        <w:t xml:space="preserve">. </w:t>
      </w:r>
    </w:p>
    <w:p w:rsidR="00671DF3" w:rsidRDefault="00671DF3" w:rsidP="00671DF3">
      <w:pPr>
        <w:pStyle w:val="libNormal"/>
        <w:rPr>
          <w:rtl/>
        </w:rPr>
      </w:pPr>
      <w:bookmarkStart w:id="94" w:name="_Toc302399425"/>
      <w:r w:rsidRPr="00F627FD">
        <w:rPr>
          <w:rStyle w:val="libBold2Char"/>
          <w:rtl/>
        </w:rPr>
        <w:t>السابعة والخمسون</w:t>
      </w:r>
      <w:bookmarkEnd w:id="94"/>
      <w:r w:rsidR="0050285B" w:rsidRPr="00F627FD">
        <w:rPr>
          <w:rStyle w:val="libBold2Char"/>
          <w:rtl/>
        </w:rPr>
        <w:t>:</w:t>
      </w:r>
      <w:r>
        <w:rPr>
          <w:rtl/>
        </w:rPr>
        <w:t xml:space="preserve"> قوله تعالى </w:t>
      </w:r>
      <w:r w:rsidR="00633993" w:rsidRPr="00633993">
        <w:rPr>
          <w:rStyle w:val="libAlaemChar"/>
          <w:rtl/>
        </w:rPr>
        <w:t>(</w:t>
      </w:r>
      <w:r w:rsidR="00633993" w:rsidRPr="00633993">
        <w:rPr>
          <w:rStyle w:val="libAieChar"/>
          <w:rtl/>
        </w:rPr>
        <w:t xml:space="preserve"> سَنَسِمُهُ عَلَى الْخُرْطُومِ </w:t>
      </w:r>
      <w:r w:rsidR="00633993" w:rsidRPr="00633993">
        <w:rPr>
          <w:rStyle w:val="libAlaemChar"/>
          <w:rtl/>
        </w:rPr>
        <w:t>)</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أنّها في الرجعة، إذا رجع أمير المؤمنين </w:t>
      </w:r>
      <w:r w:rsidR="008C44AB" w:rsidRPr="008C44AB">
        <w:rPr>
          <w:rStyle w:val="libAlaemChar"/>
          <w:rFonts w:hint="cs"/>
          <w:rtl/>
        </w:rPr>
        <w:t>عليه‌السلام</w:t>
      </w:r>
      <w:r>
        <w:rPr>
          <w:rtl/>
        </w:rPr>
        <w:t xml:space="preserve"> ورجع أعداؤه فيسمهم بميسم معه </w:t>
      </w:r>
      <w:r w:rsidRPr="00671DF3">
        <w:rPr>
          <w:rStyle w:val="libFootnotenumChar"/>
          <w:rtl/>
        </w:rPr>
        <w:t>(4)</w:t>
      </w:r>
      <w:r>
        <w:rPr>
          <w:rtl/>
        </w:rPr>
        <w:t xml:space="preserve">. </w:t>
      </w:r>
    </w:p>
    <w:p w:rsidR="00671DF3" w:rsidRDefault="00671DF3" w:rsidP="00671DF3">
      <w:pPr>
        <w:pStyle w:val="libNormal"/>
        <w:rPr>
          <w:rtl/>
        </w:rPr>
      </w:pPr>
      <w:bookmarkStart w:id="95" w:name="_Toc302399426"/>
      <w:r w:rsidRPr="00F627FD">
        <w:rPr>
          <w:rStyle w:val="libBold2Char"/>
          <w:rtl/>
        </w:rPr>
        <w:t>الثامنة والخمسون</w:t>
      </w:r>
      <w:bookmarkEnd w:id="95"/>
      <w:r w:rsidR="0050285B" w:rsidRPr="00F627FD">
        <w:rPr>
          <w:rStyle w:val="libBold2Char"/>
          <w:rtl/>
        </w:rPr>
        <w:t>:</w:t>
      </w:r>
      <w:r>
        <w:rPr>
          <w:rtl/>
        </w:rPr>
        <w:t xml:space="preserve">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حَتَّى إِذَا رَأَوْا مَا يُوعَدُونَ </w:t>
      </w:r>
      <w:r w:rsidR="00633993" w:rsidRPr="00633993">
        <w:rPr>
          <w:rStyle w:val="libAlaemChar"/>
          <w:rtl/>
        </w:rPr>
        <w:t>)</w:t>
      </w:r>
      <w:r>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w:t>
      </w:r>
      <w:r w:rsidRPr="00671DF3">
        <w:rPr>
          <w:rStyle w:val="libFootnotenumChar"/>
          <w:rtl/>
        </w:rPr>
        <w:t>(6)</w:t>
      </w:r>
      <w:r>
        <w:rPr>
          <w:rtl/>
        </w:rPr>
        <w:t xml:space="preserve"> المراد بها القائم وأمير المؤمنين </w:t>
      </w:r>
      <w:r w:rsidR="008C44AB" w:rsidRPr="008C44AB">
        <w:rPr>
          <w:rStyle w:val="libAlaemChar"/>
          <w:rFonts w:hint="cs"/>
          <w:rtl/>
        </w:rPr>
        <w:t>عليهما‌السلام</w:t>
      </w:r>
      <w:r>
        <w:rPr>
          <w:rtl/>
        </w:rPr>
        <w:t xml:space="preserve"> في الرجعة </w:t>
      </w:r>
      <w:r w:rsidRPr="00671DF3">
        <w:rPr>
          <w:rStyle w:val="libFootnotenumChar"/>
          <w:rtl/>
        </w:rPr>
        <w:t>(7)</w:t>
      </w:r>
      <w:r>
        <w:rPr>
          <w:rtl/>
        </w:rPr>
        <w:t xml:space="preserve">. </w:t>
      </w:r>
    </w:p>
    <w:p w:rsidR="00671DF3" w:rsidRDefault="00671DF3" w:rsidP="00671DF3">
      <w:pPr>
        <w:pStyle w:val="libNormal"/>
        <w:rPr>
          <w:rtl/>
        </w:rPr>
      </w:pPr>
      <w:bookmarkStart w:id="96" w:name="_Toc302399427"/>
      <w:r w:rsidRPr="00F627FD">
        <w:rPr>
          <w:rStyle w:val="libBold2Char"/>
          <w:rtl/>
        </w:rPr>
        <w:t>التاسعة والخمسون</w:t>
      </w:r>
      <w:bookmarkEnd w:id="96"/>
      <w:r w:rsidR="0050285B" w:rsidRPr="00F627FD">
        <w:rPr>
          <w:rStyle w:val="libBold2Char"/>
          <w:rtl/>
        </w:rPr>
        <w:t>:</w:t>
      </w:r>
      <w:r>
        <w:rPr>
          <w:rtl/>
        </w:rPr>
        <w:t xml:space="preserve">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قُلْ إِنْ أَدْرِي أَقَرِيبٌ مَّا تُوعَدُونَ أَمْ يَجْعَلُ لَهُ رَبِّي أَمَداً </w:t>
      </w:r>
      <w:r w:rsidR="00633993" w:rsidRPr="00633993">
        <w:rPr>
          <w:rStyle w:val="libAlaemChar"/>
          <w:rtl/>
        </w:rPr>
        <w:t>)</w:t>
      </w:r>
      <w:r>
        <w:rPr>
          <w:rtl/>
        </w:rPr>
        <w:t xml:space="preserve"> </w:t>
      </w:r>
      <w:r w:rsidRPr="00671DF3">
        <w:rPr>
          <w:rStyle w:val="libFootnotenumChar"/>
          <w:rtl/>
        </w:rPr>
        <w:t>(8)</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المراد بها الرجعة </w:t>
      </w:r>
      <w:r w:rsidRPr="00671DF3">
        <w:rPr>
          <w:rStyle w:val="libFootnotenumChar"/>
          <w:rtl/>
        </w:rPr>
        <w:t>(9)</w:t>
      </w:r>
      <w:r>
        <w:rPr>
          <w:rtl/>
        </w:rPr>
        <w:t xml:space="preserve">. </w:t>
      </w:r>
    </w:p>
    <w:p w:rsidR="00671DF3" w:rsidRDefault="00671DF3" w:rsidP="00671DF3">
      <w:pPr>
        <w:pStyle w:val="libNormal"/>
        <w:rPr>
          <w:rtl/>
        </w:rPr>
      </w:pPr>
      <w:bookmarkStart w:id="97" w:name="_Toc302399428"/>
      <w:r w:rsidRPr="00F627FD">
        <w:rPr>
          <w:rStyle w:val="libBold2Char"/>
          <w:rtl/>
        </w:rPr>
        <w:t>الستّون</w:t>
      </w:r>
      <w:bookmarkEnd w:id="97"/>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عَالِمُ الْغَيْبِ فَلاَ يُظْهِرُ عَلَى غَيْبِهِ أَحَداً * إِلاَّ مَنِ ارْتَضَى مِن رَّسُول </w:t>
      </w:r>
      <w:r w:rsidR="00633993" w:rsidRPr="00633993">
        <w:rPr>
          <w:rStyle w:val="libAlaemChar"/>
          <w:rtl/>
        </w:rPr>
        <w:t>)</w:t>
      </w:r>
      <w:r>
        <w:rPr>
          <w:rtl/>
        </w:rPr>
        <w:t xml:space="preserve"> </w:t>
      </w:r>
      <w:r w:rsidRPr="00671DF3">
        <w:rPr>
          <w:rStyle w:val="libFootnotenumChar"/>
          <w:rtl/>
        </w:rPr>
        <w:t>(10)</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القمر 54</w:t>
      </w:r>
      <w:r w:rsidR="0050285B">
        <w:rPr>
          <w:rtl/>
        </w:rPr>
        <w:t>:</w:t>
      </w:r>
      <w:r>
        <w:rPr>
          <w:rtl/>
        </w:rPr>
        <w:t xml:space="preserve"> 8. </w:t>
      </w:r>
    </w:p>
    <w:p w:rsidR="00671DF3" w:rsidRDefault="00671DF3" w:rsidP="00671DF3">
      <w:pPr>
        <w:pStyle w:val="libFootnote0"/>
        <w:rPr>
          <w:rtl/>
        </w:rPr>
      </w:pPr>
      <w:r>
        <w:rPr>
          <w:rtl/>
        </w:rPr>
        <w:t>2 - تفسير القمّي 2</w:t>
      </w:r>
      <w:r w:rsidR="0050285B">
        <w:rPr>
          <w:rtl/>
        </w:rPr>
        <w:t>:</w:t>
      </w:r>
      <w:r>
        <w:rPr>
          <w:rtl/>
        </w:rPr>
        <w:t xml:space="preserve"> 341. </w:t>
      </w:r>
    </w:p>
    <w:p w:rsidR="00671DF3" w:rsidRDefault="00671DF3" w:rsidP="00671DF3">
      <w:pPr>
        <w:pStyle w:val="libFootnote0"/>
        <w:rPr>
          <w:rtl/>
        </w:rPr>
      </w:pPr>
      <w:r>
        <w:rPr>
          <w:rtl/>
        </w:rPr>
        <w:t>3 - سورة القلم 68</w:t>
      </w:r>
      <w:r w:rsidR="0050285B">
        <w:rPr>
          <w:rtl/>
        </w:rPr>
        <w:t>:</w:t>
      </w:r>
      <w:r>
        <w:rPr>
          <w:rtl/>
        </w:rPr>
        <w:t xml:space="preserve"> 16. </w:t>
      </w:r>
    </w:p>
    <w:p w:rsidR="00671DF3" w:rsidRDefault="00671DF3" w:rsidP="00671DF3">
      <w:pPr>
        <w:pStyle w:val="libFootnote0"/>
        <w:rPr>
          <w:rtl/>
        </w:rPr>
      </w:pPr>
      <w:r>
        <w:rPr>
          <w:rtl/>
        </w:rPr>
        <w:t>4 - تفسير القمّي 2</w:t>
      </w:r>
      <w:r w:rsidR="0050285B">
        <w:rPr>
          <w:rtl/>
        </w:rPr>
        <w:t>:</w:t>
      </w:r>
      <w:r>
        <w:rPr>
          <w:rtl/>
        </w:rPr>
        <w:t xml:space="preserve"> 381. </w:t>
      </w:r>
    </w:p>
    <w:p w:rsidR="00671DF3" w:rsidRDefault="00671DF3" w:rsidP="00671DF3">
      <w:pPr>
        <w:pStyle w:val="libFootnote0"/>
        <w:rPr>
          <w:rtl/>
        </w:rPr>
      </w:pPr>
      <w:r>
        <w:rPr>
          <w:rtl/>
        </w:rPr>
        <w:t>5 - سورة الجن 72</w:t>
      </w:r>
      <w:r w:rsidR="0050285B">
        <w:rPr>
          <w:rtl/>
        </w:rPr>
        <w:t>:</w:t>
      </w:r>
      <w:r>
        <w:rPr>
          <w:rtl/>
        </w:rPr>
        <w:t xml:space="preserve"> 24. </w:t>
      </w:r>
    </w:p>
    <w:p w:rsidR="00671DF3" w:rsidRDefault="00671DF3" w:rsidP="00671DF3">
      <w:pPr>
        <w:pStyle w:val="libFootnote0"/>
        <w:rPr>
          <w:rtl/>
        </w:rPr>
      </w:pPr>
      <w:r>
        <w:rPr>
          <w:rtl/>
        </w:rPr>
        <w:t xml:space="preserve">6 - (أنّ) أثبتناها من « ح، ش، ك ». </w:t>
      </w:r>
    </w:p>
    <w:p w:rsidR="00671DF3" w:rsidRDefault="00671DF3" w:rsidP="00671DF3">
      <w:pPr>
        <w:pStyle w:val="libFootnote0"/>
        <w:rPr>
          <w:rtl/>
        </w:rPr>
      </w:pPr>
      <w:r>
        <w:rPr>
          <w:rtl/>
        </w:rPr>
        <w:t>7 - تفسير القمّي 2</w:t>
      </w:r>
      <w:r w:rsidR="0050285B">
        <w:rPr>
          <w:rtl/>
        </w:rPr>
        <w:t>:</w:t>
      </w:r>
      <w:r>
        <w:rPr>
          <w:rtl/>
        </w:rPr>
        <w:t xml:space="preserve"> 391. </w:t>
      </w:r>
    </w:p>
    <w:p w:rsidR="00671DF3" w:rsidRDefault="00671DF3" w:rsidP="00671DF3">
      <w:pPr>
        <w:pStyle w:val="libFootnote0"/>
        <w:rPr>
          <w:rtl/>
        </w:rPr>
      </w:pPr>
      <w:r>
        <w:rPr>
          <w:rtl/>
        </w:rPr>
        <w:t>8 - سورة الجنّ 72</w:t>
      </w:r>
      <w:r w:rsidR="0050285B">
        <w:rPr>
          <w:rtl/>
        </w:rPr>
        <w:t>:</w:t>
      </w:r>
      <w:r>
        <w:rPr>
          <w:rtl/>
        </w:rPr>
        <w:t xml:space="preserve"> 25. </w:t>
      </w:r>
    </w:p>
    <w:p w:rsidR="00671DF3" w:rsidRDefault="00671DF3" w:rsidP="00671DF3">
      <w:pPr>
        <w:pStyle w:val="libFootnote0"/>
        <w:rPr>
          <w:rtl/>
        </w:rPr>
      </w:pPr>
      <w:r>
        <w:rPr>
          <w:rtl/>
        </w:rPr>
        <w:t>9 - تفسير القمّي 2</w:t>
      </w:r>
      <w:r w:rsidR="0050285B">
        <w:rPr>
          <w:rtl/>
        </w:rPr>
        <w:t>:</w:t>
      </w:r>
      <w:r>
        <w:rPr>
          <w:rtl/>
        </w:rPr>
        <w:t xml:space="preserve"> 391. </w:t>
      </w:r>
    </w:p>
    <w:p w:rsidR="00671DF3" w:rsidRDefault="00671DF3" w:rsidP="00671DF3">
      <w:pPr>
        <w:pStyle w:val="libFootnote0"/>
        <w:rPr>
          <w:rtl/>
        </w:rPr>
      </w:pPr>
      <w:r>
        <w:rPr>
          <w:rtl/>
        </w:rPr>
        <w:t>10 - سورة الجنّ 72</w:t>
      </w:r>
      <w:r w:rsidR="0050285B">
        <w:rPr>
          <w:rtl/>
        </w:rPr>
        <w:t>:</w:t>
      </w:r>
      <w:r>
        <w:rPr>
          <w:rtl/>
        </w:rPr>
        <w:t xml:space="preserve"> 26 - 27.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روى علي بن إبراهيم في تفسيرها</w:t>
      </w:r>
      <w:r w:rsidR="0050285B">
        <w:rPr>
          <w:rtl/>
        </w:rPr>
        <w:t>:</w:t>
      </w:r>
      <w:r>
        <w:rPr>
          <w:rtl/>
        </w:rPr>
        <w:t xml:space="preserve"> إنّ الله أخبر رسوله بما يكون من بعده من أخبار القائم </w:t>
      </w:r>
      <w:r w:rsidR="008C44AB" w:rsidRPr="008C44AB">
        <w:rPr>
          <w:rStyle w:val="libAlaemChar"/>
          <w:rFonts w:hint="cs"/>
          <w:rtl/>
        </w:rPr>
        <w:t>عليه‌السلام</w:t>
      </w:r>
      <w:r>
        <w:rPr>
          <w:rtl/>
        </w:rPr>
        <w:t xml:space="preserve"> والرجعة والقيامة </w:t>
      </w:r>
      <w:r w:rsidRPr="00671DF3">
        <w:rPr>
          <w:rStyle w:val="libFootnotenumChar"/>
          <w:rtl/>
        </w:rPr>
        <w:t>(1)</w:t>
      </w:r>
      <w:r>
        <w:rPr>
          <w:rtl/>
        </w:rPr>
        <w:t xml:space="preserve">. </w:t>
      </w:r>
    </w:p>
    <w:p w:rsidR="00671DF3" w:rsidRDefault="00671DF3" w:rsidP="00633993">
      <w:pPr>
        <w:pStyle w:val="libNormal"/>
        <w:rPr>
          <w:rtl/>
        </w:rPr>
      </w:pPr>
      <w:bookmarkStart w:id="98" w:name="_Toc302399429"/>
      <w:r w:rsidRPr="00F627FD">
        <w:rPr>
          <w:rStyle w:val="libBold2Char"/>
          <w:rtl/>
        </w:rPr>
        <w:t>الحادية والستّون</w:t>
      </w:r>
      <w:bookmarkEnd w:id="98"/>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قُتِلَ الأنسَانُ مَا أَكْفَرَهُ - </w:t>
      </w:r>
      <w:r w:rsidRPr="00DB5961">
        <w:rPr>
          <w:rtl/>
        </w:rPr>
        <w:t>إلى قوله</w:t>
      </w:r>
      <w:r>
        <w:rPr>
          <w:rtl/>
        </w:rPr>
        <w:t xml:space="preserve"> -</w:t>
      </w:r>
      <w:r w:rsidR="00633993" w:rsidRPr="00633993">
        <w:rPr>
          <w:rStyle w:val="libAieChar"/>
          <w:rtl/>
        </w:rPr>
        <w:t xml:space="preserve"> ثُمَّ إِذَا شَاءَ أَنشَرَهُ </w:t>
      </w:r>
      <w:r w:rsidR="00633993" w:rsidRPr="00633993">
        <w:rPr>
          <w:rStyle w:val="libAlaemChar"/>
          <w:rtl/>
        </w:rPr>
        <w:t>)</w:t>
      </w:r>
      <w:r w:rsidRPr="0050285B">
        <w:rPr>
          <w:rtl/>
        </w:rPr>
        <w:t xml:space="preserve"> </w:t>
      </w:r>
      <w:r w:rsidRPr="00671DF3">
        <w:rPr>
          <w:rStyle w:val="libFootnotenumChar"/>
          <w:rtl/>
        </w:rPr>
        <w:t>(2)</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أنّها نزلت في أمير المؤمنين </w:t>
      </w:r>
      <w:r w:rsidR="008C44AB" w:rsidRPr="008C44AB">
        <w:rPr>
          <w:rStyle w:val="libAlaemChar"/>
          <w:rFonts w:hint="cs"/>
          <w:rtl/>
        </w:rPr>
        <w:t>عليه‌السلام</w:t>
      </w:r>
      <w:r>
        <w:rPr>
          <w:rtl/>
        </w:rPr>
        <w:t xml:space="preserve"> وأنـّه الإنسان المذكور (ما أكفره) أي ما فعل وأذنب حتّى قتلتموه </w:t>
      </w:r>
      <w:r w:rsidR="00633993" w:rsidRPr="00633993">
        <w:rPr>
          <w:rStyle w:val="libAlaemChar"/>
          <w:rtl/>
        </w:rPr>
        <w:t>(</w:t>
      </w:r>
      <w:r w:rsidR="00633993" w:rsidRPr="00633993">
        <w:rPr>
          <w:rStyle w:val="libAieChar"/>
          <w:rtl/>
        </w:rPr>
        <w:t xml:space="preserve"> ثمّ إذا شاء أنشره </w:t>
      </w:r>
      <w:r w:rsidR="00633993" w:rsidRPr="00633993">
        <w:rPr>
          <w:rStyle w:val="libAlaemChar"/>
          <w:rtl/>
        </w:rPr>
        <w:t>)</w:t>
      </w:r>
      <w:r>
        <w:rPr>
          <w:rtl/>
        </w:rPr>
        <w:t xml:space="preserve"> قال</w:t>
      </w:r>
      <w:r w:rsidR="0050285B">
        <w:rPr>
          <w:rtl/>
        </w:rPr>
        <w:t>:</w:t>
      </w:r>
      <w:r>
        <w:rPr>
          <w:rtl/>
        </w:rPr>
        <w:t xml:space="preserve"> ينشره في الرجعة </w:t>
      </w:r>
      <w:r w:rsidR="00633993" w:rsidRPr="00633993">
        <w:rPr>
          <w:rStyle w:val="libAlaemChar"/>
          <w:rtl/>
        </w:rPr>
        <w:t>(</w:t>
      </w:r>
      <w:r w:rsidR="00633993" w:rsidRPr="00633993">
        <w:rPr>
          <w:rStyle w:val="libAieChar"/>
          <w:rtl/>
        </w:rPr>
        <w:t xml:space="preserve"> كلاّ</w:t>
      </w:r>
      <w:r w:rsidR="006213A0">
        <w:rPr>
          <w:rStyle w:val="libAieChar"/>
          <w:rtl/>
        </w:rPr>
        <w:t xml:space="preserve"> لما </w:t>
      </w:r>
      <w:r w:rsidR="00633993" w:rsidRPr="00633993">
        <w:rPr>
          <w:rStyle w:val="libAieChar"/>
          <w:rtl/>
        </w:rPr>
        <w:t xml:space="preserve">يقض ما أمره </w:t>
      </w:r>
      <w:r w:rsidR="00633993" w:rsidRPr="00633993">
        <w:rPr>
          <w:rStyle w:val="libAlaemChar"/>
          <w:rtl/>
        </w:rPr>
        <w:t>)</w:t>
      </w:r>
      <w:r>
        <w:rPr>
          <w:rtl/>
        </w:rPr>
        <w:t xml:space="preserve"> فقال</w:t>
      </w:r>
      <w:r w:rsidR="0050285B">
        <w:rPr>
          <w:rtl/>
        </w:rPr>
        <w:t>:</w:t>
      </w:r>
      <w:r>
        <w:rPr>
          <w:rtl/>
        </w:rPr>
        <w:t xml:space="preserve"> لم يقض أمير المؤمنين </w:t>
      </w:r>
      <w:r w:rsidR="008C44AB" w:rsidRPr="008C44AB">
        <w:rPr>
          <w:rStyle w:val="libAlaemChar"/>
          <w:rFonts w:hint="cs"/>
          <w:rtl/>
        </w:rPr>
        <w:t>عليه‌السلام</w:t>
      </w:r>
      <w:r>
        <w:rPr>
          <w:rtl/>
        </w:rPr>
        <w:t xml:space="preserve"> ما أمره، وسيرجع حتّى يقضي ما أمره </w:t>
      </w:r>
      <w:r w:rsidRPr="00671DF3">
        <w:rPr>
          <w:rStyle w:val="libFootnotenumChar"/>
          <w:rtl/>
        </w:rPr>
        <w:t>(3)</w:t>
      </w:r>
      <w:r>
        <w:rPr>
          <w:rtl/>
        </w:rPr>
        <w:t xml:space="preserve">. </w:t>
      </w:r>
    </w:p>
    <w:p w:rsidR="00671DF3" w:rsidRDefault="00671DF3" w:rsidP="00671DF3">
      <w:pPr>
        <w:pStyle w:val="libNormal"/>
        <w:rPr>
          <w:rtl/>
        </w:rPr>
      </w:pPr>
      <w:bookmarkStart w:id="99" w:name="_Toc302399430"/>
      <w:r w:rsidRPr="00F627FD">
        <w:rPr>
          <w:rStyle w:val="libBold2Char"/>
          <w:rtl/>
        </w:rPr>
        <w:t>الثانية والستّون</w:t>
      </w:r>
      <w:bookmarkEnd w:id="99"/>
      <w:r w:rsidR="0050285B">
        <w:rPr>
          <w:rtl/>
        </w:rPr>
        <w:t>:</w:t>
      </w:r>
      <w:r>
        <w:rPr>
          <w:rtl/>
        </w:rPr>
        <w:t xml:space="preserve">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إِنَّهُ عَلَى رَجْعِهِ لَقَادِرٌ </w:t>
      </w:r>
      <w:r w:rsidR="00633993" w:rsidRPr="00633993">
        <w:rPr>
          <w:rStyle w:val="libAlaemChar"/>
          <w:rtl/>
        </w:rPr>
        <w:t>)</w:t>
      </w:r>
      <w:r>
        <w:rPr>
          <w:rtl/>
        </w:rPr>
        <w:t xml:space="preserve"> </w:t>
      </w:r>
      <w:r w:rsidRPr="00671DF3">
        <w:rPr>
          <w:rStyle w:val="libFootnotenumChar"/>
          <w:rtl/>
        </w:rPr>
        <w:t>(4)</w:t>
      </w:r>
      <w:r>
        <w:rPr>
          <w:rtl/>
        </w:rPr>
        <w:t xml:space="preserve">. </w:t>
      </w:r>
    </w:p>
    <w:p w:rsidR="00671DF3" w:rsidRDefault="00671DF3" w:rsidP="00671DF3">
      <w:pPr>
        <w:pStyle w:val="libNormal"/>
        <w:rPr>
          <w:rtl/>
        </w:rPr>
      </w:pPr>
      <w:r>
        <w:rPr>
          <w:rtl/>
        </w:rPr>
        <w:t>روى علي بن إبراهيم</w:t>
      </w:r>
      <w:r w:rsidR="0050285B">
        <w:rPr>
          <w:rtl/>
        </w:rPr>
        <w:t>:</w:t>
      </w:r>
      <w:r>
        <w:rPr>
          <w:rtl/>
        </w:rPr>
        <w:t xml:space="preserve"> أنّ المراد يردّه إلى الدنيا وإلى القيامة </w:t>
      </w:r>
      <w:r w:rsidRPr="00671DF3">
        <w:rPr>
          <w:rStyle w:val="libFootnotenumChar"/>
          <w:rtl/>
        </w:rPr>
        <w:t>(5)</w:t>
      </w:r>
      <w:r>
        <w:rPr>
          <w:rtl/>
        </w:rPr>
        <w:t xml:space="preserve">. </w:t>
      </w:r>
    </w:p>
    <w:p w:rsidR="00671DF3" w:rsidRDefault="00671DF3" w:rsidP="00671DF3">
      <w:pPr>
        <w:pStyle w:val="libNormal"/>
        <w:rPr>
          <w:rtl/>
        </w:rPr>
      </w:pPr>
      <w:bookmarkStart w:id="100" w:name="_Toc302399431"/>
      <w:r w:rsidRPr="00F627FD">
        <w:rPr>
          <w:rStyle w:val="libBold2Char"/>
          <w:rtl/>
        </w:rPr>
        <w:t>الثالثة والستّون</w:t>
      </w:r>
      <w:bookmarkEnd w:id="100"/>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وَذَكِّرْهُم بِأَيَّامِ الله </w:t>
      </w:r>
      <w:r w:rsidR="00633993" w:rsidRPr="00633993">
        <w:rPr>
          <w:rStyle w:val="libAlaemChar"/>
          <w:rtl/>
        </w:rPr>
        <w:t>)</w:t>
      </w:r>
      <w:r>
        <w:rPr>
          <w:rtl/>
        </w:rPr>
        <w:t xml:space="preserve"> </w:t>
      </w:r>
      <w:r w:rsidRPr="00671DF3">
        <w:rPr>
          <w:rStyle w:val="libFootnotenumChar"/>
          <w:rtl/>
        </w:rPr>
        <w:t>(6)</w:t>
      </w:r>
      <w:r>
        <w:rPr>
          <w:rtl/>
        </w:rPr>
        <w:t xml:space="preserve">. </w:t>
      </w:r>
    </w:p>
    <w:p w:rsidR="00671DF3" w:rsidRDefault="00671DF3" w:rsidP="00671DF3">
      <w:pPr>
        <w:pStyle w:val="libNormal"/>
        <w:rPr>
          <w:rtl/>
        </w:rPr>
      </w:pPr>
      <w:r>
        <w:rPr>
          <w:rtl/>
        </w:rPr>
        <w:t>روى ابن بابويه وغيره</w:t>
      </w:r>
      <w:r w:rsidR="0050285B">
        <w:rPr>
          <w:rtl/>
        </w:rPr>
        <w:t>:</w:t>
      </w:r>
      <w:r>
        <w:rPr>
          <w:rtl/>
        </w:rPr>
        <w:t xml:space="preserve"> أنّها ثلاثة</w:t>
      </w:r>
      <w:r w:rsidR="0050285B">
        <w:rPr>
          <w:rtl/>
        </w:rPr>
        <w:t>:</w:t>
      </w:r>
      <w:r>
        <w:rPr>
          <w:rtl/>
        </w:rPr>
        <w:t xml:space="preserve"> يوم يقوم القائم، ويوم الكرّة، ويوم القيامة </w:t>
      </w:r>
      <w:r w:rsidRPr="00671DF3">
        <w:rPr>
          <w:rStyle w:val="libFootnotenumChar"/>
          <w:rtl/>
        </w:rPr>
        <w:t>(7)</w:t>
      </w:r>
      <w:r>
        <w:rPr>
          <w:rtl/>
        </w:rPr>
        <w:t xml:space="preserve">. </w:t>
      </w:r>
    </w:p>
    <w:p w:rsidR="00671DF3" w:rsidRDefault="00671DF3" w:rsidP="00671DF3">
      <w:pPr>
        <w:pStyle w:val="libNormal"/>
        <w:rPr>
          <w:rtl/>
        </w:rPr>
      </w:pPr>
      <w:bookmarkStart w:id="101" w:name="_Toc302399432"/>
      <w:r w:rsidRPr="00F627FD">
        <w:rPr>
          <w:rStyle w:val="libBold2Char"/>
          <w:rtl/>
        </w:rPr>
        <w:t>الرابعة والستّون</w:t>
      </w:r>
      <w:bookmarkEnd w:id="101"/>
      <w:r w:rsidR="0050285B">
        <w:rPr>
          <w:rtl/>
        </w:rPr>
        <w:t>:</w:t>
      </w:r>
      <w:r>
        <w:rPr>
          <w:rtl/>
        </w:rPr>
        <w:t xml:space="preserve">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وَمَن كَانَ فِي هذِهِ أَعْمَى فَهُوَ فِي الأخِرَةِ أَعْمَى </w:t>
      </w:r>
      <w:r w:rsidR="00633993" w:rsidRPr="00633993">
        <w:rPr>
          <w:rStyle w:val="libAlaemChar"/>
          <w:rtl/>
        </w:rPr>
        <w:t>)</w:t>
      </w:r>
      <w:r>
        <w:rPr>
          <w:rtl/>
        </w:rPr>
        <w:t xml:space="preserve"> </w:t>
      </w:r>
      <w:r w:rsidRPr="00671DF3">
        <w:rPr>
          <w:rStyle w:val="libFootnotenumChar"/>
          <w:rtl/>
        </w:rPr>
        <w:t>(8)</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تفسير القمّي 2</w:t>
      </w:r>
      <w:r w:rsidR="0050285B">
        <w:rPr>
          <w:rtl/>
        </w:rPr>
        <w:t>:</w:t>
      </w:r>
      <w:r>
        <w:rPr>
          <w:rtl/>
        </w:rPr>
        <w:t xml:space="preserve"> 391، وفي « ط »</w:t>
      </w:r>
      <w:r w:rsidR="0050285B">
        <w:rPr>
          <w:rtl/>
        </w:rPr>
        <w:t>:</w:t>
      </w:r>
      <w:r>
        <w:rPr>
          <w:rtl/>
        </w:rPr>
        <w:t xml:space="preserve"> القيامة والرجعة. </w:t>
      </w:r>
    </w:p>
    <w:p w:rsidR="00671DF3" w:rsidRDefault="00671DF3" w:rsidP="00671DF3">
      <w:pPr>
        <w:pStyle w:val="libFootnote0"/>
        <w:rPr>
          <w:rtl/>
        </w:rPr>
      </w:pPr>
      <w:r>
        <w:rPr>
          <w:rtl/>
        </w:rPr>
        <w:t>2 - سورة عبس 80</w:t>
      </w:r>
      <w:r w:rsidR="0050285B">
        <w:rPr>
          <w:rtl/>
        </w:rPr>
        <w:t>:</w:t>
      </w:r>
      <w:r>
        <w:rPr>
          <w:rtl/>
        </w:rPr>
        <w:t xml:space="preserve"> 17 - 22. </w:t>
      </w:r>
    </w:p>
    <w:p w:rsidR="00671DF3" w:rsidRDefault="00671DF3" w:rsidP="00671DF3">
      <w:pPr>
        <w:pStyle w:val="libFootnote0"/>
        <w:rPr>
          <w:rtl/>
        </w:rPr>
      </w:pPr>
      <w:r>
        <w:rPr>
          <w:rtl/>
        </w:rPr>
        <w:t>3 - تفسير القمّي 2</w:t>
      </w:r>
      <w:r w:rsidR="0050285B">
        <w:rPr>
          <w:rtl/>
        </w:rPr>
        <w:t>:</w:t>
      </w:r>
      <w:r>
        <w:rPr>
          <w:rtl/>
        </w:rPr>
        <w:t xml:space="preserve"> 405. </w:t>
      </w:r>
    </w:p>
    <w:p w:rsidR="00671DF3" w:rsidRDefault="00671DF3" w:rsidP="00671DF3">
      <w:pPr>
        <w:pStyle w:val="libFootnote0"/>
        <w:rPr>
          <w:rtl/>
        </w:rPr>
      </w:pPr>
      <w:r>
        <w:rPr>
          <w:rtl/>
        </w:rPr>
        <w:t>4 - سورة الطارق 86</w:t>
      </w:r>
      <w:r w:rsidR="0050285B">
        <w:rPr>
          <w:rtl/>
        </w:rPr>
        <w:t>:</w:t>
      </w:r>
      <w:r>
        <w:rPr>
          <w:rtl/>
        </w:rPr>
        <w:t xml:space="preserve"> 8. </w:t>
      </w:r>
    </w:p>
    <w:p w:rsidR="00671DF3" w:rsidRDefault="00671DF3" w:rsidP="00671DF3">
      <w:pPr>
        <w:pStyle w:val="libFootnote0"/>
        <w:rPr>
          <w:rtl/>
        </w:rPr>
      </w:pPr>
      <w:r>
        <w:rPr>
          <w:rtl/>
        </w:rPr>
        <w:t>5 - تفسير القمّي 2</w:t>
      </w:r>
      <w:r w:rsidR="0050285B">
        <w:rPr>
          <w:rtl/>
        </w:rPr>
        <w:t>:</w:t>
      </w:r>
      <w:r>
        <w:rPr>
          <w:rtl/>
        </w:rPr>
        <w:t xml:space="preserve"> 415، وفي « ك »</w:t>
      </w:r>
      <w:r w:rsidR="0050285B">
        <w:rPr>
          <w:rtl/>
        </w:rPr>
        <w:t>:</w:t>
      </w:r>
      <w:r>
        <w:rPr>
          <w:rtl/>
        </w:rPr>
        <w:t xml:space="preserve"> إلى الدنيا والقيامة. </w:t>
      </w:r>
    </w:p>
    <w:p w:rsidR="00671DF3" w:rsidRDefault="00671DF3" w:rsidP="00671DF3">
      <w:pPr>
        <w:pStyle w:val="libFootnote0"/>
        <w:rPr>
          <w:rtl/>
        </w:rPr>
      </w:pPr>
      <w:r>
        <w:rPr>
          <w:rtl/>
        </w:rPr>
        <w:t>6 - سورة إبراهيم 14</w:t>
      </w:r>
      <w:r w:rsidR="0050285B">
        <w:rPr>
          <w:rtl/>
        </w:rPr>
        <w:t>:</w:t>
      </w:r>
      <w:r>
        <w:rPr>
          <w:rtl/>
        </w:rPr>
        <w:t xml:space="preserve"> 5. </w:t>
      </w:r>
    </w:p>
    <w:p w:rsidR="00671DF3" w:rsidRDefault="00671DF3" w:rsidP="00671DF3">
      <w:pPr>
        <w:pStyle w:val="libFootnote0"/>
        <w:rPr>
          <w:rtl/>
        </w:rPr>
      </w:pPr>
      <w:r>
        <w:rPr>
          <w:rtl/>
        </w:rPr>
        <w:t>7 - الخصال</w:t>
      </w:r>
      <w:r w:rsidR="0050285B">
        <w:rPr>
          <w:rtl/>
        </w:rPr>
        <w:t>:</w:t>
      </w:r>
      <w:r>
        <w:rPr>
          <w:rtl/>
        </w:rPr>
        <w:t xml:space="preserve"> 108</w:t>
      </w:r>
      <w:r w:rsidR="00D0354E">
        <w:rPr>
          <w:rtl/>
        </w:rPr>
        <w:t>/</w:t>
      </w:r>
      <w:r>
        <w:rPr>
          <w:rtl/>
        </w:rPr>
        <w:t>75، معاني الأخبار</w:t>
      </w:r>
      <w:r w:rsidR="0050285B">
        <w:rPr>
          <w:rtl/>
        </w:rPr>
        <w:t>:</w:t>
      </w:r>
      <w:r>
        <w:rPr>
          <w:rtl/>
        </w:rPr>
        <w:t xml:space="preserve"> 365</w:t>
      </w:r>
      <w:r w:rsidR="00D0354E">
        <w:rPr>
          <w:rtl/>
        </w:rPr>
        <w:t>/</w:t>
      </w:r>
      <w:r>
        <w:rPr>
          <w:rtl/>
        </w:rPr>
        <w:t xml:space="preserve">1، باب معنى أيّام الله عزّوجلّ، عن أبي جعفر الباقر </w:t>
      </w:r>
      <w:r w:rsidR="008C44AB" w:rsidRPr="008C44AB">
        <w:rPr>
          <w:rStyle w:val="libAlaemChar"/>
          <w:rFonts w:hint="cs"/>
          <w:rtl/>
        </w:rPr>
        <w:t>عليه‌السلام</w:t>
      </w:r>
      <w:r>
        <w:rPr>
          <w:rtl/>
        </w:rPr>
        <w:t>، تفسير القمّي 2</w:t>
      </w:r>
      <w:r w:rsidR="0050285B">
        <w:rPr>
          <w:rtl/>
        </w:rPr>
        <w:t>:</w:t>
      </w:r>
      <w:r>
        <w:rPr>
          <w:rtl/>
        </w:rPr>
        <w:t xml:space="preserve"> 367. </w:t>
      </w:r>
    </w:p>
    <w:p w:rsidR="00671DF3" w:rsidRDefault="00671DF3" w:rsidP="00671DF3">
      <w:pPr>
        <w:pStyle w:val="libFootnote0"/>
        <w:rPr>
          <w:rtl/>
        </w:rPr>
      </w:pPr>
      <w:r>
        <w:rPr>
          <w:rtl/>
        </w:rPr>
        <w:t>8 - سورة الاسراء 17</w:t>
      </w:r>
      <w:r w:rsidR="0050285B">
        <w:rPr>
          <w:rtl/>
        </w:rPr>
        <w:t>:</w:t>
      </w:r>
      <w:r>
        <w:rPr>
          <w:rtl/>
        </w:rPr>
        <w:t xml:space="preserve"> 72.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روى سعد بن عبدالله في « </w:t>
      </w:r>
      <w:r w:rsidRPr="00671DF3">
        <w:rPr>
          <w:rStyle w:val="libBold2Char"/>
          <w:rtl/>
        </w:rPr>
        <w:t>مختصر البصائر</w:t>
      </w:r>
      <w:r>
        <w:rPr>
          <w:rtl/>
        </w:rPr>
        <w:t xml:space="preserve"> »</w:t>
      </w:r>
      <w:r w:rsidR="0050285B">
        <w:rPr>
          <w:rtl/>
        </w:rPr>
        <w:t>:</w:t>
      </w:r>
      <w:r>
        <w:rPr>
          <w:rtl/>
        </w:rPr>
        <w:t xml:space="preserve"> أنّ المراد بها الرجعة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وربّما تأتي بعض </w:t>
      </w:r>
      <w:r w:rsidRPr="00671DF3">
        <w:rPr>
          <w:rStyle w:val="libFootnotenumChar"/>
          <w:rtl/>
        </w:rPr>
        <w:t xml:space="preserve">(2) </w:t>
      </w:r>
      <w:r>
        <w:rPr>
          <w:rtl/>
        </w:rPr>
        <w:t xml:space="preserve">الآيات الواردة في الرجعة في تضاعيف الأحاديث الآتية </w:t>
      </w:r>
      <w:r w:rsidRPr="00671DF3">
        <w:rPr>
          <w:rStyle w:val="libFootnotenumChar"/>
          <w:rtl/>
        </w:rPr>
        <w:t>(3)</w:t>
      </w:r>
      <w:r>
        <w:rPr>
          <w:rtl/>
        </w:rPr>
        <w:t xml:space="preserve"> إن شاء الله تعالى، وقد ألّف بعض المتأخِّرين كتباً متعدّدة في تفسير القرآن وتأويله، والآيات النازلة في شأن أهل البيت </w:t>
      </w:r>
      <w:r w:rsidR="008C44AB" w:rsidRPr="008C44AB">
        <w:rPr>
          <w:rStyle w:val="libAlaemChar"/>
          <w:rFonts w:hint="cs"/>
          <w:rtl/>
        </w:rPr>
        <w:t>عليهم‌السلام</w:t>
      </w:r>
      <w:r>
        <w:rPr>
          <w:rtl/>
        </w:rPr>
        <w:t xml:space="preserve"> والرجعة، ولم تحضرني وقت جمع هذه الرسالة وفيما ذكر </w:t>
      </w:r>
      <w:r w:rsidRPr="00671DF3">
        <w:rPr>
          <w:rStyle w:val="libFootnotenumChar"/>
          <w:rtl/>
        </w:rPr>
        <w:t>(4)</w:t>
      </w:r>
      <w:r>
        <w:rPr>
          <w:rtl/>
        </w:rPr>
        <w:t xml:space="preserve"> كفاية إن شاء الله تعالى.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مختصر البصائر</w:t>
      </w:r>
      <w:r w:rsidR="0050285B">
        <w:rPr>
          <w:rtl/>
        </w:rPr>
        <w:t>:</w:t>
      </w:r>
      <w:r>
        <w:rPr>
          <w:rtl/>
        </w:rPr>
        <w:t xml:space="preserve"> 96</w:t>
      </w:r>
      <w:r w:rsidR="00D0354E">
        <w:rPr>
          <w:rtl/>
        </w:rPr>
        <w:t>/</w:t>
      </w:r>
      <w:r>
        <w:rPr>
          <w:rtl/>
        </w:rPr>
        <w:t xml:space="preserve">65، عن أبي بصير، عن أحدهما </w:t>
      </w:r>
      <w:r w:rsidR="008C44AB" w:rsidRPr="008C44AB">
        <w:rPr>
          <w:rStyle w:val="libAlaemChar"/>
          <w:rFonts w:hint="cs"/>
          <w:rtl/>
        </w:rPr>
        <w:t>عليهما‌السلام</w:t>
      </w:r>
      <w:r>
        <w:rPr>
          <w:rtl/>
        </w:rPr>
        <w:t xml:space="preserve">. </w:t>
      </w:r>
    </w:p>
    <w:p w:rsidR="00671DF3" w:rsidRDefault="00671DF3" w:rsidP="00671DF3">
      <w:pPr>
        <w:pStyle w:val="libFootnote0"/>
        <w:rPr>
          <w:rtl/>
        </w:rPr>
      </w:pPr>
      <w:r>
        <w:rPr>
          <w:rtl/>
        </w:rPr>
        <w:t xml:space="preserve">2 - (بعض) لم يرد في « ط ». </w:t>
      </w:r>
    </w:p>
    <w:p w:rsidR="00671DF3" w:rsidRDefault="00671DF3" w:rsidP="00671DF3">
      <w:pPr>
        <w:pStyle w:val="libFootnote0"/>
        <w:rPr>
          <w:rtl/>
        </w:rPr>
      </w:pPr>
      <w:r>
        <w:rPr>
          <w:rtl/>
        </w:rPr>
        <w:t xml:space="preserve">3 - (الآتية) لم ترد في « ك ». </w:t>
      </w:r>
    </w:p>
    <w:p w:rsidR="00671DF3" w:rsidRDefault="00671DF3" w:rsidP="00671DF3">
      <w:pPr>
        <w:pStyle w:val="libFootnote0"/>
        <w:rPr>
          <w:rtl/>
        </w:rPr>
      </w:pPr>
      <w:r>
        <w:rPr>
          <w:rtl/>
        </w:rPr>
        <w:t>4 - في « ط »</w:t>
      </w:r>
      <w:r w:rsidR="0050285B">
        <w:rPr>
          <w:rtl/>
        </w:rPr>
        <w:t>:</w:t>
      </w:r>
      <w:r>
        <w:rPr>
          <w:rtl/>
        </w:rPr>
        <w:t xml:space="preserve"> ذكرناه. </w:t>
      </w:r>
    </w:p>
    <w:p w:rsidR="00671DF3" w:rsidRDefault="00671DF3" w:rsidP="00671DF3">
      <w:pPr>
        <w:pStyle w:val="libNormal"/>
        <w:rPr>
          <w:rtl/>
        </w:rPr>
      </w:pPr>
      <w:r>
        <w:rPr>
          <w:rtl/>
        </w:rPr>
        <w:br w:type="page"/>
      </w:r>
    </w:p>
    <w:p w:rsidR="00671DF3" w:rsidRDefault="00671DF3" w:rsidP="00671DF3">
      <w:pPr>
        <w:pStyle w:val="Heading1Center"/>
        <w:rPr>
          <w:rtl/>
        </w:rPr>
      </w:pPr>
      <w:bookmarkStart w:id="102" w:name="_Toc302399433"/>
      <w:bookmarkStart w:id="103" w:name="_Toc382993649"/>
      <w:r>
        <w:rPr>
          <w:rtl/>
        </w:rPr>
        <w:lastRenderedPageBreak/>
        <w:t>الباب الرابع</w:t>
      </w:r>
      <w:bookmarkEnd w:id="102"/>
      <w:bookmarkEnd w:id="103"/>
      <w:r>
        <w:rPr>
          <w:rtl/>
        </w:rPr>
        <w:t xml:space="preserve"> </w:t>
      </w:r>
    </w:p>
    <w:p w:rsidR="00671DF3" w:rsidRDefault="00671DF3" w:rsidP="00671DF3">
      <w:pPr>
        <w:pStyle w:val="Heading1Center"/>
        <w:rPr>
          <w:rtl/>
        </w:rPr>
      </w:pPr>
      <w:bookmarkStart w:id="104" w:name="_Toc302399434"/>
      <w:bookmarkStart w:id="105" w:name="_Toc382993650"/>
      <w:r>
        <w:rPr>
          <w:rtl/>
        </w:rPr>
        <w:t>في إثبات أنّ ما وقع في الاُمم السابقة يقع مثله في هذه الاُمّة</w:t>
      </w:r>
      <w:bookmarkEnd w:id="104"/>
      <w:bookmarkEnd w:id="105"/>
    </w:p>
    <w:p w:rsidR="00671DF3" w:rsidRDefault="00671DF3" w:rsidP="00671DF3">
      <w:pPr>
        <w:pStyle w:val="libNormal"/>
        <w:rPr>
          <w:rtl/>
        </w:rPr>
      </w:pPr>
      <w:r>
        <w:rPr>
          <w:rtl/>
        </w:rPr>
        <w:t xml:space="preserve">إعلم أنّ هذا المعنى ثابت عنهم </w:t>
      </w:r>
      <w:r w:rsidR="008C44AB" w:rsidRPr="008C44AB">
        <w:rPr>
          <w:rStyle w:val="libAlaemChar"/>
          <w:rFonts w:hint="cs"/>
          <w:rtl/>
        </w:rPr>
        <w:t>عليهم‌السلام</w:t>
      </w:r>
      <w:r>
        <w:rPr>
          <w:rtl/>
        </w:rPr>
        <w:t xml:space="preserve"> قد رواه العامّة والخاصّة ويمكن أن يستدلّ عليه من القرآن بقوله تعالى </w:t>
      </w:r>
      <w:r w:rsidR="00633993" w:rsidRPr="00633993">
        <w:rPr>
          <w:rStyle w:val="libAlaemChar"/>
          <w:rtl/>
        </w:rPr>
        <w:t>(</w:t>
      </w:r>
      <w:r w:rsidR="00633993" w:rsidRPr="00633993">
        <w:rPr>
          <w:rStyle w:val="libAieChar"/>
          <w:rtl/>
        </w:rPr>
        <w:t xml:space="preserve"> سُنَّةَ اللهِ فِي الَّذِينَ خَلَوْا مِن قَبْلُ وَلَن تَجِدَ لِسُنَّةِ الله تَبْدِيلاً </w:t>
      </w:r>
      <w:r w:rsidR="00633993" w:rsidRPr="00633993">
        <w:rPr>
          <w:rStyle w:val="libAlaemChar"/>
          <w:rtl/>
        </w:rPr>
        <w:t>)</w:t>
      </w:r>
      <w:r>
        <w:rPr>
          <w:rtl/>
        </w:rPr>
        <w:t xml:space="preserve"> </w:t>
      </w:r>
      <w:r w:rsidRPr="00671DF3">
        <w:rPr>
          <w:rStyle w:val="libFootnotenumChar"/>
          <w:rtl/>
        </w:rPr>
        <w:t>(1)</w:t>
      </w:r>
      <w:r>
        <w:rPr>
          <w:rtl/>
        </w:rPr>
        <w:t xml:space="preserve"> ومن السنّة بالأحاديث الدالّة على التصريح بثبوته، واستدلال أهل العصمة </w:t>
      </w:r>
      <w:r w:rsidR="008C44AB" w:rsidRPr="008C44AB">
        <w:rPr>
          <w:rStyle w:val="libAlaemChar"/>
          <w:rFonts w:hint="cs"/>
          <w:rtl/>
        </w:rPr>
        <w:t>عليهم‌السلام</w:t>
      </w:r>
      <w:r>
        <w:rPr>
          <w:rtl/>
        </w:rPr>
        <w:t xml:space="preserve"> بها </w:t>
      </w:r>
      <w:r w:rsidRPr="00671DF3">
        <w:rPr>
          <w:rStyle w:val="libFootnotenumChar"/>
          <w:rtl/>
        </w:rPr>
        <w:t>(2)</w:t>
      </w:r>
      <w:r>
        <w:rPr>
          <w:rtl/>
        </w:rPr>
        <w:t xml:space="preserve"> على المعاندين وأعداء الدين، كما يأتي إن شاء الله تعالى. </w:t>
      </w:r>
    </w:p>
    <w:p w:rsidR="00671DF3" w:rsidRDefault="00671DF3" w:rsidP="00671DF3">
      <w:pPr>
        <w:pStyle w:val="libNormal"/>
        <w:rPr>
          <w:rtl/>
        </w:rPr>
      </w:pPr>
      <w:r>
        <w:rPr>
          <w:rtl/>
        </w:rPr>
        <w:t xml:space="preserve">وبإجماع المسلمين في الجملة، فإنّ الأحاديث بذلك كثيرة من طرق </w:t>
      </w:r>
      <w:r w:rsidRPr="00671DF3">
        <w:rPr>
          <w:rStyle w:val="libFootnotenumChar"/>
          <w:rtl/>
        </w:rPr>
        <w:t>(3)</w:t>
      </w:r>
      <w:r>
        <w:rPr>
          <w:rtl/>
        </w:rPr>
        <w:t xml:space="preserve"> العامّة والخاصّة، وقد صنّف علماؤنا كتباً في إثباته مذكورة في كتب الرجال، وتقدّم ذكر بعضها، وأنا أذكر الذي يحضرني من الأحاديث في هذا المعنى، وقد رأيتها في عدّة كتب معتمدة مرويّة من عدّة طرق مسندة ومرسلة فأقول</w:t>
      </w:r>
      <w:r w:rsidR="0050285B">
        <w:rPr>
          <w:rtl/>
        </w:rPr>
        <w:t>:</w:t>
      </w:r>
      <w:r>
        <w:rPr>
          <w:rtl/>
        </w:rPr>
        <w:t xml:space="preserve"> </w:t>
      </w:r>
    </w:p>
    <w:p w:rsidR="00671DF3" w:rsidRDefault="00671DF3" w:rsidP="00671DF3">
      <w:pPr>
        <w:pStyle w:val="libNormal"/>
        <w:rPr>
          <w:rtl/>
        </w:rPr>
      </w:pPr>
      <w:r>
        <w:rPr>
          <w:rtl/>
        </w:rPr>
        <w:t>الحديث الأوّل</w:t>
      </w:r>
      <w:r w:rsidR="0050285B">
        <w:rPr>
          <w:rtl/>
        </w:rPr>
        <w:t>:</w:t>
      </w:r>
      <w:r>
        <w:rPr>
          <w:rtl/>
        </w:rPr>
        <w:t xml:space="preserve"> ممّا يدلّ على ذلك ما رواه الشيخ الجليل رئيس المحدِّثين أبو جعفر ابن بابويه في كتاب « </w:t>
      </w:r>
      <w:r w:rsidRPr="00671DF3">
        <w:rPr>
          <w:rStyle w:val="libBold2Char"/>
          <w:rtl/>
        </w:rPr>
        <w:t>من لا يحضره الفقيه</w:t>
      </w:r>
      <w:r>
        <w:rPr>
          <w:rtl/>
        </w:rPr>
        <w:t xml:space="preserve"> » الذي صرّح بأنّه لا يورد فيه إلا ما يفتي به ويحكم بصحّته، ويعتقد أنّه حجّة بينه وبين ربّه، وشهد بأنّ كلّ ما فيه مأخوذ من كتب مشهورة، عليها المعوّل وإليها المرجع </w:t>
      </w:r>
      <w:r w:rsidRPr="00671DF3">
        <w:rPr>
          <w:rStyle w:val="libFootnotenumChar"/>
          <w:rtl/>
        </w:rPr>
        <w:t>(4)</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الأحزاب 33</w:t>
      </w:r>
      <w:r w:rsidR="0050285B">
        <w:rPr>
          <w:rtl/>
        </w:rPr>
        <w:t>:</w:t>
      </w:r>
      <w:r>
        <w:rPr>
          <w:rtl/>
        </w:rPr>
        <w:t xml:space="preserve"> 62. </w:t>
      </w:r>
    </w:p>
    <w:p w:rsidR="00671DF3" w:rsidRDefault="00671DF3" w:rsidP="00671DF3">
      <w:pPr>
        <w:pStyle w:val="libFootnote0"/>
        <w:rPr>
          <w:rtl/>
        </w:rPr>
      </w:pPr>
      <w:r>
        <w:rPr>
          <w:rtl/>
        </w:rPr>
        <w:t>2 - في « ط »</w:t>
      </w:r>
      <w:r w:rsidR="0050285B">
        <w:rPr>
          <w:rtl/>
        </w:rPr>
        <w:t>:</w:t>
      </w:r>
      <w:r>
        <w:rPr>
          <w:rtl/>
        </w:rPr>
        <w:t xml:space="preserve"> به. </w:t>
      </w:r>
    </w:p>
    <w:p w:rsidR="00671DF3" w:rsidRDefault="00671DF3" w:rsidP="00671DF3">
      <w:pPr>
        <w:pStyle w:val="libFootnote0"/>
        <w:rPr>
          <w:rtl/>
        </w:rPr>
      </w:pPr>
      <w:r>
        <w:rPr>
          <w:rtl/>
        </w:rPr>
        <w:t>3 - في « ط »</w:t>
      </w:r>
      <w:r w:rsidR="0050285B">
        <w:rPr>
          <w:rtl/>
        </w:rPr>
        <w:t>:</w:t>
      </w:r>
      <w:r>
        <w:rPr>
          <w:rtl/>
        </w:rPr>
        <w:t xml:space="preserve"> طريق. </w:t>
      </w:r>
    </w:p>
    <w:p w:rsidR="00671DF3" w:rsidRDefault="00671DF3" w:rsidP="00671DF3">
      <w:pPr>
        <w:pStyle w:val="libFootnote0"/>
        <w:rPr>
          <w:rtl/>
        </w:rPr>
      </w:pPr>
      <w:r>
        <w:rPr>
          <w:rtl/>
        </w:rPr>
        <w:t>4 - الفقيه 1</w:t>
      </w:r>
      <w:r w:rsidR="0050285B">
        <w:rPr>
          <w:rtl/>
        </w:rPr>
        <w:t>:</w:t>
      </w:r>
      <w:r>
        <w:rPr>
          <w:rtl/>
        </w:rPr>
        <w:t xml:space="preserve"> 3، المقدّمة.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قال في باب فرض الصلاة</w:t>
      </w:r>
      <w:r w:rsidR="0050285B">
        <w:rPr>
          <w:rtl/>
        </w:rPr>
        <w:t>:</w:t>
      </w:r>
      <w:r>
        <w:rPr>
          <w:rtl/>
        </w:rPr>
        <w:t xml:space="preserve"> قال النبيّ </w:t>
      </w:r>
      <w:r w:rsidR="008C44AB" w:rsidRPr="008C44AB">
        <w:rPr>
          <w:rStyle w:val="libAlaemChar"/>
          <w:rFonts w:hint="cs"/>
          <w:rtl/>
        </w:rPr>
        <w:t>صلى‌الله‌عليه‌وآله‌وسلم</w:t>
      </w:r>
      <w:r w:rsidR="0050285B">
        <w:rPr>
          <w:rtl/>
        </w:rPr>
        <w:t>:</w:t>
      </w:r>
      <w:r>
        <w:rPr>
          <w:rtl/>
        </w:rPr>
        <w:t xml:space="preserve"> « يكون في هذه الاُمّة كلّ ما كان في بني إسرائيل، حذو النعل بالنعل، والقذّة بالقذّة » </w:t>
      </w:r>
      <w:r w:rsidRPr="00671DF3">
        <w:rPr>
          <w:rStyle w:val="libFootnotenumChar"/>
          <w:rtl/>
        </w:rPr>
        <w:t>(1)</w:t>
      </w:r>
      <w:r>
        <w:rPr>
          <w:rtl/>
        </w:rPr>
        <w:t>.</w:t>
      </w:r>
    </w:p>
    <w:p w:rsidR="00671DF3" w:rsidRDefault="00671DF3" w:rsidP="00671DF3">
      <w:pPr>
        <w:pStyle w:val="libNormal"/>
        <w:rPr>
          <w:rtl/>
        </w:rPr>
      </w:pPr>
      <w:r w:rsidRPr="00671DF3">
        <w:rPr>
          <w:rStyle w:val="libBold2Char"/>
          <w:rtl/>
        </w:rPr>
        <w:t>الثاني</w:t>
      </w:r>
      <w:r w:rsidR="0050285B">
        <w:rPr>
          <w:rtl/>
        </w:rPr>
        <w:t>:</w:t>
      </w:r>
      <w:r>
        <w:rPr>
          <w:rtl/>
        </w:rPr>
        <w:t xml:space="preserve"> ما رواه ابن بابويه أيضاً في أواخر كتاب « </w:t>
      </w:r>
      <w:r w:rsidRPr="00671DF3">
        <w:rPr>
          <w:rStyle w:val="libBold2Char"/>
          <w:rtl/>
        </w:rPr>
        <w:t>كمال الدين وتمام النعمة</w:t>
      </w:r>
      <w:r>
        <w:rPr>
          <w:rtl/>
        </w:rPr>
        <w:t xml:space="preserve"> » قال</w:t>
      </w:r>
      <w:r w:rsidR="0050285B">
        <w:rPr>
          <w:rtl/>
        </w:rPr>
        <w:t>:</w:t>
      </w:r>
      <w:r>
        <w:rPr>
          <w:rtl/>
        </w:rPr>
        <w:t xml:space="preserve"> قد صحّ عن النبي </w:t>
      </w:r>
      <w:r w:rsidR="008C44AB" w:rsidRPr="008C44AB">
        <w:rPr>
          <w:rStyle w:val="libAlaemChar"/>
          <w:rFonts w:hint="cs"/>
          <w:rtl/>
        </w:rPr>
        <w:t>صلى‌الله‌عليه‌وآله‌وسلم</w:t>
      </w:r>
      <w:r>
        <w:rPr>
          <w:rtl/>
        </w:rPr>
        <w:t xml:space="preserve"> أنّه قال</w:t>
      </w:r>
      <w:r w:rsidR="0050285B">
        <w:rPr>
          <w:rtl/>
        </w:rPr>
        <w:t>:</w:t>
      </w:r>
      <w:r>
        <w:rPr>
          <w:rtl/>
        </w:rPr>
        <w:t xml:space="preserve"> « </w:t>
      </w:r>
      <w:r w:rsidRPr="00F627FD">
        <w:rPr>
          <w:rStyle w:val="libBold2Char"/>
          <w:rtl/>
        </w:rPr>
        <w:t xml:space="preserve">كلّ </w:t>
      </w:r>
      <w:r>
        <w:rPr>
          <w:rtl/>
        </w:rPr>
        <w:t xml:space="preserve">ما كان في الاُمم السالفة يكون مثله في هذه الاُمّة، حذو النعل بالنعل، والقذّة بالقذّة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الثالث</w:t>
      </w:r>
      <w:r w:rsidR="0050285B">
        <w:rPr>
          <w:rtl/>
        </w:rPr>
        <w:t>:</w:t>
      </w:r>
      <w:r>
        <w:rPr>
          <w:rtl/>
        </w:rPr>
        <w:t xml:space="preserve"> ما رواه الشيخ الجليل ثقة الإسلام أبو جعفر الكليني - في باب أنّ الأئمّة ورثوا علم النبي </w:t>
      </w:r>
      <w:r w:rsidR="008C44AB" w:rsidRPr="008C44AB">
        <w:rPr>
          <w:rStyle w:val="libAlaemChar"/>
          <w:rFonts w:hint="cs"/>
          <w:rtl/>
        </w:rPr>
        <w:t>صلى‌الله‌عليه‌وآله‌وسلم</w:t>
      </w:r>
      <w:r>
        <w:rPr>
          <w:rtl/>
        </w:rPr>
        <w:t xml:space="preserve"> وجميع الأنبياء والأوصياء </w:t>
      </w:r>
      <w:r w:rsidR="008C44AB" w:rsidRPr="008C44AB">
        <w:rPr>
          <w:rStyle w:val="libAlaemChar"/>
          <w:rFonts w:hint="cs"/>
          <w:rtl/>
        </w:rPr>
        <w:t>عليهم‌السلام</w:t>
      </w:r>
      <w:r>
        <w:rPr>
          <w:rtl/>
        </w:rPr>
        <w:t xml:space="preserve"> -</w:t>
      </w:r>
      <w:r w:rsidR="0050285B">
        <w:rPr>
          <w:rtl/>
        </w:rPr>
        <w:t>:</w:t>
      </w:r>
      <w:r>
        <w:rPr>
          <w:rtl/>
        </w:rPr>
        <w:t xml:space="preserve"> عن محمّد بن يحيى، عن أحمد بن محمّد، عن علي بن النعمان، عن ابن مسكان، عن أبي بصير - يعني ليث المرادي -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إنّ الله لم يعط الأنبياء شيئاً إلا وقد أعطاه محمّداً </w:t>
      </w:r>
      <w:r w:rsidR="008C44AB" w:rsidRPr="008C44AB">
        <w:rPr>
          <w:rStyle w:val="libAlaemChar"/>
          <w:rFonts w:hint="cs"/>
          <w:rtl/>
        </w:rPr>
        <w:t>صلى‌الله‌عليه‌وآله‌وسلم</w:t>
      </w:r>
      <w:r>
        <w:rPr>
          <w:rtl/>
        </w:rPr>
        <w:t xml:space="preserve"> » </w:t>
      </w:r>
      <w:r w:rsidRPr="00671DF3">
        <w:rPr>
          <w:rStyle w:val="libFootnotenumChar"/>
          <w:rtl/>
        </w:rPr>
        <w:t>(3)</w:t>
      </w:r>
      <w:r>
        <w:rPr>
          <w:rtl/>
        </w:rPr>
        <w:t xml:space="preserve"> الحديث. </w:t>
      </w:r>
    </w:p>
    <w:p w:rsidR="00671DF3" w:rsidRDefault="00671DF3" w:rsidP="00671DF3">
      <w:pPr>
        <w:pStyle w:val="libNormal"/>
        <w:rPr>
          <w:rtl/>
        </w:rPr>
      </w:pPr>
      <w:r w:rsidRPr="00671DF3">
        <w:rPr>
          <w:rStyle w:val="libBold2Char"/>
          <w:rtl/>
        </w:rPr>
        <w:t>الرابع</w:t>
      </w:r>
      <w:r w:rsidR="0050285B">
        <w:rPr>
          <w:rtl/>
        </w:rPr>
        <w:t>:</w:t>
      </w:r>
      <w:r>
        <w:rPr>
          <w:rtl/>
        </w:rPr>
        <w:t xml:space="preserve"> ما رواه الكليني أيضاً في الباب المذكور</w:t>
      </w:r>
      <w:r w:rsidR="0050285B">
        <w:rPr>
          <w:rtl/>
        </w:rPr>
        <w:t>:</w:t>
      </w:r>
      <w:r>
        <w:rPr>
          <w:rtl/>
        </w:rPr>
        <w:t xml:space="preserve"> عن محمّد بن يحيى، عن أحمد بن أبي زاهر أو غيره </w:t>
      </w:r>
      <w:r w:rsidRPr="00671DF3">
        <w:rPr>
          <w:rStyle w:val="libFootnotenumChar"/>
          <w:rtl/>
        </w:rPr>
        <w:t>(4)</w:t>
      </w:r>
      <w:r>
        <w:rPr>
          <w:rtl/>
        </w:rPr>
        <w:t xml:space="preserve">، عن محمّد بن حمّاد، عن أخيه أحمد بن حمّاد، عن أبيه، عن أبي الحسن الأوّل </w:t>
      </w:r>
      <w:r w:rsidR="008C44AB" w:rsidRPr="008C44AB">
        <w:rPr>
          <w:rStyle w:val="libAlaemChar"/>
          <w:rFonts w:hint="cs"/>
          <w:rtl/>
        </w:rPr>
        <w:t>عليه‌السلام</w:t>
      </w:r>
      <w:r>
        <w:rPr>
          <w:rtl/>
        </w:rPr>
        <w:t xml:space="preserve"> قال</w:t>
      </w:r>
      <w:r w:rsidR="0050285B">
        <w:rPr>
          <w:rtl/>
        </w:rPr>
        <w:t>:</w:t>
      </w:r>
      <w:r>
        <w:rPr>
          <w:rtl/>
        </w:rPr>
        <w:t xml:space="preserve"> قلت له</w:t>
      </w:r>
      <w:r w:rsidR="0050285B">
        <w:rPr>
          <w:rtl/>
        </w:rPr>
        <w:t>:</w:t>
      </w:r>
      <w:r>
        <w:rPr>
          <w:rtl/>
        </w:rPr>
        <w:t xml:space="preserve"> أخبرني عن النبي </w:t>
      </w:r>
      <w:r w:rsidR="008C44AB" w:rsidRPr="008C44AB">
        <w:rPr>
          <w:rStyle w:val="libAlaemChar"/>
          <w:rFonts w:hint="cs"/>
          <w:rtl/>
        </w:rPr>
        <w:t>صلى‌الله‌عليه‌وآله‌وسلم</w:t>
      </w:r>
      <w:r>
        <w:rPr>
          <w:rtl/>
        </w:rPr>
        <w:t xml:space="preserve"> ورث النبيّين كلّهم؟ قال</w:t>
      </w:r>
      <w:r w:rsidR="0050285B">
        <w:rPr>
          <w:rtl/>
        </w:rPr>
        <w:t>:</w:t>
      </w:r>
      <w:r>
        <w:rPr>
          <w:rtl/>
        </w:rPr>
        <w:t xml:space="preserve"> « نعم » قلت</w:t>
      </w:r>
      <w:r w:rsidR="0050285B">
        <w:rPr>
          <w:rtl/>
        </w:rPr>
        <w:t>:</w:t>
      </w:r>
      <w:r>
        <w:rPr>
          <w:rtl/>
        </w:rPr>
        <w:t xml:space="preserve"> إنّ عيسى بن مريم كان يُحيي الموتى بإذن الله؟ قال</w:t>
      </w:r>
      <w:r w:rsidR="0050285B">
        <w:rPr>
          <w:rtl/>
        </w:rPr>
        <w:t>:</w:t>
      </w:r>
      <w:r>
        <w:rPr>
          <w:rtl/>
        </w:rPr>
        <w:t xml:space="preserve"> « صدقت، وسليمان كان يفهم منطق الطير، وكان رسول الله </w:t>
      </w:r>
      <w:r w:rsidR="008C44AB" w:rsidRPr="008C44AB">
        <w:rPr>
          <w:rStyle w:val="libAlaemChar"/>
          <w:rFonts w:hint="cs"/>
          <w:rtl/>
        </w:rPr>
        <w:t>صلى‌الله‌عليه‌وآله‌وسلم</w:t>
      </w:r>
      <w:r>
        <w:rPr>
          <w:rtl/>
        </w:rPr>
        <w:t xml:space="preserve"> يقدر على هذه المنازل » </w:t>
      </w:r>
      <w:r w:rsidRPr="00671DF3">
        <w:rPr>
          <w:rStyle w:val="libFootnotenumChar"/>
          <w:rtl/>
        </w:rPr>
        <w:t>(5)</w:t>
      </w:r>
      <w:r>
        <w:rPr>
          <w:rtl/>
        </w:rPr>
        <w:t xml:space="preserve"> الحديث. وفيه</w:t>
      </w:r>
      <w:r w:rsidR="0050285B">
        <w:rPr>
          <w:rtl/>
        </w:rPr>
        <w:t>:</w:t>
      </w:r>
      <w:r>
        <w:rPr>
          <w:rtl/>
        </w:rPr>
        <w:t xml:space="preserve"> أنّ الأئمّة </w:t>
      </w:r>
      <w:r w:rsidR="008C44AB" w:rsidRPr="008C44AB">
        <w:rPr>
          <w:rStyle w:val="libAlaemChar"/>
          <w:rFonts w:hint="cs"/>
          <w:rtl/>
        </w:rPr>
        <w:t>عليهم‌السلام</w:t>
      </w:r>
      <w:r>
        <w:rPr>
          <w:rtl/>
        </w:rPr>
        <w:t xml:space="preserve"> ورثوا ذلك. </w:t>
      </w:r>
    </w:p>
    <w:p w:rsidR="00671DF3" w:rsidRDefault="00671DF3" w:rsidP="00671DF3">
      <w:pPr>
        <w:pStyle w:val="libNormal"/>
        <w:rPr>
          <w:rtl/>
        </w:rPr>
      </w:pPr>
      <w:r w:rsidRPr="00671DF3">
        <w:rPr>
          <w:rStyle w:val="libBold2Char"/>
          <w:rtl/>
        </w:rPr>
        <w:t>الخامس</w:t>
      </w:r>
      <w:r w:rsidR="0050285B">
        <w:rPr>
          <w:rtl/>
        </w:rPr>
        <w:t>:</w:t>
      </w:r>
      <w:r>
        <w:rPr>
          <w:rtl/>
        </w:rPr>
        <w:t xml:space="preserve"> ما رواه الكليني أيضاً - في باب ما أعطى الله الأئمّة </w:t>
      </w:r>
      <w:r w:rsidR="008C44AB" w:rsidRPr="008C44AB">
        <w:rPr>
          <w:rStyle w:val="libAlaemChar"/>
          <w:rFonts w:hint="cs"/>
          <w:rtl/>
        </w:rPr>
        <w:t>عليهم‌السلام</w:t>
      </w:r>
      <w:r>
        <w:rPr>
          <w:rtl/>
        </w:rPr>
        <w:t xml:space="preserve"> من الاسم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الفقيه 1</w:t>
      </w:r>
      <w:r w:rsidR="0050285B">
        <w:rPr>
          <w:rtl/>
        </w:rPr>
        <w:t>:</w:t>
      </w:r>
      <w:r>
        <w:rPr>
          <w:rtl/>
        </w:rPr>
        <w:t xml:space="preserve"> 130</w:t>
      </w:r>
      <w:r w:rsidR="00D0354E">
        <w:rPr>
          <w:rtl/>
        </w:rPr>
        <w:t>/</w:t>
      </w:r>
      <w:r>
        <w:rPr>
          <w:rtl/>
        </w:rPr>
        <w:t xml:space="preserve">609. </w:t>
      </w:r>
    </w:p>
    <w:p w:rsidR="00671DF3" w:rsidRDefault="00671DF3" w:rsidP="00671DF3">
      <w:pPr>
        <w:pStyle w:val="libFootnote0"/>
        <w:rPr>
          <w:rtl/>
        </w:rPr>
      </w:pPr>
      <w:r>
        <w:rPr>
          <w:rtl/>
        </w:rPr>
        <w:t>2 - كمال الدين</w:t>
      </w:r>
      <w:r w:rsidR="0050285B">
        <w:rPr>
          <w:rtl/>
        </w:rPr>
        <w:t>:</w:t>
      </w:r>
      <w:r>
        <w:rPr>
          <w:rtl/>
        </w:rPr>
        <w:t xml:space="preserve"> 576. </w:t>
      </w:r>
    </w:p>
    <w:p w:rsidR="00671DF3" w:rsidRDefault="00671DF3" w:rsidP="00671DF3">
      <w:pPr>
        <w:pStyle w:val="libFootnote0"/>
        <w:rPr>
          <w:rtl/>
        </w:rPr>
      </w:pPr>
      <w:r>
        <w:rPr>
          <w:rtl/>
        </w:rPr>
        <w:t>3 - الكافي 1</w:t>
      </w:r>
      <w:r w:rsidR="0050285B">
        <w:rPr>
          <w:rtl/>
        </w:rPr>
        <w:t>:</w:t>
      </w:r>
      <w:r>
        <w:rPr>
          <w:rtl/>
        </w:rPr>
        <w:t xml:space="preserve"> 225</w:t>
      </w:r>
      <w:r w:rsidR="00D0354E">
        <w:rPr>
          <w:rtl/>
        </w:rPr>
        <w:t>/</w:t>
      </w:r>
      <w:r>
        <w:rPr>
          <w:rtl/>
        </w:rPr>
        <w:t xml:space="preserve">5. </w:t>
      </w:r>
    </w:p>
    <w:p w:rsidR="00671DF3" w:rsidRDefault="00671DF3" w:rsidP="00671DF3">
      <w:pPr>
        <w:pStyle w:val="libFootnote0"/>
        <w:rPr>
          <w:rtl/>
        </w:rPr>
      </w:pPr>
      <w:r>
        <w:rPr>
          <w:rtl/>
        </w:rPr>
        <w:t>4 - في « ح »</w:t>
      </w:r>
      <w:r w:rsidR="0050285B">
        <w:rPr>
          <w:rtl/>
        </w:rPr>
        <w:t>:</w:t>
      </w:r>
      <w:r>
        <w:rPr>
          <w:rtl/>
        </w:rPr>
        <w:t xml:space="preserve"> وغيره. </w:t>
      </w:r>
    </w:p>
    <w:p w:rsidR="00D0354E" w:rsidRDefault="00671DF3" w:rsidP="00671DF3">
      <w:pPr>
        <w:pStyle w:val="libFootnote0"/>
        <w:rPr>
          <w:rtl/>
        </w:rPr>
      </w:pPr>
      <w:r>
        <w:rPr>
          <w:rtl/>
        </w:rPr>
        <w:t>5 - الكافي 1</w:t>
      </w:r>
      <w:r w:rsidR="0050285B">
        <w:rPr>
          <w:rtl/>
        </w:rPr>
        <w:t>:</w:t>
      </w:r>
      <w:r>
        <w:rPr>
          <w:rtl/>
        </w:rPr>
        <w:t xml:space="preserve"> 226</w:t>
      </w:r>
      <w:r w:rsidR="00D0354E">
        <w:rPr>
          <w:rtl/>
        </w:rPr>
        <w:t>/</w:t>
      </w:r>
      <w:r>
        <w:rPr>
          <w:rtl/>
        </w:rPr>
        <w:t>7.</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الأعظم</w:t>
      </w:r>
      <w:r>
        <w:rPr>
          <w:rFonts w:hint="cs"/>
          <w:rtl/>
        </w:rPr>
        <w:t xml:space="preserve"> -</w:t>
      </w:r>
      <w:r w:rsidR="0050285B">
        <w:rPr>
          <w:rFonts w:hint="cs"/>
          <w:rtl/>
        </w:rPr>
        <w:t>:</w:t>
      </w:r>
      <w:r>
        <w:rPr>
          <w:rtl/>
        </w:rPr>
        <w:t xml:space="preserve"> عن محمّد بن يحيى، عن أحمد بن محمّد، عن الحسين بن سعيد ومحمّد بن خالد، عن زكريا بن عمران القمّي، عن هارون بن الجهم </w:t>
      </w:r>
      <w:r w:rsidRPr="00671DF3">
        <w:rPr>
          <w:rStyle w:val="libFootnotenumChar"/>
          <w:rtl/>
        </w:rPr>
        <w:t>(1)</w:t>
      </w:r>
      <w:r>
        <w:rPr>
          <w:rtl/>
        </w:rPr>
        <w:t>، عن رجل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إنّ عيسى بن مريم </w:t>
      </w:r>
      <w:r w:rsidR="008C44AB" w:rsidRPr="008C44AB">
        <w:rPr>
          <w:rStyle w:val="libAlaemChar"/>
          <w:rFonts w:hint="cs"/>
          <w:rtl/>
        </w:rPr>
        <w:t>عليه‌السلام</w:t>
      </w:r>
      <w:r>
        <w:rPr>
          <w:rtl/>
        </w:rPr>
        <w:t xml:space="preserve"> اُعطي حرفين كان يعمل بهما، واُعطي موسى أربعة أحرف، واُعطي إبراهيم ثمانية أحرف، واُعطي نوح خمسة عشر حرفاً، واُعطي آدم خمسة وعشرين حرفاً، وإنّ الله جمع ذلك كلّه لمحمّد </w:t>
      </w:r>
      <w:r w:rsidR="008C44AB" w:rsidRPr="008C44AB">
        <w:rPr>
          <w:rStyle w:val="libAlaemChar"/>
          <w:rFonts w:hint="cs"/>
          <w:rtl/>
        </w:rPr>
        <w:t>صلى‌الله‌عليه‌وآله‌وسلم</w:t>
      </w:r>
      <w:r>
        <w:rPr>
          <w:rtl/>
        </w:rPr>
        <w:t xml:space="preserve">، وإنّ الاسم الأعظم ثلاثة وسبعون حرفاً </w:t>
      </w:r>
      <w:r w:rsidRPr="00F627FD">
        <w:rPr>
          <w:rStyle w:val="libBold2Char"/>
          <w:rtl/>
        </w:rPr>
        <w:t>اُعطي</w:t>
      </w:r>
      <w:r>
        <w:rPr>
          <w:rtl/>
        </w:rPr>
        <w:t xml:space="preserve"> محمّد </w:t>
      </w:r>
      <w:r w:rsidR="008C44AB" w:rsidRPr="008C44AB">
        <w:rPr>
          <w:rStyle w:val="libAlaemChar"/>
          <w:rFonts w:hint="cs"/>
          <w:rtl/>
        </w:rPr>
        <w:t>صلى‌الله‌عليه‌وآله‌وسلم</w:t>
      </w:r>
      <w:r>
        <w:rPr>
          <w:rtl/>
        </w:rPr>
        <w:t xml:space="preserve"> اثنين وسبعين حرفاً وحُجب عنه حرف واحد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السادس</w:t>
      </w:r>
      <w:r w:rsidR="0050285B">
        <w:rPr>
          <w:rtl/>
        </w:rPr>
        <w:t>:</w:t>
      </w:r>
      <w:r>
        <w:rPr>
          <w:rtl/>
        </w:rPr>
        <w:t xml:space="preserve"> ما رواه الكليني أيضاً - في باب مولد أبي جعفر محمّد بن علي الباقر </w:t>
      </w:r>
      <w:r w:rsidR="008C44AB" w:rsidRPr="008C44AB">
        <w:rPr>
          <w:rStyle w:val="libAlaemChar"/>
          <w:rFonts w:hint="cs"/>
          <w:rtl/>
        </w:rPr>
        <w:t>عليه‌السلام</w:t>
      </w:r>
      <w:r>
        <w:rPr>
          <w:rtl/>
        </w:rPr>
        <w:t xml:space="preserve"> -</w:t>
      </w:r>
      <w:r w:rsidR="0050285B">
        <w:rPr>
          <w:rtl/>
        </w:rPr>
        <w:t>:</w:t>
      </w:r>
      <w:r>
        <w:rPr>
          <w:rtl/>
        </w:rPr>
        <w:t xml:space="preserve"> عن عدّة من أصحابنا، عن أحمد بن محمّد، عن علي بن الحكم، عن مثنّى الحنّاط </w:t>
      </w:r>
      <w:r w:rsidRPr="00671DF3">
        <w:rPr>
          <w:rStyle w:val="libFootnotenumChar"/>
          <w:rtl/>
        </w:rPr>
        <w:t>(3)</w:t>
      </w:r>
      <w:r>
        <w:rPr>
          <w:rtl/>
        </w:rPr>
        <w:t>، عن أبي بصير قال</w:t>
      </w:r>
      <w:r w:rsidR="0050285B">
        <w:rPr>
          <w:rtl/>
        </w:rPr>
        <w:t>:</w:t>
      </w:r>
      <w:r>
        <w:rPr>
          <w:rtl/>
        </w:rPr>
        <w:t xml:space="preserve"> دخلت على أبي جعفر </w:t>
      </w:r>
      <w:r w:rsidR="008C44AB" w:rsidRPr="008C44AB">
        <w:rPr>
          <w:rStyle w:val="libAlaemChar"/>
          <w:rFonts w:hint="cs"/>
          <w:rtl/>
        </w:rPr>
        <w:t>عليه‌السلام</w:t>
      </w:r>
      <w:r>
        <w:rPr>
          <w:rtl/>
        </w:rPr>
        <w:t xml:space="preserve"> فقلت له</w:t>
      </w:r>
      <w:r w:rsidR="0050285B">
        <w:rPr>
          <w:rtl/>
        </w:rPr>
        <w:t>:</w:t>
      </w:r>
      <w:r>
        <w:rPr>
          <w:rtl/>
        </w:rPr>
        <w:t xml:space="preserve"> أنتم ورثة رسول الله؟ قال</w:t>
      </w:r>
      <w:r w:rsidR="0050285B">
        <w:rPr>
          <w:rtl/>
        </w:rPr>
        <w:t>:</w:t>
      </w:r>
      <w:r>
        <w:rPr>
          <w:rtl/>
        </w:rPr>
        <w:t xml:space="preserve"> « نعم » قلت</w:t>
      </w:r>
      <w:r w:rsidR="0050285B">
        <w:rPr>
          <w:rtl/>
        </w:rPr>
        <w:t>:</w:t>
      </w:r>
      <w:r>
        <w:rPr>
          <w:rtl/>
        </w:rPr>
        <w:t xml:space="preserve"> ورسول الله </w:t>
      </w:r>
      <w:r w:rsidR="008C44AB" w:rsidRPr="008C44AB">
        <w:rPr>
          <w:rStyle w:val="libAlaemChar"/>
          <w:rFonts w:hint="cs"/>
          <w:rtl/>
        </w:rPr>
        <w:t>صلى‌الله‌عليه‌وآله‌وسلم</w:t>
      </w:r>
      <w:r>
        <w:rPr>
          <w:rtl/>
        </w:rPr>
        <w:t xml:space="preserve"> وارث الأنبياء كلّهم، علم كلّ ما علموا </w:t>
      </w:r>
      <w:r w:rsidRPr="00671DF3">
        <w:rPr>
          <w:rStyle w:val="libFootnotenumChar"/>
          <w:rtl/>
        </w:rPr>
        <w:t>(4)</w:t>
      </w:r>
      <w:r>
        <w:rPr>
          <w:rtl/>
        </w:rPr>
        <w:t>؟ قال</w:t>
      </w:r>
      <w:r w:rsidR="0050285B">
        <w:rPr>
          <w:rtl/>
        </w:rPr>
        <w:t>:</w:t>
      </w:r>
      <w:r>
        <w:rPr>
          <w:rtl/>
        </w:rPr>
        <w:t xml:space="preserve"> « نعم » قلت</w:t>
      </w:r>
      <w:r w:rsidR="0050285B">
        <w:rPr>
          <w:rtl/>
        </w:rPr>
        <w:t>:</w:t>
      </w:r>
      <w:r>
        <w:rPr>
          <w:rtl/>
        </w:rPr>
        <w:t xml:space="preserve"> فأنتم تقدرون على أن تحيوا الموتى وتبرئوا الأكمه والأبرص؟ قال</w:t>
      </w:r>
      <w:r w:rsidR="0050285B">
        <w:rPr>
          <w:rtl/>
        </w:rPr>
        <w:t>:</w:t>
      </w:r>
      <w:r>
        <w:rPr>
          <w:rtl/>
        </w:rPr>
        <w:t xml:space="preserve"> « نعم بإذن الله » </w:t>
      </w:r>
      <w:r w:rsidRPr="00671DF3">
        <w:rPr>
          <w:rStyle w:val="libFootnotenumChar"/>
          <w:rtl/>
        </w:rPr>
        <w:t>(5)</w:t>
      </w:r>
      <w:r>
        <w:rPr>
          <w:rtl/>
        </w:rPr>
        <w:t xml:space="preserve"> الحديث. </w:t>
      </w:r>
    </w:p>
    <w:p w:rsidR="00671DF3" w:rsidRDefault="00671DF3" w:rsidP="00671DF3">
      <w:pPr>
        <w:pStyle w:val="libNormal"/>
        <w:rPr>
          <w:rtl/>
        </w:rPr>
      </w:pPr>
      <w:r>
        <w:rPr>
          <w:rtl/>
        </w:rPr>
        <w:t xml:space="preserve">ورواه الراوندي في « </w:t>
      </w:r>
      <w:r w:rsidRPr="00671DF3">
        <w:rPr>
          <w:rStyle w:val="libBold2Char"/>
          <w:rtl/>
        </w:rPr>
        <w:t xml:space="preserve">الخرائج والجرائح </w:t>
      </w:r>
      <w:r>
        <w:rPr>
          <w:rtl/>
        </w:rPr>
        <w:t xml:space="preserve">» في الباب السادس </w:t>
      </w:r>
      <w:r w:rsidRPr="00671DF3">
        <w:rPr>
          <w:rStyle w:val="libFootnotenumChar"/>
          <w:rtl/>
        </w:rPr>
        <w:t>(6)</w:t>
      </w:r>
      <w:r>
        <w:rPr>
          <w:rtl/>
        </w:rPr>
        <w:t xml:space="preserve">. </w:t>
      </w:r>
    </w:p>
    <w:p w:rsidR="00671DF3" w:rsidRDefault="00671DF3" w:rsidP="00671DF3">
      <w:pPr>
        <w:pStyle w:val="libNormal"/>
        <w:rPr>
          <w:rtl/>
        </w:rPr>
      </w:pPr>
      <w:r>
        <w:rPr>
          <w:rtl/>
        </w:rPr>
        <w:t xml:space="preserve">ورواه علي بن عيسى في « </w:t>
      </w:r>
      <w:r w:rsidRPr="00671DF3">
        <w:rPr>
          <w:rStyle w:val="libBold2Char"/>
          <w:rtl/>
        </w:rPr>
        <w:t xml:space="preserve">كشف الغمّة </w:t>
      </w:r>
      <w:r>
        <w:rPr>
          <w:rtl/>
        </w:rPr>
        <w:t>» نقلاً من كتاب « ا</w:t>
      </w:r>
      <w:r w:rsidRPr="00671DF3">
        <w:rPr>
          <w:rStyle w:val="libBold2Char"/>
          <w:rtl/>
        </w:rPr>
        <w:t>لدلائل</w:t>
      </w:r>
      <w:r>
        <w:rPr>
          <w:rtl/>
        </w:rPr>
        <w:t xml:space="preserve"> » لعبد الله بن جعفر الحميري </w:t>
      </w:r>
      <w:r w:rsidRPr="00671DF3">
        <w:rPr>
          <w:rStyle w:val="libFootnotenumChar"/>
          <w:rtl/>
        </w:rPr>
        <w:t>(7)</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ك »</w:t>
      </w:r>
      <w:r w:rsidR="0050285B">
        <w:rPr>
          <w:rtl/>
        </w:rPr>
        <w:t>:</w:t>
      </w:r>
      <w:r>
        <w:rPr>
          <w:rtl/>
        </w:rPr>
        <w:t xml:space="preserve"> الجهيم. </w:t>
      </w:r>
    </w:p>
    <w:p w:rsidR="00671DF3" w:rsidRDefault="00671DF3" w:rsidP="00671DF3">
      <w:pPr>
        <w:pStyle w:val="libFootnote0"/>
        <w:rPr>
          <w:rtl/>
        </w:rPr>
      </w:pPr>
      <w:r>
        <w:rPr>
          <w:rtl/>
        </w:rPr>
        <w:t>2 - الكافي 1</w:t>
      </w:r>
      <w:r w:rsidR="0050285B">
        <w:rPr>
          <w:rtl/>
        </w:rPr>
        <w:t>:</w:t>
      </w:r>
      <w:r>
        <w:rPr>
          <w:rtl/>
        </w:rPr>
        <w:t xml:space="preserve"> 230</w:t>
      </w:r>
      <w:r w:rsidR="00D0354E">
        <w:rPr>
          <w:rtl/>
        </w:rPr>
        <w:t>/</w:t>
      </w:r>
      <w:r>
        <w:rPr>
          <w:rtl/>
        </w:rPr>
        <w:t xml:space="preserve">2. </w:t>
      </w:r>
    </w:p>
    <w:p w:rsidR="00671DF3" w:rsidRDefault="00671DF3" w:rsidP="00671DF3">
      <w:pPr>
        <w:pStyle w:val="libFootnote0"/>
        <w:rPr>
          <w:rtl/>
        </w:rPr>
      </w:pPr>
      <w:r>
        <w:rPr>
          <w:rtl/>
        </w:rPr>
        <w:t>3 - في « ح »</w:t>
      </w:r>
      <w:r w:rsidR="0050285B">
        <w:rPr>
          <w:rtl/>
        </w:rPr>
        <w:t>:</w:t>
      </w:r>
      <w:r>
        <w:rPr>
          <w:rtl/>
        </w:rPr>
        <w:t xml:space="preserve"> الخيّاط. </w:t>
      </w:r>
    </w:p>
    <w:p w:rsidR="00671DF3" w:rsidRDefault="00671DF3" w:rsidP="00671DF3">
      <w:pPr>
        <w:pStyle w:val="libFootnote0"/>
        <w:rPr>
          <w:rtl/>
        </w:rPr>
      </w:pPr>
      <w:r>
        <w:rPr>
          <w:rtl/>
        </w:rPr>
        <w:t>4 - في « ط »</w:t>
      </w:r>
      <w:r w:rsidR="0050285B">
        <w:rPr>
          <w:rtl/>
        </w:rPr>
        <w:t>:</w:t>
      </w:r>
      <w:r>
        <w:rPr>
          <w:rtl/>
        </w:rPr>
        <w:t xml:space="preserve"> ما علموه. </w:t>
      </w:r>
    </w:p>
    <w:p w:rsidR="00671DF3" w:rsidRDefault="00671DF3" w:rsidP="00671DF3">
      <w:pPr>
        <w:pStyle w:val="libFootnote0"/>
        <w:rPr>
          <w:rtl/>
        </w:rPr>
      </w:pPr>
      <w:r>
        <w:rPr>
          <w:rtl/>
        </w:rPr>
        <w:t>5 - الكافي 1</w:t>
      </w:r>
      <w:r w:rsidR="0050285B">
        <w:rPr>
          <w:rtl/>
        </w:rPr>
        <w:t>:</w:t>
      </w:r>
      <w:r>
        <w:rPr>
          <w:rtl/>
        </w:rPr>
        <w:t xml:space="preserve"> 470</w:t>
      </w:r>
      <w:r w:rsidR="00D0354E">
        <w:rPr>
          <w:rtl/>
        </w:rPr>
        <w:t>/</w:t>
      </w:r>
      <w:r>
        <w:rPr>
          <w:rtl/>
        </w:rPr>
        <w:t xml:space="preserve">3. </w:t>
      </w:r>
    </w:p>
    <w:p w:rsidR="00671DF3" w:rsidRDefault="00671DF3" w:rsidP="00671DF3">
      <w:pPr>
        <w:pStyle w:val="libFootnote0"/>
        <w:rPr>
          <w:rtl/>
        </w:rPr>
      </w:pPr>
      <w:r>
        <w:rPr>
          <w:rtl/>
        </w:rPr>
        <w:t>6 - الخرائج والجرائح 1</w:t>
      </w:r>
      <w:r w:rsidR="0050285B">
        <w:rPr>
          <w:rtl/>
        </w:rPr>
        <w:t>:</w:t>
      </w:r>
      <w:r>
        <w:rPr>
          <w:rtl/>
        </w:rPr>
        <w:t xml:space="preserve"> 274</w:t>
      </w:r>
      <w:r w:rsidR="00D0354E">
        <w:rPr>
          <w:rtl/>
        </w:rPr>
        <w:t>/</w:t>
      </w:r>
      <w:r>
        <w:rPr>
          <w:rtl/>
        </w:rPr>
        <w:t xml:space="preserve">5. </w:t>
      </w:r>
    </w:p>
    <w:p w:rsidR="00671DF3" w:rsidRDefault="00671DF3" w:rsidP="00671DF3">
      <w:pPr>
        <w:pStyle w:val="libFootnote0"/>
        <w:rPr>
          <w:rtl/>
        </w:rPr>
      </w:pPr>
      <w:r>
        <w:rPr>
          <w:rtl/>
        </w:rPr>
        <w:t>7 - كشف الغمّة 2</w:t>
      </w:r>
      <w:r w:rsidR="0050285B">
        <w:rPr>
          <w:rtl/>
        </w:rPr>
        <w:t>:</w:t>
      </w:r>
      <w:r>
        <w:rPr>
          <w:rtl/>
        </w:rPr>
        <w:t xml:space="preserve"> 142.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ورواه الكشّي في كتاب « الرجال »</w:t>
      </w:r>
      <w:r w:rsidR="0050285B">
        <w:rPr>
          <w:rtl/>
        </w:rPr>
        <w:t>:</w:t>
      </w:r>
      <w:r>
        <w:rPr>
          <w:rtl/>
        </w:rPr>
        <w:t xml:space="preserve"> عن محمّد بن مسعود العيّاشي، عن علي بن محمّد القمّي، عن محمّد بن أحمد، عن أحمد بن الحسن، عن علي بن الحكم مثله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والأحاديث في هذا المعنى كثيرة جدّاً ودلالته على مضمون الباب ظاهرة لا تخفى. </w:t>
      </w:r>
    </w:p>
    <w:p w:rsidR="00671DF3" w:rsidRDefault="00671DF3" w:rsidP="00671DF3">
      <w:pPr>
        <w:pStyle w:val="libNormal"/>
        <w:rPr>
          <w:rtl/>
        </w:rPr>
      </w:pPr>
      <w:r w:rsidRPr="00671DF3">
        <w:rPr>
          <w:rStyle w:val="libBold2Char"/>
          <w:rtl/>
        </w:rPr>
        <w:t>السابع</w:t>
      </w:r>
      <w:r w:rsidR="0050285B">
        <w:rPr>
          <w:rtl/>
        </w:rPr>
        <w:t>:</w:t>
      </w:r>
      <w:r>
        <w:rPr>
          <w:rtl/>
        </w:rPr>
        <w:t xml:space="preserve"> ما رواه الكليني أيضاً في « </w:t>
      </w:r>
      <w:r w:rsidRPr="00671DF3">
        <w:rPr>
          <w:rStyle w:val="libBold2Char"/>
          <w:rtl/>
        </w:rPr>
        <w:t>الروضة</w:t>
      </w:r>
      <w:r>
        <w:rPr>
          <w:rtl/>
        </w:rPr>
        <w:t xml:space="preserve"> » قريباً من النصف</w:t>
      </w:r>
      <w:r w:rsidR="0050285B">
        <w:rPr>
          <w:rtl/>
        </w:rPr>
        <w:t>:</w:t>
      </w:r>
      <w:r>
        <w:rPr>
          <w:rtl/>
        </w:rPr>
        <w:t xml:space="preserve"> عن محمّد بن يحيى، عن أحمد بن محمّد، وعن عدّة من أصحابنا، عن سهل بن زياد جميعاً، عن ابن محبوب، عن عمرو بن أبي المقدام، عن أبيه، عن أبي جعفر </w:t>
      </w:r>
      <w:r w:rsidR="008C44AB" w:rsidRPr="008C44AB">
        <w:rPr>
          <w:rStyle w:val="libAlaemChar"/>
          <w:rFonts w:hint="cs"/>
          <w:rtl/>
        </w:rPr>
        <w:t>عليه‌السلام</w:t>
      </w:r>
      <w:r>
        <w:rPr>
          <w:rtl/>
        </w:rPr>
        <w:t xml:space="preserve"> أنّه قال له</w:t>
      </w:r>
      <w:r w:rsidR="0050285B">
        <w:rPr>
          <w:rtl/>
        </w:rPr>
        <w:t>:</w:t>
      </w:r>
      <w:r>
        <w:rPr>
          <w:rtl/>
        </w:rPr>
        <w:t xml:space="preserve"> إنّ العامّة يقولون</w:t>
      </w:r>
      <w:r w:rsidR="0050285B">
        <w:rPr>
          <w:rtl/>
        </w:rPr>
        <w:t>:</w:t>
      </w:r>
      <w:r>
        <w:rPr>
          <w:rtl/>
        </w:rPr>
        <w:t xml:space="preserve"> إنّ </w:t>
      </w:r>
      <w:r w:rsidRPr="00F627FD">
        <w:rPr>
          <w:rStyle w:val="libBold2Char"/>
          <w:rtl/>
        </w:rPr>
        <w:t xml:space="preserve">بيعة </w:t>
      </w:r>
      <w:r>
        <w:rPr>
          <w:rtl/>
        </w:rPr>
        <w:t>أبي بكر حيث اجتمع الناس عليها كانت لله رضىً، وما كان الله ليفتن اُمّة محمّد من بعده - إلى أن قال -</w:t>
      </w:r>
      <w:r w:rsidR="0050285B">
        <w:rPr>
          <w:rtl/>
        </w:rPr>
        <w:t>:</w:t>
      </w:r>
      <w:r>
        <w:rPr>
          <w:rtl/>
        </w:rPr>
        <w:t xml:space="preserve"> فقال أبو جعفر </w:t>
      </w:r>
      <w:r w:rsidR="008C44AB" w:rsidRPr="008C44AB">
        <w:rPr>
          <w:rStyle w:val="libAlaemChar"/>
          <w:rFonts w:hint="cs"/>
          <w:rtl/>
        </w:rPr>
        <w:t>عليه‌السلام</w:t>
      </w:r>
      <w:r w:rsidR="0050285B">
        <w:rPr>
          <w:rtl/>
        </w:rPr>
        <w:t>:</w:t>
      </w:r>
      <w:r>
        <w:rPr>
          <w:rtl/>
        </w:rPr>
        <w:t xml:space="preserve"> « أليس قد أخبر الله عن الذين من قبلهم من الاُمم أنّهم اختلفوا من بعدما جاءتهم البيّنات؟ حيث قال</w:t>
      </w:r>
      <w:r w:rsidR="0050285B">
        <w:rPr>
          <w:rtl/>
        </w:rPr>
        <w:t>:</w:t>
      </w:r>
      <w:r>
        <w:rPr>
          <w:rtl/>
        </w:rPr>
        <w:t xml:space="preserve"> </w:t>
      </w:r>
      <w:r w:rsidR="00633993" w:rsidRPr="00633993">
        <w:rPr>
          <w:rStyle w:val="libAlaemChar"/>
          <w:rtl/>
        </w:rPr>
        <w:t>(</w:t>
      </w:r>
      <w:r w:rsidR="00633993" w:rsidRPr="00633993">
        <w:rPr>
          <w:rStyle w:val="libAieChar"/>
          <w:rtl/>
        </w:rPr>
        <w:t xml:space="preserve"> وَآتَيْنَا عِيسَى ابْنَ مَرْيَمَ الْبَيِّنَاتِ وَأَيَّدْنَاهُ بِرُوحِ الْقُدُسِ وَلَوْ شَاءَ اللهَ مَا اقْتَتَلَ الَّذِينَ مِن بَعْدِهِم مِن بَعْدِ مَا جَاءَتْهُمُ الْبَيِّنَاتُ وَلكِنِ اخْتَلَفُوا فَمِنْهُم مَن آمَنَ وَمِنْهُم مَن كَفَرَ </w:t>
      </w:r>
      <w:r w:rsidR="00633993" w:rsidRPr="00633993">
        <w:rPr>
          <w:rStyle w:val="libAlaemChar"/>
          <w:rtl/>
        </w:rPr>
        <w:t>)</w:t>
      </w:r>
      <w:r>
        <w:rPr>
          <w:rtl/>
        </w:rPr>
        <w:t xml:space="preserve"> </w:t>
      </w:r>
      <w:r w:rsidRPr="00671DF3">
        <w:rPr>
          <w:rStyle w:val="libFootnotenumChar"/>
          <w:rtl/>
        </w:rPr>
        <w:t>(2)</w:t>
      </w:r>
      <w:r>
        <w:rPr>
          <w:rtl/>
        </w:rPr>
        <w:t xml:space="preserve"> » </w:t>
      </w:r>
      <w:r w:rsidRPr="00671DF3">
        <w:rPr>
          <w:rStyle w:val="libFootnotenumChar"/>
          <w:rtl/>
        </w:rPr>
        <w:t>(3)</w:t>
      </w:r>
      <w:r>
        <w:rPr>
          <w:rtl/>
        </w:rPr>
        <w:t xml:space="preserve">. </w:t>
      </w:r>
    </w:p>
    <w:p w:rsidR="00671DF3" w:rsidRDefault="00671DF3" w:rsidP="00671DF3">
      <w:pPr>
        <w:pStyle w:val="libNormal"/>
        <w:rPr>
          <w:rtl/>
        </w:rPr>
      </w:pPr>
      <w:r>
        <w:rPr>
          <w:rtl/>
        </w:rPr>
        <w:t xml:space="preserve">وفي هذا ما يستدلّ به على أنّ أصحاب محمّد اختلفوا من بعده، فمنهم من آمن ومنهم من كفر. </w:t>
      </w:r>
    </w:p>
    <w:p w:rsidR="00671DF3" w:rsidRDefault="00671DF3" w:rsidP="00671DF3">
      <w:pPr>
        <w:pStyle w:val="libNormal"/>
        <w:rPr>
          <w:rtl/>
        </w:rPr>
      </w:pPr>
      <w:r w:rsidRPr="00671DF3">
        <w:rPr>
          <w:rStyle w:val="libBold2Char"/>
          <w:rtl/>
        </w:rPr>
        <w:t>أقول</w:t>
      </w:r>
      <w:r w:rsidR="0050285B">
        <w:rPr>
          <w:rtl/>
        </w:rPr>
        <w:t>:</w:t>
      </w:r>
      <w:r>
        <w:rPr>
          <w:rtl/>
        </w:rPr>
        <w:t xml:space="preserve"> هذا دالّ على مضمون الباب، وإلا لما صحّ الاستدلال. </w:t>
      </w:r>
    </w:p>
    <w:p w:rsidR="00671DF3" w:rsidRDefault="00671DF3" w:rsidP="00671DF3">
      <w:pPr>
        <w:pStyle w:val="libNormal"/>
        <w:rPr>
          <w:rtl/>
        </w:rPr>
      </w:pPr>
      <w:r w:rsidRPr="00671DF3">
        <w:rPr>
          <w:rStyle w:val="libBold2Char"/>
          <w:rtl/>
        </w:rPr>
        <w:t>الثامن</w:t>
      </w:r>
      <w:r w:rsidR="0050285B">
        <w:rPr>
          <w:rtl/>
        </w:rPr>
        <w:t>:</w:t>
      </w:r>
      <w:r>
        <w:rPr>
          <w:rtl/>
        </w:rPr>
        <w:t xml:space="preserve"> ما رواه أبو جعفر بن بابويه في كتاب « </w:t>
      </w:r>
      <w:r w:rsidRPr="00671DF3">
        <w:rPr>
          <w:rStyle w:val="libBold2Char"/>
          <w:rtl/>
        </w:rPr>
        <w:t>كمال الدين وتمام النعمة</w:t>
      </w:r>
      <w:r>
        <w:rPr>
          <w:rtl/>
        </w:rPr>
        <w:t xml:space="preserve"> » - في باب ما أخبر به الصادق </w:t>
      </w:r>
      <w:r w:rsidR="008C44AB" w:rsidRPr="008C44AB">
        <w:rPr>
          <w:rStyle w:val="libAlaemChar"/>
          <w:rFonts w:hint="cs"/>
          <w:rtl/>
        </w:rPr>
        <w:t>عليه‌السلام</w:t>
      </w:r>
      <w:r>
        <w:rPr>
          <w:rtl/>
        </w:rPr>
        <w:t xml:space="preserve"> من وقوع الغيبة -</w:t>
      </w:r>
      <w:r w:rsidR="0050285B">
        <w:rPr>
          <w:rtl/>
        </w:rPr>
        <w:t>:</w:t>
      </w:r>
      <w:r>
        <w:rPr>
          <w:rtl/>
        </w:rPr>
        <w:t xml:space="preserve"> بإسناده </w:t>
      </w:r>
      <w:r w:rsidRPr="00671DF3">
        <w:rPr>
          <w:rStyle w:val="libFootnotenumChar"/>
          <w:rtl/>
        </w:rPr>
        <w:t>(4)</w:t>
      </w:r>
      <w:r>
        <w:rPr>
          <w:rtl/>
        </w:rPr>
        <w:t xml:space="preserve"> عن أبي بصير، عن أبي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رجال الكشّي</w:t>
      </w:r>
      <w:r w:rsidR="0050285B">
        <w:rPr>
          <w:rtl/>
        </w:rPr>
        <w:t>:</w:t>
      </w:r>
      <w:r>
        <w:rPr>
          <w:rtl/>
        </w:rPr>
        <w:t xml:space="preserve"> 174</w:t>
      </w:r>
      <w:r w:rsidR="00D0354E">
        <w:rPr>
          <w:rtl/>
        </w:rPr>
        <w:t>/</w:t>
      </w:r>
      <w:r>
        <w:rPr>
          <w:rtl/>
        </w:rPr>
        <w:t xml:space="preserve">298. </w:t>
      </w:r>
    </w:p>
    <w:p w:rsidR="00671DF3" w:rsidRDefault="00671DF3" w:rsidP="00671DF3">
      <w:pPr>
        <w:pStyle w:val="libFootnote0"/>
        <w:rPr>
          <w:rtl/>
        </w:rPr>
      </w:pPr>
      <w:r>
        <w:rPr>
          <w:rtl/>
        </w:rPr>
        <w:t>2 - سورة البقرة 2</w:t>
      </w:r>
      <w:r w:rsidR="0050285B">
        <w:rPr>
          <w:rtl/>
        </w:rPr>
        <w:t>:</w:t>
      </w:r>
      <w:r>
        <w:rPr>
          <w:rtl/>
        </w:rPr>
        <w:t xml:space="preserve"> 253. </w:t>
      </w:r>
    </w:p>
    <w:p w:rsidR="00671DF3" w:rsidRDefault="00671DF3" w:rsidP="00671DF3">
      <w:pPr>
        <w:pStyle w:val="libFootnote0"/>
        <w:rPr>
          <w:rtl/>
        </w:rPr>
      </w:pPr>
      <w:r>
        <w:rPr>
          <w:rtl/>
        </w:rPr>
        <w:t>3 - الكافي 8</w:t>
      </w:r>
      <w:r w:rsidR="0050285B">
        <w:rPr>
          <w:rtl/>
        </w:rPr>
        <w:t>:</w:t>
      </w:r>
      <w:r>
        <w:rPr>
          <w:rtl/>
        </w:rPr>
        <w:t xml:space="preserve"> 270</w:t>
      </w:r>
      <w:r w:rsidR="00D0354E">
        <w:rPr>
          <w:rtl/>
        </w:rPr>
        <w:t>/</w:t>
      </w:r>
      <w:r>
        <w:rPr>
          <w:rtl/>
        </w:rPr>
        <w:t xml:space="preserve">398. </w:t>
      </w:r>
    </w:p>
    <w:p w:rsidR="00671DF3" w:rsidRDefault="00671DF3" w:rsidP="00671DF3">
      <w:pPr>
        <w:pStyle w:val="libFootnote0"/>
        <w:rPr>
          <w:rtl/>
        </w:rPr>
      </w:pPr>
      <w:r>
        <w:rPr>
          <w:rtl/>
        </w:rPr>
        <w:t>4 - في حاشية « ك »</w:t>
      </w:r>
      <w:r w:rsidR="0050285B">
        <w:rPr>
          <w:rtl/>
        </w:rPr>
        <w:t>:</w:t>
      </w:r>
      <w:r>
        <w:rPr>
          <w:rtl/>
        </w:rPr>
        <w:t xml:space="preserve"> الإسناد ساقط من النسخة التي نقلت منها. « منه </w:t>
      </w:r>
      <w:r w:rsidR="0050285B" w:rsidRPr="0050285B">
        <w:rPr>
          <w:rStyle w:val="libAlaemChar"/>
          <w:rFonts w:hint="cs"/>
          <w:rtl/>
        </w:rPr>
        <w:t>رحمه‌الله</w:t>
      </w:r>
      <w:r>
        <w:rPr>
          <w:rtl/>
        </w:rPr>
        <w:t xml:space="preserve">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عبدالله </w:t>
      </w:r>
      <w:r w:rsidR="008C44AB" w:rsidRPr="008C44AB">
        <w:rPr>
          <w:rStyle w:val="libAlaemChar"/>
          <w:rFonts w:hint="cs"/>
          <w:rtl/>
        </w:rPr>
        <w:t>عليه‌السلام</w:t>
      </w:r>
      <w:r>
        <w:rPr>
          <w:rtl/>
        </w:rPr>
        <w:t xml:space="preserve"> قال</w:t>
      </w:r>
      <w:r w:rsidR="0050285B">
        <w:rPr>
          <w:rtl/>
        </w:rPr>
        <w:t>:</w:t>
      </w:r>
      <w:r>
        <w:rPr>
          <w:rtl/>
        </w:rPr>
        <w:t xml:space="preserve"> « إنّ سنن الأنبياء وما وقع فيهم من الغيبة، جارية في القائم منّا أهل البيت، حذو النعل بالنعل والقذّة بالقذّة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التاسع</w:t>
      </w:r>
      <w:r w:rsidR="0050285B">
        <w:rPr>
          <w:rtl/>
        </w:rPr>
        <w:t>:</w:t>
      </w:r>
      <w:r>
        <w:rPr>
          <w:rtl/>
        </w:rPr>
        <w:t xml:space="preserve"> ما رواه الطبرسي في آخر كتاب « </w:t>
      </w:r>
      <w:r w:rsidRPr="00671DF3">
        <w:rPr>
          <w:rStyle w:val="libBold2Char"/>
          <w:rtl/>
        </w:rPr>
        <w:t>إعلام الورى</w:t>
      </w:r>
      <w:r>
        <w:rPr>
          <w:rtl/>
        </w:rPr>
        <w:t xml:space="preserve"> » حيث قال</w:t>
      </w:r>
      <w:r w:rsidR="0050285B">
        <w:rPr>
          <w:rtl/>
        </w:rPr>
        <w:t>:</w:t>
      </w:r>
      <w:r>
        <w:rPr>
          <w:rtl/>
        </w:rPr>
        <w:t xml:space="preserve"> قد صحّ عن النبي </w:t>
      </w:r>
      <w:r w:rsidR="008C44AB" w:rsidRPr="008C44AB">
        <w:rPr>
          <w:rStyle w:val="libAlaemChar"/>
          <w:rFonts w:hint="cs"/>
          <w:rtl/>
        </w:rPr>
        <w:t>صلى‌الله‌عليه‌وآله‌وسلم</w:t>
      </w:r>
      <w:r>
        <w:rPr>
          <w:rtl/>
        </w:rPr>
        <w:t xml:space="preserve"> أنّه قال</w:t>
      </w:r>
      <w:r w:rsidR="0050285B">
        <w:rPr>
          <w:rtl/>
        </w:rPr>
        <w:t>:</w:t>
      </w:r>
      <w:r>
        <w:rPr>
          <w:rtl/>
        </w:rPr>
        <w:t xml:space="preserve"> « كلّ ما كان في الاُمم السالفة فإنّه يكون في هذه الاُمّة مثله، حذو النعل بالنعل والقذّة بالقذّة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علي بن عيسى في « </w:t>
      </w:r>
      <w:r w:rsidRPr="00671DF3">
        <w:rPr>
          <w:rStyle w:val="libBold2Char"/>
          <w:rtl/>
        </w:rPr>
        <w:t>كشف الغمّة</w:t>
      </w:r>
      <w:r>
        <w:rPr>
          <w:rtl/>
        </w:rPr>
        <w:t xml:space="preserve"> » نقلاً عنه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العاشر</w:t>
      </w:r>
      <w:r w:rsidR="0050285B">
        <w:rPr>
          <w:rtl/>
        </w:rPr>
        <w:t>:</w:t>
      </w:r>
      <w:r>
        <w:rPr>
          <w:rtl/>
        </w:rPr>
        <w:t xml:space="preserve"> ما رواه ابن بابويه في « </w:t>
      </w:r>
      <w:r w:rsidRPr="00671DF3">
        <w:rPr>
          <w:rStyle w:val="libBold2Char"/>
          <w:rtl/>
        </w:rPr>
        <w:t>اعتقاداته</w:t>
      </w:r>
      <w:r>
        <w:rPr>
          <w:rtl/>
        </w:rPr>
        <w:t xml:space="preserve"> » - في باب الإعتقاد في الرجعة - حيث قال</w:t>
      </w:r>
      <w:r w:rsidR="0050285B">
        <w:rPr>
          <w:rtl/>
        </w:rPr>
        <w:t>:</w:t>
      </w:r>
      <w:r>
        <w:rPr>
          <w:rtl/>
        </w:rPr>
        <w:t xml:space="preserve"> وقال النبيّ </w:t>
      </w:r>
      <w:r w:rsidR="008C44AB" w:rsidRPr="008C44AB">
        <w:rPr>
          <w:rStyle w:val="libAlaemChar"/>
          <w:rFonts w:hint="cs"/>
          <w:rtl/>
        </w:rPr>
        <w:t>صلى‌الله‌عليه‌وآله‌وسلم</w:t>
      </w:r>
      <w:r w:rsidR="0050285B">
        <w:rPr>
          <w:rtl/>
        </w:rPr>
        <w:t>:</w:t>
      </w:r>
      <w:r>
        <w:rPr>
          <w:rtl/>
        </w:rPr>
        <w:t xml:space="preserve"> « يكون في هذه الاُمّة ما كان في الاُمم السالفة، حذو النعل بالنعل، والقذّة بالقذّة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الحادي عشر</w:t>
      </w:r>
      <w:r w:rsidR="0050285B">
        <w:rPr>
          <w:rtl/>
        </w:rPr>
        <w:t>:</w:t>
      </w:r>
      <w:r>
        <w:rPr>
          <w:rtl/>
        </w:rPr>
        <w:t xml:space="preserve"> ما رواه الشيخ الثقة الجليل أبو عمرو الكشّي في « كتاب الرجال » - في ترجمة حيّان </w:t>
      </w:r>
      <w:r w:rsidRPr="00F627FD">
        <w:rPr>
          <w:rStyle w:val="libBold2Char"/>
          <w:rtl/>
        </w:rPr>
        <w:t>السرّاج</w:t>
      </w:r>
      <w:r>
        <w:rPr>
          <w:rtl/>
        </w:rPr>
        <w:t xml:space="preserve"> -</w:t>
      </w:r>
      <w:r w:rsidR="0050285B">
        <w:rPr>
          <w:rtl/>
        </w:rPr>
        <w:t>:</w:t>
      </w:r>
      <w:r>
        <w:rPr>
          <w:rtl/>
        </w:rPr>
        <w:t xml:space="preserve"> عن حمدويه قال</w:t>
      </w:r>
      <w:r w:rsidR="0050285B">
        <w:rPr>
          <w:rtl/>
        </w:rPr>
        <w:t>:</w:t>
      </w:r>
      <w:r>
        <w:rPr>
          <w:rtl/>
        </w:rPr>
        <w:t xml:space="preserve"> حدّثنا الحسن بن موسى، قال</w:t>
      </w:r>
      <w:r w:rsidR="0050285B">
        <w:rPr>
          <w:rtl/>
        </w:rPr>
        <w:t>:</w:t>
      </w:r>
      <w:r>
        <w:rPr>
          <w:rtl/>
        </w:rPr>
        <w:t xml:space="preserve"> حدّثني محمّد بن أصبغ، عن مروان بن مسلم، عن بريد العجلي، قال</w:t>
      </w:r>
      <w:r w:rsidR="0050285B">
        <w:rPr>
          <w:rtl/>
        </w:rPr>
        <w:t>:</w:t>
      </w:r>
      <w:r>
        <w:rPr>
          <w:rtl/>
        </w:rPr>
        <w:t xml:space="preserve"> دخلت على أبي عبدالله </w:t>
      </w:r>
      <w:r w:rsidR="008C44AB" w:rsidRPr="008C44AB">
        <w:rPr>
          <w:rStyle w:val="libAlaemChar"/>
          <w:rFonts w:hint="cs"/>
          <w:rtl/>
        </w:rPr>
        <w:t>عليه‌السلام</w:t>
      </w:r>
      <w:r>
        <w:rPr>
          <w:rtl/>
        </w:rPr>
        <w:t xml:space="preserve"> فقال</w:t>
      </w:r>
      <w:r w:rsidR="0050285B">
        <w:rPr>
          <w:rtl/>
        </w:rPr>
        <w:t>:</w:t>
      </w:r>
      <w:r>
        <w:rPr>
          <w:rtl/>
        </w:rPr>
        <w:t xml:space="preserve"> « لو سبقت قليلاً لأدركت حيّان السرّاج </w:t>
      </w:r>
      <w:r w:rsidRPr="00671DF3">
        <w:rPr>
          <w:rStyle w:val="libFootnotenumChar"/>
          <w:rtl/>
        </w:rPr>
        <w:t>(5)</w:t>
      </w:r>
      <w:r>
        <w:rPr>
          <w:rtl/>
        </w:rPr>
        <w:t>، وكان هنا جالساً » فذكر له محمّد بن الحنفيّة وذكر حياته فقلت له</w:t>
      </w:r>
      <w:r w:rsidR="0050285B">
        <w:rPr>
          <w:rtl/>
        </w:rPr>
        <w:t>:</w:t>
      </w:r>
      <w:r>
        <w:rPr>
          <w:rtl/>
        </w:rPr>
        <w:t xml:space="preserve"> أليس نزعم وتزعمون ونروي وتروون</w:t>
      </w:r>
      <w:r w:rsidR="0050285B">
        <w:rPr>
          <w:rtl/>
        </w:rPr>
        <w:t>:</w:t>
      </w:r>
      <w:r>
        <w:rPr>
          <w:rtl/>
        </w:rPr>
        <w:t xml:space="preserve"> أنّه لم يكن في بني إسرائيل شيء إلا وفي هذه الاُمّة مثله؟ قال</w:t>
      </w:r>
      <w:r w:rsidR="0050285B">
        <w:rPr>
          <w:rtl/>
        </w:rPr>
        <w:t>:</w:t>
      </w:r>
      <w:r>
        <w:rPr>
          <w:rtl/>
        </w:rPr>
        <w:t xml:space="preserve"> « بلى » قلت</w:t>
      </w:r>
      <w:r w:rsidR="0050285B">
        <w:rPr>
          <w:rtl/>
        </w:rPr>
        <w:t>:</w:t>
      </w:r>
      <w:r>
        <w:rPr>
          <w:rtl/>
        </w:rPr>
        <w:t xml:space="preserve"> فهل رأيتم ورأينا، وسمعتم وسمعنا، بعالم مات على أعين الناس فنكح نساءه وقسّمت أمواله وهو حيّ لا يموت؟ فقام ولم يرد عليّ شيئاً </w:t>
      </w:r>
      <w:r w:rsidRPr="00671DF3">
        <w:rPr>
          <w:rStyle w:val="libFootnotenumChar"/>
          <w:rtl/>
        </w:rPr>
        <w:t>(6)</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كمال الدين</w:t>
      </w:r>
      <w:r w:rsidR="0050285B">
        <w:rPr>
          <w:rtl/>
        </w:rPr>
        <w:t>:</w:t>
      </w:r>
      <w:r>
        <w:rPr>
          <w:rtl/>
        </w:rPr>
        <w:t xml:space="preserve"> 345</w:t>
      </w:r>
      <w:r w:rsidR="00D0354E">
        <w:rPr>
          <w:rtl/>
        </w:rPr>
        <w:t>/</w:t>
      </w:r>
      <w:r>
        <w:rPr>
          <w:rtl/>
        </w:rPr>
        <w:t xml:space="preserve">31. </w:t>
      </w:r>
    </w:p>
    <w:p w:rsidR="00671DF3" w:rsidRDefault="00671DF3" w:rsidP="00671DF3">
      <w:pPr>
        <w:pStyle w:val="libFootnote0"/>
        <w:rPr>
          <w:rtl/>
        </w:rPr>
      </w:pPr>
      <w:r>
        <w:rPr>
          <w:rtl/>
        </w:rPr>
        <w:t>2 - إعلام الورى 2</w:t>
      </w:r>
      <w:r w:rsidR="0050285B">
        <w:rPr>
          <w:rtl/>
        </w:rPr>
        <w:t>:</w:t>
      </w:r>
      <w:r>
        <w:rPr>
          <w:rtl/>
        </w:rPr>
        <w:t xml:space="preserve"> 309. </w:t>
      </w:r>
    </w:p>
    <w:p w:rsidR="00671DF3" w:rsidRDefault="00671DF3" w:rsidP="00671DF3">
      <w:pPr>
        <w:pStyle w:val="libFootnote0"/>
        <w:rPr>
          <w:rtl/>
        </w:rPr>
      </w:pPr>
      <w:r>
        <w:rPr>
          <w:rtl/>
        </w:rPr>
        <w:t>3 - كشف الغمّة 2</w:t>
      </w:r>
      <w:r w:rsidR="0050285B">
        <w:rPr>
          <w:rtl/>
        </w:rPr>
        <w:t>:</w:t>
      </w:r>
      <w:r>
        <w:rPr>
          <w:rtl/>
        </w:rPr>
        <w:t xml:space="preserve"> 545. </w:t>
      </w:r>
    </w:p>
    <w:p w:rsidR="00671DF3" w:rsidRDefault="00671DF3" w:rsidP="00671DF3">
      <w:pPr>
        <w:pStyle w:val="libFootnote0"/>
        <w:rPr>
          <w:rtl/>
        </w:rPr>
      </w:pPr>
      <w:r>
        <w:rPr>
          <w:rtl/>
        </w:rPr>
        <w:t>4 - اعتقادات الصدوق</w:t>
      </w:r>
      <w:r w:rsidR="0050285B">
        <w:rPr>
          <w:rtl/>
        </w:rPr>
        <w:t>:</w:t>
      </w:r>
      <w:r>
        <w:rPr>
          <w:rtl/>
        </w:rPr>
        <w:t xml:space="preserve"> 62 (ضمن مصنّفات المفيد ج 5). </w:t>
      </w:r>
    </w:p>
    <w:p w:rsidR="00671DF3" w:rsidRDefault="00671DF3" w:rsidP="00671DF3">
      <w:pPr>
        <w:pStyle w:val="libFootnote0"/>
        <w:rPr>
          <w:rtl/>
        </w:rPr>
      </w:pPr>
      <w:r>
        <w:rPr>
          <w:rtl/>
        </w:rPr>
        <w:t>5 - في المطبوع</w:t>
      </w:r>
      <w:r w:rsidR="0050285B">
        <w:rPr>
          <w:rtl/>
        </w:rPr>
        <w:t>:</w:t>
      </w:r>
      <w:r>
        <w:rPr>
          <w:rtl/>
        </w:rPr>
        <w:t xml:space="preserve"> كان حيّان كيسانيّاً متعصِّباً (منه </w:t>
      </w:r>
      <w:r w:rsidR="0050285B" w:rsidRPr="0050285B">
        <w:rPr>
          <w:rStyle w:val="libAlaemChar"/>
          <w:rFonts w:hint="cs"/>
          <w:rtl/>
        </w:rPr>
        <w:t>رحمه‌الله</w:t>
      </w:r>
      <w:r>
        <w:rPr>
          <w:rtl/>
        </w:rPr>
        <w:t xml:space="preserve">). </w:t>
      </w:r>
    </w:p>
    <w:p w:rsidR="00671DF3" w:rsidRDefault="00671DF3" w:rsidP="00671DF3">
      <w:pPr>
        <w:pStyle w:val="libFootnote0"/>
        <w:rPr>
          <w:rtl/>
        </w:rPr>
      </w:pPr>
      <w:r>
        <w:rPr>
          <w:rtl/>
        </w:rPr>
        <w:t>6 - لم يتوفّر لدينا رجال الكشّي، بل هو موجود في اختيار معرفة الرجال</w:t>
      </w:r>
      <w:r w:rsidR="0050285B">
        <w:rPr>
          <w:rtl/>
        </w:rPr>
        <w:t>:</w:t>
      </w:r>
      <w:r>
        <w:rPr>
          <w:rtl/>
        </w:rPr>
        <w:t xml:space="preserve"> 314</w:t>
      </w:r>
      <w:r w:rsidR="00D0354E">
        <w:rPr>
          <w:rtl/>
        </w:rPr>
        <w:t>/</w:t>
      </w:r>
      <w:r>
        <w:rPr>
          <w:rtl/>
        </w:rPr>
        <w:t xml:space="preserve">568.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ورواه ميرزا محمّد بن علي الاسترآبادي في « كتاب الرجال » نقلاً عن الكشّي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الشيخ في كتاب « </w:t>
      </w:r>
      <w:r w:rsidRPr="00671DF3">
        <w:rPr>
          <w:rStyle w:val="libBold2Char"/>
          <w:rtl/>
        </w:rPr>
        <w:t>الاختيار من الكشّي</w:t>
      </w:r>
      <w:r>
        <w:rPr>
          <w:rtl/>
        </w:rPr>
        <w:t xml:space="preserve"> </w:t>
      </w:r>
      <w:r w:rsidRPr="00671DF3">
        <w:rPr>
          <w:rStyle w:val="libFootnotenumChar"/>
          <w:rtl/>
        </w:rPr>
        <w:t>(2)</w:t>
      </w:r>
      <w:r>
        <w:rPr>
          <w:rtl/>
        </w:rPr>
        <w:t xml:space="preserve"> » مثله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الثاني عشر</w:t>
      </w:r>
      <w:r w:rsidR="0050285B">
        <w:rPr>
          <w:rtl/>
        </w:rPr>
        <w:t>:</w:t>
      </w:r>
      <w:r>
        <w:rPr>
          <w:rtl/>
        </w:rPr>
        <w:t xml:space="preserve"> ما رواه الكشّي أيضاً - في ترجمة سلمان الفارسي -</w:t>
      </w:r>
      <w:r w:rsidR="0050285B">
        <w:rPr>
          <w:rtl/>
        </w:rPr>
        <w:t>:</w:t>
      </w:r>
      <w:r>
        <w:rPr>
          <w:rtl/>
        </w:rPr>
        <w:t xml:space="preserve"> عن محمّد بن مسعود العيّاشي، عن الحسين بن اشكيب، عن الحسين بن خرزاذ </w:t>
      </w:r>
      <w:r w:rsidRPr="00671DF3">
        <w:rPr>
          <w:rStyle w:val="libFootnotenumChar"/>
          <w:rtl/>
        </w:rPr>
        <w:t>(4)</w:t>
      </w:r>
      <w:r>
        <w:rPr>
          <w:rtl/>
        </w:rPr>
        <w:t xml:space="preserve"> القمّي، عن محمّد بن حمّاد الساسي </w:t>
      </w:r>
      <w:r w:rsidRPr="00671DF3">
        <w:rPr>
          <w:rStyle w:val="libFootnotenumChar"/>
          <w:rtl/>
        </w:rPr>
        <w:t>(5)</w:t>
      </w:r>
      <w:r>
        <w:rPr>
          <w:rtl/>
        </w:rPr>
        <w:t xml:space="preserve">، عن صالح بن نوح، عن زيد بن المعدّل، عن عبدالله بن سنان، عن أبي عبدالله </w:t>
      </w:r>
      <w:r w:rsidR="008C44AB" w:rsidRPr="008C44AB">
        <w:rPr>
          <w:rStyle w:val="libAlaemChar"/>
          <w:rFonts w:hint="cs"/>
          <w:rtl/>
        </w:rPr>
        <w:t>عليه‌السلام</w:t>
      </w:r>
      <w:r>
        <w:rPr>
          <w:rtl/>
        </w:rPr>
        <w:t>، قال</w:t>
      </w:r>
      <w:r w:rsidR="0050285B">
        <w:rPr>
          <w:rtl/>
        </w:rPr>
        <w:t>:</w:t>
      </w:r>
      <w:r>
        <w:rPr>
          <w:rtl/>
        </w:rPr>
        <w:t xml:space="preserve"> « </w:t>
      </w:r>
      <w:r w:rsidRPr="00F627FD">
        <w:rPr>
          <w:rStyle w:val="libBold2Char"/>
          <w:rtl/>
        </w:rPr>
        <w:t>خطب</w:t>
      </w:r>
      <w:r>
        <w:rPr>
          <w:rtl/>
        </w:rPr>
        <w:t xml:space="preserve"> سلمان فقال</w:t>
      </w:r>
      <w:r w:rsidR="0050285B">
        <w:rPr>
          <w:rtl/>
        </w:rPr>
        <w:t>:</w:t>
      </w:r>
      <w:r>
        <w:rPr>
          <w:rtl/>
        </w:rPr>
        <w:t xml:space="preserve"> الحمد لله الذي هداني لدينه - إلى أن قال -</w:t>
      </w:r>
      <w:r w:rsidR="0050285B">
        <w:rPr>
          <w:rtl/>
        </w:rPr>
        <w:t>:</w:t>
      </w:r>
      <w:r>
        <w:rPr>
          <w:rtl/>
        </w:rPr>
        <w:t xml:space="preserve"> لتركبنّ طبقاً عن طبق، سنّة بني إسرائيل القذّة بالقذّة - ثمّ قال بعد كلام من جملة الخطبة -</w:t>
      </w:r>
      <w:r w:rsidR="0050285B">
        <w:rPr>
          <w:rtl/>
        </w:rPr>
        <w:t>:</w:t>
      </w:r>
      <w:r>
        <w:rPr>
          <w:rtl/>
        </w:rPr>
        <w:t xml:space="preserve"> والسبعين الذين اتّهموا موسى على قتل هارون فأخذتهم الرجفة فماتوا، ثمّ بعثهم الله أنبياء مرسلين وغير مرسلين، وأمر هذه الاُمّة كأمر بني إسرائيل فأين يذهب بكم؟ » </w:t>
      </w:r>
      <w:r w:rsidRPr="00671DF3">
        <w:rPr>
          <w:rStyle w:val="libFootnotenumChar"/>
          <w:rtl/>
        </w:rPr>
        <w:t>(6)</w:t>
      </w:r>
      <w:r>
        <w:rPr>
          <w:rtl/>
        </w:rPr>
        <w:t xml:space="preserve"> ثمّ ذكر تمام الخطبة. </w:t>
      </w:r>
    </w:p>
    <w:p w:rsidR="00671DF3" w:rsidRDefault="00671DF3" w:rsidP="00671DF3">
      <w:pPr>
        <w:pStyle w:val="libNormal"/>
        <w:rPr>
          <w:rtl/>
        </w:rPr>
      </w:pPr>
      <w:r>
        <w:rPr>
          <w:rtl/>
        </w:rPr>
        <w:t xml:space="preserve">ورواه الشيخ في « </w:t>
      </w:r>
      <w:r w:rsidRPr="00671DF3">
        <w:rPr>
          <w:rStyle w:val="libBold2Char"/>
          <w:rtl/>
        </w:rPr>
        <w:t>الاختيار</w:t>
      </w:r>
      <w:r>
        <w:rPr>
          <w:rtl/>
        </w:rPr>
        <w:t xml:space="preserve">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الثالث عشر</w:t>
      </w:r>
      <w:r w:rsidR="0050285B">
        <w:rPr>
          <w:rtl/>
        </w:rPr>
        <w:t>:</w:t>
      </w:r>
      <w:r>
        <w:rPr>
          <w:rtl/>
        </w:rPr>
        <w:t xml:space="preserve"> ما رواه ابن بابويه في كتاب « </w:t>
      </w:r>
      <w:r w:rsidRPr="00671DF3">
        <w:rPr>
          <w:rStyle w:val="libBold2Char"/>
          <w:rtl/>
        </w:rPr>
        <w:t>كمال الدين</w:t>
      </w:r>
      <w:r>
        <w:rPr>
          <w:rtl/>
        </w:rPr>
        <w:t xml:space="preserve"> » - في باب ما أخبر به الصادق </w:t>
      </w:r>
      <w:r w:rsidR="008C44AB" w:rsidRPr="008C44AB">
        <w:rPr>
          <w:rStyle w:val="libAlaemChar"/>
          <w:rFonts w:hint="cs"/>
          <w:rtl/>
        </w:rPr>
        <w:t>عليه‌السلام</w:t>
      </w:r>
      <w:r>
        <w:rPr>
          <w:rtl/>
        </w:rPr>
        <w:t xml:space="preserve"> من وقوع الغيبة - ورواه الطبرسي في « </w:t>
      </w:r>
      <w:r w:rsidRPr="00671DF3">
        <w:rPr>
          <w:rStyle w:val="libBold2Char"/>
          <w:rtl/>
        </w:rPr>
        <w:t>إعلام الورى</w:t>
      </w:r>
      <w:r>
        <w:rPr>
          <w:rtl/>
        </w:rPr>
        <w:t xml:space="preserve"> » وعلي 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منهج المقال</w:t>
      </w:r>
      <w:r w:rsidR="0050285B">
        <w:rPr>
          <w:rtl/>
        </w:rPr>
        <w:t>:</w:t>
      </w:r>
      <w:r>
        <w:rPr>
          <w:rtl/>
        </w:rPr>
        <w:t xml:space="preserve"> 127. </w:t>
      </w:r>
    </w:p>
    <w:p w:rsidR="00671DF3" w:rsidRDefault="00671DF3" w:rsidP="00671DF3">
      <w:pPr>
        <w:pStyle w:val="libFootnote0"/>
        <w:rPr>
          <w:rtl/>
        </w:rPr>
      </w:pPr>
      <w:r>
        <w:rPr>
          <w:rtl/>
        </w:rPr>
        <w:t>2 - في « ط »</w:t>
      </w:r>
      <w:r w:rsidR="0050285B">
        <w:rPr>
          <w:rtl/>
        </w:rPr>
        <w:t>:</w:t>
      </w:r>
      <w:r>
        <w:rPr>
          <w:rtl/>
        </w:rPr>
        <w:t xml:space="preserve"> نقلا عن الكشي. بدل من</w:t>
      </w:r>
      <w:r w:rsidR="0050285B">
        <w:rPr>
          <w:rtl/>
        </w:rPr>
        <w:t>:</w:t>
      </w:r>
      <w:r>
        <w:rPr>
          <w:rtl/>
        </w:rPr>
        <w:t xml:space="preserve"> من الكشي. </w:t>
      </w:r>
    </w:p>
    <w:p w:rsidR="00671DF3" w:rsidRDefault="00671DF3" w:rsidP="00671DF3">
      <w:pPr>
        <w:pStyle w:val="libFootnote0"/>
        <w:rPr>
          <w:rtl/>
        </w:rPr>
      </w:pPr>
      <w:r>
        <w:rPr>
          <w:rtl/>
        </w:rPr>
        <w:t>3 - اختيار معرفة الرجال</w:t>
      </w:r>
      <w:r w:rsidR="0050285B">
        <w:rPr>
          <w:rtl/>
        </w:rPr>
        <w:t>:</w:t>
      </w:r>
      <w:r>
        <w:rPr>
          <w:rtl/>
        </w:rPr>
        <w:t xml:space="preserve"> 314</w:t>
      </w:r>
      <w:r w:rsidR="00D0354E">
        <w:rPr>
          <w:rtl/>
        </w:rPr>
        <w:t>/</w:t>
      </w:r>
      <w:r>
        <w:rPr>
          <w:rtl/>
        </w:rPr>
        <w:t xml:space="preserve">568. </w:t>
      </w:r>
    </w:p>
    <w:p w:rsidR="00671DF3" w:rsidRDefault="00671DF3" w:rsidP="00671DF3">
      <w:pPr>
        <w:pStyle w:val="libFootnote0"/>
        <w:rPr>
          <w:rtl/>
        </w:rPr>
      </w:pPr>
      <w:r>
        <w:rPr>
          <w:rtl/>
        </w:rPr>
        <w:t>4 - في « ح »</w:t>
      </w:r>
      <w:r w:rsidR="0050285B">
        <w:rPr>
          <w:rtl/>
        </w:rPr>
        <w:t>:</w:t>
      </w:r>
      <w:r>
        <w:rPr>
          <w:rtl/>
        </w:rPr>
        <w:t xml:space="preserve"> خرداد، وفي « ك »</w:t>
      </w:r>
      <w:r w:rsidR="0050285B">
        <w:rPr>
          <w:rtl/>
        </w:rPr>
        <w:t>:</w:t>
      </w:r>
      <w:r>
        <w:rPr>
          <w:rtl/>
        </w:rPr>
        <w:t xml:space="preserve"> حرزاذ، وفي « ط »</w:t>
      </w:r>
      <w:r w:rsidR="0050285B">
        <w:rPr>
          <w:rtl/>
        </w:rPr>
        <w:t>:</w:t>
      </w:r>
      <w:r>
        <w:rPr>
          <w:rtl/>
        </w:rPr>
        <w:t xml:space="preserve"> خرزاد. </w:t>
      </w:r>
    </w:p>
    <w:p w:rsidR="00671DF3" w:rsidRDefault="00671DF3" w:rsidP="00671DF3">
      <w:pPr>
        <w:pStyle w:val="libFootnote0"/>
        <w:rPr>
          <w:rtl/>
        </w:rPr>
      </w:pPr>
      <w:r>
        <w:rPr>
          <w:rtl/>
        </w:rPr>
        <w:t>5 - في « ح »</w:t>
      </w:r>
      <w:r w:rsidR="0050285B">
        <w:rPr>
          <w:rtl/>
        </w:rPr>
        <w:t>:</w:t>
      </w:r>
      <w:r>
        <w:rPr>
          <w:rtl/>
        </w:rPr>
        <w:t xml:space="preserve"> الشاسي، وفي « ك »</w:t>
      </w:r>
      <w:r w:rsidR="0050285B">
        <w:rPr>
          <w:rtl/>
        </w:rPr>
        <w:t>:</w:t>
      </w:r>
      <w:r>
        <w:rPr>
          <w:rtl/>
        </w:rPr>
        <w:t xml:space="preserve"> العياشي. </w:t>
      </w:r>
    </w:p>
    <w:p w:rsidR="00671DF3" w:rsidRDefault="00671DF3" w:rsidP="00671DF3">
      <w:pPr>
        <w:pStyle w:val="libFootnote0"/>
        <w:rPr>
          <w:rtl/>
        </w:rPr>
      </w:pPr>
      <w:r>
        <w:rPr>
          <w:rtl/>
        </w:rPr>
        <w:t>6 - لم يتوفّر لدينا رجال الكشّي، بل هو موجود في اختيار معرفة الرجال</w:t>
      </w:r>
      <w:r w:rsidR="0050285B">
        <w:rPr>
          <w:rtl/>
        </w:rPr>
        <w:t>:</w:t>
      </w:r>
      <w:r>
        <w:rPr>
          <w:rtl/>
        </w:rPr>
        <w:t xml:space="preserve"> 20</w:t>
      </w:r>
      <w:r w:rsidR="00D0354E">
        <w:rPr>
          <w:rtl/>
        </w:rPr>
        <w:t>/</w:t>
      </w:r>
      <w:r>
        <w:rPr>
          <w:rtl/>
        </w:rPr>
        <w:t xml:space="preserve">47. </w:t>
      </w:r>
    </w:p>
    <w:p w:rsidR="00671DF3" w:rsidRDefault="00671DF3" w:rsidP="00671DF3">
      <w:pPr>
        <w:pStyle w:val="libFootnote0"/>
        <w:rPr>
          <w:rtl/>
        </w:rPr>
      </w:pPr>
      <w:r>
        <w:rPr>
          <w:rtl/>
        </w:rPr>
        <w:t xml:space="preserve">7 - المصدر نفسه. </w:t>
      </w:r>
    </w:p>
    <w:p w:rsidR="00671DF3" w:rsidRDefault="00671DF3" w:rsidP="00671DF3">
      <w:pPr>
        <w:pStyle w:val="libFootnote0"/>
        <w:rPr>
          <w:rtl/>
        </w:rPr>
      </w:pPr>
      <w:r>
        <w:rPr>
          <w:rtl/>
        </w:rPr>
        <w:t>8 - منهج المقال</w:t>
      </w:r>
      <w:r w:rsidR="0050285B">
        <w:rPr>
          <w:rtl/>
        </w:rPr>
        <w:t>:</w:t>
      </w:r>
      <w:r>
        <w:rPr>
          <w:rtl/>
        </w:rPr>
        <w:t xml:space="preserve"> 169 و 170.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عيسى في « </w:t>
      </w:r>
      <w:r w:rsidRPr="00671DF3">
        <w:rPr>
          <w:rStyle w:val="libBold2Char"/>
          <w:rtl/>
        </w:rPr>
        <w:t>كشف الغمّة</w:t>
      </w:r>
      <w:r>
        <w:rPr>
          <w:rtl/>
        </w:rPr>
        <w:t xml:space="preserve"> »</w:t>
      </w:r>
      <w:r w:rsidR="0050285B">
        <w:rPr>
          <w:rtl/>
        </w:rPr>
        <w:t>:</w:t>
      </w:r>
      <w:r>
        <w:rPr>
          <w:rtl/>
        </w:rPr>
        <w:t xml:space="preserve"> عن سدير الصيرفي، عن أبي عبدالله </w:t>
      </w:r>
      <w:r w:rsidR="008C44AB" w:rsidRPr="008C44AB">
        <w:rPr>
          <w:rStyle w:val="libAlaemChar"/>
          <w:rFonts w:hint="cs"/>
          <w:rtl/>
        </w:rPr>
        <w:t>عليه‌السلام</w:t>
      </w:r>
      <w:r>
        <w:rPr>
          <w:rtl/>
        </w:rPr>
        <w:t xml:space="preserve"> في حديث طويل قال</w:t>
      </w:r>
      <w:r w:rsidR="0050285B">
        <w:rPr>
          <w:rtl/>
        </w:rPr>
        <w:t>:</w:t>
      </w:r>
      <w:r>
        <w:rPr>
          <w:rtl/>
        </w:rPr>
        <w:t xml:space="preserve"> « وأمّا العبد الصالح - يعني الخضر </w:t>
      </w:r>
      <w:r w:rsidR="008C44AB" w:rsidRPr="008C44AB">
        <w:rPr>
          <w:rStyle w:val="libAlaemChar"/>
          <w:rFonts w:hint="cs"/>
          <w:rtl/>
        </w:rPr>
        <w:t>عليه‌السلام</w:t>
      </w:r>
      <w:r>
        <w:rPr>
          <w:rtl/>
        </w:rPr>
        <w:t xml:space="preserve"> - فإنّه ما طوّل عمره لنبوّة قدّرها له، ولا كتاب نزل </w:t>
      </w:r>
      <w:r w:rsidRPr="00671DF3">
        <w:rPr>
          <w:rStyle w:val="libFootnotenumChar"/>
          <w:rtl/>
        </w:rPr>
        <w:t>(1)</w:t>
      </w:r>
      <w:r>
        <w:rPr>
          <w:rtl/>
        </w:rPr>
        <w:t xml:space="preserve"> عليه، ولا بشريعة </w:t>
      </w:r>
      <w:r w:rsidRPr="00671DF3">
        <w:rPr>
          <w:rStyle w:val="libFootnotenumChar"/>
          <w:rtl/>
        </w:rPr>
        <w:t>(2)</w:t>
      </w:r>
      <w:r>
        <w:rPr>
          <w:rtl/>
        </w:rPr>
        <w:t xml:space="preserve"> ينسخ بها شريعة من كان قبله من الأنبياء، ولا لإمامة يلزم عباده الاقتداء بها، ولا لطاعة يفرضها له. </w:t>
      </w:r>
    </w:p>
    <w:p w:rsidR="00671DF3" w:rsidRDefault="005C0FE8" w:rsidP="00671DF3">
      <w:pPr>
        <w:pStyle w:val="libNormal"/>
        <w:rPr>
          <w:rtl/>
        </w:rPr>
      </w:pPr>
      <w:r>
        <w:rPr>
          <w:rtl/>
        </w:rPr>
        <w:t>بل إنّ الله لم</w:t>
      </w:r>
      <w:r w:rsidR="00671DF3">
        <w:rPr>
          <w:rtl/>
        </w:rPr>
        <w:t xml:space="preserve">ا كان في سابق علمه أن يقدّر من عمر القائم من أيّام غيبته ما يقدّر، وعلم ما يكون من إنكار عباده لمقدار ذلك العمر في الطول، عمّر العبد الصالح من غير سبب أوجب ذلك، إلا لعلّة الإستدلال به على عمر القائم، وليقطع به حجّة المعاندين، لئلاّ يكون للناس على الله حجّة » </w:t>
      </w:r>
      <w:r w:rsidR="00671DF3" w:rsidRPr="00671DF3">
        <w:rPr>
          <w:rStyle w:val="libFootnotenumChar"/>
          <w:rtl/>
        </w:rPr>
        <w:t>(3)</w:t>
      </w:r>
      <w:r w:rsidR="00671DF3">
        <w:rPr>
          <w:rtl/>
        </w:rPr>
        <w:t xml:space="preserve"> الحديث. </w:t>
      </w:r>
    </w:p>
    <w:p w:rsidR="00671DF3" w:rsidRDefault="00671DF3" w:rsidP="00671DF3">
      <w:pPr>
        <w:pStyle w:val="libNormal"/>
        <w:rPr>
          <w:rtl/>
        </w:rPr>
      </w:pPr>
      <w:r w:rsidRPr="00671DF3">
        <w:rPr>
          <w:rStyle w:val="libBold2Char"/>
          <w:rtl/>
        </w:rPr>
        <w:t>الرابع عشر</w:t>
      </w:r>
      <w:r w:rsidR="0050285B">
        <w:rPr>
          <w:rtl/>
        </w:rPr>
        <w:t>:</w:t>
      </w:r>
      <w:r>
        <w:rPr>
          <w:rtl/>
        </w:rPr>
        <w:t xml:space="preserve"> ما رواه الشيخ أبو منصور أحمد بن علي بن أبي طالب الطبرسي في كتاب « </w:t>
      </w:r>
      <w:r w:rsidRPr="00671DF3">
        <w:rPr>
          <w:rStyle w:val="libBold2Char"/>
          <w:rtl/>
        </w:rPr>
        <w:t>الاحتجاج على أهل اللجاج</w:t>
      </w:r>
      <w:r>
        <w:rPr>
          <w:rtl/>
        </w:rPr>
        <w:t xml:space="preserve"> » - في احتجاج رسول الله </w:t>
      </w:r>
      <w:r w:rsidR="008C44AB" w:rsidRPr="008C44AB">
        <w:rPr>
          <w:rStyle w:val="libAlaemChar"/>
          <w:rFonts w:hint="cs"/>
          <w:rtl/>
        </w:rPr>
        <w:t>صلى‌الله‌عليه‌وآله‌وسلم</w:t>
      </w:r>
      <w:r>
        <w:rPr>
          <w:rtl/>
        </w:rPr>
        <w:t xml:space="preserve"> -</w:t>
      </w:r>
      <w:r w:rsidR="0050285B">
        <w:rPr>
          <w:rtl/>
        </w:rPr>
        <w:t>:</w:t>
      </w:r>
      <w:r>
        <w:rPr>
          <w:rtl/>
        </w:rPr>
        <w:t xml:space="preserve"> عن أبي محمّد الحسن العسكري </w:t>
      </w:r>
      <w:r w:rsidR="008C44AB" w:rsidRPr="008C44AB">
        <w:rPr>
          <w:rStyle w:val="libAlaemChar"/>
          <w:rFonts w:hint="cs"/>
          <w:rtl/>
        </w:rPr>
        <w:t>عليه‌السلام</w:t>
      </w:r>
      <w:r>
        <w:rPr>
          <w:rtl/>
        </w:rPr>
        <w:t xml:space="preserve"> أنّه قيل لأمير المؤمنين </w:t>
      </w:r>
      <w:r w:rsidR="008C44AB" w:rsidRPr="008C44AB">
        <w:rPr>
          <w:rStyle w:val="libAlaemChar"/>
          <w:rFonts w:hint="cs"/>
          <w:rtl/>
        </w:rPr>
        <w:t>عليه‌السلام</w:t>
      </w:r>
      <w:r w:rsidR="0050285B">
        <w:rPr>
          <w:rtl/>
        </w:rPr>
        <w:t>:</w:t>
      </w:r>
      <w:r>
        <w:rPr>
          <w:rtl/>
        </w:rPr>
        <w:t xml:space="preserve"> هل كان لرسول الله </w:t>
      </w:r>
      <w:r w:rsidR="008C44AB" w:rsidRPr="008C44AB">
        <w:rPr>
          <w:rStyle w:val="libAlaemChar"/>
          <w:rFonts w:hint="cs"/>
          <w:rtl/>
        </w:rPr>
        <w:t>صلى‌الله‌عليه‌وآله‌وسلم</w:t>
      </w:r>
      <w:r>
        <w:rPr>
          <w:rtl/>
        </w:rPr>
        <w:t xml:space="preserve"> مثل آية موسى في رفعه </w:t>
      </w:r>
      <w:r w:rsidRPr="00671DF3">
        <w:rPr>
          <w:rStyle w:val="libFootnotenumChar"/>
          <w:rtl/>
        </w:rPr>
        <w:t>(4)</w:t>
      </w:r>
      <w:r>
        <w:rPr>
          <w:rtl/>
        </w:rPr>
        <w:t xml:space="preserve"> الجبل؟ فقال أمير المؤمنين </w:t>
      </w:r>
      <w:r w:rsidR="008C44AB" w:rsidRPr="008C44AB">
        <w:rPr>
          <w:rStyle w:val="libAlaemChar"/>
          <w:rFonts w:hint="cs"/>
          <w:rtl/>
        </w:rPr>
        <w:t>عليه‌السلام</w:t>
      </w:r>
      <w:r w:rsidR="0050285B">
        <w:rPr>
          <w:rtl/>
        </w:rPr>
        <w:t>:</w:t>
      </w:r>
      <w:r>
        <w:rPr>
          <w:rtl/>
        </w:rPr>
        <w:t xml:space="preserve"> « والّذي بعثه بالحقّ نبيّاً ما من آية كانت لأحد من الأنبياء من لدن آدم إلى أن انتهى إلى محمّد إلا وقد كان لمحمّد مثلها أو أفضل منها » </w:t>
      </w:r>
      <w:r w:rsidRPr="00671DF3">
        <w:rPr>
          <w:rStyle w:val="libFootnotenumChar"/>
          <w:rtl/>
        </w:rPr>
        <w:t>(5)</w:t>
      </w:r>
      <w:r>
        <w:rPr>
          <w:rtl/>
        </w:rPr>
        <w:t xml:space="preserve"> الحديث. </w:t>
      </w:r>
    </w:p>
    <w:p w:rsidR="00671DF3" w:rsidRDefault="00671DF3" w:rsidP="005C0FE8">
      <w:pPr>
        <w:pStyle w:val="libNormal"/>
        <w:rPr>
          <w:rtl/>
        </w:rPr>
      </w:pPr>
      <w:r w:rsidRPr="00671DF3">
        <w:rPr>
          <w:rStyle w:val="libBold2Char"/>
          <w:rtl/>
        </w:rPr>
        <w:t>الخامس عشر</w:t>
      </w:r>
      <w:r w:rsidR="0050285B">
        <w:rPr>
          <w:rtl/>
        </w:rPr>
        <w:t>:</w:t>
      </w:r>
      <w:r>
        <w:rPr>
          <w:rtl/>
        </w:rPr>
        <w:t xml:space="preserve"> ما رواه الطبرسي أيضاً في « ا</w:t>
      </w:r>
      <w:r w:rsidRPr="00671DF3">
        <w:rPr>
          <w:rStyle w:val="libBold2Char"/>
          <w:rtl/>
        </w:rPr>
        <w:t>لاحتجاج</w:t>
      </w:r>
      <w:r>
        <w:rPr>
          <w:rtl/>
        </w:rPr>
        <w:t xml:space="preserve"> »</w:t>
      </w:r>
      <w:r w:rsidR="0050285B">
        <w:rPr>
          <w:rtl/>
        </w:rPr>
        <w:t>:</w:t>
      </w:r>
      <w:r>
        <w:rPr>
          <w:rtl/>
        </w:rPr>
        <w:t xml:space="preserve">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خطب سلمان بعد دفن النبي </w:t>
      </w:r>
      <w:r w:rsidR="005C0FE8" w:rsidRPr="008C44AB">
        <w:rPr>
          <w:rStyle w:val="libAlaemChar"/>
          <w:rFonts w:hint="cs"/>
          <w:rtl/>
        </w:rPr>
        <w:t>صلى‌الله‌عليه‌وآله‌وسلم</w:t>
      </w:r>
      <w:r w:rsidR="005C0FE8">
        <w:rPr>
          <w:rtl/>
        </w:rPr>
        <w:t xml:space="preserve"> </w:t>
      </w:r>
      <w:r>
        <w:rPr>
          <w:rtl/>
        </w:rPr>
        <w:t>بثلاثة أيّام فقال</w:t>
      </w:r>
      <w:r w:rsidR="0050285B">
        <w:rPr>
          <w:rtl/>
        </w:rPr>
        <w:t>:</w:t>
      </w:r>
      <w:r>
        <w:rPr>
          <w:rtl/>
        </w:rPr>
        <w:t xml:space="preserve"> أيّها الناس اسمعوا </w:t>
      </w:r>
      <w:r w:rsidRPr="00671DF3">
        <w:rPr>
          <w:rStyle w:val="libFootnotenumChar"/>
          <w:rtl/>
        </w:rPr>
        <w:t>(6)</w:t>
      </w:r>
      <w:r>
        <w:rPr>
          <w:rtl/>
        </w:rPr>
        <w:t xml:space="preserve"> حديثي - إلى أن قال -</w:t>
      </w:r>
      <w:r w:rsidR="0050285B">
        <w:rPr>
          <w:rtl/>
        </w:rPr>
        <w:t>:</w:t>
      </w:r>
      <w:r>
        <w:rPr>
          <w:rtl/>
        </w:rPr>
        <w:t xml:space="preserve"> إنّكم أخذتم سنّة بني إسرائيل أما والله لتركبنّ طبقاً عن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ينزل. وفي « ط »</w:t>
      </w:r>
      <w:r w:rsidR="0050285B">
        <w:rPr>
          <w:rtl/>
        </w:rPr>
        <w:t>:</w:t>
      </w:r>
      <w:r>
        <w:rPr>
          <w:rtl/>
        </w:rPr>
        <w:t xml:space="preserve"> منزل. </w:t>
      </w:r>
    </w:p>
    <w:p w:rsidR="00671DF3" w:rsidRDefault="00671DF3" w:rsidP="00671DF3">
      <w:pPr>
        <w:pStyle w:val="libFootnote0"/>
        <w:rPr>
          <w:rtl/>
        </w:rPr>
      </w:pPr>
      <w:r>
        <w:rPr>
          <w:rtl/>
        </w:rPr>
        <w:t>2 - في « ح »</w:t>
      </w:r>
      <w:r w:rsidR="0050285B">
        <w:rPr>
          <w:rtl/>
        </w:rPr>
        <w:t>:</w:t>
      </w:r>
      <w:r>
        <w:rPr>
          <w:rtl/>
        </w:rPr>
        <w:t xml:space="preserve"> ولا شريعة. وفي « ك، ط »</w:t>
      </w:r>
      <w:r w:rsidR="0050285B">
        <w:rPr>
          <w:rtl/>
        </w:rPr>
        <w:t>:</w:t>
      </w:r>
      <w:r>
        <w:rPr>
          <w:rtl/>
        </w:rPr>
        <w:t xml:space="preserve"> ولا لشريعة. </w:t>
      </w:r>
    </w:p>
    <w:p w:rsidR="00671DF3" w:rsidRDefault="00671DF3" w:rsidP="00671DF3">
      <w:pPr>
        <w:pStyle w:val="libFootnote0"/>
        <w:rPr>
          <w:rtl/>
        </w:rPr>
      </w:pPr>
      <w:r>
        <w:rPr>
          <w:rtl/>
        </w:rPr>
        <w:t>3 - كمال الدين</w:t>
      </w:r>
      <w:r w:rsidR="0050285B">
        <w:rPr>
          <w:rtl/>
        </w:rPr>
        <w:t>:</w:t>
      </w:r>
      <w:r>
        <w:rPr>
          <w:rtl/>
        </w:rPr>
        <w:t xml:space="preserve"> 357، إعلام الورى 2</w:t>
      </w:r>
      <w:r w:rsidR="0050285B">
        <w:rPr>
          <w:rtl/>
        </w:rPr>
        <w:t>:</w:t>
      </w:r>
      <w:r>
        <w:rPr>
          <w:rtl/>
        </w:rPr>
        <w:t xml:space="preserve"> 238، كشف الغمّة</w:t>
      </w:r>
      <w:r w:rsidR="0050285B">
        <w:rPr>
          <w:rtl/>
        </w:rPr>
        <w:t>:</w:t>
      </w:r>
      <w:r>
        <w:rPr>
          <w:rtl/>
        </w:rPr>
        <w:t xml:space="preserve"> لم أعثر عليه في مظانّه. </w:t>
      </w:r>
    </w:p>
    <w:p w:rsidR="00671DF3" w:rsidRDefault="00671DF3" w:rsidP="00671DF3">
      <w:pPr>
        <w:pStyle w:val="libFootnote0"/>
        <w:rPr>
          <w:rtl/>
        </w:rPr>
      </w:pPr>
      <w:r>
        <w:rPr>
          <w:rtl/>
        </w:rPr>
        <w:t>4 - في « ح »</w:t>
      </w:r>
      <w:r w:rsidR="0050285B">
        <w:rPr>
          <w:rtl/>
        </w:rPr>
        <w:t>:</w:t>
      </w:r>
      <w:r>
        <w:rPr>
          <w:rtl/>
        </w:rPr>
        <w:t xml:space="preserve"> رفع. </w:t>
      </w:r>
    </w:p>
    <w:p w:rsidR="00671DF3" w:rsidRDefault="00671DF3" w:rsidP="00671DF3">
      <w:pPr>
        <w:pStyle w:val="libFootnote0"/>
        <w:rPr>
          <w:rtl/>
        </w:rPr>
      </w:pPr>
      <w:r>
        <w:rPr>
          <w:rtl/>
        </w:rPr>
        <w:t>5 - الاحتجاج 1</w:t>
      </w:r>
      <w:r w:rsidR="0050285B">
        <w:rPr>
          <w:rtl/>
        </w:rPr>
        <w:t>:</w:t>
      </w:r>
      <w:r>
        <w:rPr>
          <w:rtl/>
        </w:rPr>
        <w:t xml:space="preserve"> 68</w:t>
      </w:r>
      <w:r w:rsidR="00D0354E">
        <w:rPr>
          <w:rtl/>
        </w:rPr>
        <w:t>/</w:t>
      </w:r>
      <w:r>
        <w:rPr>
          <w:rtl/>
        </w:rPr>
        <w:t xml:space="preserve">23. </w:t>
      </w:r>
    </w:p>
    <w:p w:rsidR="00671DF3" w:rsidRDefault="00671DF3" w:rsidP="00671DF3">
      <w:pPr>
        <w:pStyle w:val="libFootnote0"/>
        <w:rPr>
          <w:rtl/>
        </w:rPr>
      </w:pPr>
      <w:r>
        <w:rPr>
          <w:rtl/>
        </w:rPr>
        <w:t>6 - في « ح » زيادة</w:t>
      </w:r>
      <w:r w:rsidR="0050285B">
        <w:rPr>
          <w:rtl/>
        </w:rPr>
        <w:t>:</w:t>
      </w:r>
      <w:r>
        <w:rPr>
          <w:rtl/>
        </w:rPr>
        <w:t xml:space="preserve"> منّي.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طبق، سنّة بني إسرائيل حذو النعل بالنعل والقذّة بالقذّة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السادس عشر</w:t>
      </w:r>
      <w:r w:rsidR="0050285B">
        <w:rPr>
          <w:rtl/>
        </w:rPr>
        <w:t>:</w:t>
      </w:r>
      <w:r>
        <w:rPr>
          <w:rtl/>
        </w:rPr>
        <w:t xml:space="preserve"> ما رواه الشيخ الجليل قطب الدين الراوندي في كتاب « </w:t>
      </w:r>
      <w:r w:rsidRPr="00671DF3">
        <w:rPr>
          <w:rStyle w:val="libBold2Char"/>
          <w:rtl/>
        </w:rPr>
        <w:t>الخرائج والجرائح</w:t>
      </w:r>
      <w:r>
        <w:rPr>
          <w:rtl/>
        </w:rPr>
        <w:t xml:space="preserve"> » - في باب أعلام النبي والأئمّة </w:t>
      </w:r>
      <w:r w:rsidR="008C44AB" w:rsidRPr="008C44AB">
        <w:rPr>
          <w:rStyle w:val="libAlaemChar"/>
          <w:rFonts w:hint="cs"/>
          <w:rtl/>
        </w:rPr>
        <w:t>عليهم‌السلام</w:t>
      </w:r>
      <w:r>
        <w:rPr>
          <w:rtl/>
        </w:rPr>
        <w:t xml:space="preserve"> -</w:t>
      </w:r>
      <w:r w:rsidR="0050285B">
        <w:rPr>
          <w:rtl/>
        </w:rPr>
        <w:t>:</w:t>
      </w:r>
      <w:r>
        <w:rPr>
          <w:rtl/>
        </w:rPr>
        <w:t xml:space="preserve"> عن أبي حمزة الثمالي، قال</w:t>
      </w:r>
      <w:r w:rsidR="0050285B">
        <w:rPr>
          <w:rtl/>
        </w:rPr>
        <w:t>:</w:t>
      </w:r>
      <w:r>
        <w:rPr>
          <w:rtl/>
        </w:rPr>
        <w:t xml:space="preserve"> قلت لعلي بن الحسين </w:t>
      </w:r>
      <w:r w:rsidR="008C44AB" w:rsidRPr="008C44AB">
        <w:rPr>
          <w:rStyle w:val="libAlaemChar"/>
          <w:rFonts w:hint="cs"/>
          <w:rtl/>
        </w:rPr>
        <w:t>عليهما‌السلام</w:t>
      </w:r>
      <w:r w:rsidR="0050285B">
        <w:rPr>
          <w:rtl/>
        </w:rPr>
        <w:t>:</w:t>
      </w:r>
      <w:r>
        <w:rPr>
          <w:rtl/>
        </w:rPr>
        <w:t xml:space="preserve"> الأئمّة منكم يحيون الموتى ويبرئون الأكمه والأبرص ويمشون على الماء؟ فقال </w:t>
      </w:r>
      <w:r w:rsidR="008C44AB" w:rsidRPr="008C44AB">
        <w:rPr>
          <w:rStyle w:val="libAlaemChar"/>
          <w:rFonts w:hint="cs"/>
          <w:rtl/>
        </w:rPr>
        <w:t>عليه‌السلام</w:t>
      </w:r>
      <w:r w:rsidR="0050285B">
        <w:rPr>
          <w:rtl/>
        </w:rPr>
        <w:t>:</w:t>
      </w:r>
      <w:r>
        <w:rPr>
          <w:rtl/>
        </w:rPr>
        <w:t xml:space="preserve"> « ما أعطى الله نبيّاً شيئاً إلا وقد أعطى الله محمّداً مثله، وأعطاه ما لم يعطهم ولم يكن عندهم، وكلّ</w:t>
      </w:r>
      <w:r w:rsidRPr="00F627FD">
        <w:rPr>
          <w:rStyle w:val="libBold2Char"/>
          <w:rtl/>
        </w:rPr>
        <w:t xml:space="preserve"> ما كان</w:t>
      </w:r>
      <w:r>
        <w:rPr>
          <w:rtl/>
        </w:rPr>
        <w:t xml:space="preserve"> عند رسول الله </w:t>
      </w:r>
      <w:r w:rsidR="008C44AB" w:rsidRPr="008C44AB">
        <w:rPr>
          <w:rStyle w:val="libAlaemChar"/>
          <w:rFonts w:hint="cs"/>
          <w:rtl/>
        </w:rPr>
        <w:t>صلى‌الله‌عليه‌وآله‌وسلم</w:t>
      </w:r>
      <w:r>
        <w:rPr>
          <w:rtl/>
        </w:rPr>
        <w:t xml:space="preserve"> فقد أعطاه أمير المؤمنين ثمّ الحسن ثمّ الحسين </w:t>
      </w:r>
      <w:r w:rsidR="008C44AB" w:rsidRPr="008C44AB">
        <w:rPr>
          <w:rStyle w:val="libAlaemChar"/>
          <w:rFonts w:hint="cs"/>
          <w:rtl/>
        </w:rPr>
        <w:t>عليهم‌السلام</w:t>
      </w:r>
      <w:r>
        <w:rPr>
          <w:rtl/>
        </w:rPr>
        <w:t xml:space="preserve">، ثمّ إماماً بعد إمام إلى يوم القيامة، مع الزيادة التي تحدث في كلّ سنة، وكلّ شهر، وكلّ يوم » </w:t>
      </w:r>
      <w:r w:rsidRPr="00671DF3">
        <w:rPr>
          <w:rStyle w:val="libFootnotenumChar"/>
          <w:rtl/>
        </w:rPr>
        <w:t>(2)</w:t>
      </w:r>
      <w:r>
        <w:rPr>
          <w:rtl/>
        </w:rPr>
        <w:t xml:space="preserve"> الحديث. </w:t>
      </w:r>
    </w:p>
    <w:p w:rsidR="00671DF3" w:rsidRDefault="00671DF3" w:rsidP="00671DF3">
      <w:pPr>
        <w:pStyle w:val="libNormal"/>
        <w:rPr>
          <w:rtl/>
        </w:rPr>
      </w:pPr>
      <w:r w:rsidRPr="00671DF3">
        <w:rPr>
          <w:rStyle w:val="libBold2Char"/>
          <w:rtl/>
        </w:rPr>
        <w:t>السابع عشر</w:t>
      </w:r>
      <w:r w:rsidR="0050285B">
        <w:rPr>
          <w:rtl/>
        </w:rPr>
        <w:t>:</w:t>
      </w:r>
      <w:r>
        <w:rPr>
          <w:rtl/>
        </w:rPr>
        <w:t xml:space="preserve"> ما رواه الشيخ الجليل أمين الدين أبو علي الفضل بن الحسن الطبرسي في كتاب « </w:t>
      </w:r>
      <w:r w:rsidRPr="00671DF3">
        <w:rPr>
          <w:rStyle w:val="libBold2Char"/>
          <w:rtl/>
        </w:rPr>
        <w:t>مجمع البيان</w:t>
      </w:r>
      <w:r>
        <w:rPr>
          <w:rtl/>
        </w:rPr>
        <w:t xml:space="preserve"> » عند تفسير قوله تعالى </w:t>
      </w:r>
      <w:r w:rsidR="00633993" w:rsidRPr="00633993">
        <w:rPr>
          <w:rStyle w:val="libAlaemChar"/>
          <w:rtl/>
        </w:rPr>
        <w:t>(</w:t>
      </w:r>
      <w:r w:rsidR="00633993" w:rsidRPr="00633993">
        <w:rPr>
          <w:rStyle w:val="libAieChar"/>
          <w:rtl/>
        </w:rPr>
        <w:t xml:space="preserve"> وَيَوْمَ نَحْشُرُ مِن كُلِّ أُمَّة فَوْجاً </w:t>
      </w:r>
      <w:r w:rsidR="00633993" w:rsidRPr="00633993">
        <w:rPr>
          <w:rStyle w:val="libAlaemChar"/>
          <w:rtl/>
        </w:rPr>
        <w:t>)</w:t>
      </w:r>
      <w:r>
        <w:rPr>
          <w:rtl/>
        </w:rPr>
        <w:t xml:space="preserve"> </w:t>
      </w:r>
      <w:r w:rsidRPr="00671DF3">
        <w:rPr>
          <w:rStyle w:val="libFootnotenumChar"/>
          <w:rtl/>
        </w:rPr>
        <w:t>(3)</w:t>
      </w:r>
      <w:r>
        <w:rPr>
          <w:rtl/>
        </w:rPr>
        <w:t xml:space="preserve"> قال</w:t>
      </w:r>
      <w:r w:rsidR="0050285B">
        <w:rPr>
          <w:rtl/>
        </w:rPr>
        <w:t>:</w:t>
      </w:r>
      <w:r>
        <w:rPr>
          <w:rtl/>
        </w:rPr>
        <w:t xml:space="preserve"> وصحّ عن النبيّ </w:t>
      </w:r>
      <w:r w:rsidR="008C44AB" w:rsidRPr="008C44AB">
        <w:rPr>
          <w:rStyle w:val="libAlaemChar"/>
          <w:rFonts w:hint="cs"/>
          <w:rtl/>
        </w:rPr>
        <w:t>صلى‌الله‌عليه‌وآله‌وسلم</w:t>
      </w:r>
      <w:r>
        <w:rPr>
          <w:rtl/>
        </w:rPr>
        <w:t xml:space="preserve"> قوله</w:t>
      </w:r>
      <w:r w:rsidR="0050285B">
        <w:rPr>
          <w:rtl/>
        </w:rPr>
        <w:t>:</w:t>
      </w:r>
      <w:r>
        <w:rPr>
          <w:rtl/>
        </w:rPr>
        <w:t xml:space="preserve"> « سيكون في اُمّتي كلّ ما كان في بني إسرائيل، حذو النعل بالنعل والقذّة بالقذّة، حتّى لو أنّ أحدهم دخل في جحر ضبّ لدخلتموه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الثامن عشر</w:t>
      </w:r>
      <w:r w:rsidR="0050285B">
        <w:rPr>
          <w:rtl/>
        </w:rPr>
        <w:t>:</w:t>
      </w:r>
      <w:r>
        <w:rPr>
          <w:rtl/>
        </w:rPr>
        <w:t xml:space="preserve"> ما رواه رئيس المحدِّثين أبو جعفر ابن بابويه في كتاب « </w:t>
      </w:r>
      <w:r w:rsidRPr="00671DF3">
        <w:rPr>
          <w:rStyle w:val="libBold2Char"/>
          <w:rtl/>
        </w:rPr>
        <w:t>عيون أخبار الرضا</w:t>
      </w:r>
      <w:r>
        <w:rPr>
          <w:rtl/>
        </w:rPr>
        <w:t xml:space="preserve"> </w:t>
      </w:r>
      <w:r w:rsidR="008C44AB" w:rsidRPr="008C44AB">
        <w:rPr>
          <w:rStyle w:val="libAlaemChar"/>
          <w:rFonts w:hint="cs"/>
          <w:rtl/>
        </w:rPr>
        <w:t>عليه‌السلام</w:t>
      </w:r>
      <w:r>
        <w:rPr>
          <w:rtl/>
        </w:rPr>
        <w:t xml:space="preserve"> » - في باب ما جاء عن الرضا </w:t>
      </w:r>
      <w:r w:rsidR="008C44AB" w:rsidRPr="008C44AB">
        <w:rPr>
          <w:rStyle w:val="libAlaemChar"/>
          <w:rFonts w:hint="cs"/>
          <w:rtl/>
        </w:rPr>
        <w:t>عليه‌السلام</w:t>
      </w:r>
      <w:r>
        <w:rPr>
          <w:rtl/>
        </w:rPr>
        <w:t xml:space="preserve"> في وجه دلائل الأئمّة </w:t>
      </w:r>
      <w:r w:rsidR="008C44AB" w:rsidRPr="008C44AB">
        <w:rPr>
          <w:rStyle w:val="libAlaemChar"/>
          <w:rFonts w:hint="cs"/>
          <w:rtl/>
        </w:rPr>
        <w:t>عليهم‌السلام</w:t>
      </w:r>
      <w:r>
        <w:rPr>
          <w:rtl/>
        </w:rPr>
        <w:t xml:space="preserve"> والردّ على الغلاة والمفوّضة - قال</w:t>
      </w:r>
      <w:r w:rsidR="0050285B">
        <w:rPr>
          <w:rtl/>
        </w:rPr>
        <w:t>:</w:t>
      </w:r>
      <w:r>
        <w:rPr>
          <w:rtl/>
        </w:rPr>
        <w:t xml:space="preserve"> حدّثنا تميم بن عبدالله بن تميم القرشي، قال</w:t>
      </w:r>
      <w:r w:rsidR="0050285B">
        <w:rPr>
          <w:rtl/>
        </w:rPr>
        <w:t>:</w:t>
      </w:r>
      <w:r>
        <w:rPr>
          <w:rtl/>
        </w:rPr>
        <w:t xml:space="preserve"> حدّثني أبي، قال</w:t>
      </w:r>
      <w:r w:rsidR="0050285B">
        <w:rPr>
          <w:rtl/>
        </w:rPr>
        <w:t>:</w:t>
      </w:r>
      <w:r>
        <w:rPr>
          <w:rtl/>
        </w:rPr>
        <w:t xml:space="preserve"> حدّثنا أحمد بن علي الأنصاري، عن الحسن بن الجهم، عن الرضا </w:t>
      </w:r>
      <w:r w:rsidR="008C44AB" w:rsidRPr="008C44AB">
        <w:rPr>
          <w:rStyle w:val="libAlaemChar"/>
          <w:rFonts w:hint="cs"/>
          <w:rtl/>
        </w:rPr>
        <w:t>عليه‌السلام</w:t>
      </w:r>
      <w:r>
        <w:rPr>
          <w:rtl/>
        </w:rPr>
        <w:t xml:space="preserve"> في حديث طويل أنّ المأمون سأله فقال</w:t>
      </w:r>
      <w:r w:rsidR="0050285B">
        <w:rPr>
          <w:rtl/>
        </w:rPr>
        <w:t>:</w:t>
      </w:r>
      <w:r>
        <w:rPr>
          <w:rtl/>
        </w:rPr>
        <w:t xml:space="preserve"> يا أبا الحسن ما تقول في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الاحتجاج 1</w:t>
      </w:r>
      <w:r w:rsidR="0050285B">
        <w:rPr>
          <w:rtl/>
        </w:rPr>
        <w:t>:</w:t>
      </w:r>
      <w:r>
        <w:rPr>
          <w:rtl/>
        </w:rPr>
        <w:t xml:space="preserve"> 294</w:t>
      </w:r>
      <w:r w:rsidR="00D0354E">
        <w:rPr>
          <w:rtl/>
        </w:rPr>
        <w:t>/</w:t>
      </w:r>
      <w:r>
        <w:rPr>
          <w:rtl/>
        </w:rPr>
        <w:t xml:space="preserve">51. </w:t>
      </w:r>
    </w:p>
    <w:p w:rsidR="00671DF3" w:rsidRDefault="00671DF3" w:rsidP="00671DF3">
      <w:pPr>
        <w:pStyle w:val="libFootnote0"/>
        <w:rPr>
          <w:rtl/>
        </w:rPr>
      </w:pPr>
      <w:r>
        <w:rPr>
          <w:rtl/>
        </w:rPr>
        <w:t>2 - الخرائج والجرائح 2</w:t>
      </w:r>
      <w:r w:rsidR="0050285B">
        <w:rPr>
          <w:rtl/>
        </w:rPr>
        <w:t>:</w:t>
      </w:r>
      <w:r>
        <w:rPr>
          <w:rtl/>
        </w:rPr>
        <w:t xml:space="preserve"> 583</w:t>
      </w:r>
      <w:r w:rsidR="00D0354E">
        <w:rPr>
          <w:rtl/>
        </w:rPr>
        <w:t>/</w:t>
      </w:r>
      <w:r>
        <w:rPr>
          <w:rtl/>
        </w:rPr>
        <w:t xml:space="preserve">1. </w:t>
      </w:r>
    </w:p>
    <w:p w:rsidR="00671DF3" w:rsidRDefault="00671DF3" w:rsidP="00671DF3">
      <w:pPr>
        <w:pStyle w:val="libFootnote0"/>
        <w:rPr>
          <w:rtl/>
        </w:rPr>
      </w:pPr>
      <w:r>
        <w:rPr>
          <w:rtl/>
        </w:rPr>
        <w:t>3 - سورة النمل 27</w:t>
      </w:r>
      <w:r w:rsidR="0050285B">
        <w:rPr>
          <w:rtl/>
        </w:rPr>
        <w:t>:</w:t>
      </w:r>
      <w:r>
        <w:rPr>
          <w:rtl/>
        </w:rPr>
        <w:t xml:space="preserve"> 83. </w:t>
      </w:r>
    </w:p>
    <w:p w:rsidR="00671DF3" w:rsidRDefault="00671DF3" w:rsidP="00671DF3">
      <w:pPr>
        <w:pStyle w:val="libFootnote0"/>
        <w:rPr>
          <w:rtl/>
        </w:rPr>
      </w:pPr>
      <w:r>
        <w:rPr>
          <w:rtl/>
        </w:rPr>
        <w:t>4 - مجمع البيان 7</w:t>
      </w:r>
      <w:r w:rsidR="0050285B">
        <w:rPr>
          <w:rtl/>
        </w:rPr>
        <w:t>:</w:t>
      </w:r>
      <w:r>
        <w:rPr>
          <w:rtl/>
        </w:rPr>
        <w:t xml:space="preserve"> 430.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الرجعة؟ فقال الرضا </w:t>
      </w:r>
      <w:r w:rsidR="008C44AB" w:rsidRPr="008C44AB">
        <w:rPr>
          <w:rStyle w:val="libAlaemChar"/>
          <w:rFonts w:hint="cs"/>
          <w:rtl/>
        </w:rPr>
        <w:t>عليه‌السلام</w:t>
      </w:r>
      <w:r w:rsidR="0050285B">
        <w:rPr>
          <w:rtl/>
        </w:rPr>
        <w:t>:</w:t>
      </w:r>
      <w:r>
        <w:rPr>
          <w:rtl/>
        </w:rPr>
        <w:t xml:space="preserve"> « إنّها لحقّ قد كانت في الاُمم السالفة، ونطق بها القرآن، وقد قال رسول الله </w:t>
      </w:r>
      <w:r w:rsidR="008C44AB" w:rsidRPr="008C44AB">
        <w:rPr>
          <w:rStyle w:val="libAlaemChar"/>
          <w:rFonts w:hint="cs"/>
          <w:rtl/>
        </w:rPr>
        <w:t>صلى‌الله‌عليه‌وآله‌وسلم</w:t>
      </w:r>
      <w:r w:rsidR="0050285B">
        <w:rPr>
          <w:rtl/>
        </w:rPr>
        <w:t>:</w:t>
      </w:r>
      <w:r>
        <w:rPr>
          <w:rtl/>
        </w:rPr>
        <w:t xml:space="preserve"> يكون في هذه الاُمّة كلّ ما كان في الاُمم السالفة، حذو النعل بالنعل والقذّة بالقذّة » </w:t>
      </w:r>
      <w:r w:rsidRPr="00671DF3">
        <w:rPr>
          <w:rStyle w:val="libFootnotenumChar"/>
          <w:rtl/>
        </w:rPr>
        <w:t>(1)</w:t>
      </w:r>
      <w:r>
        <w:rPr>
          <w:rtl/>
        </w:rPr>
        <w:t xml:space="preserve"> الحديث. </w:t>
      </w:r>
    </w:p>
    <w:p w:rsidR="00671DF3" w:rsidRDefault="00671DF3" w:rsidP="00671DF3">
      <w:pPr>
        <w:pStyle w:val="libNormal"/>
        <w:rPr>
          <w:rtl/>
        </w:rPr>
      </w:pPr>
      <w:r w:rsidRPr="00671DF3">
        <w:rPr>
          <w:rStyle w:val="libBold2Char"/>
          <w:rtl/>
        </w:rPr>
        <w:t>التاسع عشر</w:t>
      </w:r>
      <w:r w:rsidR="0050285B">
        <w:rPr>
          <w:rStyle w:val="libBold2Char"/>
          <w:rtl/>
        </w:rPr>
        <w:t>:</w:t>
      </w:r>
      <w:r>
        <w:rPr>
          <w:rtl/>
        </w:rPr>
        <w:t xml:space="preserve"> ما رواه الشيخ قطب الدين الراوندي في كتاب « </w:t>
      </w:r>
      <w:r w:rsidRPr="00671DF3">
        <w:rPr>
          <w:rStyle w:val="libBold2Char"/>
          <w:rtl/>
        </w:rPr>
        <w:t xml:space="preserve">الموازاة بين المعجزات </w:t>
      </w:r>
      <w:r>
        <w:rPr>
          <w:rtl/>
        </w:rPr>
        <w:t>» الذي ألحقه وأضافه إلى كتاب « الخرائج والجرائح »، قال</w:t>
      </w:r>
      <w:r w:rsidR="0050285B">
        <w:rPr>
          <w:rtl/>
        </w:rPr>
        <w:t>:</w:t>
      </w:r>
      <w:r>
        <w:rPr>
          <w:rtl/>
        </w:rPr>
        <w:t xml:space="preserve"> قال الصادق </w:t>
      </w:r>
      <w:r w:rsidR="008C44AB" w:rsidRPr="008C44AB">
        <w:rPr>
          <w:rStyle w:val="libAlaemChar"/>
          <w:rFonts w:hint="cs"/>
          <w:rtl/>
        </w:rPr>
        <w:t>عليه‌السلام</w:t>
      </w:r>
      <w:r w:rsidR="0050285B">
        <w:rPr>
          <w:rtl/>
        </w:rPr>
        <w:t>:</w:t>
      </w:r>
      <w:r>
        <w:rPr>
          <w:rtl/>
        </w:rPr>
        <w:t xml:space="preserve"> « إنّ الله ردّ على أيّوب أهله وماله الذين هلكوا » ثمّ ذكر قصّة عزير وأنّ الله أماته وأحياه، وقصّة </w:t>
      </w:r>
      <w:r w:rsidR="00633993" w:rsidRPr="00633993">
        <w:rPr>
          <w:rStyle w:val="libAlaemChar"/>
          <w:rtl/>
        </w:rPr>
        <w:t>(</w:t>
      </w:r>
      <w:r w:rsidR="00633993" w:rsidRPr="00633993">
        <w:rPr>
          <w:rStyle w:val="libAieChar"/>
          <w:rtl/>
        </w:rPr>
        <w:t xml:space="preserve"> الَّذِيْنَ خَرَجُوا مِنْ دِيَارِهِمْ وَهُمْ أُلُوفٌ حَذَرَ المَوْتِ فَقَالَ لَهُمُ اللهُ مُوتُوا ثُمَّ أحْيَاهُمْ </w:t>
      </w:r>
      <w:r w:rsidR="00633993" w:rsidRPr="00633993">
        <w:rPr>
          <w:rStyle w:val="libAlaemChar"/>
          <w:rtl/>
        </w:rPr>
        <w:t>)</w:t>
      </w:r>
      <w:r>
        <w:rPr>
          <w:rtl/>
        </w:rPr>
        <w:t xml:space="preserve"> </w:t>
      </w:r>
      <w:r w:rsidRPr="00671DF3">
        <w:rPr>
          <w:rStyle w:val="libFootnotenumChar"/>
          <w:rtl/>
        </w:rPr>
        <w:t>(2)</w:t>
      </w:r>
      <w:r>
        <w:rPr>
          <w:rtl/>
        </w:rPr>
        <w:t xml:space="preserve"> وغير ذلك، ثمّ قال</w:t>
      </w:r>
      <w:r w:rsidR="0050285B">
        <w:rPr>
          <w:rtl/>
        </w:rPr>
        <w:t>:</w:t>
      </w:r>
      <w:r>
        <w:rPr>
          <w:rtl/>
        </w:rPr>
        <w:t xml:space="preserve"> « فمن أقرّ بجميع ذلك كيف ينكر الرجعة في الدنيا؟ </w:t>
      </w:r>
    </w:p>
    <w:p w:rsidR="00671DF3" w:rsidRDefault="00671DF3" w:rsidP="00671DF3">
      <w:pPr>
        <w:pStyle w:val="libNormal"/>
        <w:rPr>
          <w:rtl/>
        </w:rPr>
      </w:pPr>
      <w:r>
        <w:rPr>
          <w:rtl/>
        </w:rPr>
        <w:t xml:space="preserve">وقد قال النبي </w:t>
      </w:r>
      <w:r w:rsidR="008C44AB" w:rsidRPr="008C44AB">
        <w:rPr>
          <w:rStyle w:val="libAlaemChar"/>
          <w:rFonts w:hint="cs"/>
          <w:rtl/>
        </w:rPr>
        <w:t>صلى‌الله‌عليه‌وآله‌وسلم</w:t>
      </w:r>
      <w:r w:rsidR="0050285B">
        <w:rPr>
          <w:rtl/>
        </w:rPr>
        <w:t>:</w:t>
      </w:r>
      <w:r>
        <w:rPr>
          <w:rtl/>
        </w:rPr>
        <w:t xml:space="preserve"> </w:t>
      </w:r>
      <w:r w:rsidRPr="00F627FD">
        <w:rPr>
          <w:rStyle w:val="libBold2Char"/>
          <w:rtl/>
        </w:rPr>
        <w:t>ما جرى</w:t>
      </w:r>
      <w:r>
        <w:rPr>
          <w:rtl/>
        </w:rPr>
        <w:t xml:space="preserve"> في اُمم الأنبياء قبلي شيء إلا ويجري في اُمّتي مثله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العشرون</w:t>
      </w:r>
      <w:r w:rsidR="0050285B">
        <w:rPr>
          <w:rtl/>
        </w:rPr>
        <w:t>:</w:t>
      </w:r>
      <w:r>
        <w:rPr>
          <w:rtl/>
        </w:rPr>
        <w:t xml:space="preserve"> ما رواه الشيخ الجليل الحسن بن سليمان بن خالد القمّي في « </w:t>
      </w:r>
      <w:r w:rsidRPr="00671DF3">
        <w:rPr>
          <w:rStyle w:val="libBold2Char"/>
          <w:rtl/>
        </w:rPr>
        <w:t xml:space="preserve">رسالته </w:t>
      </w:r>
      <w:r>
        <w:rPr>
          <w:rtl/>
        </w:rPr>
        <w:t xml:space="preserve">» نقلاً من كتاب « </w:t>
      </w:r>
      <w:r w:rsidRPr="00671DF3">
        <w:rPr>
          <w:rStyle w:val="libBold2Char"/>
          <w:rtl/>
        </w:rPr>
        <w:t>مختصر البصائر</w:t>
      </w:r>
      <w:r>
        <w:rPr>
          <w:rtl/>
        </w:rPr>
        <w:t xml:space="preserve"> » لسعد بن عبدالله</w:t>
      </w:r>
      <w:r w:rsidR="0050285B">
        <w:rPr>
          <w:rtl/>
        </w:rPr>
        <w:t>:</w:t>
      </w:r>
      <w:r>
        <w:rPr>
          <w:rtl/>
        </w:rPr>
        <w:t xml:space="preserve"> عن محمّد بن الحسين، عن صفوان بن يحيى، عن أبي خالد القمّاط، عن حمران بن أعين، عن أبي جعفر </w:t>
      </w:r>
      <w:r w:rsidR="008C44AB" w:rsidRPr="008C44AB">
        <w:rPr>
          <w:rStyle w:val="libAlaemChar"/>
          <w:rFonts w:hint="cs"/>
          <w:rtl/>
        </w:rPr>
        <w:t>عليه‌السلام</w:t>
      </w:r>
      <w:r>
        <w:rPr>
          <w:rtl/>
        </w:rPr>
        <w:t>، قال</w:t>
      </w:r>
      <w:r w:rsidR="0050285B">
        <w:rPr>
          <w:rtl/>
        </w:rPr>
        <w:t>:</w:t>
      </w:r>
      <w:r>
        <w:rPr>
          <w:rtl/>
        </w:rPr>
        <w:t xml:space="preserve"> قلت له </w:t>
      </w:r>
      <w:r w:rsidRPr="00671DF3">
        <w:rPr>
          <w:rStyle w:val="libFootnotenumChar"/>
          <w:rtl/>
        </w:rPr>
        <w:t>(4)</w:t>
      </w:r>
      <w:r w:rsidR="0050285B">
        <w:rPr>
          <w:rtl/>
        </w:rPr>
        <w:t>:</w:t>
      </w:r>
      <w:r>
        <w:rPr>
          <w:rtl/>
        </w:rPr>
        <w:t xml:space="preserve"> هل كان في بني إسرائيل شيء لا يكون مثله هاهنا؟ قال</w:t>
      </w:r>
      <w:r w:rsidR="0050285B">
        <w:rPr>
          <w:rtl/>
        </w:rPr>
        <w:t>:</w:t>
      </w:r>
      <w:r>
        <w:rPr>
          <w:rtl/>
        </w:rPr>
        <w:t xml:space="preserve"> « لا » </w:t>
      </w:r>
      <w:r w:rsidRPr="00671DF3">
        <w:rPr>
          <w:rStyle w:val="libFootnotenumChar"/>
          <w:rtl/>
        </w:rPr>
        <w:t>(5)</w:t>
      </w:r>
      <w:r>
        <w:rPr>
          <w:rtl/>
        </w:rPr>
        <w:t xml:space="preserve"> الحديث. </w:t>
      </w:r>
    </w:p>
    <w:p w:rsidR="00671DF3" w:rsidRDefault="00671DF3" w:rsidP="00671DF3">
      <w:pPr>
        <w:pStyle w:val="libNormal"/>
        <w:rPr>
          <w:rtl/>
        </w:rPr>
      </w:pPr>
      <w:r w:rsidRPr="00671DF3">
        <w:rPr>
          <w:rStyle w:val="libBold2Char"/>
          <w:rtl/>
        </w:rPr>
        <w:t>الحادي والعشرون</w:t>
      </w:r>
      <w:r w:rsidR="0050285B">
        <w:rPr>
          <w:rtl/>
        </w:rPr>
        <w:t>:</w:t>
      </w:r>
      <w:r>
        <w:rPr>
          <w:rtl/>
        </w:rPr>
        <w:t xml:space="preserve"> ما رواه الحسن بن سليمان أيضاً نقلاً من كتاب « </w:t>
      </w:r>
      <w:r w:rsidRPr="00671DF3">
        <w:rPr>
          <w:rStyle w:val="libBold2Char"/>
          <w:rtl/>
        </w:rPr>
        <w:t>مختصر البصائر</w:t>
      </w:r>
      <w:r>
        <w:rPr>
          <w:rtl/>
        </w:rPr>
        <w:t xml:space="preserve"> » لسعد بن عبدالله</w:t>
      </w:r>
      <w:r w:rsidR="0050285B">
        <w:rPr>
          <w:rtl/>
        </w:rPr>
        <w:t>:</w:t>
      </w:r>
      <w:r>
        <w:rPr>
          <w:rtl/>
        </w:rPr>
        <w:t xml:space="preserve"> عن محمّد بن عبد الجبّار، عن أحمد بن الحسن بن علي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201</w:t>
      </w:r>
      <w:r w:rsidR="00D0354E">
        <w:rPr>
          <w:rtl/>
        </w:rPr>
        <w:t>/</w:t>
      </w:r>
      <w:r>
        <w:rPr>
          <w:rtl/>
        </w:rPr>
        <w:t xml:space="preserve">1. </w:t>
      </w:r>
    </w:p>
    <w:p w:rsidR="00671DF3" w:rsidRDefault="00671DF3" w:rsidP="00671DF3">
      <w:pPr>
        <w:pStyle w:val="libFootnote0"/>
        <w:rPr>
          <w:rtl/>
        </w:rPr>
      </w:pPr>
      <w:r>
        <w:rPr>
          <w:rtl/>
        </w:rPr>
        <w:t>2 - سورة البقرة 2</w:t>
      </w:r>
      <w:r w:rsidR="0050285B">
        <w:rPr>
          <w:rtl/>
        </w:rPr>
        <w:t>:</w:t>
      </w:r>
      <w:r>
        <w:rPr>
          <w:rtl/>
        </w:rPr>
        <w:t xml:space="preserve"> 243. </w:t>
      </w:r>
    </w:p>
    <w:p w:rsidR="00671DF3" w:rsidRDefault="00671DF3" w:rsidP="00671DF3">
      <w:pPr>
        <w:pStyle w:val="libFootnote0"/>
        <w:rPr>
          <w:rtl/>
        </w:rPr>
      </w:pPr>
      <w:r>
        <w:rPr>
          <w:rtl/>
        </w:rPr>
        <w:t>3 - الخرائج والجرائح 2</w:t>
      </w:r>
      <w:r w:rsidR="0050285B">
        <w:rPr>
          <w:rtl/>
        </w:rPr>
        <w:t>:</w:t>
      </w:r>
      <w:r>
        <w:rPr>
          <w:rtl/>
        </w:rPr>
        <w:t xml:space="preserve"> 933 - 934. </w:t>
      </w:r>
    </w:p>
    <w:p w:rsidR="00671DF3" w:rsidRDefault="00671DF3" w:rsidP="00671DF3">
      <w:pPr>
        <w:pStyle w:val="libFootnote0"/>
        <w:rPr>
          <w:rtl/>
        </w:rPr>
      </w:pPr>
      <w:r>
        <w:rPr>
          <w:rtl/>
        </w:rPr>
        <w:t>4 - في « ح »</w:t>
      </w:r>
      <w:r w:rsidR="0050285B">
        <w:rPr>
          <w:rtl/>
        </w:rPr>
        <w:t>:</w:t>
      </w:r>
      <w:r>
        <w:rPr>
          <w:rtl/>
        </w:rPr>
        <w:t xml:space="preserve"> قلت لأبي، بدل من</w:t>
      </w:r>
      <w:r w:rsidR="0050285B">
        <w:rPr>
          <w:rtl/>
        </w:rPr>
        <w:t>:</w:t>
      </w:r>
      <w:r>
        <w:rPr>
          <w:rtl/>
        </w:rPr>
        <w:t xml:space="preserve"> قلت له. </w:t>
      </w:r>
    </w:p>
    <w:p w:rsidR="00671DF3" w:rsidRDefault="00671DF3" w:rsidP="00671DF3">
      <w:pPr>
        <w:pStyle w:val="libFootnote0"/>
        <w:rPr>
          <w:rtl/>
        </w:rPr>
      </w:pPr>
      <w:r>
        <w:rPr>
          <w:rtl/>
        </w:rPr>
        <w:t>5 - مختصر البصائر</w:t>
      </w:r>
      <w:r w:rsidR="0050285B">
        <w:rPr>
          <w:rtl/>
        </w:rPr>
        <w:t>:</w:t>
      </w:r>
      <w:r>
        <w:rPr>
          <w:rtl/>
        </w:rPr>
        <w:t xml:space="preserve"> 105</w:t>
      </w:r>
      <w:r w:rsidR="00D0354E">
        <w:rPr>
          <w:rtl/>
        </w:rPr>
        <w:t>/</w:t>
      </w:r>
      <w:r>
        <w:rPr>
          <w:rtl/>
        </w:rPr>
        <w:t xml:space="preserve">76، باب الكرّات.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ابن فضّال، عن أبيه، عن حميد </w:t>
      </w:r>
      <w:r w:rsidRPr="00671DF3">
        <w:rPr>
          <w:rStyle w:val="libFootnotenumChar"/>
          <w:rtl/>
        </w:rPr>
        <w:t>(1)</w:t>
      </w:r>
      <w:r>
        <w:rPr>
          <w:rtl/>
        </w:rPr>
        <w:t xml:space="preserve"> بن المثنّى، عن شعيب الحدّاد </w:t>
      </w:r>
      <w:r w:rsidRPr="00671DF3">
        <w:rPr>
          <w:rStyle w:val="libFootnotenumChar"/>
          <w:rtl/>
        </w:rPr>
        <w:t>(2)</w:t>
      </w:r>
      <w:r>
        <w:rPr>
          <w:rtl/>
        </w:rPr>
        <w:t>، عن أبي الصباح الكناني، قال</w:t>
      </w:r>
      <w:r w:rsidR="0050285B">
        <w:rPr>
          <w:rtl/>
        </w:rPr>
        <w:t>:</w:t>
      </w:r>
      <w:r>
        <w:rPr>
          <w:rtl/>
        </w:rPr>
        <w:t xml:space="preserve"> سألت أبا جعفر </w:t>
      </w:r>
      <w:r w:rsidR="008C44AB" w:rsidRPr="008C44AB">
        <w:rPr>
          <w:rStyle w:val="libAlaemChar"/>
          <w:rFonts w:hint="cs"/>
          <w:rtl/>
        </w:rPr>
        <w:t>عليه‌السلام</w:t>
      </w:r>
      <w:r>
        <w:rPr>
          <w:rtl/>
        </w:rPr>
        <w:t xml:space="preserve"> عن أشياء وجعلت أكره أن اُسمّيها، فقال</w:t>
      </w:r>
      <w:r w:rsidR="0050285B">
        <w:rPr>
          <w:rtl/>
        </w:rPr>
        <w:t>:</w:t>
      </w:r>
      <w:r>
        <w:rPr>
          <w:rtl/>
        </w:rPr>
        <w:t xml:space="preserve"> « لعلّك تسأل عن الكرّات؟ » قلت</w:t>
      </w:r>
      <w:r w:rsidR="0050285B">
        <w:rPr>
          <w:rtl/>
        </w:rPr>
        <w:t>:</w:t>
      </w:r>
      <w:r>
        <w:rPr>
          <w:rtl/>
        </w:rPr>
        <w:t xml:space="preserve"> نعم، قال</w:t>
      </w:r>
      <w:r w:rsidR="0050285B">
        <w:rPr>
          <w:rtl/>
        </w:rPr>
        <w:t>:</w:t>
      </w:r>
      <w:r>
        <w:rPr>
          <w:rtl/>
        </w:rPr>
        <w:t xml:space="preserve"> « تلك القدرة ولا ينكرها إلا القدرية. </w:t>
      </w:r>
    </w:p>
    <w:p w:rsidR="00671DF3" w:rsidRDefault="00671DF3" w:rsidP="00671DF3">
      <w:pPr>
        <w:pStyle w:val="libNormal"/>
        <w:rPr>
          <w:rtl/>
        </w:rPr>
      </w:pPr>
      <w:r>
        <w:rPr>
          <w:rtl/>
        </w:rPr>
        <w:t xml:space="preserve">إنّ رسول الله </w:t>
      </w:r>
      <w:r w:rsidR="008C44AB" w:rsidRPr="008C44AB">
        <w:rPr>
          <w:rStyle w:val="libAlaemChar"/>
          <w:rFonts w:hint="cs"/>
          <w:rtl/>
        </w:rPr>
        <w:t>صلى‌الله‌عليه‌وآله‌وسلم</w:t>
      </w:r>
      <w:r>
        <w:rPr>
          <w:rtl/>
        </w:rPr>
        <w:t xml:space="preserve"> اُتي بقاع </w:t>
      </w:r>
      <w:r w:rsidRPr="00671DF3">
        <w:rPr>
          <w:rStyle w:val="libFootnotenumChar"/>
          <w:rtl/>
        </w:rPr>
        <w:t>(3)</w:t>
      </w:r>
      <w:r>
        <w:rPr>
          <w:rtl/>
        </w:rPr>
        <w:t xml:space="preserve"> من الجنّة عليه عذق، يقال له</w:t>
      </w:r>
      <w:r w:rsidR="0050285B">
        <w:rPr>
          <w:rtl/>
        </w:rPr>
        <w:t>:</w:t>
      </w:r>
      <w:r>
        <w:rPr>
          <w:rtl/>
        </w:rPr>
        <w:t xml:space="preserve"> سنّة، فتناولها رسول الله </w:t>
      </w:r>
      <w:r w:rsidR="008C44AB" w:rsidRPr="008C44AB">
        <w:rPr>
          <w:rStyle w:val="libAlaemChar"/>
          <w:rFonts w:hint="cs"/>
          <w:rtl/>
        </w:rPr>
        <w:t>صلى‌الله‌عليه‌وآله‌وسلم</w:t>
      </w:r>
      <w:r>
        <w:rPr>
          <w:rtl/>
        </w:rPr>
        <w:t xml:space="preserve"> سنّة من كان قبلكم » </w:t>
      </w:r>
      <w:r w:rsidRPr="00671DF3">
        <w:rPr>
          <w:rStyle w:val="libFootnotenumChar"/>
          <w:rtl/>
        </w:rPr>
        <w:t>(4)</w:t>
      </w:r>
      <w:r>
        <w:rPr>
          <w:rtl/>
        </w:rPr>
        <w:t xml:space="preserve">. </w:t>
      </w:r>
    </w:p>
    <w:p w:rsidR="00671DF3" w:rsidRDefault="00671DF3" w:rsidP="00671DF3">
      <w:pPr>
        <w:pStyle w:val="libNormal"/>
        <w:rPr>
          <w:rtl/>
        </w:rPr>
      </w:pPr>
      <w:r>
        <w:rPr>
          <w:rtl/>
        </w:rPr>
        <w:t>الثاني والعشرون</w:t>
      </w:r>
      <w:r w:rsidR="0050285B">
        <w:rPr>
          <w:rtl/>
        </w:rPr>
        <w:t>:</w:t>
      </w:r>
      <w:r>
        <w:rPr>
          <w:rtl/>
        </w:rPr>
        <w:t xml:space="preserve"> ما رواه العامّة والخاصّة من قوله </w:t>
      </w:r>
      <w:r w:rsidR="008C44AB" w:rsidRPr="008C44AB">
        <w:rPr>
          <w:rStyle w:val="libAlaemChar"/>
          <w:rFonts w:hint="cs"/>
          <w:rtl/>
        </w:rPr>
        <w:t>صلى‌الله‌عليه‌وآله‌وسلم</w:t>
      </w:r>
      <w:r w:rsidR="0050285B">
        <w:rPr>
          <w:rtl/>
        </w:rPr>
        <w:t>:</w:t>
      </w:r>
      <w:r>
        <w:rPr>
          <w:rtl/>
        </w:rPr>
        <w:t xml:space="preserve"> « علماء اُمّتي كأنبياء بني إسرائيل » </w:t>
      </w:r>
      <w:r w:rsidRPr="00671DF3">
        <w:rPr>
          <w:rStyle w:val="libFootnotenumChar"/>
          <w:rtl/>
        </w:rPr>
        <w:t>(5)</w:t>
      </w:r>
      <w:r>
        <w:rPr>
          <w:rtl/>
        </w:rPr>
        <w:t xml:space="preserve"> والاستدلال به لا يخفى على المتأمِّل. </w:t>
      </w:r>
    </w:p>
    <w:p w:rsidR="00671DF3" w:rsidRDefault="00671DF3" w:rsidP="00671DF3">
      <w:pPr>
        <w:pStyle w:val="libNormal"/>
        <w:rPr>
          <w:rtl/>
        </w:rPr>
      </w:pPr>
      <w:r w:rsidRPr="00671DF3">
        <w:rPr>
          <w:rStyle w:val="libBold2Char"/>
          <w:rtl/>
        </w:rPr>
        <w:t>الثالث والعشرون</w:t>
      </w:r>
      <w:r w:rsidR="0050285B">
        <w:rPr>
          <w:rtl/>
        </w:rPr>
        <w:t>:</w:t>
      </w:r>
      <w:r>
        <w:rPr>
          <w:rtl/>
        </w:rPr>
        <w:t xml:space="preserve"> ما رواه علي بن إبراهيم في « </w:t>
      </w:r>
      <w:r w:rsidRPr="00671DF3">
        <w:rPr>
          <w:rStyle w:val="libBold2Char"/>
          <w:rtl/>
        </w:rPr>
        <w:t>تفسيره</w:t>
      </w:r>
      <w:r>
        <w:rPr>
          <w:rtl/>
        </w:rPr>
        <w:t xml:space="preserve"> »</w:t>
      </w:r>
      <w:r w:rsidR="0050285B">
        <w:rPr>
          <w:rtl/>
        </w:rPr>
        <w:t>:</w:t>
      </w:r>
      <w:r>
        <w:rPr>
          <w:rtl/>
        </w:rPr>
        <w:t xml:space="preserve"> عن رسول الله </w:t>
      </w:r>
      <w:r w:rsidR="008C44AB" w:rsidRPr="008C44AB">
        <w:rPr>
          <w:rStyle w:val="libAlaemChar"/>
          <w:rFonts w:hint="cs"/>
          <w:rtl/>
        </w:rPr>
        <w:t>صلى‌الله‌عليه‌وآله‌وسلم</w:t>
      </w:r>
      <w:r>
        <w:rPr>
          <w:rtl/>
        </w:rPr>
        <w:t xml:space="preserve"> أنّه قال</w:t>
      </w:r>
      <w:r w:rsidR="0050285B">
        <w:rPr>
          <w:rtl/>
        </w:rPr>
        <w:t>:</w:t>
      </w:r>
      <w:r>
        <w:rPr>
          <w:rtl/>
        </w:rPr>
        <w:t xml:space="preserve"> « لم يكن في بني إسرائيل شيء إلا وفي اُمّتي مثله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الرابع والعشرون</w:t>
      </w:r>
      <w:r w:rsidR="0050285B">
        <w:rPr>
          <w:rtl/>
        </w:rPr>
        <w:t>:</w:t>
      </w:r>
      <w:r>
        <w:rPr>
          <w:rtl/>
        </w:rPr>
        <w:t xml:space="preserve"> ما رواه الشيخ الجليل علي بن محمّد الخزّاز القمّي في كتاب « </w:t>
      </w:r>
      <w:r w:rsidRPr="00671DF3">
        <w:rPr>
          <w:rStyle w:val="libBold2Char"/>
          <w:rtl/>
        </w:rPr>
        <w:t xml:space="preserve">الكفاية في النصوص على الأئمّة </w:t>
      </w:r>
      <w:r w:rsidR="008C44AB" w:rsidRPr="008C44AB">
        <w:rPr>
          <w:rStyle w:val="libAlaemChar"/>
          <w:rFonts w:hint="cs"/>
          <w:rtl/>
        </w:rPr>
        <w:t>عليهم‌السلام</w:t>
      </w:r>
      <w:r>
        <w:rPr>
          <w:rtl/>
        </w:rPr>
        <w:t xml:space="preserve"> » - في باب ابن عبّاس - قال</w:t>
      </w:r>
      <w:r w:rsidR="0050285B">
        <w:rPr>
          <w:rtl/>
        </w:rPr>
        <w:t>:</w:t>
      </w:r>
      <w:r>
        <w:rPr>
          <w:rtl/>
        </w:rPr>
        <w:t xml:space="preserve"> حدّثنا أبو المفضّل محمّد بن عبدالله بن المطلب الشيباني، عن أحمد بن مطرف </w:t>
      </w:r>
      <w:r w:rsidRPr="00671DF3">
        <w:rPr>
          <w:rStyle w:val="libFootnotenumChar"/>
          <w:rtl/>
        </w:rPr>
        <w:t>(7)</w:t>
      </w:r>
      <w:r>
        <w:rPr>
          <w:rtl/>
        </w:rPr>
        <w:t xml:space="preserve">، عن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المطبوع ونسخة « ش، ح، ط »</w:t>
      </w:r>
      <w:r w:rsidR="0050285B">
        <w:rPr>
          <w:rtl/>
        </w:rPr>
        <w:t>:</w:t>
      </w:r>
      <w:r>
        <w:rPr>
          <w:rtl/>
        </w:rPr>
        <w:t xml:space="preserve"> عبيد، وما أثبتناه من المصدر هو الصحيح، وهو العجلي، كوفي، ثقة، ثقة، يكنّى بأبي المغرا، روى عن أبي عبدالله وأبي الحسن </w:t>
      </w:r>
      <w:r w:rsidR="008C44AB" w:rsidRPr="008C44AB">
        <w:rPr>
          <w:rStyle w:val="libAlaemChar"/>
          <w:rFonts w:hint="cs"/>
          <w:rtl/>
        </w:rPr>
        <w:t>عليهما‌السلام</w:t>
      </w:r>
      <w:r>
        <w:rPr>
          <w:rtl/>
        </w:rPr>
        <w:t xml:space="preserve">. </w:t>
      </w:r>
    </w:p>
    <w:p w:rsidR="00671DF3" w:rsidRPr="00836EFA" w:rsidRDefault="00671DF3" w:rsidP="00671DF3">
      <w:pPr>
        <w:pStyle w:val="libFootnote"/>
        <w:rPr>
          <w:rtl/>
        </w:rPr>
      </w:pPr>
      <w:r w:rsidRPr="00836EFA">
        <w:rPr>
          <w:rtl/>
        </w:rPr>
        <w:t>اُنظر رجال النجاشي</w:t>
      </w:r>
      <w:r w:rsidR="0050285B">
        <w:rPr>
          <w:rtl/>
        </w:rPr>
        <w:t>:</w:t>
      </w:r>
      <w:r w:rsidRPr="00836EFA">
        <w:rPr>
          <w:rtl/>
        </w:rPr>
        <w:t xml:space="preserve"> 133</w:t>
      </w:r>
      <w:r w:rsidR="00D0354E">
        <w:rPr>
          <w:rtl/>
        </w:rPr>
        <w:t>/</w:t>
      </w:r>
      <w:r w:rsidRPr="00836EFA">
        <w:rPr>
          <w:rtl/>
        </w:rPr>
        <w:t>340</w:t>
      </w:r>
      <w:r>
        <w:rPr>
          <w:rtl/>
        </w:rPr>
        <w:t>،</w:t>
      </w:r>
      <w:r w:rsidRPr="00836EFA">
        <w:rPr>
          <w:rtl/>
        </w:rPr>
        <w:t xml:space="preserve"> معجم رجال الحديث 7</w:t>
      </w:r>
      <w:r w:rsidR="0050285B">
        <w:rPr>
          <w:rtl/>
        </w:rPr>
        <w:t>:</w:t>
      </w:r>
      <w:r w:rsidRPr="00836EFA">
        <w:rPr>
          <w:rtl/>
        </w:rPr>
        <w:t xml:space="preserve"> 309. </w:t>
      </w:r>
    </w:p>
    <w:p w:rsidR="00671DF3" w:rsidRDefault="00671DF3" w:rsidP="00671DF3">
      <w:pPr>
        <w:pStyle w:val="libFootnote0"/>
        <w:rPr>
          <w:rtl/>
        </w:rPr>
      </w:pPr>
      <w:r>
        <w:rPr>
          <w:rtl/>
        </w:rPr>
        <w:t xml:space="preserve">2 - من (عن محمد بن عبد الجبار)، إلى هنا سقط من « ك ». </w:t>
      </w:r>
    </w:p>
    <w:p w:rsidR="00671DF3" w:rsidRDefault="00671DF3" w:rsidP="00671DF3">
      <w:pPr>
        <w:pStyle w:val="libFootnote0"/>
        <w:rPr>
          <w:rtl/>
        </w:rPr>
      </w:pPr>
      <w:r>
        <w:rPr>
          <w:rtl/>
        </w:rPr>
        <w:t>3 - وفي المطبوع و « ح، ط، ك »</w:t>
      </w:r>
      <w:r w:rsidR="0050285B">
        <w:rPr>
          <w:rtl/>
        </w:rPr>
        <w:t>:</w:t>
      </w:r>
      <w:r>
        <w:rPr>
          <w:rtl/>
        </w:rPr>
        <w:t xml:space="preserve"> بقاع، وما في المتن من « ش » وهو الموافق للمصدر والبحار. </w:t>
      </w:r>
    </w:p>
    <w:p w:rsidR="00671DF3" w:rsidRDefault="00671DF3" w:rsidP="00671DF3">
      <w:pPr>
        <w:pStyle w:val="libFootnote0"/>
        <w:rPr>
          <w:rtl/>
        </w:rPr>
      </w:pPr>
      <w:r>
        <w:rPr>
          <w:rtl/>
        </w:rPr>
        <w:t>القناع</w:t>
      </w:r>
      <w:r w:rsidR="0050285B">
        <w:rPr>
          <w:rtl/>
        </w:rPr>
        <w:t>:</w:t>
      </w:r>
      <w:r>
        <w:rPr>
          <w:rtl/>
        </w:rPr>
        <w:t xml:space="preserve"> طبق الرطب، لسان العرب 8</w:t>
      </w:r>
      <w:r w:rsidR="0050285B">
        <w:rPr>
          <w:rtl/>
        </w:rPr>
        <w:t>:</w:t>
      </w:r>
      <w:r>
        <w:rPr>
          <w:rtl/>
        </w:rPr>
        <w:t xml:space="preserve"> 301 - قَنع. </w:t>
      </w:r>
    </w:p>
    <w:p w:rsidR="00671DF3" w:rsidRDefault="00671DF3" w:rsidP="00671DF3">
      <w:pPr>
        <w:pStyle w:val="libFootnote0"/>
        <w:rPr>
          <w:rtl/>
        </w:rPr>
      </w:pPr>
      <w:r>
        <w:rPr>
          <w:rtl/>
        </w:rPr>
        <w:t>4 - مختصر البصائر</w:t>
      </w:r>
      <w:r w:rsidR="0050285B">
        <w:rPr>
          <w:rtl/>
        </w:rPr>
        <w:t>:</w:t>
      </w:r>
      <w:r>
        <w:rPr>
          <w:rtl/>
        </w:rPr>
        <w:t xml:space="preserve"> 101</w:t>
      </w:r>
      <w:r w:rsidR="00D0354E">
        <w:rPr>
          <w:rtl/>
        </w:rPr>
        <w:t>/</w:t>
      </w:r>
      <w:r>
        <w:rPr>
          <w:rtl/>
        </w:rPr>
        <w:t xml:space="preserve">72. </w:t>
      </w:r>
    </w:p>
    <w:p w:rsidR="00671DF3" w:rsidRDefault="00671DF3" w:rsidP="00671DF3">
      <w:pPr>
        <w:pStyle w:val="libFootnote0"/>
        <w:rPr>
          <w:rtl/>
        </w:rPr>
      </w:pPr>
      <w:r>
        <w:rPr>
          <w:rtl/>
        </w:rPr>
        <w:t>5 - غوالي اللئالي 4</w:t>
      </w:r>
      <w:r w:rsidR="0050285B">
        <w:rPr>
          <w:rtl/>
        </w:rPr>
        <w:t>:</w:t>
      </w:r>
      <w:r>
        <w:rPr>
          <w:rtl/>
        </w:rPr>
        <w:t xml:space="preserve"> 77</w:t>
      </w:r>
      <w:r w:rsidR="00D0354E">
        <w:rPr>
          <w:rtl/>
        </w:rPr>
        <w:t>/</w:t>
      </w:r>
      <w:r>
        <w:rPr>
          <w:rtl/>
        </w:rPr>
        <w:t>67، ومن العامّة العجلوني في كشف الخفاء 2</w:t>
      </w:r>
      <w:r w:rsidR="0050285B">
        <w:rPr>
          <w:rtl/>
        </w:rPr>
        <w:t>:</w:t>
      </w:r>
      <w:r>
        <w:rPr>
          <w:rtl/>
        </w:rPr>
        <w:t xml:space="preserve"> 83</w:t>
      </w:r>
      <w:r w:rsidR="00D0354E">
        <w:rPr>
          <w:rtl/>
        </w:rPr>
        <w:t>/</w:t>
      </w:r>
      <w:r>
        <w:rPr>
          <w:rtl/>
        </w:rPr>
        <w:t xml:space="preserve">1744. </w:t>
      </w:r>
    </w:p>
    <w:p w:rsidR="00671DF3" w:rsidRDefault="00671DF3" w:rsidP="00671DF3">
      <w:pPr>
        <w:pStyle w:val="libFootnote0"/>
        <w:rPr>
          <w:rtl/>
        </w:rPr>
      </w:pPr>
      <w:r>
        <w:rPr>
          <w:rtl/>
        </w:rPr>
        <w:t>6 - تفسير القمّي 1</w:t>
      </w:r>
      <w:r w:rsidR="0050285B">
        <w:rPr>
          <w:rtl/>
        </w:rPr>
        <w:t>:</w:t>
      </w:r>
      <w:r>
        <w:rPr>
          <w:rtl/>
        </w:rPr>
        <w:t xml:space="preserve"> 47. </w:t>
      </w:r>
    </w:p>
    <w:p w:rsidR="00D0354E" w:rsidRDefault="00671DF3" w:rsidP="00671DF3">
      <w:pPr>
        <w:pStyle w:val="libFootnote0"/>
        <w:rPr>
          <w:rtl/>
        </w:rPr>
      </w:pPr>
      <w:r>
        <w:rPr>
          <w:rtl/>
        </w:rPr>
        <w:t>7</w:t>
      </w:r>
      <w:r>
        <w:rPr>
          <w:rFonts w:hint="cs"/>
          <w:rtl/>
        </w:rPr>
        <w:t xml:space="preserve"> - </w:t>
      </w:r>
      <w:r>
        <w:rPr>
          <w:rtl/>
        </w:rPr>
        <w:t>في المطبوع ونسخة « ك وط »</w:t>
      </w:r>
      <w:r w:rsidR="0050285B">
        <w:rPr>
          <w:rtl/>
        </w:rPr>
        <w:t>:</w:t>
      </w:r>
      <w:r>
        <w:rPr>
          <w:rtl/>
        </w:rPr>
        <w:t xml:space="preserve"> أحمد بن مظفر، وما في المتن أثبتناه من نسخة « ش وح ». وفي المصدر</w:t>
      </w:r>
      <w:r w:rsidR="0050285B">
        <w:rPr>
          <w:rtl/>
        </w:rPr>
        <w:t>:</w:t>
      </w:r>
      <w:r>
        <w:rPr>
          <w:rtl/>
        </w:rPr>
        <w:t xml:space="preserve"> أحمد بن مطرق بن سواد بن الحسين القاضي البستي.</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أبي حاتم المهلبي </w:t>
      </w:r>
      <w:r w:rsidRPr="00671DF3">
        <w:rPr>
          <w:rStyle w:val="libFootnotenumChar"/>
          <w:rtl/>
        </w:rPr>
        <w:t>(1)</w:t>
      </w:r>
      <w:r>
        <w:rPr>
          <w:rtl/>
        </w:rPr>
        <w:t xml:space="preserve"> المغيرة بن محمّد، عن عبد الغفّار بن كثير الكوفي، عن إبراهيم بن حميد، عن أبي هاشم، عن مجاهد، عن ابن عبّاس، عن رسول الله </w:t>
      </w:r>
      <w:r w:rsidR="008C44AB" w:rsidRPr="008C44AB">
        <w:rPr>
          <w:rStyle w:val="libAlaemChar"/>
          <w:rFonts w:hint="cs"/>
          <w:rtl/>
        </w:rPr>
        <w:t>صلى‌الله‌عليه‌وآله‌وسلم</w:t>
      </w:r>
      <w:r>
        <w:rPr>
          <w:rtl/>
        </w:rPr>
        <w:t xml:space="preserve"> في حديث طويل قال</w:t>
      </w:r>
      <w:r w:rsidR="0050285B">
        <w:rPr>
          <w:rtl/>
        </w:rPr>
        <w:t>:</w:t>
      </w:r>
      <w:r>
        <w:rPr>
          <w:rtl/>
        </w:rPr>
        <w:t xml:space="preserve"> « كائن في اُمّتي ما كان في بني إسرائيل، حذو النعل بالنعل والقذّة بالقذّة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الخامس والعشرون</w:t>
      </w:r>
      <w:r w:rsidR="0050285B">
        <w:rPr>
          <w:rtl/>
        </w:rPr>
        <w:t>:</w:t>
      </w:r>
      <w:r>
        <w:rPr>
          <w:rtl/>
        </w:rPr>
        <w:t xml:space="preserve"> ما رواه ابن طاووس في كتاب « </w:t>
      </w:r>
      <w:r w:rsidRPr="00671DF3">
        <w:rPr>
          <w:rStyle w:val="libBold2Char"/>
          <w:rtl/>
        </w:rPr>
        <w:t>كشف المحجّة لثمرة المهجة</w:t>
      </w:r>
      <w:r>
        <w:rPr>
          <w:rtl/>
        </w:rPr>
        <w:t xml:space="preserve"> » من طريق العامّة والخاصّة</w:t>
      </w:r>
      <w:r w:rsidR="0050285B">
        <w:rPr>
          <w:rtl/>
        </w:rPr>
        <w:t>:</w:t>
      </w:r>
      <w:r>
        <w:rPr>
          <w:rtl/>
        </w:rPr>
        <w:t xml:space="preserve"> عن رسول الله </w:t>
      </w:r>
      <w:r w:rsidR="008C44AB" w:rsidRPr="008C44AB">
        <w:rPr>
          <w:rStyle w:val="libAlaemChar"/>
          <w:rFonts w:hint="cs"/>
          <w:rtl/>
        </w:rPr>
        <w:t>صلى‌الله‌عليه‌وآله‌وسلم</w:t>
      </w:r>
      <w:r>
        <w:rPr>
          <w:rtl/>
        </w:rPr>
        <w:t xml:space="preserve"> أنّه يجري في اُمّته ما جرى في الاُمم السالفة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السادس والعشرون</w:t>
      </w:r>
      <w:r>
        <w:rPr>
          <w:rtl/>
        </w:rPr>
        <w:t xml:space="preserve"> </w:t>
      </w:r>
      <w:r w:rsidRPr="00671DF3">
        <w:rPr>
          <w:rStyle w:val="libFootnotenumChar"/>
          <w:rtl/>
        </w:rPr>
        <w:t>(4)</w:t>
      </w:r>
      <w:r w:rsidR="0050285B">
        <w:rPr>
          <w:rtl/>
        </w:rPr>
        <w:t>:</w:t>
      </w:r>
      <w:r>
        <w:rPr>
          <w:rtl/>
        </w:rPr>
        <w:t xml:space="preserve"> ما رواه الشيخ الثقة الجليل سعيد بن هبة الله الراوندي في كتاب «</w:t>
      </w:r>
      <w:r w:rsidRPr="00671DF3">
        <w:rPr>
          <w:rStyle w:val="libBold2Char"/>
          <w:rtl/>
        </w:rPr>
        <w:t xml:space="preserve"> قصص الأنبياء</w:t>
      </w:r>
      <w:r>
        <w:rPr>
          <w:rtl/>
        </w:rPr>
        <w:t xml:space="preserve"> »</w:t>
      </w:r>
      <w:r w:rsidR="0050285B">
        <w:rPr>
          <w:rtl/>
        </w:rPr>
        <w:t>:</w:t>
      </w:r>
      <w:r>
        <w:rPr>
          <w:rtl/>
        </w:rPr>
        <w:t xml:space="preserve"> بإسناده عن ابن بابويه، عن أبيه، عن سعدبن عبدالله، عن أحمد بن محمّد بن عيسى، عن الحسين بن سيف بن عميرة، عن أخيه علي، عن أبيه </w:t>
      </w:r>
      <w:r w:rsidRPr="00671DF3">
        <w:rPr>
          <w:rStyle w:val="libFootnotenumChar"/>
          <w:rtl/>
        </w:rPr>
        <w:t>(5)</w:t>
      </w:r>
      <w:r>
        <w:rPr>
          <w:rtl/>
        </w:rPr>
        <w:t>، عن محمّد بن مارد، عن عبدالأعلى بن أعين،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حديث يرويه الناس أنّ رسول الله </w:t>
      </w:r>
      <w:r w:rsidR="008C44AB" w:rsidRPr="008C44AB">
        <w:rPr>
          <w:rStyle w:val="libAlaemChar"/>
          <w:rFonts w:hint="cs"/>
          <w:rtl/>
        </w:rPr>
        <w:t>صلى‌الله‌عليه‌وآله‌وسلم</w:t>
      </w:r>
      <w:r>
        <w:rPr>
          <w:rtl/>
        </w:rPr>
        <w:t xml:space="preserve"> قال</w:t>
      </w:r>
      <w:r w:rsidR="0050285B">
        <w:rPr>
          <w:rtl/>
        </w:rPr>
        <w:t>:</w:t>
      </w:r>
      <w:r>
        <w:rPr>
          <w:rtl/>
        </w:rPr>
        <w:t xml:space="preserve"> « حدّث عن بني إسرائيل ولا حرج » قال</w:t>
      </w:r>
      <w:r w:rsidR="0050285B">
        <w:rPr>
          <w:rtl/>
        </w:rPr>
        <w:t>:</w:t>
      </w:r>
      <w:r>
        <w:rPr>
          <w:rtl/>
        </w:rPr>
        <w:t xml:space="preserve"> «</w:t>
      </w:r>
      <w:r w:rsidRPr="00671DF3">
        <w:rPr>
          <w:rStyle w:val="libBold2Char"/>
          <w:rtl/>
        </w:rPr>
        <w:t xml:space="preserve"> نعم </w:t>
      </w:r>
      <w:r>
        <w:rPr>
          <w:rtl/>
        </w:rPr>
        <w:t>» قلت</w:t>
      </w:r>
      <w:r w:rsidR="0050285B">
        <w:rPr>
          <w:rtl/>
        </w:rPr>
        <w:t>:</w:t>
      </w:r>
      <w:r>
        <w:rPr>
          <w:rtl/>
        </w:rPr>
        <w:t xml:space="preserve"> فنحدّث عن بني إسرائيل ولا حرج علينا؟ قال</w:t>
      </w:r>
      <w:r w:rsidR="0050285B">
        <w:rPr>
          <w:rtl/>
        </w:rPr>
        <w:t>:</w:t>
      </w:r>
      <w:r>
        <w:rPr>
          <w:rtl/>
        </w:rPr>
        <w:t xml:space="preserve"> « أما سمعت ما قال، كفى بالمرء كذباً أن يحدّث بكلّ ما سمع » قلت</w:t>
      </w:r>
      <w:r w:rsidR="0050285B">
        <w:rPr>
          <w:rtl/>
        </w:rPr>
        <w:t>:</w:t>
      </w:r>
      <w:r>
        <w:rPr>
          <w:rtl/>
        </w:rPr>
        <w:t xml:space="preserve"> كيف هذا؟ قال</w:t>
      </w:r>
      <w:r w:rsidR="0050285B">
        <w:rPr>
          <w:rtl/>
        </w:rPr>
        <w:t>:</w:t>
      </w:r>
      <w:r>
        <w:rPr>
          <w:rtl/>
        </w:rPr>
        <w:t xml:space="preserve"> « ما كان في الكتاب أنّه كان في بني إسرائيل، فحدّث أنّه كائن في هذه </w:t>
      </w:r>
    </w:p>
    <w:p w:rsidR="00671DF3" w:rsidRDefault="00671DF3" w:rsidP="00671DF3">
      <w:pPr>
        <w:pStyle w:val="libLine"/>
        <w:rPr>
          <w:rtl/>
        </w:rPr>
      </w:pPr>
      <w:r w:rsidRPr="00324FBA">
        <w:rPr>
          <w:rtl/>
        </w:rPr>
        <w:t>________________</w:t>
      </w:r>
      <w:r>
        <w:rPr>
          <w:rtl/>
        </w:rPr>
        <w:t>__</w:t>
      </w:r>
    </w:p>
    <w:p w:rsidR="00671DF3" w:rsidRPr="00B82611" w:rsidRDefault="00671DF3" w:rsidP="00671DF3">
      <w:pPr>
        <w:pStyle w:val="libFootnote"/>
        <w:rPr>
          <w:rtl/>
        </w:rPr>
      </w:pPr>
      <w:r w:rsidRPr="00B82611">
        <w:rPr>
          <w:rtl/>
        </w:rPr>
        <w:t>وقد نقله المجلسي في البحار عن المصدر في موردين</w:t>
      </w:r>
      <w:r w:rsidR="0050285B">
        <w:rPr>
          <w:rtl/>
        </w:rPr>
        <w:t>:</w:t>
      </w:r>
      <w:r w:rsidRPr="00B82611">
        <w:rPr>
          <w:rtl/>
        </w:rPr>
        <w:t xml:space="preserve"> فالأوّل 3</w:t>
      </w:r>
      <w:r w:rsidR="0050285B">
        <w:rPr>
          <w:rtl/>
        </w:rPr>
        <w:t>:</w:t>
      </w:r>
      <w:r w:rsidRPr="00B82611">
        <w:rPr>
          <w:rtl/>
        </w:rPr>
        <w:t xml:space="preserve"> 303</w:t>
      </w:r>
      <w:r w:rsidR="00D0354E">
        <w:rPr>
          <w:rtl/>
        </w:rPr>
        <w:t>/</w:t>
      </w:r>
      <w:r w:rsidRPr="00B82611">
        <w:rPr>
          <w:rtl/>
        </w:rPr>
        <w:t>40</w:t>
      </w:r>
      <w:r>
        <w:rPr>
          <w:rtl/>
        </w:rPr>
        <w:t>،</w:t>
      </w:r>
      <w:r w:rsidRPr="00B82611">
        <w:rPr>
          <w:rtl/>
        </w:rPr>
        <w:t xml:space="preserve"> عن أحمد بن مطوق بن سوار</w:t>
      </w:r>
      <w:r>
        <w:rPr>
          <w:rtl/>
        </w:rPr>
        <w:t>،</w:t>
      </w:r>
      <w:r w:rsidRPr="00B82611">
        <w:rPr>
          <w:rtl/>
        </w:rPr>
        <w:t xml:space="preserve"> والثاني 36</w:t>
      </w:r>
      <w:r w:rsidR="0050285B">
        <w:rPr>
          <w:rtl/>
        </w:rPr>
        <w:t>:</w:t>
      </w:r>
      <w:r w:rsidRPr="00B82611">
        <w:rPr>
          <w:rtl/>
        </w:rPr>
        <w:t xml:space="preserve"> 283</w:t>
      </w:r>
      <w:r w:rsidR="00D0354E">
        <w:rPr>
          <w:rtl/>
        </w:rPr>
        <w:t>/</w:t>
      </w:r>
      <w:r w:rsidRPr="00B82611">
        <w:rPr>
          <w:rtl/>
        </w:rPr>
        <w:t>106</w:t>
      </w:r>
      <w:r>
        <w:rPr>
          <w:rtl/>
        </w:rPr>
        <w:t>،</w:t>
      </w:r>
      <w:r w:rsidRPr="00B82611">
        <w:rPr>
          <w:rtl/>
        </w:rPr>
        <w:t xml:space="preserve"> عن أحمد بن مطوق. ولم يذكره أصحاب التراجم. اُنظر مستدركات النمازي 1</w:t>
      </w:r>
      <w:r w:rsidR="0050285B">
        <w:rPr>
          <w:rtl/>
        </w:rPr>
        <w:t>:</w:t>
      </w:r>
      <w:r w:rsidRPr="00B82611">
        <w:rPr>
          <w:rtl/>
        </w:rPr>
        <w:t xml:space="preserve"> 488</w:t>
      </w:r>
      <w:r w:rsidR="00D0354E">
        <w:rPr>
          <w:rtl/>
        </w:rPr>
        <w:t>/</w:t>
      </w:r>
      <w:r w:rsidRPr="00B82611">
        <w:rPr>
          <w:rtl/>
        </w:rPr>
        <w:t>1863.</w:t>
      </w:r>
    </w:p>
    <w:p w:rsidR="00671DF3" w:rsidRDefault="00671DF3" w:rsidP="00671DF3">
      <w:pPr>
        <w:pStyle w:val="libFootnote0"/>
        <w:rPr>
          <w:rtl/>
        </w:rPr>
      </w:pPr>
      <w:r>
        <w:rPr>
          <w:rtl/>
        </w:rPr>
        <w:t>1 - في « ح »</w:t>
      </w:r>
      <w:r w:rsidR="0050285B">
        <w:rPr>
          <w:rtl/>
        </w:rPr>
        <w:t>:</w:t>
      </w:r>
      <w:r>
        <w:rPr>
          <w:rtl/>
        </w:rPr>
        <w:t xml:space="preserve"> المهلي. </w:t>
      </w:r>
    </w:p>
    <w:p w:rsidR="00671DF3" w:rsidRDefault="00671DF3" w:rsidP="00671DF3">
      <w:pPr>
        <w:pStyle w:val="libFootnote0"/>
        <w:rPr>
          <w:rtl/>
        </w:rPr>
      </w:pPr>
      <w:r>
        <w:rPr>
          <w:rtl/>
        </w:rPr>
        <w:t>2 - كفاية الأثر</w:t>
      </w:r>
      <w:r w:rsidR="0050285B">
        <w:rPr>
          <w:rtl/>
        </w:rPr>
        <w:t>:</w:t>
      </w:r>
      <w:r>
        <w:rPr>
          <w:rtl/>
        </w:rPr>
        <w:t xml:space="preserve"> 15. </w:t>
      </w:r>
    </w:p>
    <w:p w:rsidR="00671DF3" w:rsidRDefault="00671DF3" w:rsidP="00671DF3">
      <w:pPr>
        <w:pStyle w:val="libFootnote0"/>
        <w:rPr>
          <w:rtl/>
        </w:rPr>
      </w:pPr>
      <w:r>
        <w:rPr>
          <w:rtl/>
        </w:rPr>
        <w:t>3 - كشف المحجّة لثمرة المهجة</w:t>
      </w:r>
      <w:r w:rsidR="0050285B">
        <w:rPr>
          <w:rtl/>
        </w:rPr>
        <w:t>:</w:t>
      </w:r>
      <w:r>
        <w:rPr>
          <w:rtl/>
        </w:rPr>
        <w:t xml:space="preserve"> 54. </w:t>
      </w:r>
    </w:p>
    <w:p w:rsidR="00671DF3" w:rsidRDefault="00671DF3" w:rsidP="00671DF3">
      <w:pPr>
        <w:pStyle w:val="libFootnote0"/>
        <w:rPr>
          <w:rtl/>
        </w:rPr>
      </w:pPr>
      <w:r>
        <w:rPr>
          <w:rtl/>
        </w:rPr>
        <w:t xml:space="preserve">4 - هذا الحديث لم يرد في نسخة « ك ». </w:t>
      </w:r>
    </w:p>
    <w:p w:rsidR="00671DF3" w:rsidRDefault="00671DF3" w:rsidP="00671DF3">
      <w:pPr>
        <w:pStyle w:val="libFootnote0"/>
        <w:rPr>
          <w:rtl/>
        </w:rPr>
      </w:pPr>
      <w:r>
        <w:rPr>
          <w:rtl/>
        </w:rPr>
        <w:t>5 - (عن أبيه) لم يرد في « ط » وفي « ح » زيادة بعد عن أبيه</w:t>
      </w:r>
      <w:r w:rsidR="0050285B">
        <w:rPr>
          <w:rtl/>
        </w:rPr>
        <w:t>:</w:t>
      </w:r>
      <w:r>
        <w:rPr>
          <w:rtl/>
        </w:rPr>
        <w:t xml:space="preserve"> عن سعد بن عبد الله.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الاُمُّة ولا حرج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والأحاديث في ذلك كثيرة متواترة بين الشيعة والعامّة، ولم اُوردها كلّها لضيق المجال وقلّة وجود الكتب، وفيما أوردته منها بل في بعضه كفاية إن شاء الله، وهي دالّة بعمومها وخصوصها على صحّة الرجعة، وعلى تقدير أن يثبت تخصيص العموم في بعض الأفراد بدليل شرعي صحيح صريح فإنّه يقبل. </w:t>
      </w:r>
    </w:p>
    <w:p w:rsidR="00671DF3" w:rsidRDefault="00671DF3" w:rsidP="00671DF3">
      <w:pPr>
        <w:pStyle w:val="libNormal"/>
        <w:rPr>
          <w:rtl/>
        </w:rPr>
      </w:pPr>
      <w:r>
        <w:rPr>
          <w:rtl/>
        </w:rPr>
        <w:t>وأمّا في الرجعة فلا سبيل إلى تخصيص هذا العموم</w:t>
      </w:r>
      <w:r w:rsidR="0050285B">
        <w:rPr>
          <w:rtl/>
        </w:rPr>
        <w:t>؛</w:t>
      </w:r>
      <w:r>
        <w:rPr>
          <w:rtl/>
        </w:rPr>
        <w:t xml:space="preserve"> لأنّ هذه الأحاديث كما رأيت تدلّ على صحّة الرجعة عموماً وخصوصاً، والنصّ على الخصوص صريح في دخول هذا الفرد في العموم، وعدم إمكان إخراجه لكثرة التصريحات وقوّة الدلالة وتظافر الأدلّة والمساواة المستفادة من قولهم</w:t>
      </w:r>
      <w:r w:rsidR="0050285B">
        <w:rPr>
          <w:rtl/>
        </w:rPr>
        <w:t>:</w:t>
      </w:r>
      <w:r>
        <w:rPr>
          <w:rtl/>
        </w:rPr>
        <w:t xml:space="preserve"> « حذو النعل بالنعل والقذّة بالقذّة ». </w:t>
      </w:r>
    </w:p>
    <w:p w:rsidR="00671DF3" w:rsidRDefault="00671DF3" w:rsidP="00671DF3">
      <w:pPr>
        <w:pStyle w:val="libNormal"/>
        <w:rPr>
          <w:rtl/>
        </w:rPr>
      </w:pPr>
      <w:r>
        <w:rPr>
          <w:rtl/>
        </w:rPr>
        <w:t xml:space="preserve">يمكن حملها على الغالب أو على المبالغة أو على المساواة من بعض الوجوه، إن ثبت التغاير في بعض الخصوصيّات والتفاصيل، ومعلوم أنّ المساواة لا تفيد العموم وإلا لزم الاتّحاد وهي بمنزلة المشابهة. </w:t>
      </w:r>
    </w:p>
    <w:p w:rsidR="00671DF3" w:rsidRDefault="00671DF3" w:rsidP="00671DF3">
      <w:pPr>
        <w:pStyle w:val="libNormal"/>
        <w:rPr>
          <w:rtl/>
        </w:rPr>
      </w:pPr>
      <w:r>
        <w:rPr>
          <w:rtl/>
        </w:rPr>
        <w:t xml:space="preserve">ومعلوم أنّ التشبيه صادق مع الاتّفاق في وصف من الأوصاف دون الجميع، وإنّما يلزم الحكم بالعموم في أوّل الحديث للتصريح فيه بلفظ العموم وتأكيد الحكم بوجوه لا تخفى، وإذا ثبت مضمون هذا الباب ظهر أنّ كلّ حديث في البابين الآتيين حجّة ودليل على صحّة الرجعة، وأنّها لابدّ أن تقع في هذه الاُمّة لجماعة كثيرة من الرعيّة وأهل </w:t>
      </w:r>
      <w:r w:rsidRPr="00671DF3">
        <w:rPr>
          <w:rStyle w:val="libFootnotenumChar"/>
          <w:rtl/>
        </w:rPr>
        <w:t>(2)</w:t>
      </w:r>
      <w:r>
        <w:rPr>
          <w:rtl/>
        </w:rPr>
        <w:t xml:space="preserve"> العصمة </w:t>
      </w:r>
      <w:r w:rsidR="008C44AB" w:rsidRPr="008C44AB">
        <w:rPr>
          <w:rStyle w:val="libAlaemChar"/>
          <w:rFonts w:hint="cs"/>
          <w:rtl/>
        </w:rPr>
        <w:t>عليهم‌السلام</w:t>
      </w:r>
      <w:r>
        <w:rPr>
          <w:rtl/>
        </w:rPr>
        <w:t xml:space="preserve">، مضافة </w:t>
      </w:r>
      <w:r w:rsidRPr="00671DF3">
        <w:rPr>
          <w:rStyle w:val="libFootnotenumChar"/>
          <w:rtl/>
        </w:rPr>
        <w:t>(3)</w:t>
      </w:r>
      <w:r>
        <w:rPr>
          <w:rtl/>
        </w:rPr>
        <w:t xml:space="preserve"> إلى الأبواب الآتية المشتملة على الأحاديث الصريحة والله الهادي.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قصص الأنبياء</w:t>
      </w:r>
      <w:r w:rsidR="0050285B">
        <w:rPr>
          <w:rtl/>
        </w:rPr>
        <w:t>:</w:t>
      </w:r>
      <w:r>
        <w:rPr>
          <w:rtl/>
        </w:rPr>
        <w:t xml:space="preserve"> 187</w:t>
      </w:r>
      <w:r w:rsidR="00D0354E">
        <w:rPr>
          <w:rtl/>
        </w:rPr>
        <w:t>/</w:t>
      </w:r>
      <w:r>
        <w:rPr>
          <w:rtl/>
        </w:rPr>
        <w:t xml:space="preserve">234. </w:t>
      </w:r>
    </w:p>
    <w:p w:rsidR="00671DF3" w:rsidRDefault="00671DF3" w:rsidP="00671DF3">
      <w:pPr>
        <w:pStyle w:val="libFootnote0"/>
        <w:rPr>
          <w:rtl/>
        </w:rPr>
      </w:pPr>
      <w:r>
        <w:rPr>
          <w:rtl/>
        </w:rPr>
        <w:t>2 - في « ط »</w:t>
      </w:r>
      <w:r w:rsidR="0050285B">
        <w:rPr>
          <w:rtl/>
        </w:rPr>
        <w:t>:</w:t>
      </w:r>
      <w:r>
        <w:rPr>
          <w:rtl/>
        </w:rPr>
        <w:t xml:space="preserve"> وأهل بيت. </w:t>
      </w:r>
    </w:p>
    <w:p w:rsidR="00671DF3" w:rsidRDefault="00671DF3" w:rsidP="00671DF3">
      <w:pPr>
        <w:pStyle w:val="libFootnote0"/>
        <w:rPr>
          <w:rtl/>
        </w:rPr>
      </w:pPr>
      <w:r>
        <w:rPr>
          <w:rtl/>
        </w:rPr>
        <w:t>3 - في « ط »</w:t>
      </w:r>
      <w:r w:rsidR="0050285B">
        <w:rPr>
          <w:rtl/>
        </w:rPr>
        <w:t>:</w:t>
      </w:r>
      <w:r>
        <w:rPr>
          <w:rtl/>
        </w:rPr>
        <w:t xml:space="preserve"> مضافاً. </w:t>
      </w:r>
    </w:p>
    <w:p w:rsidR="00671DF3" w:rsidRDefault="00671DF3" w:rsidP="00671DF3">
      <w:pPr>
        <w:pStyle w:val="libNormal"/>
        <w:rPr>
          <w:rtl/>
        </w:rPr>
      </w:pPr>
      <w:r>
        <w:rPr>
          <w:rtl/>
        </w:rPr>
        <w:br w:type="page"/>
      </w:r>
    </w:p>
    <w:p w:rsidR="00671DF3" w:rsidRDefault="00671DF3" w:rsidP="00671DF3">
      <w:pPr>
        <w:pStyle w:val="Heading1Center"/>
        <w:rPr>
          <w:rtl/>
        </w:rPr>
      </w:pPr>
      <w:bookmarkStart w:id="106" w:name="_Toc302399435"/>
      <w:bookmarkStart w:id="107" w:name="_Toc382993651"/>
      <w:r>
        <w:rPr>
          <w:rtl/>
        </w:rPr>
        <w:lastRenderedPageBreak/>
        <w:t>الباب الخامس</w:t>
      </w:r>
      <w:bookmarkEnd w:id="106"/>
      <w:bookmarkEnd w:id="107"/>
      <w:r>
        <w:rPr>
          <w:rtl/>
        </w:rPr>
        <w:t xml:space="preserve"> </w:t>
      </w:r>
    </w:p>
    <w:p w:rsidR="00671DF3" w:rsidRDefault="00671DF3" w:rsidP="00671DF3">
      <w:pPr>
        <w:pStyle w:val="Heading1Center"/>
        <w:rPr>
          <w:rtl/>
        </w:rPr>
      </w:pPr>
      <w:bookmarkStart w:id="108" w:name="_Toc302399436"/>
      <w:bookmarkStart w:id="109" w:name="_Toc382993652"/>
      <w:r>
        <w:rPr>
          <w:rtl/>
        </w:rPr>
        <w:t>في إثبات أنّ الرجعة قد وقعت في الاُمم السابقة</w:t>
      </w:r>
      <w:bookmarkEnd w:id="108"/>
      <w:bookmarkEnd w:id="109"/>
    </w:p>
    <w:p w:rsidR="00671DF3" w:rsidRDefault="00671DF3" w:rsidP="00671DF3">
      <w:pPr>
        <w:pStyle w:val="libNormal"/>
        <w:rPr>
          <w:rtl/>
        </w:rPr>
      </w:pPr>
      <w:r>
        <w:rPr>
          <w:rtl/>
        </w:rPr>
        <w:t xml:space="preserve">إعلم أنّ هذا المعنى لا خلاف ولا شكّ فيه </w:t>
      </w:r>
      <w:r w:rsidRPr="00671DF3">
        <w:rPr>
          <w:rStyle w:val="libFootnotenumChar"/>
          <w:rtl/>
        </w:rPr>
        <w:t>(1)</w:t>
      </w:r>
      <w:r>
        <w:rPr>
          <w:rtl/>
        </w:rPr>
        <w:t xml:space="preserve"> عند أحد من المسلمين، وقد نطق به القرآن كما تقدّم، وأنا أذكر هنا جملة من الأحاديث الواردة في ذلك ولا أدّعي الاستقصاء فإنّها أكثر من أن تحصى، وقد تضمّنت كتب العامّة والخاصّة شيئاً كثيراً من ذلك، وقد نقلوا هذا المعنى في كتب التواريخ وكتب الحديث والتفاسير وغيرها، ولم أنقل إلا بعض ما ورد من طريق علماء الخاصّة واقتصرت على أحاديث</w:t>
      </w:r>
      <w:r w:rsidR="0050285B">
        <w:rPr>
          <w:rtl/>
        </w:rPr>
        <w:t>:</w:t>
      </w:r>
      <w:r>
        <w:rPr>
          <w:rtl/>
        </w:rPr>
        <w:t xml:space="preserve"> </w:t>
      </w:r>
    </w:p>
    <w:p w:rsidR="00671DF3" w:rsidRDefault="00671DF3" w:rsidP="00671DF3">
      <w:pPr>
        <w:pStyle w:val="libNormal"/>
        <w:rPr>
          <w:rtl/>
        </w:rPr>
      </w:pPr>
      <w:bookmarkStart w:id="110" w:name="_Toc302399437"/>
      <w:r w:rsidRPr="00F627FD">
        <w:rPr>
          <w:rStyle w:val="libBold2Char"/>
          <w:rtl/>
        </w:rPr>
        <w:t>الأوّل</w:t>
      </w:r>
      <w:bookmarkEnd w:id="110"/>
      <w:r w:rsidR="0050285B">
        <w:rPr>
          <w:rtl/>
        </w:rPr>
        <w:t>:</w:t>
      </w:r>
      <w:r>
        <w:rPr>
          <w:rtl/>
        </w:rPr>
        <w:t xml:space="preserve"> ما رواه الشيخ الجليل رئيس المحدِّثين أبو جعفر ابن بابويه في كتاب « </w:t>
      </w:r>
      <w:r w:rsidRPr="00671DF3">
        <w:rPr>
          <w:rStyle w:val="libBold2Char"/>
          <w:rtl/>
        </w:rPr>
        <w:t xml:space="preserve">عيون الأخبار </w:t>
      </w:r>
      <w:r>
        <w:rPr>
          <w:rtl/>
        </w:rPr>
        <w:t>» - في باب الأخبار المنثورة - قال</w:t>
      </w:r>
      <w:r w:rsidR="0050285B">
        <w:rPr>
          <w:rtl/>
        </w:rPr>
        <w:t>:</w:t>
      </w:r>
      <w:r>
        <w:rPr>
          <w:rtl/>
        </w:rPr>
        <w:t xml:space="preserve"> حدّثنا أبي </w:t>
      </w:r>
      <w:r w:rsidR="0050285B" w:rsidRPr="0050285B">
        <w:rPr>
          <w:rStyle w:val="libAlaemChar"/>
          <w:rFonts w:hint="cs"/>
          <w:rtl/>
        </w:rPr>
        <w:t>رضي‌الله‌عنه</w:t>
      </w:r>
      <w:r>
        <w:rPr>
          <w:rtl/>
        </w:rPr>
        <w:t xml:space="preserve"> قال</w:t>
      </w:r>
      <w:r w:rsidR="0050285B">
        <w:rPr>
          <w:rtl/>
        </w:rPr>
        <w:t>:</w:t>
      </w:r>
      <w:r>
        <w:rPr>
          <w:rtl/>
        </w:rPr>
        <w:t xml:space="preserve"> حدّثنا علي بن موسى بن جعفر الكميداني </w:t>
      </w:r>
      <w:r w:rsidRPr="00671DF3">
        <w:rPr>
          <w:rStyle w:val="libFootnotenumChar"/>
          <w:rtl/>
        </w:rPr>
        <w:t>(2)</w:t>
      </w:r>
      <w:r>
        <w:rPr>
          <w:rtl/>
        </w:rPr>
        <w:t>، ومحمّد بن يحيى العطّار جميعاً، عن أحمد بن محمّد بن عيسى، عن أحمد بن محمّد بن أبي نصر البزنطي، قال</w:t>
      </w:r>
      <w:r w:rsidR="0050285B">
        <w:rPr>
          <w:rtl/>
        </w:rPr>
        <w:t>:</w:t>
      </w:r>
      <w:r>
        <w:rPr>
          <w:rtl/>
        </w:rPr>
        <w:t xml:space="preserve"> سمعت الرضا </w:t>
      </w:r>
      <w:r w:rsidR="008C44AB" w:rsidRPr="008C44AB">
        <w:rPr>
          <w:rStyle w:val="libAlaemChar"/>
          <w:rFonts w:hint="cs"/>
          <w:rtl/>
        </w:rPr>
        <w:t>عليه‌السلام</w:t>
      </w:r>
      <w:r>
        <w:rPr>
          <w:rtl/>
        </w:rPr>
        <w:t xml:space="preserve"> يقول</w:t>
      </w:r>
      <w:r w:rsidR="0050285B">
        <w:rPr>
          <w:rtl/>
        </w:rPr>
        <w:t>:</w:t>
      </w:r>
      <w:r>
        <w:rPr>
          <w:rtl/>
        </w:rPr>
        <w:t xml:space="preserve"> « إنّ رجلاً من بني إسرائيل قتل قرابة له، فطرحه على طريق أفضل سبط من أسباط بني إسرائيل، ثمّ جاء يطلب بدمه. </w:t>
      </w:r>
    </w:p>
    <w:p w:rsidR="00671DF3" w:rsidRDefault="00671DF3" w:rsidP="00671DF3">
      <w:pPr>
        <w:pStyle w:val="libNormal"/>
        <w:rPr>
          <w:rtl/>
        </w:rPr>
      </w:pPr>
      <w:r>
        <w:rPr>
          <w:rtl/>
        </w:rPr>
        <w:t>فقال لموسى</w:t>
      </w:r>
      <w:r w:rsidR="0050285B">
        <w:rPr>
          <w:rtl/>
        </w:rPr>
        <w:t>:</w:t>
      </w:r>
      <w:r>
        <w:rPr>
          <w:rtl/>
        </w:rPr>
        <w:t xml:space="preserve"> إنّ سبط آل فلان قتلوا فلاناً فأخبرنا من قتله، فقال</w:t>
      </w:r>
      <w:r w:rsidR="0050285B">
        <w:rPr>
          <w:rtl/>
        </w:rPr>
        <w:t>:</w:t>
      </w:r>
      <w:r>
        <w:rPr>
          <w:rtl/>
        </w:rPr>
        <w:t xml:space="preserve"> إئتوني ببقرة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لاخلاف فيه ولا شك. </w:t>
      </w:r>
    </w:p>
    <w:p w:rsidR="00671DF3" w:rsidRDefault="00671DF3" w:rsidP="00671DF3">
      <w:pPr>
        <w:pStyle w:val="libFootnote0"/>
        <w:rPr>
          <w:rtl/>
        </w:rPr>
      </w:pPr>
      <w:r>
        <w:rPr>
          <w:rtl/>
        </w:rPr>
        <w:t>2 - في « ح، ك »</w:t>
      </w:r>
      <w:r w:rsidR="0050285B">
        <w:rPr>
          <w:rtl/>
        </w:rPr>
        <w:t>:</w:t>
      </w:r>
      <w:r>
        <w:rPr>
          <w:rtl/>
        </w:rPr>
        <w:t xml:space="preserve"> الكمنداني.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laemChar"/>
          <w:rtl/>
        </w:rPr>
        <w:lastRenderedPageBreak/>
        <w:t>(</w:t>
      </w:r>
      <w:r w:rsidRPr="00633993">
        <w:rPr>
          <w:rStyle w:val="libAieChar"/>
          <w:rtl/>
        </w:rPr>
        <w:t xml:space="preserve"> قَالُوا أَتَتَّخِذُنَا هُزُواً قَالَ أَعُوذُ بِاللهِ أَنْ أَكُونَ مِنَ الْجَاهِلِينَ </w:t>
      </w:r>
      <w:r w:rsidRPr="00633993">
        <w:rPr>
          <w:rStyle w:val="libAlaemChar"/>
          <w:rtl/>
        </w:rPr>
        <w:t>)</w:t>
      </w:r>
      <w:r w:rsidR="00671DF3">
        <w:rPr>
          <w:rtl/>
        </w:rPr>
        <w:t xml:space="preserve"> </w:t>
      </w:r>
      <w:r w:rsidR="00671DF3" w:rsidRPr="00671DF3">
        <w:rPr>
          <w:rStyle w:val="libFootnotenumChar"/>
          <w:rtl/>
        </w:rPr>
        <w:t>(1)</w:t>
      </w:r>
      <w:r w:rsidR="00671DF3">
        <w:rPr>
          <w:rtl/>
        </w:rPr>
        <w:t xml:space="preserve"> ولو أنّهم عمدوا إلى بقرة أجزأتهم ولكن شدّدوا فشدّد الله عليهم - إلى أن قال -</w:t>
      </w:r>
      <w:r w:rsidR="0050285B">
        <w:rPr>
          <w:rtl/>
        </w:rPr>
        <w:t>:</w:t>
      </w:r>
      <w:r w:rsidR="00671DF3">
        <w:rPr>
          <w:rtl/>
        </w:rPr>
        <w:t xml:space="preserve"> فاشتروها وجاءوا بها فأمر بذبحها، ثمّ أمر أن يضرب الميّت بذَنَبها، فلمّا فعلوا ذلك حيى المقتول، فقال</w:t>
      </w:r>
      <w:r w:rsidR="0050285B">
        <w:rPr>
          <w:rtl/>
        </w:rPr>
        <w:t>:</w:t>
      </w:r>
      <w:r w:rsidR="00671DF3">
        <w:rPr>
          <w:rtl/>
        </w:rPr>
        <w:t xml:space="preserve"> يا رسول الله إنّ ابن عمّي قتلني دون من يدّعي عليه قتلي » </w:t>
      </w:r>
      <w:r w:rsidR="00671DF3" w:rsidRPr="00671DF3">
        <w:rPr>
          <w:rStyle w:val="libFootnotenumChar"/>
          <w:rtl/>
        </w:rPr>
        <w:t>(2)</w:t>
      </w:r>
      <w:r w:rsidR="00671DF3">
        <w:rPr>
          <w:rtl/>
        </w:rPr>
        <w:t xml:space="preserve"> الحديث.</w:t>
      </w:r>
    </w:p>
    <w:p w:rsidR="00671DF3" w:rsidRDefault="00671DF3" w:rsidP="00671DF3">
      <w:pPr>
        <w:pStyle w:val="libNormal"/>
        <w:rPr>
          <w:rtl/>
        </w:rPr>
      </w:pPr>
      <w:r w:rsidRPr="00F627FD">
        <w:rPr>
          <w:rStyle w:val="libBold2Char"/>
          <w:rtl/>
        </w:rPr>
        <w:t>الثاني</w:t>
      </w:r>
      <w:r w:rsidR="0050285B" w:rsidRPr="00F627FD">
        <w:rPr>
          <w:rStyle w:val="libBold2Char"/>
          <w:rtl/>
        </w:rPr>
        <w:t>:</w:t>
      </w:r>
      <w:r>
        <w:rPr>
          <w:rtl/>
        </w:rPr>
        <w:t xml:space="preserve"> ما رواه ابن بابويه أيضاً في كتاب « </w:t>
      </w:r>
      <w:r w:rsidRPr="00671DF3">
        <w:rPr>
          <w:rStyle w:val="libBold2Char"/>
          <w:rtl/>
        </w:rPr>
        <w:t>عيون الأخبار</w:t>
      </w:r>
      <w:r>
        <w:rPr>
          <w:rtl/>
        </w:rPr>
        <w:t xml:space="preserve"> » - في باب مجلس الرضا </w:t>
      </w:r>
      <w:r w:rsidR="008C44AB" w:rsidRPr="008C44AB">
        <w:rPr>
          <w:rStyle w:val="libAlaemChar"/>
          <w:rFonts w:hint="cs"/>
          <w:rtl/>
        </w:rPr>
        <w:t>عليه‌السلام</w:t>
      </w:r>
      <w:r>
        <w:rPr>
          <w:rtl/>
        </w:rPr>
        <w:t xml:space="preserve"> مع أهل الأديان وأهل المقالات في التوحيد عند المأمون - قال</w:t>
      </w:r>
      <w:r w:rsidR="0050285B">
        <w:rPr>
          <w:rtl/>
        </w:rPr>
        <w:t>:</w:t>
      </w:r>
      <w:r>
        <w:rPr>
          <w:rtl/>
        </w:rPr>
        <w:t xml:space="preserve"> حدّثنا أبو محمّد جعفر بن علي بن أحمد الفقيه القمّي، قال</w:t>
      </w:r>
      <w:r w:rsidR="0050285B">
        <w:rPr>
          <w:rtl/>
        </w:rPr>
        <w:t>:</w:t>
      </w:r>
      <w:r>
        <w:rPr>
          <w:rtl/>
        </w:rPr>
        <w:t xml:space="preserve"> أخبرنا أبو محمّد الحسن بن محمّد بن حسن بن علي بن صدقة القمّي، قال</w:t>
      </w:r>
      <w:r w:rsidR="0050285B">
        <w:rPr>
          <w:rtl/>
        </w:rPr>
        <w:t>:</w:t>
      </w:r>
      <w:r>
        <w:rPr>
          <w:rtl/>
        </w:rPr>
        <w:t xml:space="preserve"> حدّثني أبو عمرو محمّد بن عبد العزيز الأنصاري، قال</w:t>
      </w:r>
      <w:r w:rsidR="0050285B">
        <w:rPr>
          <w:rtl/>
        </w:rPr>
        <w:t>:</w:t>
      </w:r>
      <w:r>
        <w:rPr>
          <w:rtl/>
        </w:rPr>
        <w:t xml:space="preserve"> حدّثني من سمع الحسن بن محمّد النوفلي ثمّ الهاشمي يقول</w:t>
      </w:r>
      <w:r w:rsidR="0050285B">
        <w:rPr>
          <w:rtl/>
        </w:rPr>
        <w:t>:</w:t>
      </w:r>
      <w:r>
        <w:rPr>
          <w:rtl/>
        </w:rPr>
        <w:t xml:space="preserve"> ثمّ ذكر احتجاج الرضا </w:t>
      </w:r>
      <w:r w:rsidR="008C44AB" w:rsidRPr="008C44AB">
        <w:rPr>
          <w:rStyle w:val="libAlaemChar"/>
          <w:rFonts w:hint="cs"/>
          <w:rtl/>
        </w:rPr>
        <w:t>عليه‌السلام</w:t>
      </w:r>
      <w:r>
        <w:rPr>
          <w:rtl/>
        </w:rPr>
        <w:t xml:space="preserve"> على أهل المقالات - إلى أن قال الرضا </w:t>
      </w:r>
      <w:r w:rsidR="008C44AB" w:rsidRPr="008C44AB">
        <w:rPr>
          <w:rStyle w:val="libAlaemChar"/>
          <w:rFonts w:hint="cs"/>
          <w:rtl/>
        </w:rPr>
        <w:t>عليه‌السلام</w:t>
      </w:r>
      <w:r>
        <w:rPr>
          <w:rtl/>
        </w:rPr>
        <w:t xml:space="preserve"> لبعض علماء النصارى -</w:t>
      </w:r>
      <w:r w:rsidR="0050285B">
        <w:rPr>
          <w:rtl/>
        </w:rPr>
        <w:t>:</w:t>
      </w:r>
      <w:r>
        <w:rPr>
          <w:rtl/>
        </w:rPr>
        <w:t xml:space="preserve"> « ما أنكرت أنّ عيسى </w:t>
      </w:r>
      <w:r w:rsidR="008C44AB" w:rsidRPr="008C44AB">
        <w:rPr>
          <w:rStyle w:val="libAlaemChar"/>
          <w:rFonts w:hint="cs"/>
          <w:rtl/>
        </w:rPr>
        <w:t>عليه‌السلام</w:t>
      </w:r>
      <w:r>
        <w:rPr>
          <w:rtl/>
        </w:rPr>
        <w:t xml:space="preserve"> كان يُحيي الموتى بإذن الله؟ » قال الجاثليق</w:t>
      </w:r>
      <w:r w:rsidR="0050285B">
        <w:rPr>
          <w:rtl/>
        </w:rPr>
        <w:t>:</w:t>
      </w:r>
      <w:r>
        <w:rPr>
          <w:rtl/>
        </w:rPr>
        <w:t xml:space="preserve"> أنكرت ذلك من قبل، أنّ من أحيا الموتى وأبرأ الأكمه والأبرص فهو ربّ مستحقّ لأن يُعبد. </w:t>
      </w:r>
    </w:p>
    <w:p w:rsidR="00671DF3" w:rsidRDefault="00671DF3" w:rsidP="00671DF3">
      <w:pPr>
        <w:pStyle w:val="libNormal"/>
        <w:rPr>
          <w:rtl/>
        </w:rPr>
      </w:pPr>
      <w:r>
        <w:rPr>
          <w:rtl/>
        </w:rPr>
        <w:t xml:space="preserve">فقال الرضا </w:t>
      </w:r>
      <w:r w:rsidR="008C44AB" w:rsidRPr="008C44AB">
        <w:rPr>
          <w:rStyle w:val="libAlaemChar"/>
          <w:rFonts w:hint="cs"/>
          <w:rtl/>
        </w:rPr>
        <w:t>عليه‌السلام</w:t>
      </w:r>
      <w:r w:rsidR="0050285B">
        <w:rPr>
          <w:rtl/>
        </w:rPr>
        <w:t>:</w:t>
      </w:r>
      <w:r>
        <w:rPr>
          <w:rtl/>
        </w:rPr>
        <w:t xml:space="preserve"> « فإنّ اليسع قد صنع مثل ما صنع عيسى </w:t>
      </w:r>
      <w:r w:rsidR="008C44AB" w:rsidRPr="008C44AB">
        <w:rPr>
          <w:rStyle w:val="libAlaemChar"/>
          <w:rFonts w:hint="cs"/>
          <w:rtl/>
        </w:rPr>
        <w:t>عليه‌السلام</w:t>
      </w:r>
      <w:r>
        <w:rPr>
          <w:rtl/>
        </w:rPr>
        <w:t xml:space="preserve">، مشى على الماء وأحيا الموتى وأبرأ الأكمه والأبرص، فلم تتّخذه اُمّته ربّاً، ولم يعبده أحد من دون الله، ولقد صنع حزقيل النبي </w:t>
      </w:r>
      <w:r w:rsidR="008C44AB" w:rsidRPr="008C44AB">
        <w:rPr>
          <w:rStyle w:val="libAlaemChar"/>
          <w:rFonts w:hint="cs"/>
          <w:rtl/>
        </w:rPr>
        <w:t>عليه‌السلام</w:t>
      </w:r>
      <w:r>
        <w:rPr>
          <w:rtl/>
        </w:rPr>
        <w:t xml:space="preserve"> مثل ما صنع عيسى بن مريم </w:t>
      </w:r>
      <w:r w:rsidR="008C44AB" w:rsidRPr="008C44AB">
        <w:rPr>
          <w:rStyle w:val="libAlaemChar"/>
          <w:rFonts w:hint="cs"/>
          <w:rtl/>
        </w:rPr>
        <w:t>عليه‌السلام</w:t>
      </w:r>
      <w:r>
        <w:rPr>
          <w:rtl/>
        </w:rPr>
        <w:t xml:space="preserve">، فأحيا خمسة وثلاثين ألف رجل بعد موتهم بستّين سنة ». </w:t>
      </w:r>
    </w:p>
    <w:p w:rsidR="00671DF3" w:rsidRDefault="00671DF3" w:rsidP="00671DF3">
      <w:pPr>
        <w:pStyle w:val="libNormal"/>
        <w:rPr>
          <w:rtl/>
        </w:rPr>
      </w:pPr>
      <w:r>
        <w:rPr>
          <w:rtl/>
        </w:rPr>
        <w:t>ثمّ التفت إلى رأس الجالوت فقال له</w:t>
      </w:r>
      <w:r w:rsidR="0050285B">
        <w:rPr>
          <w:rtl/>
        </w:rPr>
        <w:t>:</w:t>
      </w:r>
      <w:r>
        <w:rPr>
          <w:rtl/>
        </w:rPr>
        <w:t xml:space="preserve"> « أتجد هؤلاء في شباب بني إسرائيل في التوراة، اختارهم بخت نصّر من سبي </w:t>
      </w:r>
      <w:r w:rsidRPr="00671DF3">
        <w:rPr>
          <w:rStyle w:val="libFootnotenumChar"/>
          <w:rtl/>
        </w:rPr>
        <w:t>(3)</w:t>
      </w:r>
      <w:r>
        <w:rPr>
          <w:rtl/>
        </w:rPr>
        <w:t xml:space="preserve"> بني إسرائيل حين غزا بيت المقدس، ثمّ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البقرة 2</w:t>
      </w:r>
      <w:r w:rsidR="0050285B">
        <w:rPr>
          <w:rtl/>
        </w:rPr>
        <w:t>:</w:t>
      </w:r>
      <w:r>
        <w:rPr>
          <w:rtl/>
        </w:rPr>
        <w:t xml:space="preserve"> 67. </w:t>
      </w:r>
    </w:p>
    <w:p w:rsidR="00671DF3" w:rsidRDefault="00671DF3" w:rsidP="00671DF3">
      <w:pPr>
        <w:pStyle w:val="libFootnote0"/>
        <w:rPr>
          <w:rtl/>
        </w:rPr>
      </w:pPr>
      <w:r>
        <w:rPr>
          <w:rtl/>
        </w:rPr>
        <w:t xml:space="preserve">2 -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13</w:t>
      </w:r>
      <w:r w:rsidR="0050285B">
        <w:rPr>
          <w:rtl/>
        </w:rPr>
        <w:t>:</w:t>
      </w:r>
      <w:r>
        <w:rPr>
          <w:rtl/>
        </w:rPr>
        <w:t xml:space="preserve"> 31. </w:t>
      </w:r>
    </w:p>
    <w:p w:rsidR="00671DF3" w:rsidRDefault="00671DF3" w:rsidP="00671DF3">
      <w:pPr>
        <w:pStyle w:val="libFootnote0"/>
        <w:rPr>
          <w:rtl/>
        </w:rPr>
      </w:pPr>
      <w:r>
        <w:rPr>
          <w:rtl/>
        </w:rPr>
        <w:t xml:space="preserve">3 - (سبي) لم يرد في « ح، ط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انصرف بهم إلى بابل فأرسله الله إليهم فأحياهم، هذا في التوراة لا يدفعه إلا كافر منكم؟ » قال رأس الجالوت</w:t>
      </w:r>
      <w:r w:rsidR="0050285B">
        <w:rPr>
          <w:rtl/>
        </w:rPr>
        <w:t>:</w:t>
      </w:r>
      <w:r>
        <w:rPr>
          <w:rtl/>
        </w:rPr>
        <w:t xml:space="preserve"> قد سمعنا به وعرفناه قال</w:t>
      </w:r>
      <w:r w:rsidR="0050285B">
        <w:rPr>
          <w:rtl/>
        </w:rPr>
        <w:t>:</w:t>
      </w:r>
      <w:r>
        <w:rPr>
          <w:rtl/>
        </w:rPr>
        <w:t xml:space="preserve"> « صدقت » ثمّ أقبل على النصراني فقال</w:t>
      </w:r>
      <w:r w:rsidR="0050285B">
        <w:rPr>
          <w:rtl/>
        </w:rPr>
        <w:t>:</w:t>
      </w:r>
      <w:r>
        <w:rPr>
          <w:rtl/>
        </w:rPr>
        <w:t xml:space="preserve"> « يا نصراني فهؤلاء كانوا قبل عيسى أم عيسى كان قبلهم؟ » قال</w:t>
      </w:r>
      <w:r w:rsidR="0050285B">
        <w:rPr>
          <w:rtl/>
        </w:rPr>
        <w:t>:</w:t>
      </w:r>
      <w:r>
        <w:rPr>
          <w:rtl/>
        </w:rPr>
        <w:t xml:space="preserve"> بل كانوا قبله. </w:t>
      </w:r>
    </w:p>
    <w:p w:rsidR="00671DF3" w:rsidRDefault="00671DF3" w:rsidP="00671DF3">
      <w:pPr>
        <w:pStyle w:val="libNormal"/>
        <w:rPr>
          <w:rtl/>
        </w:rPr>
      </w:pPr>
      <w:r>
        <w:rPr>
          <w:rtl/>
        </w:rPr>
        <w:t xml:space="preserve">فقال الرضا </w:t>
      </w:r>
      <w:r w:rsidR="008C44AB" w:rsidRPr="008C44AB">
        <w:rPr>
          <w:rStyle w:val="libAlaemChar"/>
          <w:rFonts w:hint="cs"/>
          <w:rtl/>
        </w:rPr>
        <w:t>عليه‌السلام</w:t>
      </w:r>
      <w:r w:rsidR="0050285B">
        <w:rPr>
          <w:rtl/>
        </w:rPr>
        <w:t>:</w:t>
      </w:r>
      <w:r>
        <w:rPr>
          <w:rtl/>
        </w:rPr>
        <w:t xml:space="preserve"> « لقد اجتمعت قريش إلى رسول الله </w:t>
      </w:r>
      <w:r w:rsidR="008C44AB" w:rsidRPr="008C44AB">
        <w:rPr>
          <w:rStyle w:val="libAlaemChar"/>
          <w:rFonts w:hint="cs"/>
          <w:rtl/>
        </w:rPr>
        <w:t>صلى‌الله‌عليه‌وآله‌وسلم</w:t>
      </w:r>
      <w:r>
        <w:rPr>
          <w:rtl/>
        </w:rPr>
        <w:t xml:space="preserve"> فسألوه أن يُحيي لهم موتاهم، فوجّه معهم علي بن أبي طالب </w:t>
      </w:r>
      <w:r w:rsidR="008C44AB" w:rsidRPr="008C44AB">
        <w:rPr>
          <w:rStyle w:val="libAlaemChar"/>
          <w:rFonts w:hint="cs"/>
          <w:rtl/>
        </w:rPr>
        <w:t>عليه‌السلام</w:t>
      </w:r>
      <w:r>
        <w:rPr>
          <w:rtl/>
        </w:rPr>
        <w:t xml:space="preserve"> فقال</w:t>
      </w:r>
      <w:r w:rsidR="0050285B">
        <w:rPr>
          <w:rtl/>
        </w:rPr>
        <w:t>:</w:t>
      </w:r>
      <w:r>
        <w:rPr>
          <w:rtl/>
        </w:rPr>
        <w:t xml:space="preserve"> يا علي إذهب إلى الجبّانة فنادِ بأسماء هؤلاء الرهط الذين يسألون عنهم بأعلى صوتك</w:t>
      </w:r>
      <w:r w:rsidR="0050285B">
        <w:rPr>
          <w:rtl/>
        </w:rPr>
        <w:t>:</w:t>
      </w:r>
      <w:r>
        <w:rPr>
          <w:rtl/>
        </w:rPr>
        <w:t xml:space="preserve"> يا فلان ويافلان ويافلان، يقول لكم محمّد </w:t>
      </w:r>
      <w:r w:rsidR="008C44AB" w:rsidRPr="008C44AB">
        <w:rPr>
          <w:rStyle w:val="libAlaemChar"/>
          <w:rFonts w:hint="cs"/>
          <w:rtl/>
        </w:rPr>
        <w:t>صلى‌الله‌عليه‌وآله‌وسلم</w:t>
      </w:r>
      <w:r w:rsidR="0050285B">
        <w:rPr>
          <w:rtl/>
        </w:rPr>
        <w:t>:</w:t>
      </w:r>
      <w:r>
        <w:rPr>
          <w:rtl/>
        </w:rPr>
        <w:t xml:space="preserve"> قوموا بإذن الله، فقاموا ينفضون التراب عن رؤوسهم، فأقبلت قريش تسألهم عن أحوالهم ثمّ أخبروهم أنّ محمّداً </w:t>
      </w:r>
      <w:r w:rsidR="008C44AB" w:rsidRPr="008C44AB">
        <w:rPr>
          <w:rStyle w:val="libAlaemChar"/>
          <w:rFonts w:hint="cs"/>
          <w:rtl/>
        </w:rPr>
        <w:t>صلى‌الله‌عليه‌وآله‌وسلم</w:t>
      </w:r>
      <w:r>
        <w:rPr>
          <w:rtl/>
        </w:rPr>
        <w:t xml:space="preserve"> قد بُعث نبيّاً، فقالوا</w:t>
      </w:r>
      <w:r w:rsidR="0050285B">
        <w:rPr>
          <w:rtl/>
        </w:rPr>
        <w:t>:</w:t>
      </w:r>
      <w:r>
        <w:rPr>
          <w:rtl/>
        </w:rPr>
        <w:t xml:space="preserve"> وددنا أنّا أدركناه فنؤمن به - إلى أن قال -</w:t>
      </w:r>
      <w:r w:rsidR="0050285B">
        <w:rPr>
          <w:rtl/>
        </w:rPr>
        <w:t>:</w:t>
      </w:r>
      <w:r>
        <w:rPr>
          <w:rtl/>
        </w:rPr>
        <w:t xml:space="preserve"> إنّ قوماً من بني اسرائيل خرجوا من ديارهم من الطاعون وهم اُلوف حذر الموت، فأماتهم الله في ساعة واحدة، فعمد أهل القرية فحظروا عليهم حظيرة </w:t>
      </w:r>
      <w:r w:rsidRPr="00671DF3">
        <w:rPr>
          <w:rStyle w:val="libFootnotenumChar"/>
          <w:rtl/>
        </w:rPr>
        <w:t>(1)</w:t>
      </w:r>
      <w:r>
        <w:rPr>
          <w:rtl/>
        </w:rPr>
        <w:t>، فلم يزالوا فيها حتّى نخرت عظامهم وصارت رميماً، فمرّ بهم نبيّ من أنبياء بني إسرائيل فتعجّب من كثرة العظام البالية، فأوحى الله إليه</w:t>
      </w:r>
      <w:r w:rsidR="0050285B">
        <w:rPr>
          <w:rtl/>
        </w:rPr>
        <w:t>:</w:t>
      </w:r>
      <w:r>
        <w:rPr>
          <w:rtl/>
        </w:rPr>
        <w:t xml:space="preserve"> أتحبّ أن اُحييهم لك فتنذرهم؟ قال</w:t>
      </w:r>
      <w:r w:rsidR="0050285B">
        <w:rPr>
          <w:rtl/>
        </w:rPr>
        <w:t>:</w:t>
      </w:r>
      <w:r>
        <w:rPr>
          <w:rtl/>
        </w:rPr>
        <w:t xml:space="preserve"> نعم يا رب، فأوحى الله إليه</w:t>
      </w:r>
      <w:r w:rsidR="0050285B">
        <w:rPr>
          <w:rtl/>
        </w:rPr>
        <w:t>:</w:t>
      </w:r>
      <w:r>
        <w:rPr>
          <w:rtl/>
        </w:rPr>
        <w:t xml:space="preserve"> نادهم فقال</w:t>
      </w:r>
      <w:r w:rsidR="0050285B">
        <w:rPr>
          <w:rtl/>
        </w:rPr>
        <w:t>:</w:t>
      </w:r>
      <w:r>
        <w:rPr>
          <w:rtl/>
        </w:rPr>
        <w:t xml:space="preserve"> أيّتها العظام البالية قومي بإذن الله تعالى، فقاموا أحياء أجمعون، ينفضون التراب عن رؤوسهم </w:t>
      </w:r>
      <w:r w:rsidRPr="00671DF3">
        <w:rPr>
          <w:rStyle w:val="libFootnotenumChar"/>
          <w:rtl/>
        </w:rPr>
        <w:t>(2)</w:t>
      </w:r>
      <w:r>
        <w:rPr>
          <w:rtl/>
        </w:rPr>
        <w:t xml:space="preserve">. </w:t>
      </w:r>
    </w:p>
    <w:p w:rsidR="00671DF3" w:rsidRDefault="00671DF3" w:rsidP="00671DF3">
      <w:pPr>
        <w:pStyle w:val="libNormal"/>
        <w:rPr>
          <w:rtl/>
        </w:rPr>
      </w:pPr>
      <w:r>
        <w:rPr>
          <w:rtl/>
        </w:rPr>
        <w:t xml:space="preserve">ثمّ إبراهيم خليل الرحمن حين أخذ الطير فقطّعهن قطعاً، ثمّ وضع على كلّ جبل منهنّ جزءاً، ثمّ ناداهن فأقبلن سعياً إليه. </w:t>
      </w:r>
    </w:p>
    <w:p w:rsidR="00671DF3" w:rsidRDefault="00671DF3" w:rsidP="00671DF3">
      <w:pPr>
        <w:pStyle w:val="libNormal"/>
        <w:rPr>
          <w:rtl/>
        </w:rPr>
      </w:pPr>
      <w:r>
        <w:rPr>
          <w:rtl/>
        </w:rPr>
        <w:t>ثمّ موسى بن عمران وأصحابه الذين كانوا سبعين اختارهم فصاروا معه إلى الجبل، فقالوا</w:t>
      </w:r>
      <w:r w:rsidR="0050285B">
        <w:rPr>
          <w:rtl/>
        </w:rPr>
        <w:t>:</w:t>
      </w:r>
      <w:r>
        <w:rPr>
          <w:rtl/>
        </w:rPr>
        <w:t xml:space="preserve"> إنّك قد رأيت الله سبحانه فأرناه كما رأيته، فقال</w:t>
      </w:r>
      <w:r w:rsidR="0050285B">
        <w:rPr>
          <w:rtl/>
        </w:rPr>
        <w:t>:</w:t>
      </w:r>
      <w:r>
        <w:rPr>
          <w:rtl/>
        </w:rPr>
        <w:t xml:space="preserve"> إنّي لم أره،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الحظيرة</w:t>
      </w:r>
      <w:r w:rsidR="0050285B">
        <w:rPr>
          <w:rtl/>
        </w:rPr>
        <w:t>:</w:t>
      </w:r>
      <w:r>
        <w:rPr>
          <w:rtl/>
        </w:rPr>
        <w:t xml:space="preserve"> الموضع الذي يحاط عليه. لسان العرب 4</w:t>
      </w:r>
      <w:r w:rsidR="0050285B">
        <w:rPr>
          <w:rtl/>
        </w:rPr>
        <w:t>:</w:t>
      </w:r>
      <w:r>
        <w:rPr>
          <w:rtl/>
        </w:rPr>
        <w:t xml:space="preserve"> 204 - حظر. </w:t>
      </w:r>
    </w:p>
    <w:p w:rsidR="00671DF3" w:rsidRDefault="00671DF3" w:rsidP="00671DF3">
      <w:pPr>
        <w:pStyle w:val="libFootnote0"/>
        <w:rPr>
          <w:rtl/>
        </w:rPr>
      </w:pPr>
      <w:r>
        <w:rPr>
          <w:rtl/>
        </w:rPr>
        <w:t>2 - في « ط »</w:t>
      </w:r>
      <w:r w:rsidR="0050285B">
        <w:rPr>
          <w:rtl/>
        </w:rPr>
        <w:t>:</w:t>
      </w:r>
      <w:r>
        <w:rPr>
          <w:rtl/>
        </w:rPr>
        <w:t xml:space="preserve"> وجوههم.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فقالوا</w:t>
      </w:r>
      <w:r w:rsidR="0050285B">
        <w:rPr>
          <w:rtl/>
        </w:rPr>
        <w:t>:</w:t>
      </w:r>
      <w:r>
        <w:rPr>
          <w:rtl/>
        </w:rPr>
        <w:t xml:space="preserve"> لن نؤمن لك حتّى نرى الله جهرة، فأخذتهم الصاعقة </w:t>
      </w:r>
      <w:r w:rsidRPr="00671DF3">
        <w:rPr>
          <w:rStyle w:val="libFootnotenumChar"/>
          <w:rtl/>
        </w:rPr>
        <w:t>(1)</w:t>
      </w:r>
      <w:r>
        <w:rPr>
          <w:rtl/>
        </w:rPr>
        <w:t xml:space="preserve"> فاحترقوا عن آخرهم، فبقي موسى وحيداً، فقال</w:t>
      </w:r>
      <w:r w:rsidR="0050285B">
        <w:rPr>
          <w:rtl/>
        </w:rPr>
        <w:t>:</w:t>
      </w:r>
      <w:r>
        <w:rPr>
          <w:rtl/>
        </w:rPr>
        <w:t xml:space="preserve"> يا ربّ إنّي اخترت منهم سبعين رجلاً فجئت بهم وأرجع وحدي فكيف يصدّقني قومي بما اُخبرهم به، فأحياهم الله تعالى من بعد موتهم. </w:t>
      </w:r>
    </w:p>
    <w:p w:rsidR="00671DF3" w:rsidRDefault="00671DF3" w:rsidP="00671DF3">
      <w:pPr>
        <w:pStyle w:val="libNormal"/>
        <w:rPr>
          <w:rtl/>
        </w:rPr>
      </w:pPr>
      <w:r>
        <w:rPr>
          <w:rtl/>
        </w:rPr>
        <w:t xml:space="preserve">وكلّ شيء ذكرته لك لا تقدر على دفعه، لأنّ التوراة والإنجيل والزبور والفرقان قد نطقت به » </w:t>
      </w:r>
      <w:r w:rsidRPr="00671DF3">
        <w:rPr>
          <w:rStyle w:val="libFootnotenumChar"/>
          <w:rtl/>
        </w:rPr>
        <w:t>(2)</w:t>
      </w:r>
      <w:r>
        <w:rPr>
          <w:rtl/>
        </w:rPr>
        <w:t xml:space="preserve"> الحديث. </w:t>
      </w:r>
    </w:p>
    <w:p w:rsidR="00671DF3" w:rsidRDefault="00671DF3" w:rsidP="00671DF3">
      <w:pPr>
        <w:pStyle w:val="libNormal"/>
        <w:rPr>
          <w:rtl/>
        </w:rPr>
      </w:pPr>
      <w:r>
        <w:rPr>
          <w:rtl/>
        </w:rPr>
        <w:t xml:space="preserve">ورواه ابن بابويه أيضاً في كتاب « التوحيد » في الباب المذكور بالإسناد السابق </w:t>
      </w:r>
      <w:r w:rsidRPr="00671DF3">
        <w:rPr>
          <w:rStyle w:val="libFootnotenumChar"/>
          <w:rtl/>
        </w:rPr>
        <w:t>(3)</w:t>
      </w:r>
      <w:r>
        <w:rPr>
          <w:rtl/>
        </w:rPr>
        <w:t xml:space="preserve">. </w:t>
      </w:r>
    </w:p>
    <w:p w:rsidR="00671DF3" w:rsidRDefault="00671DF3" w:rsidP="00671DF3">
      <w:pPr>
        <w:pStyle w:val="libNormal"/>
        <w:rPr>
          <w:rtl/>
        </w:rPr>
      </w:pPr>
      <w:r>
        <w:rPr>
          <w:rtl/>
        </w:rPr>
        <w:t xml:space="preserve">ورواه الشيخ الطبرسي في كتاب « </w:t>
      </w:r>
      <w:r w:rsidRPr="00671DF3">
        <w:rPr>
          <w:rStyle w:val="libBold2Char"/>
          <w:rtl/>
        </w:rPr>
        <w:t>الاحتجاج</w:t>
      </w:r>
      <w:r>
        <w:rPr>
          <w:rtl/>
        </w:rPr>
        <w:t xml:space="preserve"> » مرسلاً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قوله</w:t>
      </w:r>
      <w:r w:rsidR="0050285B">
        <w:rPr>
          <w:rtl/>
        </w:rPr>
        <w:t>:</w:t>
      </w:r>
      <w:r>
        <w:rPr>
          <w:rtl/>
        </w:rPr>
        <w:t xml:space="preserve"> « ما أنكرت »</w:t>
      </w:r>
      <w:r>
        <w:rPr>
          <w:rFonts w:hint="cs"/>
          <w:rtl/>
        </w:rPr>
        <w:t xml:space="preserve"> </w:t>
      </w:r>
      <w:r>
        <w:rPr>
          <w:rtl/>
        </w:rPr>
        <w:t xml:space="preserve">... إلى آخره. معناه أيّ شيء أنكرت من إحياء عيسى للموتى بإذن الله، حتّى زعمت أنّه ينافي البشرية ويستلزم الربوبيّة، فإنّ النصارى لم ينكروا إحياء الموتى وإنّما أنكروا البشرية وهو ظاهر. </w:t>
      </w:r>
    </w:p>
    <w:p w:rsidR="00671DF3" w:rsidRDefault="00671DF3" w:rsidP="00671DF3">
      <w:pPr>
        <w:pStyle w:val="libNormal"/>
        <w:rPr>
          <w:rtl/>
        </w:rPr>
      </w:pPr>
      <w:r>
        <w:rPr>
          <w:rtl/>
        </w:rPr>
        <w:t xml:space="preserve">واعلم أنّ هذا الحديث الشريف يدلّ على أنّ الرجعة لا تستلزم التكليف ولا تنافيه، بل يمكن كون أهل الرجعة كلّهم </w:t>
      </w:r>
      <w:r w:rsidRPr="00671DF3">
        <w:rPr>
          <w:rStyle w:val="libFootnotenumChar"/>
          <w:rtl/>
        </w:rPr>
        <w:t>(5)</w:t>
      </w:r>
      <w:r>
        <w:rPr>
          <w:rtl/>
        </w:rPr>
        <w:t xml:space="preserve"> مكلّفين، وأن يكونوا غير مكلّفين، وأن يكون بعضهم مكلّفاً وبعضهم غير مكلّف، لأنّ الجماعة من قريش </w:t>
      </w:r>
      <w:r w:rsidRPr="00671DF3">
        <w:rPr>
          <w:rStyle w:val="libFootnotenumChar"/>
          <w:rtl/>
        </w:rPr>
        <w:t>(6)</w:t>
      </w:r>
      <w:r w:rsidR="006213A0">
        <w:rPr>
          <w:rtl/>
        </w:rPr>
        <w:t xml:space="preserve"> لما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هذا القول اقتباس من قوله تعالى </w:t>
      </w:r>
      <w:r w:rsidRPr="000C6819">
        <w:rPr>
          <w:rStyle w:val="libFootnoteAlaemChar"/>
          <w:rtl/>
        </w:rPr>
        <w:t>(</w:t>
      </w:r>
      <w:r w:rsidRPr="00671DF3">
        <w:rPr>
          <w:rStyle w:val="libFootnoteAieChar"/>
          <w:rtl/>
        </w:rPr>
        <w:t>وَإِذْ قُلْتُمْ يَا مُوسَى لَنْ نُؤْمِنَ لَكَ حَتَّى نَرَى الله جَهْرَةً فَأَخَذَتْكُمُ الصَّاعِقَةُ وَأَنْتُمْ تَنْظُرُونَ</w:t>
      </w:r>
      <w:r w:rsidRPr="000C6819">
        <w:rPr>
          <w:rStyle w:val="libFootnoteAlaemChar"/>
          <w:rtl/>
        </w:rPr>
        <w:t>)</w:t>
      </w:r>
      <w:r>
        <w:rPr>
          <w:rtl/>
        </w:rPr>
        <w:t xml:space="preserve"> سورة البقرة آية 55. </w:t>
      </w:r>
    </w:p>
    <w:p w:rsidR="00671DF3" w:rsidRDefault="00671DF3" w:rsidP="00671DF3">
      <w:pPr>
        <w:pStyle w:val="libFootnote0"/>
        <w:rPr>
          <w:rtl/>
        </w:rPr>
      </w:pPr>
      <w:r>
        <w:rPr>
          <w:rtl/>
        </w:rPr>
        <w:t xml:space="preserve">2 - عيون أخبار الرضا </w:t>
      </w:r>
      <w:r w:rsidR="008C44AB" w:rsidRPr="008C44AB">
        <w:rPr>
          <w:rStyle w:val="libAlaemChar"/>
          <w:rFonts w:hint="cs"/>
          <w:rtl/>
        </w:rPr>
        <w:t>عليه‌السلام</w:t>
      </w:r>
      <w:r>
        <w:rPr>
          <w:rtl/>
        </w:rPr>
        <w:t xml:space="preserve"> 1</w:t>
      </w:r>
      <w:r w:rsidR="0050285B">
        <w:rPr>
          <w:rtl/>
        </w:rPr>
        <w:t>:</w:t>
      </w:r>
      <w:r>
        <w:rPr>
          <w:rtl/>
        </w:rPr>
        <w:t xml:space="preserve"> 154</w:t>
      </w:r>
      <w:r w:rsidR="00D0354E">
        <w:rPr>
          <w:rtl/>
        </w:rPr>
        <w:t>/</w:t>
      </w:r>
      <w:r>
        <w:rPr>
          <w:rtl/>
        </w:rPr>
        <w:t xml:space="preserve">ضمن حديث 1. </w:t>
      </w:r>
    </w:p>
    <w:p w:rsidR="00671DF3" w:rsidRDefault="00671DF3" w:rsidP="00671DF3">
      <w:pPr>
        <w:pStyle w:val="libFootnote0"/>
        <w:rPr>
          <w:rtl/>
        </w:rPr>
      </w:pPr>
      <w:r>
        <w:rPr>
          <w:rtl/>
        </w:rPr>
        <w:t>3 - التوحيد</w:t>
      </w:r>
      <w:r w:rsidR="0050285B">
        <w:rPr>
          <w:rtl/>
        </w:rPr>
        <w:t>:</w:t>
      </w:r>
      <w:r>
        <w:rPr>
          <w:rtl/>
        </w:rPr>
        <w:t xml:space="preserve"> 422 - 423. </w:t>
      </w:r>
    </w:p>
    <w:p w:rsidR="00671DF3" w:rsidRDefault="00671DF3" w:rsidP="00671DF3">
      <w:pPr>
        <w:pStyle w:val="libFootnote0"/>
        <w:rPr>
          <w:rtl/>
        </w:rPr>
      </w:pPr>
      <w:r>
        <w:rPr>
          <w:rtl/>
        </w:rPr>
        <w:t>4 - الاحتجاج 2</w:t>
      </w:r>
      <w:r w:rsidR="0050285B">
        <w:rPr>
          <w:rtl/>
        </w:rPr>
        <w:t>:</w:t>
      </w:r>
      <w:r>
        <w:rPr>
          <w:rtl/>
        </w:rPr>
        <w:t xml:space="preserve"> 407</w:t>
      </w:r>
      <w:r w:rsidR="00D0354E">
        <w:rPr>
          <w:rtl/>
        </w:rPr>
        <w:t>/</w:t>
      </w:r>
      <w:r>
        <w:rPr>
          <w:rtl/>
        </w:rPr>
        <w:t xml:space="preserve">307. </w:t>
      </w:r>
    </w:p>
    <w:p w:rsidR="00671DF3" w:rsidRDefault="00671DF3" w:rsidP="00671DF3">
      <w:pPr>
        <w:pStyle w:val="libFootnote0"/>
        <w:rPr>
          <w:rtl/>
        </w:rPr>
      </w:pPr>
      <w:r>
        <w:rPr>
          <w:rtl/>
        </w:rPr>
        <w:t xml:space="preserve">5 - (كلّهم) لم يرد في « ك ». </w:t>
      </w:r>
    </w:p>
    <w:p w:rsidR="00671DF3" w:rsidRDefault="00671DF3" w:rsidP="00671DF3">
      <w:pPr>
        <w:pStyle w:val="libFootnote0"/>
        <w:rPr>
          <w:rtl/>
        </w:rPr>
      </w:pPr>
      <w:r>
        <w:rPr>
          <w:rtl/>
        </w:rPr>
        <w:t>6 - في « ط »</w:t>
      </w:r>
      <w:r w:rsidR="0050285B">
        <w:rPr>
          <w:rtl/>
        </w:rPr>
        <w:t>:</w:t>
      </w:r>
      <w:r>
        <w:rPr>
          <w:rtl/>
        </w:rPr>
        <w:t xml:space="preserve"> فرس.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أحياهم الله لم يكونوا مكلّفين وإلا لما قالوا</w:t>
      </w:r>
      <w:r w:rsidR="0050285B">
        <w:rPr>
          <w:rtl/>
        </w:rPr>
        <w:t>:</w:t>
      </w:r>
      <w:r>
        <w:rPr>
          <w:rtl/>
        </w:rPr>
        <w:t xml:space="preserve"> « وددنا أنّا أدركناه فنؤمن به »</w:t>
      </w:r>
      <w:r w:rsidR="000C6819">
        <w:rPr>
          <w:rtl/>
        </w:rPr>
        <w:t xml:space="preserve"> وأنّ الجماعة من بني إسرائيل لم</w:t>
      </w:r>
      <w:r>
        <w:rPr>
          <w:rtl/>
        </w:rPr>
        <w:t xml:space="preserve">ا أحياهم الله بعد موتهم كانوا مكلّفين. ويأتي تحقيق ذلك إن شاءالله تعالى. </w:t>
      </w:r>
    </w:p>
    <w:p w:rsidR="00671DF3" w:rsidRDefault="00671DF3" w:rsidP="00633993">
      <w:pPr>
        <w:pStyle w:val="libNormal"/>
        <w:rPr>
          <w:rtl/>
        </w:rPr>
      </w:pPr>
      <w:bookmarkStart w:id="111" w:name="_Toc302399438"/>
      <w:r w:rsidRPr="00F627FD">
        <w:rPr>
          <w:rStyle w:val="libBold2Char"/>
          <w:rtl/>
        </w:rPr>
        <w:t>الثالث</w:t>
      </w:r>
      <w:bookmarkEnd w:id="111"/>
      <w:r w:rsidR="0050285B">
        <w:rPr>
          <w:rtl/>
        </w:rPr>
        <w:t>:</w:t>
      </w:r>
      <w:r>
        <w:rPr>
          <w:rtl/>
        </w:rPr>
        <w:t xml:space="preserve"> ما رواه ابن بابويه أيضاً في « عيون الأخبار » - في باب ذكر مجلس آخر للرضا </w:t>
      </w:r>
      <w:r w:rsidR="008C44AB" w:rsidRPr="008C44AB">
        <w:rPr>
          <w:rStyle w:val="libAlaemChar"/>
          <w:rFonts w:hint="cs"/>
          <w:rtl/>
        </w:rPr>
        <w:t>عليه‌السلام</w:t>
      </w:r>
      <w:r>
        <w:rPr>
          <w:rtl/>
        </w:rPr>
        <w:t xml:space="preserve"> عند المأمون في عصمة الأنبياء </w:t>
      </w:r>
      <w:r w:rsidR="008C44AB" w:rsidRPr="008C44AB">
        <w:rPr>
          <w:rStyle w:val="libAlaemChar"/>
          <w:rFonts w:hint="cs"/>
          <w:rtl/>
        </w:rPr>
        <w:t>عليهم‌السلام</w:t>
      </w:r>
      <w:r>
        <w:rPr>
          <w:rtl/>
        </w:rPr>
        <w:t xml:space="preserve"> - قال</w:t>
      </w:r>
      <w:r w:rsidR="0050285B">
        <w:rPr>
          <w:rtl/>
        </w:rPr>
        <w:t>:</w:t>
      </w:r>
      <w:r>
        <w:rPr>
          <w:rtl/>
        </w:rPr>
        <w:t xml:space="preserve"> حدّثنا تميم بن عبدالله بن تميم القرشي، عن أبيه، عن حمدان بن سليمان النيسابوري، عن علي بن محمّد بن الجهم - في حديث طويل - إنّ المأمون قال للرضا </w:t>
      </w:r>
      <w:r w:rsidR="008C44AB" w:rsidRPr="008C44AB">
        <w:rPr>
          <w:rStyle w:val="libAlaemChar"/>
          <w:rFonts w:hint="cs"/>
          <w:rtl/>
        </w:rPr>
        <w:t>عليه‌السلام</w:t>
      </w:r>
      <w:r w:rsidR="0050285B">
        <w:rPr>
          <w:rtl/>
        </w:rPr>
        <w:t>:</w:t>
      </w:r>
      <w:r>
        <w:rPr>
          <w:rtl/>
        </w:rPr>
        <w:t xml:space="preserve"> فأخبرني عن قول إبراهيم </w:t>
      </w:r>
      <w:r w:rsidR="008C44AB" w:rsidRPr="008C44AB">
        <w:rPr>
          <w:rStyle w:val="libAlaemChar"/>
          <w:rFonts w:hint="cs"/>
          <w:rtl/>
        </w:rPr>
        <w:t>عليه‌السلام</w:t>
      </w:r>
      <w:r w:rsidR="0050285B">
        <w:rPr>
          <w:rtl/>
        </w:rPr>
        <w:t>:</w:t>
      </w:r>
      <w:r>
        <w:rPr>
          <w:rtl/>
        </w:rPr>
        <w:t xml:space="preserve"> </w:t>
      </w:r>
      <w:r w:rsidR="00633993" w:rsidRPr="00633993">
        <w:rPr>
          <w:rStyle w:val="libAlaemChar"/>
          <w:rtl/>
        </w:rPr>
        <w:t>(</w:t>
      </w:r>
      <w:r w:rsidR="00633993" w:rsidRPr="00633993">
        <w:rPr>
          <w:rStyle w:val="libAieChar"/>
          <w:rtl/>
        </w:rPr>
        <w:t xml:space="preserve"> رَبَّ أَرِنِي كَيْفَ تُحْيِي الْمَوْتَى قَالَ أَوَلَمْ تُؤْمِن قَالَ بَلَى وَلكِن لِيَطْمَئِنَّ قَلْبِي </w:t>
      </w:r>
      <w:r w:rsidR="00633993" w:rsidRPr="00633993">
        <w:rPr>
          <w:rStyle w:val="libAlaemChar"/>
          <w:rtl/>
        </w:rPr>
        <w:t>)</w:t>
      </w:r>
      <w:r>
        <w:rPr>
          <w:rtl/>
        </w:rPr>
        <w:t xml:space="preserve"> </w:t>
      </w:r>
      <w:r w:rsidRPr="00671DF3">
        <w:rPr>
          <w:rStyle w:val="libFootnotenumChar"/>
          <w:rtl/>
        </w:rPr>
        <w:t>(1)</w:t>
      </w:r>
      <w:r>
        <w:rPr>
          <w:rtl/>
        </w:rPr>
        <w:t xml:space="preserve">؟ فقال الرضا </w:t>
      </w:r>
      <w:r w:rsidR="008C44AB" w:rsidRPr="008C44AB">
        <w:rPr>
          <w:rStyle w:val="libAlaemChar"/>
          <w:rFonts w:hint="cs"/>
          <w:rtl/>
        </w:rPr>
        <w:t>عليه‌السلام</w:t>
      </w:r>
      <w:r w:rsidR="0050285B">
        <w:rPr>
          <w:rtl/>
        </w:rPr>
        <w:t>:</w:t>
      </w:r>
      <w:r>
        <w:rPr>
          <w:rtl/>
        </w:rPr>
        <w:t xml:space="preserve"> « إنّ الله أوحى إلى إبراهيم </w:t>
      </w:r>
      <w:r w:rsidR="008C44AB" w:rsidRPr="008C44AB">
        <w:rPr>
          <w:rStyle w:val="libAlaemChar"/>
          <w:rFonts w:hint="cs"/>
          <w:rtl/>
        </w:rPr>
        <w:t>عليه‌السلام</w:t>
      </w:r>
      <w:r w:rsidR="0050285B">
        <w:rPr>
          <w:rtl/>
        </w:rPr>
        <w:t>:</w:t>
      </w:r>
      <w:r>
        <w:rPr>
          <w:rtl/>
        </w:rPr>
        <w:t xml:space="preserve"> إنّي متّخذ خليلاً إن سألني إحياء الموتى أحييتها له، فوقع في قلب إبراهيم أنّه ذلك الخليل فقال</w:t>
      </w:r>
      <w:r w:rsidR="0050285B">
        <w:rPr>
          <w:rtl/>
        </w:rPr>
        <w:t>:</w:t>
      </w:r>
      <w:r>
        <w:rPr>
          <w:rtl/>
        </w:rPr>
        <w:t xml:space="preserve"> </w:t>
      </w:r>
      <w:r w:rsidR="00633993" w:rsidRPr="00633993">
        <w:rPr>
          <w:rStyle w:val="libAlaemChar"/>
          <w:rtl/>
        </w:rPr>
        <w:t>(</w:t>
      </w:r>
      <w:r w:rsidR="00633993" w:rsidRPr="00633993">
        <w:rPr>
          <w:rStyle w:val="libAieChar"/>
          <w:rtl/>
        </w:rPr>
        <w:t xml:space="preserve"> رَبَّ أَرِنِي كَيْفَ تُحْيِي الْمَوْتَى قَالَ أَوَلَمْ تُؤْمِن قَالَ بَلَى وَلكِن لِيَطْمَئِنَّ قَلْبِي </w:t>
      </w:r>
      <w:r>
        <w:rPr>
          <w:rtl/>
        </w:rPr>
        <w:t xml:space="preserve">- </w:t>
      </w:r>
      <w:r w:rsidRPr="004D0822">
        <w:rPr>
          <w:rtl/>
        </w:rPr>
        <w:t>على الخلّة</w:t>
      </w:r>
      <w:r>
        <w:rPr>
          <w:rtl/>
        </w:rPr>
        <w:t xml:space="preserve"> - </w:t>
      </w:r>
      <w:r w:rsidR="00633993" w:rsidRPr="00633993">
        <w:rPr>
          <w:rStyle w:val="libAieChar"/>
          <w:rtl/>
        </w:rPr>
        <w:t xml:space="preserve">قَالَ فَخُذْ أَرْبَعَةً مِنَ الطَّيْرِ فَصُرْهُنَّ إِلَيْكَ ثُمَّ اجْعَلْ عَلَى كُلِّ جَبَل مِنْهُنَّ جُزْءاً ثُمَّ ادْعُهُنَّ يَأْتِينَكَ سَعْياً </w:t>
      </w:r>
      <w:r w:rsidR="00633993" w:rsidRPr="00633993">
        <w:rPr>
          <w:rStyle w:val="libAlaemChar"/>
          <w:rtl/>
        </w:rPr>
        <w:t>)</w:t>
      </w:r>
      <w:r>
        <w:rPr>
          <w:rtl/>
        </w:rPr>
        <w:t xml:space="preserve"> </w:t>
      </w:r>
      <w:r w:rsidRPr="00671DF3">
        <w:rPr>
          <w:rStyle w:val="libFootnotenumChar"/>
          <w:rtl/>
        </w:rPr>
        <w:t>(2)</w:t>
      </w:r>
      <w:r>
        <w:rPr>
          <w:rtl/>
        </w:rPr>
        <w:t xml:space="preserve">. </w:t>
      </w:r>
    </w:p>
    <w:p w:rsidR="00671DF3" w:rsidRDefault="00671DF3" w:rsidP="00671DF3">
      <w:pPr>
        <w:pStyle w:val="libNormal"/>
        <w:rPr>
          <w:rtl/>
        </w:rPr>
      </w:pPr>
      <w:r>
        <w:rPr>
          <w:rtl/>
        </w:rPr>
        <w:t xml:space="preserve">فأخذ إبراهيم </w:t>
      </w:r>
      <w:r w:rsidR="008C44AB" w:rsidRPr="008C44AB">
        <w:rPr>
          <w:rStyle w:val="libAlaemChar"/>
          <w:rFonts w:hint="cs"/>
          <w:rtl/>
        </w:rPr>
        <w:t>عليه‌السلام</w:t>
      </w:r>
      <w:r>
        <w:rPr>
          <w:rtl/>
        </w:rPr>
        <w:t xml:space="preserve"> نسراً وبطّاً وطاووساً وديكاً فقطّعهنّ وخلطهنّ، ثمّ جعل على كلّ جبل - من الجبال التي كانت حوله وكانت </w:t>
      </w:r>
      <w:r w:rsidRPr="00671DF3">
        <w:rPr>
          <w:rStyle w:val="libFootnotenumChar"/>
          <w:rtl/>
        </w:rPr>
        <w:t>(3)</w:t>
      </w:r>
      <w:r>
        <w:rPr>
          <w:rtl/>
        </w:rPr>
        <w:t xml:space="preserve"> عشرة - منهنّ جزءاً وجعل مناقيرهنّ بين أصابعه، ثمّ دعاهنّ بأسمائهنّ ووضع عنده حبّاً وماءً، فتطايرت تلك الأجزاء بعضها إلى بعض حتّى استوت الأبدان، وجاء كلّ بدن حتّى انضمّ إلى رقبته ورأسه، فخلّى إبراهيم عن مناقيرهنّ فطرن، ثمّ وقعن فشربن من ذلك الماء، والتقطن من ذلك الحبّ وقلن</w:t>
      </w:r>
      <w:r w:rsidR="0050285B">
        <w:rPr>
          <w:rtl/>
        </w:rPr>
        <w:t>:</w:t>
      </w:r>
      <w:r>
        <w:rPr>
          <w:rtl/>
        </w:rPr>
        <w:t xml:space="preserve"> يا نبي الله أحييتنا أحياك الله، فقال إبراهيم</w:t>
      </w:r>
      <w:r w:rsidR="0050285B">
        <w:rPr>
          <w:rtl/>
        </w:rPr>
        <w:t>:</w:t>
      </w:r>
      <w:r>
        <w:rPr>
          <w:rtl/>
        </w:rPr>
        <w:t xml:space="preserve"> بل الله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و 2 - سورة البقرة 2</w:t>
      </w:r>
      <w:r w:rsidR="0050285B">
        <w:rPr>
          <w:rtl/>
        </w:rPr>
        <w:t>:</w:t>
      </w:r>
      <w:r>
        <w:rPr>
          <w:rtl/>
        </w:rPr>
        <w:t xml:space="preserve"> 260. </w:t>
      </w:r>
    </w:p>
    <w:p w:rsidR="00671DF3" w:rsidRDefault="00671DF3" w:rsidP="00671DF3">
      <w:pPr>
        <w:pStyle w:val="libFootnote0"/>
        <w:rPr>
          <w:rtl/>
        </w:rPr>
      </w:pPr>
      <w:r>
        <w:rPr>
          <w:rtl/>
        </w:rPr>
        <w:t>3 - قوله</w:t>
      </w:r>
      <w:r w:rsidR="0050285B">
        <w:rPr>
          <w:rtl/>
        </w:rPr>
        <w:t>:</w:t>
      </w:r>
      <w:r>
        <w:rPr>
          <w:rtl/>
        </w:rPr>
        <w:t xml:space="preserve"> (حوله وكانت) لم يرد في «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يحيي ويميت وهو على كلّ شيء قدير » فقال المأمون</w:t>
      </w:r>
      <w:r w:rsidR="0050285B">
        <w:rPr>
          <w:rtl/>
        </w:rPr>
        <w:t>:</w:t>
      </w:r>
      <w:r>
        <w:rPr>
          <w:rtl/>
        </w:rPr>
        <w:t xml:space="preserve"> بارك الله فيك يا أبا الحسن </w:t>
      </w:r>
      <w:r w:rsidRPr="00671DF3">
        <w:rPr>
          <w:rStyle w:val="libFootnotenumChar"/>
          <w:rtl/>
        </w:rPr>
        <w:t>(1)</w:t>
      </w:r>
      <w:r>
        <w:rPr>
          <w:rStyle w:val="libFootnotenumChar"/>
          <w:rtl/>
        </w:rPr>
        <w:t>،</w:t>
      </w:r>
      <w:r>
        <w:rPr>
          <w:rtl/>
        </w:rPr>
        <w:t xml:space="preserve"> الحديث. </w:t>
      </w:r>
    </w:p>
    <w:p w:rsidR="00671DF3" w:rsidRDefault="00671DF3" w:rsidP="00671DF3">
      <w:pPr>
        <w:pStyle w:val="libNormal"/>
        <w:rPr>
          <w:rtl/>
        </w:rPr>
      </w:pPr>
      <w:r>
        <w:rPr>
          <w:rtl/>
        </w:rPr>
        <w:t>ورواه في كتاب « ا</w:t>
      </w:r>
      <w:r w:rsidRPr="00671DF3">
        <w:rPr>
          <w:rStyle w:val="libBold2Char"/>
          <w:rtl/>
        </w:rPr>
        <w:t xml:space="preserve">لتوحيد </w:t>
      </w:r>
      <w:r>
        <w:rPr>
          <w:rtl/>
        </w:rPr>
        <w:t xml:space="preserve">» أيضاً بهذا السند في باب القدرة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الطبرسي في « </w:t>
      </w:r>
      <w:r w:rsidRPr="00671DF3">
        <w:rPr>
          <w:rStyle w:val="libBold2Char"/>
          <w:rtl/>
        </w:rPr>
        <w:t>الاحتجاج</w:t>
      </w:r>
      <w:r>
        <w:rPr>
          <w:rtl/>
        </w:rPr>
        <w:t xml:space="preserve"> » مثله </w:t>
      </w:r>
      <w:r w:rsidRPr="00671DF3">
        <w:rPr>
          <w:rStyle w:val="libFootnotenumChar"/>
          <w:rtl/>
        </w:rPr>
        <w:t>(3)</w:t>
      </w:r>
      <w:r>
        <w:rPr>
          <w:rtl/>
        </w:rPr>
        <w:t xml:space="preserve">. </w:t>
      </w:r>
    </w:p>
    <w:p w:rsidR="00671DF3" w:rsidRDefault="00671DF3" w:rsidP="00671DF3">
      <w:pPr>
        <w:pStyle w:val="libNormal"/>
        <w:rPr>
          <w:rtl/>
        </w:rPr>
      </w:pPr>
      <w:r w:rsidRPr="00F627FD">
        <w:rPr>
          <w:rStyle w:val="libBold2Char"/>
          <w:rtl/>
        </w:rPr>
        <w:t>الرابع</w:t>
      </w:r>
      <w:r w:rsidR="0050285B" w:rsidRPr="00F627FD">
        <w:rPr>
          <w:rStyle w:val="libBold2Char"/>
          <w:rtl/>
        </w:rPr>
        <w:t>:</w:t>
      </w:r>
      <w:r>
        <w:rPr>
          <w:rtl/>
        </w:rPr>
        <w:t xml:space="preserve"> ما رواه ابن بابويه في « </w:t>
      </w:r>
      <w:r w:rsidRPr="00671DF3">
        <w:rPr>
          <w:rStyle w:val="libBold2Char"/>
          <w:rtl/>
        </w:rPr>
        <w:t xml:space="preserve">عيون الأخبار </w:t>
      </w:r>
      <w:r>
        <w:rPr>
          <w:rtl/>
        </w:rPr>
        <w:t xml:space="preserve">» - في الباب المذكور - بالإسناد السابق أنّ المأمون سأل الرضا </w:t>
      </w:r>
      <w:r w:rsidR="008C44AB" w:rsidRPr="008C44AB">
        <w:rPr>
          <w:rStyle w:val="libAlaemChar"/>
          <w:rFonts w:hint="cs"/>
          <w:rtl/>
        </w:rPr>
        <w:t>عليه‌السلام</w:t>
      </w:r>
      <w:r>
        <w:rPr>
          <w:rtl/>
        </w:rPr>
        <w:t xml:space="preserve"> فقال</w:t>
      </w:r>
      <w:r w:rsidR="0050285B">
        <w:rPr>
          <w:rtl/>
        </w:rPr>
        <w:t>:</w:t>
      </w:r>
      <w:r>
        <w:rPr>
          <w:rtl/>
        </w:rPr>
        <w:t xml:space="preserve"> أخبرني عن قول الله عزّوجلّ </w:t>
      </w:r>
      <w:r w:rsidR="00633993" w:rsidRPr="00633993">
        <w:rPr>
          <w:rStyle w:val="libAlaemChar"/>
          <w:rtl/>
        </w:rPr>
        <w:t>(</w:t>
      </w:r>
      <w:r w:rsidR="00633993" w:rsidRPr="00633993">
        <w:rPr>
          <w:rStyle w:val="libAieChar"/>
          <w:rtl/>
        </w:rPr>
        <w:t xml:space="preserve"> وَلَمَّا جَاءَ مُوسَى لِمِيقَاتِنَا وَكَلَّمَهُ رَبُّهُ قَالَ رَبِّ أَرِنِي أَنْظُرْ إِلَيْكَ قَالَ لَنْ تَرَانِي </w:t>
      </w:r>
      <w:r w:rsidR="00633993" w:rsidRPr="00633993">
        <w:rPr>
          <w:rStyle w:val="libAlaemChar"/>
          <w:rtl/>
        </w:rPr>
        <w:t>)</w:t>
      </w:r>
      <w:r>
        <w:rPr>
          <w:rtl/>
        </w:rPr>
        <w:t xml:space="preserve"> </w:t>
      </w:r>
      <w:r w:rsidRPr="00671DF3">
        <w:rPr>
          <w:rStyle w:val="libFootnotenumChar"/>
          <w:rtl/>
        </w:rPr>
        <w:t>(4)</w:t>
      </w:r>
      <w:r>
        <w:rPr>
          <w:rtl/>
        </w:rPr>
        <w:t xml:space="preserve"> فقال</w:t>
      </w:r>
      <w:r w:rsidR="0050285B">
        <w:rPr>
          <w:rtl/>
        </w:rPr>
        <w:t>:</w:t>
      </w:r>
      <w:r>
        <w:rPr>
          <w:rtl/>
        </w:rPr>
        <w:t xml:space="preserve"> « إنّ موسى</w:t>
      </w:r>
      <w:r w:rsidR="006213A0">
        <w:rPr>
          <w:rtl/>
        </w:rPr>
        <w:t xml:space="preserve"> لما </w:t>
      </w:r>
      <w:r>
        <w:rPr>
          <w:rtl/>
        </w:rPr>
        <w:t>كلّمه ربّه رجع إلى قومه فأخبرهم، فقالوا</w:t>
      </w:r>
      <w:r w:rsidR="0050285B">
        <w:rPr>
          <w:rtl/>
        </w:rPr>
        <w:t>:</w:t>
      </w:r>
      <w:r>
        <w:rPr>
          <w:rtl/>
        </w:rPr>
        <w:t xml:space="preserve"> لن نؤمن لك حتّى نسمع كلامه، وكان القوم سبعمائة ألف، فاختار منهم سبعين ألفاً، ثمّ اختار منهم سبعة آلاف، ثمّ اختار منهم سبعمائة، ثمّ اختار منهم سبعين رجلاً. </w:t>
      </w:r>
    </w:p>
    <w:p w:rsidR="00671DF3" w:rsidRDefault="00671DF3" w:rsidP="00671DF3">
      <w:pPr>
        <w:pStyle w:val="libNormal"/>
        <w:rPr>
          <w:rtl/>
        </w:rPr>
      </w:pPr>
      <w:r>
        <w:rPr>
          <w:rtl/>
        </w:rPr>
        <w:t>فخرج بهم إلى طور سيناء، فلمّا سمعوا كلام الله، قالوا</w:t>
      </w:r>
      <w:r w:rsidR="0050285B">
        <w:rPr>
          <w:rtl/>
        </w:rPr>
        <w:t>:</w:t>
      </w:r>
      <w:r>
        <w:rPr>
          <w:rtl/>
        </w:rPr>
        <w:t xml:space="preserve"> لن نؤمن لك حتّى نرى الله جهرة، فبعث الله عليهم صاعقة </w:t>
      </w:r>
      <w:r w:rsidRPr="00671DF3">
        <w:rPr>
          <w:rStyle w:val="libFootnotenumChar"/>
          <w:rtl/>
        </w:rPr>
        <w:t>(5)</w:t>
      </w:r>
      <w:r>
        <w:rPr>
          <w:rtl/>
        </w:rPr>
        <w:t xml:space="preserve"> فأخذتهم بظلمهم فماتوا، فقال موسى</w:t>
      </w:r>
      <w:r w:rsidR="0050285B">
        <w:rPr>
          <w:rtl/>
        </w:rPr>
        <w:t>:</w:t>
      </w:r>
      <w:r>
        <w:rPr>
          <w:rtl/>
        </w:rPr>
        <w:t xml:space="preserve"> يا ربّ ما أقول لبني إسرائيل إذا رجعت إليهم؟ فقالوا</w:t>
      </w:r>
      <w:r w:rsidR="0050285B">
        <w:rPr>
          <w:rtl/>
        </w:rPr>
        <w:t>:</w:t>
      </w:r>
      <w:r>
        <w:rPr>
          <w:rtl/>
        </w:rPr>
        <w:t xml:space="preserve"> إنّك ذهبت بهم فقتلتهم</w:t>
      </w:r>
      <w:r w:rsidR="0050285B">
        <w:rPr>
          <w:rtl/>
        </w:rPr>
        <w:t>؛</w:t>
      </w:r>
      <w:r>
        <w:rPr>
          <w:rtl/>
        </w:rPr>
        <w:t xml:space="preserve"> لأنّك لم تكن صادقاً؟ فأحياهم الله وبعثهم معه » </w:t>
      </w:r>
      <w:r w:rsidRPr="00671DF3">
        <w:rPr>
          <w:rStyle w:val="libFootnotenumChar"/>
          <w:rtl/>
        </w:rPr>
        <w:t>(6)</w:t>
      </w:r>
      <w:r>
        <w:rPr>
          <w:rtl/>
        </w:rPr>
        <w:t xml:space="preserve"> الحديث. </w:t>
      </w:r>
    </w:p>
    <w:p w:rsidR="00671DF3" w:rsidRDefault="00671DF3" w:rsidP="00671DF3">
      <w:pPr>
        <w:pStyle w:val="libNormal"/>
        <w:rPr>
          <w:rtl/>
        </w:rPr>
      </w:pPr>
      <w:r>
        <w:rPr>
          <w:rtl/>
        </w:rPr>
        <w:t xml:space="preserve">ورواه الطبرسي في « </w:t>
      </w:r>
      <w:r w:rsidRPr="00671DF3">
        <w:rPr>
          <w:rStyle w:val="libBold2Char"/>
          <w:rtl/>
        </w:rPr>
        <w:t>الاحتجاج</w:t>
      </w:r>
      <w:r>
        <w:rPr>
          <w:rtl/>
        </w:rPr>
        <w:t xml:space="preserve"> » مثله </w:t>
      </w:r>
      <w:r w:rsidRPr="00671DF3">
        <w:rPr>
          <w:rStyle w:val="libFootnotenumChar"/>
          <w:rtl/>
        </w:rPr>
        <w:t>(7)</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عيون أخبار الرضا </w:t>
      </w:r>
      <w:r w:rsidR="008C44AB" w:rsidRPr="008C44AB">
        <w:rPr>
          <w:rStyle w:val="libAlaemChar"/>
          <w:rFonts w:hint="cs"/>
          <w:rtl/>
        </w:rPr>
        <w:t>عليه‌السلام</w:t>
      </w:r>
      <w:r>
        <w:rPr>
          <w:rtl/>
        </w:rPr>
        <w:t xml:space="preserve"> 1</w:t>
      </w:r>
      <w:r w:rsidR="0050285B">
        <w:rPr>
          <w:rtl/>
        </w:rPr>
        <w:t>:</w:t>
      </w:r>
      <w:r>
        <w:rPr>
          <w:rtl/>
        </w:rPr>
        <w:t xml:space="preserve"> 198</w:t>
      </w:r>
      <w:r w:rsidR="00D0354E">
        <w:rPr>
          <w:rtl/>
        </w:rPr>
        <w:t>/</w:t>
      </w:r>
      <w:r>
        <w:rPr>
          <w:rtl/>
        </w:rPr>
        <w:t xml:space="preserve">1. </w:t>
      </w:r>
    </w:p>
    <w:p w:rsidR="00671DF3" w:rsidRDefault="00671DF3" w:rsidP="00671DF3">
      <w:pPr>
        <w:pStyle w:val="libFootnote0"/>
        <w:rPr>
          <w:rtl/>
        </w:rPr>
      </w:pPr>
      <w:r>
        <w:rPr>
          <w:rtl/>
        </w:rPr>
        <w:t>2 - التوحيد</w:t>
      </w:r>
      <w:r w:rsidR="0050285B">
        <w:rPr>
          <w:rtl/>
        </w:rPr>
        <w:t>:</w:t>
      </w:r>
      <w:r>
        <w:rPr>
          <w:rtl/>
        </w:rPr>
        <w:t xml:space="preserve"> 132</w:t>
      </w:r>
      <w:r w:rsidR="00D0354E">
        <w:rPr>
          <w:rtl/>
        </w:rPr>
        <w:t>/</w:t>
      </w:r>
      <w:r>
        <w:rPr>
          <w:rtl/>
        </w:rPr>
        <w:t xml:space="preserve">14. </w:t>
      </w:r>
    </w:p>
    <w:p w:rsidR="00671DF3" w:rsidRDefault="00671DF3" w:rsidP="00671DF3">
      <w:pPr>
        <w:pStyle w:val="libFootnote0"/>
        <w:rPr>
          <w:rtl/>
        </w:rPr>
      </w:pPr>
      <w:r>
        <w:rPr>
          <w:rtl/>
        </w:rPr>
        <w:t>3 - الاحتجاج 2</w:t>
      </w:r>
      <w:r w:rsidR="0050285B">
        <w:rPr>
          <w:rtl/>
        </w:rPr>
        <w:t>:</w:t>
      </w:r>
      <w:r>
        <w:rPr>
          <w:rtl/>
        </w:rPr>
        <w:t xml:space="preserve"> 426. </w:t>
      </w:r>
    </w:p>
    <w:p w:rsidR="00671DF3" w:rsidRDefault="00671DF3" w:rsidP="00671DF3">
      <w:pPr>
        <w:pStyle w:val="libFootnote0"/>
        <w:rPr>
          <w:rtl/>
        </w:rPr>
      </w:pPr>
      <w:r>
        <w:rPr>
          <w:rtl/>
        </w:rPr>
        <w:t>4 - سورة الأعراف 7</w:t>
      </w:r>
      <w:r w:rsidR="0050285B">
        <w:rPr>
          <w:rtl/>
        </w:rPr>
        <w:t>:</w:t>
      </w:r>
      <w:r>
        <w:rPr>
          <w:rtl/>
        </w:rPr>
        <w:t xml:space="preserve"> 143. </w:t>
      </w:r>
    </w:p>
    <w:p w:rsidR="00671DF3" w:rsidRDefault="00671DF3" w:rsidP="00671DF3">
      <w:pPr>
        <w:pStyle w:val="libFootnote0"/>
        <w:rPr>
          <w:rtl/>
        </w:rPr>
      </w:pPr>
      <w:r>
        <w:rPr>
          <w:rtl/>
        </w:rPr>
        <w:t xml:space="preserve">5 - هذا القول اقتباس من قوله تعالى </w:t>
      </w:r>
      <w:r w:rsidRPr="008C44AB">
        <w:rPr>
          <w:rStyle w:val="libNormalChar"/>
          <w:rtl/>
        </w:rPr>
        <w:t>(</w:t>
      </w:r>
      <w:r w:rsidRPr="00671DF3">
        <w:rPr>
          <w:rStyle w:val="libFootnoteAieChar"/>
          <w:rtl/>
        </w:rPr>
        <w:t>لَنْ نُؤْمِنَ لَكَ حَتَّى نَرَى الله جَهْرَةً فَأَخَذَتْكُمُ الصَّاعِقَةُ وَأَنْتُمْ تَنْظُرُونَ</w:t>
      </w:r>
      <w:r>
        <w:rPr>
          <w:rtl/>
        </w:rPr>
        <w:t>) البقرة 2</w:t>
      </w:r>
      <w:r w:rsidR="0050285B">
        <w:rPr>
          <w:rtl/>
        </w:rPr>
        <w:t>:</w:t>
      </w:r>
      <w:r>
        <w:rPr>
          <w:rtl/>
        </w:rPr>
        <w:t xml:space="preserve"> 55. </w:t>
      </w:r>
    </w:p>
    <w:p w:rsidR="00671DF3" w:rsidRDefault="00671DF3" w:rsidP="00671DF3">
      <w:pPr>
        <w:pStyle w:val="libFootnote0"/>
        <w:rPr>
          <w:rtl/>
        </w:rPr>
      </w:pPr>
      <w:r>
        <w:rPr>
          <w:rtl/>
        </w:rPr>
        <w:t xml:space="preserve">6 - عيون أخبار الرضا </w:t>
      </w:r>
      <w:r w:rsidR="008C44AB" w:rsidRPr="008C44AB">
        <w:rPr>
          <w:rStyle w:val="libAlaemChar"/>
          <w:rFonts w:hint="cs"/>
          <w:rtl/>
        </w:rPr>
        <w:t>عليه‌السلام</w:t>
      </w:r>
      <w:r>
        <w:rPr>
          <w:rtl/>
        </w:rPr>
        <w:t xml:space="preserve"> 1</w:t>
      </w:r>
      <w:r w:rsidR="0050285B">
        <w:rPr>
          <w:rtl/>
        </w:rPr>
        <w:t>:</w:t>
      </w:r>
      <w:r>
        <w:rPr>
          <w:rtl/>
        </w:rPr>
        <w:t xml:space="preserve"> 200</w:t>
      </w:r>
      <w:r w:rsidR="00D0354E">
        <w:rPr>
          <w:rtl/>
        </w:rPr>
        <w:t>/</w:t>
      </w:r>
      <w:r>
        <w:rPr>
          <w:rtl/>
        </w:rPr>
        <w:t xml:space="preserve">ضمن حديث 1. </w:t>
      </w:r>
    </w:p>
    <w:p w:rsidR="00671DF3" w:rsidRDefault="00671DF3" w:rsidP="00671DF3">
      <w:pPr>
        <w:pStyle w:val="libFootnote0"/>
        <w:rPr>
          <w:rtl/>
        </w:rPr>
      </w:pPr>
      <w:r>
        <w:rPr>
          <w:rtl/>
        </w:rPr>
        <w:t>7 - الاحتجاج 2</w:t>
      </w:r>
      <w:r w:rsidR="0050285B">
        <w:rPr>
          <w:rtl/>
        </w:rPr>
        <w:t>:</w:t>
      </w:r>
      <w:r>
        <w:rPr>
          <w:rtl/>
        </w:rPr>
        <w:t xml:space="preserve"> 430. </w:t>
      </w:r>
    </w:p>
    <w:p w:rsidR="00671DF3" w:rsidRDefault="00671DF3" w:rsidP="00671DF3">
      <w:pPr>
        <w:pStyle w:val="libNormal"/>
        <w:rPr>
          <w:rtl/>
        </w:rPr>
      </w:pPr>
      <w:r>
        <w:rPr>
          <w:rtl/>
        </w:rPr>
        <w:br w:type="page"/>
      </w:r>
    </w:p>
    <w:p w:rsidR="00671DF3" w:rsidRDefault="00671DF3" w:rsidP="00671DF3">
      <w:pPr>
        <w:pStyle w:val="libNormal"/>
        <w:rPr>
          <w:rtl/>
        </w:rPr>
      </w:pPr>
      <w:bookmarkStart w:id="112" w:name="_Toc302399439"/>
      <w:r w:rsidRPr="00F627FD">
        <w:rPr>
          <w:rStyle w:val="libBold2Char"/>
          <w:rtl/>
        </w:rPr>
        <w:lastRenderedPageBreak/>
        <w:t>الخامس</w:t>
      </w:r>
      <w:bookmarkEnd w:id="112"/>
      <w:r w:rsidR="0050285B" w:rsidRPr="00F627FD">
        <w:rPr>
          <w:rStyle w:val="libBold2Char"/>
          <w:rtl/>
        </w:rPr>
        <w:t>:</w:t>
      </w:r>
      <w:r>
        <w:rPr>
          <w:rtl/>
        </w:rPr>
        <w:t xml:space="preserve"> ما رواه ابن بابويه أيضاً في كتاب « الخصال » - في باب الأربعة - قال</w:t>
      </w:r>
      <w:r w:rsidR="0050285B">
        <w:rPr>
          <w:rtl/>
        </w:rPr>
        <w:t>:</w:t>
      </w:r>
      <w:r>
        <w:rPr>
          <w:rtl/>
        </w:rPr>
        <w:t xml:space="preserve"> حدّثنا محمّد بن علي ماجيلويه، عن عمّه محمّد بن أبي القاسم، عن محمّد بن علي الكوفي، عن موسى بن سعدان، عن عبدالله بن القاسم، عن صالح بن سهل، عن أبي عبدالله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فَخُذْ أَرْبَعَةً مِنَ الطَّيْرِ </w:t>
      </w:r>
      <w:r w:rsidR="00633993" w:rsidRPr="00633993">
        <w:rPr>
          <w:rStyle w:val="libAlaemChar"/>
          <w:rtl/>
        </w:rPr>
        <w:t>)</w:t>
      </w:r>
      <w:r>
        <w:rPr>
          <w:rtl/>
        </w:rPr>
        <w:t xml:space="preserve"> </w:t>
      </w:r>
      <w:r w:rsidRPr="00671DF3">
        <w:rPr>
          <w:rStyle w:val="libFootnotenumChar"/>
          <w:rtl/>
        </w:rPr>
        <w:t>(1)</w:t>
      </w:r>
      <w:r>
        <w:rPr>
          <w:rtl/>
        </w:rPr>
        <w:t xml:space="preserve"> قال</w:t>
      </w:r>
      <w:r w:rsidR="0050285B">
        <w:rPr>
          <w:rtl/>
        </w:rPr>
        <w:t>:</w:t>
      </w:r>
      <w:r>
        <w:rPr>
          <w:rtl/>
        </w:rPr>
        <w:t xml:space="preserve"> « أخذ الهدهد والصرد والطاووس والغراب فذبحهنّ وعزل رؤوسهنّ، ثمّ دقّ أبدانهنّ حتّى اختلطت، ثمّ جزّأهنّ عشرة أجزاء على عشرة أجبل، ثمّ وضع عنده حبّاً وماءً، ثمّ جعل مناقيرهنّ بين أصابعه، ثمّ قال</w:t>
      </w:r>
      <w:r w:rsidR="0050285B">
        <w:rPr>
          <w:rtl/>
        </w:rPr>
        <w:t>:</w:t>
      </w:r>
      <w:r>
        <w:rPr>
          <w:rtl/>
        </w:rPr>
        <w:t xml:space="preserve"> إئتين سعياً بإذن الله عزّوجلّ، فتطاير بعضها إلى بعض - اللحم والريش والعظام - حتّى استوت الأبدان كما كانت، وجاء كلّ بدن حتّى التزق برقبته التي فيها رأسه والمنقار، فخلّى إبراهيم عن مناقيرهنّ فوقفن وشربن من ذلك الماء، والتقطن من ذلك الحبّ، ثمّ قلن</w:t>
      </w:r>
      <w:r w:rsidR="0050285B">
        <w:rPr>
          <w:rtl/>
        </w:rPr>
        <w:t>:</w:t>
      </w:r>
      <w:r>
        <w:rPr>
          <w:rtl/>
        </w:rPr>
        <w:t xml:space="preserve"> أحييتنا يا نبيّ الله أحياك الله، فقال إبراهيم</w:t>
      </w:r>
      <w:r w:rsidR="0050285B">
        <w:rPr>
          <w:rtl/>
        </w:rPr>
        <w:t>:</w:t>
      </w:r>
      <w:r>
        <w:rPr>
          <w:rtl/>
        </w:rPr>
        <w:t xml:space="preserve"> بل الله يُحيي ويميت » </w:t>
      </w:r>
      <w:r w:rsidRPr="00671DF3">
        <w:rPr>
          <w:rStyle w:val="libFootnotenumChar"/>
          <w:rtl/>
        </w:rPr>
        <w:t>(2)</w:t>
      </w:r>
      <w:r>
        <w:rPr>
          <w:rtl/>
        </w:rPr>
        <w:t xml:space="preserve">. </w:t>
      </w:r>
    </w:p>
    <w:p w:rsidR="00671DF3" w:rsidRDefault="00671DF3" w:rsidP="00671DF3">
      <w:pPr>
        <w:pStyle w:val="libNormal"/>
        <w:rPr>
          <w:rtl/>
        </w:rPr>
      </w:pPr>
      <w:r w:rsidRPr="00F627FD">
        <w:rPr>
          <w:rStyle w:val="libBold2Char"/>
          <w:rtl/>
        </w:rPr>
        <w:t>السادس</w:t>
      </w:r>
      <w:r w:rsidR="0050285B" w:rsidRPr="00F627FD">
        <w:rPr>
          <w:rStyle w:val="libBold2Char"/>
          <w:rtl/>
        </w:rPr>
        <w:t>:</w:t>
      </w:r>
      <w:r>
        <w:rPr>
          <w:rtl/>
        </w:rPr>
        <w:t xml:space="preserve"> ما رواه ثقة الإسلام محمّد بن يعقوب الكليني - في باب النوادر من كتاب الجنائز -</w:t>
      </w:r>
      <w:r w:rsidR="0050285B">
        <w:rPr>
          <w:rtl/>
        </w:rPr>
        <w:t>:</w:t>
      </w:r>
      <w:r>
        <w:rPr>
          <w:rtl/>
        </w:rPr>
        <w:t xml:space="preserve"> عن علي بن إبراهيم، عن أبيه، عن ابن محبوب </w:t>
      </w:r>
      <w:r w:rsidRPr="00671DF3">
        <w:rPr>
          <w:rStyle w:val="libFootnotenumChar"/>
          <w:rtl/>
        </w:rPr>
        <w:t>(3)</w:t>
      </w:r>
      <w:r>
        <w:rPr>
          <w:rtl/>
        </w:rPr>
        <w:t xml:space="preserve">، عن أبي أيّوب </w:t>
      </w:r>
      <w:r w:rsidRPr="00671DF3">
        <w:rPr>
          <w:rStyle w:val="libFootnotenumChar"/>
          <w:rtl/>
        </w:rPr>
        <w:t>(4)</w:t>
      </w:r>
      <w:r>
        <w:rPr>
          <w:rtl/>
        </w:rPr>
        <w:t xml:space="preserve">، عن يزيد </w:t>
      </w:r>
      <w:r w:rsidRPr="00671DF3">
        <w:rPr>
          <w:rStyle w:val="libFootnotenumChar"/>
          <w:rtl/>
        </w:rPr>
        <w:t>(5)</w:t>
      </w:r>
      <w:r>
        <w:rPr>
          <w:rtl/>
        </w:rPr>
        <w:t xml:space="preserve"> الكناسي، عن أبي جعفر </w:t>
      </w:r>
      <w:r w:rsidR="008C44AB" w:rsidRPr="008C44AB">
        <w:rPr>
          <w:rStyle w:val="libAlaemChar"/>
          <w:rFonts w:hint="cs"/>
          <w:rtl/>
        </w:rPr>
        <w:t>عليه‌السلام</w:t>
      </w:r>
      <w:r>
        <w:rPr>
          <w:rtl/>
        </w:rPr>
        <w:t xml:space="preserve"> قال</w:t>
      </w:r>
      <w:r w:rsidR="0050285B">
        <w:rPr>
          <w:rtl/>
        </w:rPr>
        <w:t>:</w:t>
      </w:r>
      <w:r>
        <w:rPr>
          <w:rtl/>
        </w:rPr>
        <w:t xml:space="preserve"> « إنّ فتية من أولاد ملوك بني إسرائيل كانوا متعبّدين، خرجوا يسيرون فمرّوا بقبر على ظهر الطريق قد سفى </w:t>
      </w:r>
      <w:r w:rsidRPr="00671DF3">
        <w:rPr>
          <w:rStyle w:val="libFootnotenumChar"/>
          <w:rtl/>
        </w:rPr>
        <w:t>(6)</w:t>
      </w:r>
      <w:r>
        <w:rPr>
          <w:rtl/>
        </w:rPr>
        <w:t xml:space="preserve"> عليه السافي، ليس منه إلا رسمه، فقالوا</w:t>
      </w:r>
      <w:r w:rsidR="0050285B">
        <w:rPr>
          <w:rtl/>
        </w:rPr>
        <w:t>:</w:t>
      </w:r>
      <w:r>
        <w:rPr>
          <w:rtl/>
        </w:rPr>
        <w:t xml:space="preserve"> لو دعونا الله الساعة فينشر لنا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البقرة 2</w:t>
      </w:r>
      <w:r w:rsidR="0050285B">
        <w:rPr>
          <w:rtl/>
        </w:rPr>
        <w:t>:</w:t>
      </w:r>
      <w:r>
        <w:rPr>
          <w:rtl/>
        </w:rPr>
        <w:t xml:space="preserve"> 260. </w:t>
      </w:r>
    </w:p>
    <w:p w:rsidR="00671DF3" w:rsidRDefault="00671DF3" w:rsidP="00671DF3">
      <w:pPr>
        <w:pStyle w:val="libFootnote0"/>
        <w:rPr>
          <w:rtl/>
        </w:rPr>
      </w:pPr>
      <w:r>
        <w:rPr>
          <w:rtl/>
        </w:rPr>
        <w:t>2 - الخصال</w:t>
      </w:r>
      <w:r w:rsidR="0050285B">
        <w:rPr>
          <w:rtl/>
        </w:rPr>
        <w:t>:</w:t>
      </w:r>
      <w:r>
        <w:rPr>
          <w:rtl/>
        </w:rPr>
        <w:t xml:space="preserve"> 264</w:t>
      </w:r>
      <w:r w:rsidR="00D0354E">
        <w:rPr>
          <w:rtl/>
        </w:rPr>
        <w:t>/</w:t>
      </w:r>
      <w:r>
        <w:rPr>
          <w:rtl/>
        </w:rPr>
        <w:t xml:space="preserve">146. </w:t>
      </w:r>
    </w:p>
    <w:p w:rsidR="00671DF3" w:rsidRDefault="00671DF3" w:rsidP="00671DF3">
      <w:pPr>
        <w:pStyle w:val="libFootnote0"/>
        <w:rPr>
          <w:rtl/>
        </w:rPr>
      </w:pPr>
      <w:r>
        <w:rPr>
          <w:rtl/>
        </w:rPr>
        <w:t xml:space="preserve">3 - (عن علي بن ابراهيم، عن أبيه، عن ابن محبوب) لم يرد في « ح ». </w:t>
      </w:r>
    </w:p>
    <w:p w:rsidR="00671DF3" w:rsidRDefault="00671DF3" w:rsidP="00671DF3">
      <w:pPr>
        <w:pStyle w:val="libFootnote0"/>
        <w:rPr>
          <w:rtl/>
        </w:rPr>
      </w:pPr>
      <w:r>
        <w:rPr>
          <w:rtl/>
        </w:rPr>
        <w:t xml:space="preserve">4 - « عن أبي أيّوب » أثبتناه من المصدر لضرورة وجوده في السند كما ورد في طبقات الرواة. </w:t>
      </w:r>
    </w:p>
    <w:p w:rsidR="00671DF3" w:rsidRDefault="00671DF3" w:rsidP="00671DF3">
      <w:pPr>
        <w:pStyle w:val="libFootnote0"/>
        <w:rPr>
          <w:rtl/>
        </w:rPr>
      </w:pPr>
      <w:r>
        <w:rPr>
          <w:rtl/>
        </w:rPr>
        <w:t>5 - في « ح »</w:t>
      </w:r>
      <w:r w:rsidR="0050285B">
        <w:rPr>
          <w:rtl/>
        </w:rPr>
        <w:t>:</w:t>
      </w:r>
      <w:r>
        <w:rPr>
          <w:rtl/>
        </w:rPr>
        <w:t xml:space="preserve"> بريد. </w:t>
      </w:r>
    </w:p>
    <w:p w:rsidR="00671DF3" w:rsidRDefault="00671DF3" w:rsidP="00671DF3">
      <w:pPr>
        <w:pStyle w:val="libFootnote0"/>
        <w:rPr>
          <w:rtl/>
        </w:rPr>
      </w:pPr>
      <w:r>
        <w:rPr>
          <w:rtl/>
        </w:rPr>
        <w:t>6 - سفى</w:t>
      </w:r>
      <w:r w:rsidR="0050285B">
        <w:rPr>
          <w:rtl/>
        </w:rPr>
        <w:t>:</w:t>
      </w:r>
      <w:r>
        <w:rPr>
          <w:rtl/>
        </w:rPr>
        <w:t xml:space="preserve"> سفت ا</w:t>
      </w:r>
      <w:r>
        <w:rPr>
          <w:rFonts w:hint="cs"/>
          <w:rtl/>
        </w:rPr>
        <w:t>ذ</w:t>
      </w:r>
      <w:r>
        <w:rPr>
          <w:rtl/>
        </w:rPr>
        <w:t>لريح التراب</w:t>
      </w:r>
      <w:r w:rsidR="0050285B">
        <w:rPr>
          <w:rtl/>
        </w:rPr>
        <w:t>:</w:t>
      </w:r>
      <w:r>
        <w:rPr>
          <w:rtl/>
        </w:rPr>
        <w:t xml:space="preserve"> ذرته وحملته. القاموس المحيط 4</w:t>
      </w:r>
      <w:r w:rsidR="0050285B">
        <w:rPr>
          <w:rtl/>
        </w:rPr>
        <w:t>:</w:t>
      </w:r>
      <w:r>
        <w:rPr>
          <w:rtl/>
        </w:rPr>
        <w:t xml:space="preserve"> 380 - سفت.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صاحب هذا القبر فساءلناه كيف وجد طعم الموت، فدعوا الله عزّوجلّ وكان دعاؤهم الذي دعوا الله به</w:t>
      </w:r>
      <w:r w:rsidR="0050285B">
        <w:rPr>
          <w:rtl/>
        </w:rPr>
        <w:t>:</w:t>
      </w:r>
      <w:r>
        <w:rPr>
          <w:rtl/>
        </w:rPr>
        <w:t xml:space="preserve"> أنت إلهنا يا ربّنا ليس لنا إله غيرك - إلى أن قالوا </w:t>
      </w:r>
      <w:r w:rsidRPr="00671DF3">
        <w:rPr>
          <w:rStyle w:val="libFootnotenumChar"/>
          <w:rtl/>
        </w:rPr>
        <w:t>(1)</w:t>
      </w:r>
      <w:r>
        <w:rPr>
          <w:rtl/>
        </w:rPr>
        <w:t xml:space="preserve"> -</w:t>
      </w:r>
      <w:r w:rsidR="0050285B">
        <w:rPr>
          <w:rtl/>
        </w:rPr>
        <w:t>:</w:t>
      </w:r>
      <w:r>
        <w:rPr>
          <w:rtl/>
        </w:rPr>
        <w:t xml:space="preserve"> انشر لنا هذا الميّت بقدرتك. </w:t>
      </w:r>
    </w:p>
    <w:p w:rsidR="00671DF3" w:rsidRDefault="00671DF3" w:rsidP="00671DF3">
      <w:pPr>
        <w:pStyle w:val="libNormal"/>
        <w:rPr>
          <w:rtl/>
        </w:rPr>
      </w:pPr>
      <w:r>
        <w:rPr>
          <w:rtl/>
        </w:rPr>
        <w:t>قال</w:t>
      </w:r>
      <w:r w:rsidR="0050285B">
        <w:rPr>
          <w:rtl/>
        </w:rPr>
        <w:t>:</w:t>
      </w:r>
      <w:r>
        <w:rPr>
          <w:rtl/>
        </w:rPr>
        <w:t xml:space="preserve"> فخرج من ذلك القبر رجل أبيض الرأس واللحية، ينفض رأسه من التراب فزعاً شاخصاً بصره إلى السماء، فقال لهم</w:t>
      </w:r>
      <w:r w:rsidR="0050285B">
        <w:rPr>
          <w:rtl/>
        </w:rPr>
        <w:t>:</w:t>
      </w:r>
      <w:r>
        <w:rPr>
          <w:rtl/>
        </w:rPr>
        <w:t xml:space="preserve"> ما يوقفكم على قبري؟ فقالوا</w:t>
      </w:r>
      <w:r w:rsidR="0050285B">
        <w:rPr>
          <w:rtl/>
        </w:rPr>
        <w:t>:</w:t>
      </w:r>
      <w:r>
        <w:rPr>
          <w:rtl/>
        </w:rPr>
        <w:t xml:space="preserve"> دعوناك لتخبرنا كيف وجدت طعم الموت؟ فقال لهم</w:t>
      </w:r>
      <w:r w:rsidR="0050285B">
        <w:rPr>
          <w:rtl/>
        </w:rPr>
        <w:t>:</w:t>
      </w:r>
      <w:r>
        <w:rPr>
          <w:rtl/>
        </w:rPr>
        <w:t xml:space="preserve"> قد سكنت في قبري تسعاً وتسعين سنة ما ذهب عنّي ألم الموت وكربه، ولا خرج مرارة طعم الموت من حلقي، فقالوا له</w:t>
      </w:r>
      <w:r w:rsidR="0050285B">
        <w:rPr>
          <w:rtl/>
        </w:rPr>
        <w:t>:</w:t>
      </w:r>
      <w:r>
        <w:rPr>
          <w:rtl/>
        </w:rPr>
        <w:t xml:space="preserve"> متّ وأنت على ما نرى أبيض الرأس واللحية؟ فقال</w:t>
      </w:r>
      <w:r w:rsidR="0050285B">
        <w:rPr>
          <w:rtl/>
        </w:rPr>
        <w:t>:</w:t>
      </w:r>
      <w:r>
        <w:rPr>
          <w:rtl/>
        </w:rPr>
        <w:t xml:space="preserve"> لا ولكن</w:t>
      </w:r>
      <w:r w:rsidR="006213A0">
        <w:rPr>
          <w:rtl/>
        </w:rPr>
        <w:t xml:space="preserve"> لما </w:t>
      </w:r>
      <w:r>
        <w:rPr>
          <w:rtl/>
        </w:rPr>
        <w:t xml:space="preserve">سمعت الصيحة اُخرج اجتمعت تربة عظامي إلى روحي فبقيت فيه، فخرجت فزعاً شاخصاً بصري، مهطعاً إلى صوت الداعي، فابيضّ لذلك رأسي ولحيتي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وإذا جاز أن يحيي الله الموتى بدعاء أولاد الملوك المتعبّدين، فكيف يجوز أن ينكر إحياء الموتى بدعاء أولاد الأنبياء المعصومين والأئمّة الطاهرين، مع ما تقدّم في الباب السابق وغيره. </w:t>
      </w:r>
    </w:p>
    <w:p w:rsidR="00671DF3" w:rsidRDefault="00671DF3" w:rsidP="00671DF3">
      <w:pPr>
        <w:pStyle w:val="libNormal"/>
        <w:rPr>
          <w:rtl/>
        </w:rPr>
      </w:pPr>
      <w:bookmarkStart w:id="113" w:name="_Toc302399440"/>
      <w:r w:rsidRPr="00F627FD">
        <w:rPr>
          <w:rStyle w:val="libBold2Char"/>
          <w:rtl/>
        </w:rPr>
        <w:t>السابع</w:t>
      </w:r>
      <w:bookmarkEnd w:id="113"/>
      <w:r w:rsidR="0050285B" w:rsidRPr="00F627FD">
        <w:rPr>
          <w:rStyle w:val="libBold2Char"/>
          <w:rtl/>
        </w:rPr>
        <w:t>:</w:t>
      </w:r>
      <w:r>
        <w:rPr>
          <w:rtl/>
        </w:rPr>
        <w:t xml:space="preserve"> ما رواه الكليني أيضاً - في كتاب العقل والجهل -</w:t>
      </w:r>
      <w:r w:rsidR="0050285B">
        <w:rPr>
          <w:rtl/>
        </w:rPr>
        <w:t>:</w:t>
      </w:r>
      <w:r>
        <w:rPr>
          <w:rtl/>
        </w:rPr>
        <w:t xml:space="preserve"> عن الحسين بن محمّد، عن أحمد بن محمّد السياري، عن أبي يعقوب البغدادي، عن أبي الحسن </w:t>
      </w:r>
      <w:r w:rsidR="008C44AB" w:rsidRPr="008C44AB">
        <w:rPr>
          <w:rStyle w:val="libAlaemChar"/>
          <w:rFonts w:hint="cs"/>
          <w:rtl/>
        </w:rPr>
        <w:t>عليه‌السلام</w:t>
      </w:r>
      <w:r>
        <w:rPr>
          <w:rtl/>
        </w:rPr>
        <w:t xml:space="preserve"> </w:t>
      </w:r>
      <w:r w:rsidRPr="00671DF3">
        <w:rPr>
          <w:rStyle w:val="libFootnotenumChar"/>
          <w:rtl/>
        </w:rPr>
        <w:t>(3)</w:t>
      </w:r>
      <w:r>
        <w:rPr>
          <w:rtl/>
        </w:rPr>
        <w:t xml:space="preserve"> في حديث أنّه قال</w:t>
      </w:r>
      <w:r w:rsidR="0050285B">
        <w:rPr>
          <w:rtl/>
        </w:rPr>
        <w:t>:</w:t>
      </w:r>
      <w:r>
        <w:rPr>
          <w:rtl/>
        </w:rPr>
        <w:t xml:space="preserve"> « إنّ الله بعث عيسى </w:t>
      </w:r>
      <w:r w:rsidR="008C44AB" w:rsidRPr="008C44AB">
        <w:rPr>
          <w:rStyle w:val="libAlaemChar"/>
          <w:rFonts w:hint="cs"/>
          <w:rtl/>
        </w:rPr>
        <w:t>عليه‌السلام</w:t>
      </w:r>
      <w:r>
        <w:rPr>
          <w:rtl/>
        </w:rPr>
        <w:t xml:space="preserve"> في زمان قد ظهرت فيه الزمانات، واحتاج الناس إلى الطبّ، فأتاهم من عند الله بما لم يكن عندهم مثله، وبما أحيا لهم الموتى وأبرأ لهم الأكمه والأبرص بإذن الله » </w:t>
      </w:r>
      <w:r w:rsidRPr="00671DF3">
        <w:rPr>
          <w:rStyle w:val="libFootnotenumChar"/>
          <w:rtl/>
        </w:rPr>
        <w:t>(4)</w:t>
      </w:r>
      <w:r>
        <w:rPr>
          <w:rtl/>
        </w:rPr>
        <w:t xml:space="preserve"> الحديث.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المطبوع و « ح، ش، ط » قال</w:t>
      </w:r>
      <w:r w:rsidR="0050285B">
        <w:rPr>
          <w:rtl/>
        </w:rPr>
        <w:t>:</w:t>
      </w:r>
      <w:r>
        <w:rPr>
          <w:rtl/>
        </w:rPr>
        <w:t xml:space="preserve"> وما في المتن من « ك ». </w:t>
      </w:r>
    </w:p>
    <w:p w:rsidR="00671DF3" w:rsidRDefault="00671DF3" w:rsidP="00671DF3">
      <w:pPr>
        <w:pStyle w:val="libFootnote0"/>
        <w:rPr>
          <w:rtl/>
        </w:rPr>
      </w:pPr>
      <w:r>
        <w:rPr>
          <w:rtl/>
        </w:rPr>
        <w:t>2 - الكافي 3</w:t>
      </w:r>
      <w:r w:rsidR="0050285B">
        <w:rPr>
          <w:rtl/>
        </w:rPr>
        <w:t>:</w:t>
      </w:r>
      <w:r>
        <w:rPr>
          <w:rtl/>
        </w:rPr>
        <w:t xml:space="preserve"> 260</w:t>
      </w:r>
      <w:r w:rsidR="00D0354E">
        <w:rPr>
          <w:rtl/>
        </w:rPr>
        <w:t>/</w:t>
      </w:r>
      <w:r>
        <w:rPr>
          <w:rtl/>
        </w:rPr>
        <w:t xml:space="preserve">38. </w:t>
      </w:r>
    </w:p>
    <w:p w:rsidR="00671DF3" w:rsidRDefault="00671DF3" w:rsidP="00671DF3">
      <w:pPr>
        <w:pStyle w:val="libFootnote0"/>
        <w:rPr>
          <w:rtl/>
        </w:rPr>
      </w:pPr>
      <w:r>
        <w:rPr>
          <w:rtl/>
        </w:rPr>
        <w:t>3 - في المصدر</w:t>
      </w:r>
      <w:r w:rsidR="0050285B">
        <w:rPr>
          <w:rtl/>
        </w:rPr>
        <w:t>:</w:t>
      </w:r>
      <w:r>
        <w:rPr>
          <w:rtl/>
        </w:rPr>
        <w:t xml:space="preserve"> قال</w:t>
      </w:r>
      <w:r w:rsidR="0050285B">
        <w:rPr>
          <w:rtl/>
        </w:rPr>
        <w:t>:</w:t>
      </w:r>
      <w:r>
        <w:rPr>
          <w:rtl/>
        </w:rPr>
        <w:t xml:space="preserve"> قال ابن السكيت لأبي الحسن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4 - الكافي 1</w:t>
      </w:r>
      <w:r w:rsidR="0050285B">
        <w:rPr>
          <w:rtl/>
        </w:rPr>
        <w:t>:</w:t>
      </w:r>
      <w:r>
        <w:rPr>
          <w:rtl/>
        </w:rPr>
        <w:t xml:space="preserve"> 24</w:t>
      </w:r>
      <w:r w:rsidR="00D0354E">
        <w:rPr>
          <w:rtl/>
        </w:rPr>
        <w:t>/</w:t>
      </w:r>
      <w:r>
        <w:rPr>
          <w:rtl/>
        </w:rPr>
        <w:t xml:space="preserve">20.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ورواه ابن بابويه في كتاب « </w:t>
      </w:r>
      <w:r w:rsidRPr="00671DF3">
        <w:rPr>
          <w:rStyle w:val="libBold2Char"/>
          <w:rtl/>
        </w:rPr>
        <w:t>العلل</w:t>
      </w:r>
      <w:r>
        <w:rPr>
          <w:rtl/>
        </w:rPr>
        <w:t xml:space="preserve"> »</w:t>
      </w:r>
      <w:r w:rsidR="0050285B">
        <w:rPr>
          <w:rtl/>
        </w:rPr>
        <w:t>:</w:t>
      </w:r>
      <w:r>
        <w:rPr>
          <w:rtl/>
        </w:rPr>
        <w:t xml:space="preserve"> عن جعفر بن محمّد بن مسرور، عن الحسين بن محمّد مثله </w:t>
      </w:r>
      <w:r w:rsidRPr="00671DF3">
        <w:rPr>
          <w:rStyle w:val="libFootnotenumChar"/>
          <w:rtl/>
        </w:rPr>
        <w:t>(1)</w:t>
      </w:r>
      <w:r>
        <w:rPr>
          <w:rtl/>
        </w:rPr>
        <w:t xml:space="preserve">. </w:t>
      </w:r>
    </w:p>
    <w:p w:rsidR="00671DF3" w:rsidRDefault="00671DF3" w:rsidP="00671DF3">
      <w:pPr>
        <w:pStyle w:val="libNormal"/>
        <w:rPr>
          <w:rtl/>
        </w:rPr>
      </w:pPr>
      <w:r>
        <w:rPr>
          <w:rtl/>
        </w:rPr>
        <w:t xml:space="preserve">ورواه في كتاب « </w:t>
      </w:r>
      <w:r w:rsidRPr="00671DF3">
        <w:rPr>
          <w:rStyle w:val="libBold2Char"/>
          <w:rtl/>
        </w:rPr>
        <w:t>عيون الأخبار</w:t>
      </w:r>
      <w:r>
        <w:rPr>
          <w:rtl/>
        </w:rPr>
        <w:t xml:space="preserve"> » أيضاً قريباً من نصف الكتاب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البرقي في كتاب العلل من « </w:t>
      </w:r>
      <w:r w:rsidRPr="00671DF3">
        <w:rPr>
          <w:rStyle w:val="libBold2Char"/>
          <w:rtl/>
        </w:rPr>
        <w:t>المحاسن</w:t>
      </w:r>
      <w:r>
        <w:rPr>
          <w:rtl/>
        </w:rPr>
        <w:t xml:space="preserve"> » </w:t>
      </w:r>
      <w:r w:rsidRPr="00671DF3">
        <w:rPr>
          <w:rStyle w:val="libFootnotenumChar"/>
          <w:rtl/>
        </w:rPr>
        <w:t>(3)</w:t>
      </w:r>
      <w:r>
        <w:rPr>
          <w:rtl/>
        </w:rPr>
        <w:t xml:space="preserve">. </w:t>
      </w:r>
    </w:p>
    <w:p w:rsidR="00671DF3" w:rsidRDefault="00671DF3" w:rsidP="00671DF3">
      <w:pPr>
        <w:pStyle w:val="libNormal"/>
        <w:rPr>
          <w:rtl/>
        </w:rPr>
      </w:pPr>
      <w:bookmarkStart w:id="114" w:name="_Toc302399441"/>
      <w:r w:rsidRPr="00F627FD">
        <w:rPr>
          <w:rStyle w:val="libBold2Char"/>
          <w:rtl/>
        </w:rPr>
        <w:t>الثامن</w:t>
      </w:r>
      <w:bookmarkEnd w:id="114"/>
      <w:r w:rsidR="0050285B">
        <w:rPr>
          <w:rtl/>
        </w:rPr>
        <w:t>:</w:t>
      </w:r>
      <w:r>
        <w:rPr>
          <w:rtl/>
        </w:rPr>
        <w:t xml:space="preserve"> ما رواه الكليني في - باب أنّ الأئمّة </w:t>
      </w:r>
      <w:r w:rsidR="008C44AB" w:rsidRPr="008C44AB">
        <w:rPr>
          <w:rStyle w:val="libAlaemChar"/>
          <w:rFonts w:hint="cs"/>
          <w:rtl/>
        </w:rPr>
        <w:t>عليهم‌السلام</w:t>
      </w:r>
      <w:r>
        <w:rPr>
          <w:rtl/>
        </w:rPr>
        <w:t xml:space="preserve"> ورثوا علم النبي وجميع الأنبياء والأوصياء </w:t>
      </w:r>
      <w:r w:rsidR="008C44AB" w:rsidRPr="008C44AB">
        <w:rPr>
          <w:rStyle w:val="libAlaemChar"/>
          <w:rFonts w:hint="cs"/>
          <w:rtl/>
        </w:rPr>
        <w:t>عليهم‌السلام</w:t>
      </w:r>
      <w:r>
        <w:rPr>
          <w:rtl/>
        </w:rPr>
        <w:t xml:space="preserve"> -</w:t>
      </w:r>
      <w:r w:rsidR="0050285B">
        <w:rPr>
          <w:rtl/>
        </w:rPr>
        <w:t>:</w:t>
      </w:r>
      <w:r>
        <w:rPr>
          <w:rtl/>
        </w:rPr>
        <w:t xml:space="preserve"> عن محمّد بن يحيى، عن أحمد بن أبي زاهر أو غيره، عن محمّد بن حمّاد، عن أخيه أحمد بن حمّاد </w:t>
      </w:r>
      <w:r w:rsidRPr="00671DF3">
        <w:rPr>
          <w:rStyle w:val="libFootnotenumChar"/>
          <w:rtl/>
        </w:rPr>
        <w:t>(4)</w:t>
      </w:r>
      <w:r>
        <w:rPr>
          <w:rtl/>
        </w:rPr>
        <w:t xml:space="preserve">، عن أبيه، عن أبي الحسن الأوّل </w:t>
      </w:r>
      <w:r w:rsidR="008C44AB" w:rsidRPr="008C44AB">
        <w:rPr>
          <w:rStyle w:val="libAlaemChar"/>
          <w:rFonts w:hint="cs"/>
          <w:rtl/>
        </w:rPr>
        <w:t>عليه‌السلام</w:t>
      </w:r>
      <w:r>
        <w:rPr>
          <w:rtl/>
        </w:rPr>
        <w:t xml:space="preserve"> قال</w:t>
      </w:r>
      <w:r w:rsidR="0050285B">
        <w:rPr>
          <w:rtl/>
        </w:rPr>
        <w:t>:</w:t>
      </w:r>
      <w:r>
        <w:rPr>
          <w:rtl/>
        </w:rPr>
        <w:t xml:space="preserve"> قلت له</w:t>
      </w:r>
      <w:r w:rsidR="0050285B">
        <w:rPr>
          <w:rtl/>
        </w:rPr>
        <w:t>:</w:t>
      </w:r>
      <w:r>
        <w:rPr>
          <w:rtl/>
        </w:rPr>
        <w:t xml:space="preserve"> إنّ عيسى </w:t>
      </w:r>
      <w:r w:rsidR="008C44AB" w:rsidRPr="008C44AB">
        <w:rPr>
          <w:rStyle w:val="libAlaemChar"/>
          <w:rFonts w:hint="cs"/>
          <w:rtl/>
        </w:rPr>
        <w:t>عليه‌السلام</w:t>
      </w:r>
      <w:r>
        <w:rPr>
          <w:rtl/>
        </w:rPr>
        <w:t xml:space="preserve"> كان يُحيي الموتى بإذن الله، قال</w:t>
      </w:r>
      <w:r w:rsidR="0050285B">
        <w:rPr>
          <w:rtl/>
        </w:rPr>
        <w:t>:</w:t>
      </w:r>
      <w:r>
        <w:rPr>
          <w:rtl/>
        </w:rPr>
        <w:t xml:space="preserve"> « صدقت، وسليمان كان يفهم منطق الطير، وكان رسول الله </w:t>
      </w:r>
      <w:r w:rsidR="008C44AB" w:rsidRPr="008C44AB">
        <w:rPr>
          <w:rStyle w:val="libAlaemChar"/>
          <w:rFonts w:hint="cs"/>
          <w:rtl/>
        </w:rPr>
        <w:t>صلى‌الله‌عليه‌وآله‌وسلم</w:t>
      </w:r>
      <w:r>
        <w:rPr>
          <w:rtl/>
        </w:rPr>
        <w:t xml:space="preserve"> يقدر على هذه المنازل » </w:t>
      </w:r>
      <w:r w:rsidRPr="00671DF3">
        <w:rPr>
          <w:rStyle w:val="libFootnotenumChar"/>
          <w:rtl/>
        </w:rPr>
        <w:t>(5)</w:t>
      </w:r>
      <w:r>
        <w:rPr>
          <w:rtl/>
        </w:rPr>
        <w:t xml:space="preserve"> الحديث. </w:t>
      </w:r>
    </w:p>
    <w:p w:rsidR="00671DF3" w:rsidRDefault="00671DF3" w:rsidP="00671DF3">
      <w:pPr>
        <w:pStyle w:val="libNormal"/>
        <w:rPr>
          <w:rtl/>
        </w:rPr>
      </w:pPr>
      <w:r>
        <w:rPr>
          <w:rtl/>
        </w:rPr>
        <w:t xml:space="preserve">ورواه الصفّار في « </w:t>
      </w:r>
      <w:r w:rsidRPr="00671DF3">
        <w:rPr>
          <w:rStyle w:val="libBold2Char"/>
          <w:rtl/>
        </w:rPr>
        <w:t>بصائر الدرجات</w:t>
      </w:r>
      <w:r>
        <w:rPr>
          <w:rtl/>
        </w:rPr>
        <w:t xml:space="preserve"> »</w:t>
      </w:r>
      <w:r w:rsidR="0050285B">
        <w:rPr>
          <w:rtl/>
        </w:rPr>
        <w:t>:</w:t>
      </w:r>
      <w:r>
        <w:rPr>
          <w:rtl/>
        </w:rPr>
        <w:t xml:space="preserve"> عن محمّد بن حمّاد، عن أخيه أحمد بن حمّاد، عن إبراهيم </w:t>
      </w:r>
      <w:r w:rsidRPr="00671DF3">
        <w:rPr>
          <w:rStyle w:val="libFootnotenumChar"/>
          <w:rtl/>
        </w:rPr>
        <w:t>(6)</w:t>
      </w:r>
      <w:r>
        <w:rPr>
          <w:rtl/>
        </w:rPr>
        <w:t xml:space="preserve">، عن أبيه، عن أبي الحسن </w:t>
      </w:r>
      <w:r w:rsidR="008C44AB" w:rsidRPr="008C44AB">
        <w:rPr>
          <w:rStyle w:val="libAlaemChar"/>
          <w:rFonts w:hint="cs"/>
          <w:rtl/>
        </w:rPr>
        <w:t>عليه‌السلام</w:t>
      </w:r>
      <w:r>
        <w:rPr>
          <w:rtl/>
        </w:rPr>
        <w:t xml:space="preserve"> </w:t>
      </w:r>
      <w:r w:rsidRPr="00671DF3">
        <w:rPr>
          <w:rStyle w:val="libFootnotenumChar"/>
          <w:rtl/>
        </w:rPr>
        <w:t>(7)</w:t>
      </w:r>
      <w:r>
        <w:rPr>
          <w:rtl/>
        </w:rPr>
        <w:t xml:space="preserve"> مثله </w:t>
      </w:r>
      <w:r w:rsidRPr="00671DF3">
        <w:rPr>
          <w:rStyle w:val="libFootnotenumChar"/>
          <w:rtl/>
        </w:rPr>
        <w:t>(8)</w:t>
      </w:r>
      <w:r>
        <w:rPr>
          <w:rtl/>
        </w:rPr>
        <w:t xml:space="preserve">. </w:t>
      </w:r>
    </w:p>
    <w:p w:rsidR="00671DF3" w:rsidRDefault="00671DF3" w:rsidP="00671DF3">
      <w:pPr>
        <w:pStyle w:val="libNormal"/>
        <w:rPr>
          <w:rtl/>
        </w:rPr>
      </w:pPr>
      <w:r>
        <w:rPr>
          <w:rtl/>
        </w:rPr>
        <w:t xml:space="preserve">ورواه في باب آخر عن محمّد بن حمّاد، عن إبراهيم بن عبدالحميد، عن أبيه </w:t>
      </w:r>
      <w:r w:rsidRPr="00671DF3">
        <w:rPr>
          <w:rStyle w:val="libFootnotenumChar"/>
          <w:rtl/>
        </w:rPr>
        <w:t>(9)</w:t>
      </w:r>
      <w:r>
        <w:rPr>
          <w:rtl/>
        </w:rPr>
        <w:t xml:space="preserve">، عن أبي الحسن الأوّل </w:t>
      </w:r>
      <w:r w:rsidR="008C44AB" w:rsidRPr="008C44AB">
        <w:rPr>
          <w:rStyle w:val="libAlaemChar"/>
          <w:rFonts w:hint="cs"/>
          <w:rtl/>
        </w:rPr>
        <w:t>عليه‌السلام</w:t>
      </w:r>
      <w:r>
        <w:rPr>
          <w:rtl/>
        </w:rPr>
        <w:t xml:space="preserve"> </w:t>
      </w:r>
      <w:r w:rsidRPr="00671DF3">
        <w:rPr>
          <w:rStyle w:val="libFootnotenumChar"/>
          <w:rtl/>
        </w:rPr>
        <w:t>(10)</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علل الشرائع</w:t>
      </w:r>
      <w:r w:rsidR="0050285B">
        <w:rPr>
          <w:rtl/>
        </w:rPr>
        <w:t>:</w:t>
      </w:r>
      <w:r>
        <w:rPr>
          <w:rtl/>
        </w:rPr>
        <w:t xml:space="preserve"> 121</w:t>
      </w:r>
      <w:r w:rsidR="00D0354E">
        <w:rPr>
          <w:rtl/>
        </w:rPr>
        <w:t>/</w:t>
      </w:r>
      <w:r>
        <w:rPr>
          <w:rtl/>
        </w:rPr>
        <w:t xml:space="preserve">6. </w:t>
      </w:r>
    </w:p>
    <w:p w:rsidR="00671DF3" w:rsidRDefault="00671DF3" w:rsidP="00671DF3">
      <w:pPr>
        <w:pStyle w:val="libFootnote0"/>
        <w:rPr>
          <w:rtl/>
        </w:rPr>
      </w:pPr>
      <w:r>
        <w:rPr>
          <w:rtl/>
        </w:rPr>
        <w:t xml:space="preserve">2 -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79</w:t>
      </w:r>
      <w:r w:rsidR="00D0354E">
        <w:rPr>
          <w:rtl/>
        </w:rPr>
        <w:t>/</w:t>
      </w:r>
      <w:r>
        <w:rPr>
          <w:rtl/>
        </w:rPr>
        <w:t xml:space="preserve">12. </w:t>
      </w:r>
    </w:p>
    <w:p w:rsidR="00671DF3" w:rsidRDefault="00671DF3" w:rsidP="00671DF3">
      <w:pPr>
        <w:pStyle w:val="libFootnote0"/>
        <w:rPr>
          <w:rtl/>
        </w:rPr>
      </w:pPr>
      <w:r>
        <w:rPr>
          <w:rtl/>
        </w:rPr>
        <w:t xml:space="preserve">3 - لم أعثر عليه في النسخ المطبوعة من المحاسن. </w:t>
      </w:r>
    </w:p>
    <w:p w:rsidR="00671DF3" w:rsidRDefault="00671DF3" w:rsidP="00671DF3">
      <w:pPr>
        <w:pStyle w:val="libFootnote0"/>
        <w:rPr>
          <w:rtl/>
        </w:rPr>
      </w:pPr>
      <w:r>
        <w:rPr>
          <w:rtl/>
        </w:rPr>
        <w:t>4 - في المصدر زيادة</w:t>
      </w:r>
      <w:r w:rsidR="0050285B">
        <w:rPr>
          <w:rtl/>
        </w:rPr>
        <w:t>:</w:t>
      </w:r>
      <w:r>
        <w:rPr>
          <w:rtl/>
        </w:rPr>
        <w:t xml:space="preserve"> عن ابراهيم. </w:t>
      </w:r>
    </w:p>
    <w:p w:rsidR="00671DF3" w:rsidRDefault="00671DF3" w:rsidP="00671DF3">
      <w:pPr>
        <w:pStyle w:val="libFootnote0"/>
        <w:rPr>
          <w:rtl/>
        </w:rPr>
      </w:pPr>
      <w:r>
        <w:rPr>
          <w:rtl/>
        </w:rPr>
        <w:t>5 - الكافي 1</w:t>
      </w:r>
      <w:r w:rsidR="0050285B">
        <w:rPr>
          <w:rtl/>
        </w:rPr>
        <w:t>:</w:t>
      </w:r>
      <w:r>
        <w:rPr>
          <w:rtl/>
        </w:rPr>
        <w:t xml:space="preserve"> 226</w:t>
      </w:r>
      <w:r w:rsidR="00D0354E">
        <w:rPr>
          <w:rtl/>
        </w:rPr>
        <w:t>/</w:t>
      </w:r>
      <w:r>
        <w:rPr>
          <w:rtl/>
        </w:rPr>
        <w:t xml:space="preserve">7. </w:t>
      </w:r>
    </w:p>
    <w:p w:rsidR="00671DF3" w:rsidRDefault="00671DF3" w:rsidP="00671DF3">
      <w:pPr>
        <w:pStyle w:val="libFootnote0"/>
        <w:rPr>
          <w:rtl/>
        </w:rPr>
      </w:pPr>
      <w:r>
        <w:rPr>
          <w:rtl/>
        </w:rPr>
        <w:t>6 - في « ح، ط، ك »</w:t>
      </w:r>
      <w:r w:rsidR="0050285B">
        <w:rPr>
          <w:rtl/>
        </w:rPr>
        <w:t>:</w:t>
      </w:r>
      <w:r>
        <w:rPr>
          <w:rtl/>
        </w:rPr>
        <w:t xml:space="preserve"> وابراهيم. </w:t>
      </w:r>
    </w:p>
    <w:p w:rsidR="00671DF3" w:rsidRDefault="00671DF3" w:rsidP="00671DF3">
      <w:pPr>
        <w:pStyle w:val="libFootnote0"/>
        <w:rPr>
          <w:rtl/>
        </w:rPr>
      </w:pPr>
      <w:r>
        <w:rPr>
          <w:rtl/>
        </w:rPr>
        <w:t>7 - في « ط » زيادة</w:t>
      </w:r>
      <w:r w:rsidR="0050285B">
        <w:rPr>
          <w:rtl/>
        </w:rPr>
        <w:t>:</w:t>
      </w:r>
      <w:r>
        <w:rPr>
          <w:rtl/>
        </w:rPr>
        <w:t xml:space="preserve"> الأول. </w:t>
      </w:r>
    </w:p>
    <w:p w:rsidR="00671DF3" w:rsidRDefault="00671DF3" w:rsidP="00671DF3">
      <w:pPr>
        <w:pStyle w:val="libFootnote0"/>
        <w:rPr>
          <w:rtl/>
        </w:rPr>
      </w:pPr>
      <w:r>
        <w:rPr>
          <w:rtl/>
        </w:rPr>
        <w:t>8 - بصائر الدرجات</w:t>
      </w:r>
      <w:r w:rsidR="0050285B">
        <w:rPr>
          <w:rtl/>
        </w:rPr>
        <w:t>:</w:t>
      </w:r>
      <w:r>
        <w:rPr>
          <w:rtl/>
        </w:rPr>
        <w:t xml:space="preserve"> 67</w:t>
      </w:r>
      <w:r w:rsidR="00D0354E">
        <w:rPr>
          <w:rtl/>
        </w:rPr>
        <w:t>/</w:t>
      </w:r>
      <w:r>
        <w:rPr>
          <w:rtl/>
        </w:rPr>
        <w:t xml:space="preserve">1. </w:t>
      </w:r>
    </w:p>
    <w:p w:rsidR="00671DF3" w:rsidRDefault="00671DF3" w:rsidP="00671DF3">
      <w:pPr>
        <w:pStyle w:val="libFootnote0"/>
      </w:pPr>
      <w:r>
        <w:rPr>
          <w:rtl/>
        </w:rPr>
        <w:t>9 - (عن أبيه) لم يرد في « ط ».</w:t>
      </w:r>
    </w:p>
    <w:p w:rsidR="00671DF3" w:rsidRDefault="00671DF3" w:rsidP="00671DF3">
      <w:pPr>
        <w:pStyle w:val="libFootnote0"/>
        <w:rPr>
          <w:rtl/>
        </w:rPr>
      </w:pPr>
      <w:r>
        <w:rPr>
          <w:rtl/>
        </w:rPr>
        <w:t>10 - بصائر الدرجات</w:t>
      </w:r>
      <w:r w:rsidR="0050285B">
        <w:rPr>
          <w:rtl/>
        </w:rPr>
        <w:t>:</w:t>
      </w:r>
      <w:r>
        <w:rPr>
          <w:rtl/>
        </w:rPr>
        <w:t xml:space="preserve"> 134</w:t>
      </w:r>
      <w:r w:rsidR="00D0354E">
        <w:rPr>
          <w:rtl/>
        </w:rPr>
        <w:t>/</w:t>
      </w:r>
      <w:r>
        <w:rPr>
          <w:rtl/>
        </w:rPr>
        <w:t>3، والسند فيه هكذا</w:t>
      </w:r>
      <w:r w:rsidR="0050285B">
        <w:rPr>
          <w:rtl/>
        </w:rPr>
        <w:t>:</w:t>
      </w:r>
      <w:r>
        <w:rPr>
          <w:rtl/>
        </w:rPr>
        <w:t xml:space="preserve"> محمّد بن الحسن، عن حمّاد، عن إبراهيم بن عبد الحميد، عن أبيه، عن أبي الحسن الأوّل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br w:type="page"/>
      </w:r>
    </w:p>
    <w:p w:rsidR="00671DF3" w:rsidRDefault="00671DF3" w:rsidP="00633993">
      <w:pPr>
        <w:pStyle w:val="libNormal"/>
        <w:rPr>
          <w:rtl/>
        </w:rPr>
      </w:pPr>
      <w:bookmarkStart w:id="115" w:name="_Toc302399442"/>
      <w:r w:rsidRPr="00F627FD">
        <w:rPr>
          <w:rStyle w:val="libBold2Char"/>
          <w:rtl/>
        </w:rPr>
        <w:lastRenderedPageBreak/>
        <w:t>التاسع</w:t>
      </w:r>
      <w:bookmarkEnd w:id="115"/>
      <w:r w:rsidR="0050285B" w:rsidRPr="00F627FD">
        <w:rPr>
          <w:rStyle w:val="libBold2Char"/>
          <w:rtl/>
        </w:rPr>
        <w:t>:</w:t>
      </w:r>
      <w:r>
        <w:rPr>
          <w:rtl/>
        </w:rPr>
        <w:t xml:space="preserve"> ما رواه الكليني في « </w:t>
      </w:r>
      <w:r w:rsidRPr="00671DF3">
        <w:rPr>
          <w:rStyle w:val="libBold2Char"/>
          <w:rtl/>
        </w:rPr>
        <w:t>الروضة</w:t>
      </w:r>
      <w:r>
        <w:rPr>
          <w:rtl/>
        </w:rPr>
        <w:t xml:space="preserve"> » - بعد حديث قوم صالح -</w:t>
      </w:r>
      <w:r w:rsidR="0050285B">
        <w:rPr>
          <w:rtl/>
        </w:rPr>
        <w:t>:</w:t>
      </w:r>
      <w:r>
        <w:rPr>
          <w:rtl/>
        </w:rPr>
        <w:t xml:space="preserve"> عن عدّة من أصحابنا، عن سهل بن زياد، عن ابن محبوب، عن عمر بن يزيد وغيره، عن بعضهم، عن أبي عبدالله </w:t>
      </w:r>
      <w:r w:rsidR="008C44AB" w:rsidRPr="008C44AB">
        <w:rPr>
          <w:rStyle w:val="libAlaemChar"/>
          <w:rFonts w:hint="cs"/>
          <w:rtl/>
        </w:rPr>
        <w:t>عليه‌السلام</w:t>
      </w:r>
      <w:r>
        <w:rPr>
          <w:rtl/>
        </w:rPr>
        <w:t xml:space="preserve"> وبعضهم عن أبي جعفر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أَلَمْ </w:t>
      </w:r>
      <w:r w:rsidRPr="00633993">
        <w:rPr>
          <w:rStyle w:val="libAieChar"/>
          <w:rtl/>
        </w:rPr>
        <w:t>تَرَ</w:t>
      </w:r>
      <w:r w:rsidR="00633993" w:rsidRPr="00633993">
        <w:rPr>
          <w:rStyle w:val="libAieChar"/>
          <w:rtl/>
        </w:rPr>
        <w:t xml:space="preserve"> إِلَى الَّذِينَ خَرَجُوا مِن دِيَارِهِمْ وَهُمْ أُلُوفٌ حَذَرَ الْمَوْتِ فَقَالَ لَهُمُ اللهُ مُوتُوْا ثُمَّ أَحْيَاهُمْ </w:t>
      </w:r>
      <w:r w:rsidR="00633993" w:rsidRPr="00633993">
        <w:rPr>
          <w:rStyle w:val="libAlaemChar"/>
          <w:rtl/>
        </w:rPr>
        <w:t>)</w:t>
      </w:r>
      <w:r>
        <w:rPr>
          <w:rtl/>
        </w:rPr>
        <w:t xml:space="preserve"> </w:t>
      </w:r>
      <w:r w:rsidRPr="00671DF3">
        <w:rPr>
          <w:rStyle w:val="libFootnotenumChar"/>
          <w:rtl/>
        </w:rPr>
        <w:t>(1)</w:t>
      </w:r>
      <w:r>
        <w:rPr>
          <w:rtl/>
        </w:rPr>
        <w:t xml:space="preserve"> فقال</w:t>
      </w:r>
      <w:r w:rsidR="0050285B">
        <w:rPr>
          <w:rtl/>
        </w:rPr>
        <w:t>:</w:t>
      </w:r>
      <w:r>
        <w:rPr>
          <w:rtl/>
        </w:rPr>
        <w:t xml:space="preserve"> « إنّ هؤلاء أهل مدينة من مدائن الشام وكانوا سبعين ألف بيت، كان الطاعون يقع فيهم في كلّ أوان، وكانوا إذا أحسّوا به خرج الأغنياء لقوّتهم، وبقي الفقراء لضعفهم، فيقلّ الطاعون في الذين خرجوا ويكثر في الذين أقاموا. </w:t>
      </w:r>
    </w:p>
    <w:p w:rsidR="00671DF3" w:rsidRDefault="00671DF3" w:rsidP="00671DF3">
      <w:pPr>
        <w:pStyle w:val="libNormal"/>
        <w:rPr>
          <w:rtl/>
        </w:rPr>
      </w:pPr>
      <w:r>
        <w:rPr>
          <w:rtl/>
        </w:rPr>
        <w:t>قال</w:t>
      </w:r>
      <w:r w:rsidR="0050285B">
        <w:rPr>
          <w:rtl/>
        </w:rPr>
        <w:t>:</w:t>
      </w:r>
      <w:r>
        <w:rPr>
          <w:rtl/>
        </w:rPr>
        <w:t xml:space="preserve"> فاجتمع </w:t>
      </w:r>
      <w:r w:rsidRPr="00671DF3">
        <w:rPr>
          <w:rStyle w:val="libFootnotenumChar"/>
          <w:rtl/>
        </w:rPr>
        <w:t>(2)</w:t>
      </w:r>
      <w:r>
        <w:rPr>
          <w:rtl/>
        </w:rPr>
        <w:t xml:space="preserve"> رأيهم جميعاً أنّهم إذا أحسّوا بالطاعون خرجوا من المدينة كلّهم، فلمّا أحسّوا بالطاعون خرجوا جميعاً وتنحّوا عن الطاعون حذر الموت، فساروا في البلاد ما شاء الله ثمّ إنّهم مرّوا بمدينة خربة قد جلا أهلها وأفناهم الطاعون، فنزلوا بها فلمّا حطّوا رحالهم، قال لهم الله</w:t>
      </w:r>
      <w:r w:rsidR="0050285B">
        <w:rPr>
          <w:rtl/>
        </w:rPr>
        <w:t>:</w:t>
      </w:r>
      <w:r>
        <w:rPr>
          <w:rtl/>
        </w:rPr>
        <w:t xml:space="preserve"> موتوا جميعاً، فماتوا من ساعتهم وصاروا رميماً وكانوا على طريق المارّة، فجمعوهم في موضع فمرّ بهم نبيّ من أنبياء بني إسرائيل يقال له</w:t>
      </w:r>
      <w:r w:rsidR="0050285B">
        <w:rPr>
          <w:rtl/>
        </w:rPr>
        <w:t>:</w:t>
      </w:r>
      <w:r>
        <w:rPr>
          <w:rtl/>
        </w:rPr>
        <w:t xml:space="preserve"> حزقيل، فلمّا رأى تلك العظام بكى واستعبر وقال</w:t>
      </w:r>
      <w:r w:rsidR="0050285B">
        <w:rPr>
          <w:rtl/>
        </w:rPr>
        <w:t>:</w:t>
      </w:r>
      <w:r>
        <w:rPr>
          <w:rtl/>
        </w:rPr>
        <w:t xml:space="preserve"> ربِّ لو شئت لأحييتهم الساعة كما أمتّهم فعمّروا بلادك وولدوا عبادك وعبدوك مع من يعبدك من خلقك، فأوحى الله إليه أفتحبّ ذلك؟ قال</w:t>
      </w:r>
      <w:r w:rsidR="0050285B">
        <w:rPr>
          <w:rtl/>
        </w:rPr>
        <w:t>:</w:t>
      </w:r>
      <w:r>
        <w:rPr>
          <w:rtl/>
        </w:rPr>
        <w:t xml:space="preserve"> نعم يا رب، فأوحى الله إليه أن قل كذا وكذا فقال الذي أمره الله أن يقول. </w:t>
      </w:r>
    </w:p>
    <w:p w:rsidR="00671DF3" w:rsidRDefault="00671DF3" w:rsidP="00671DF3">
      <w:pPr>
        <w:pStyle w:val="libNormal"/>
        <w:rPr>
          <w:rtl/>
        </w:rPr>
      </w:pPr>
      <w:r>
        <w:rPr>
          <w:rtl/>
        </w:rPr>
        <w:t xml:space="preserve">قال أبو عبدالله </w:t>
      </w:r>
      <w:r w:rsidR="008C44AB" w:rsidRPr="008C44AB">
        <w:rPr>
          <w:rStyle w:val="libAlaemChar"/>
          <w:rFonts w:hint="cs"/>
          <w:rtl/>
        </w:rPr>
        <w:t>عليه‌السلام</w:t>
      </w:r>
      <w:r w:rsidR="0050285B">
        <w:rPr>
          <w:rtl/>
        </w:rPr>
        <w:t>:</w:t>
      </w:r>
      <w:r>
        <w:rPr>
          <w:rtl/>
        </w:rPr>
        <w:t xml:space="preserve"> وهو الاسم الأعظم، قال</w:t>
      </w:r>
      <w:r w:rsidR="0050285B">
        <w:rPr>
          <w:rtl/>
        </w:rPr>
        <w:t>:</w:t>
      </w:r>
      <w:r>
        <w:rPr>
          <w:rtl/>
        </w:rPr>
        <w:t xml:space="preserve"> فلمّا قال حزقيل ذلك الكلام ونظر إلى العظام يطير بعضها إلى بعض فعادوا أحياءً ينظر بعضهم إلى بعض،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البقرة 2</w:t>
      </w:r>
      <w:r w:rsidR="0050285B">
        <w:rPr>
          <w:rtl/>
        </w:rPr>
        <w:t>:</w:t>
      </w:r>
      <w:r>
        <w:rPr>
          <w:rtl/>
        </w:rPr>
        <w:t xml:space="preserve"> 243. </w:t>
      </w:r>
    </w:p>
    <w:p w:rsidR="00671DF3" w:rsidRDefault="00671DF3" w:rsidP="00671DF3">
      <w:pPr>
        <w:pStyle w:val="libFootnote0"/>
        <w:rPr>
          <w:rtl/>
        </w:rPr>
      </w:pPr>
      <w:r>
        <w:rPr>
          <w:rtl/>
        </w:rPr>
        <w:t>2 - في « ط »</w:t>
      </w:r>
      <w:r w:rsidR="0050285B">
        <w:rPr>
          <w:rtl/>
        </w:rPr>
        <w:t>:</w:t>
      </w:r>
      <w:r>
        <w:rPr>
          <w:rtl/>
        </w:rPr>
        <w:t xml:space="preserve"> فأجمع.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يسبِّحون الله ويكبِّرونه ويهلِّلونه، فقال حزقيل عند ذلك</w:t>
      </w:r>
      <w:r w:rsidR="0050285B">
        <w:rPr>
          <w:rtl/>
        </w:rPr>
        <w:t>:</w:t>
      </w:r>
      <w:r>
        <w:rPr>
          <w:rtl/>
        </w:rPr>
        <w:t xml:space="preserve"> أشهد أنّ الله على كلّ شيء قدير » قال عمر بن يزيد</w:t>
      </w:r>
      <w:r w:rsidR="0050285B">
        <w:rPr>
          <w:rtl/>
        </w:rPr>
        <w:t>:</w:t>
      </w:r>
      <w:r>
        <w:rPr>
          <w:rtl/>
        </w:rPr>
        <w:t xml:space="preserve"> قال أبو عبدالله </w:t>
      </w:r>
      <w:r w:rsidR="008C44AB" w:rsidRPr="008C44AB">
        <w:rPr>
          <w:rStyle w:val="libAlaemChar"/>
          <w:rFonts w:hint="cs"/>
          <w:rtl/>
        </w:rPr>
        <w:t>عليه‌السلام</w:t>
      </w:r>
      <w:r w:rsidR="0050285B">
        <w:rPr>
          <w:rtl/>
        </w:rPr>
        <w:t>:</w:t>
      </w:r>
      <w:r>
        <w:rPr>
          <w:rtl/>
        </w:rPr>
        <w:t xml:space="preserve"> « فيهم نزلت هذه الآية » </w:t>
      </w:r>
      <w:r w:rsidRPr="00671DF3">
        <w:rPr>
          <w:rStyle w:val="libFootnotenumChar"/>
          <w:rtl/>
        </w:rPr>
        <w:t>(1)</w:t>
      </w:r>
      <w:r>
        <w:rPr>
          <w:rtl/>
        </w:rPr>
        <w:t xml:space="preserve">. </w:t>
      </w:r>
    </w:p>
    <w:p w:rsidR="00671DF3" w:rsidRDefault="00671DF3" w:rsidP="00671DF3">
      <w:pPr>
        <w:pStyle w:val="libNormal"/>
        <w:rPr>
          <w:rtl/>
        </w:rPr>
      </w:pPr>
      <w:bookmarkStart w:id="116" w:name="_Toc302399443"/>
      <w:r w:rsidRPr="00F627FD">
        <w:rPr>
          <w:rStyle w:val="libBold2Char"/>
          <w:rtl/>
        </w:rPr>
        <w:t>العاشر</w:t>
      </w:r>
      <w:bookmarkEnd w:id="116"/>
      <w:r w:rsidR="0050285B">
        <w:rPr>
          <w:rStyle w:val="libBold2Char"/>
          <w:rtl/>
        </w:rPr>
        <w:t>:</w:t>
      </w:r>
      <w:r>
        <w:rPr>
          <w:rtl/>
        </w:rPr>
        <w:t xml:space="preserve"> ما رواه الكليني أيضاً في « </w:t>
      </w:r>
      <w:r w:rsidRPr="00671DF3">
        <w:rPr>
          <w:rStyle w:val="libBold2Char"/>
          <w:rtl/>
        </w:rPr>
        <w:t>الروضة</w:t>
      </w:r>
      <w:r>
        <w:rPr>
          <w:rtl/>
        </w:rPr>
        <w:t xml:space="preserve"> » قريباً من النصف</w:t>
      </w:r>
      <w:r w:rsidR="0050285B">
        <w:rPr>
          <w:rtl/>
        </w:rPr>
        <w:t>:</w:t>
      </w:r>
      <w:r>
        <w:rPr>
          <w:rtl/>
        </w:rPr>
        <w:t xml:space="preserve"> (عن محمّد بن يحيى، عن أحمد بن محمّد بن عيسى، عن محمّد بن خالد والحسين بن سعيد جميعاً، عن النضر بن سويد) </w:t>
      </w:r>
      <w:r w:rsidRPr="00671DF3">
        <w:rPr>
          <w:rStyle w:val="libFootnotenumChar"/>
          <w:rtl/>
        </w:rPr>
        <w:t>(2)</w:t>
      </w:r>
      <w:r>
        <w:rPr>
          <w:rtl/>
        </w:rPr>
        <w:t xml:space="preserve"> عن يحيى بن عمران الحلبي، عن هارون بن خارجة، عن أبي بصير، عن أبي عبدالله </w:t>
      </w:r>
      <w:r w:rsidR="008C44AB" w:rsidRPr="008C44AB">
        <w:rPr>
          <w:rStyle w:val="libAlaemChar"/>
          <w:rFonts w:hint="cs"/>
          <w:rtl/>
        </w:rPr>
        <w:t>عليه‌السلام</w:t>
      </w:r>
      <w:r>
        <w:rPr>
          <w:rtl/>
        </w:rPr>
        <w:t xml:space="preserve"> في قول الله عزّوجلّ </w:t>
      </w:r>
      <w:r w:rsidR="00633993" w:rsidRPr="00633993">
        <w:rPr>
          <w:rStyle w:val="libAlaemChar"/>
          <w:rtl/>
        </w:rPr>
        <w:t>(</w:t>
      </w:r>
      <w:r w:rsidR="00633993" w:rsidRPr="00633993">
        <w:rPr>
          <w:rStyle w:val="libAieChar"/>
          <w:rtl/>
        </w:rPr>
        <w:t xml:space="preserve"> وَآتَيْنَاهُ أَهْلَهُ وَمِثْلَهُم مَّعَهُمْ </w:t>
      </w:r>
      <w:r w:rsidR="00633993" w:rsidRPr="00633993">
        <w:rPr>
          <w:rStyle w:val="libAlaemChar"/>
          <w:rtl/>
        </w:rPr>
        <w:t>)</w:t>
      </w:r>
      <w:r>
        <w:rPr>
          <w:rtl/>
        </w:rPr>
        <w:t xml:space="preserve"> </w:t>
      </w:r>
      <w:r w:rsidRPr="00671DF3">
        <w:rPr>
          <w:rStyle w:val="libFootnotenumChar"/>
          <w:rtl/>
        </w:rPr>
        <w:t>(3)</w:t>
      </w:r>
      <w:r>
        <w:rPr>
          <w:rtl/>
        </w:rPr>
        <w:t xml:space="preserve"> قلت</w:t>
      </w:r>
      <w:r w:rsidR="0050285B">
        <w:rPr>
          <w:rtl/>
        </w:rPr>
        <w:t>:</w:t>
      </w:r>
      <w:r>
        <w:rPr>
          <w:rtl/>
        </w:rPr>
        <w:t xml:space="preserve"> ولده كيف أُوتي مثلهم؟ قال</w:t>
      </w:r>
      <w:r w:rsidR="0050285B">
        <w:rPr>
          <w:rtl/>
        </w:rPr>
        <w:t>:</w:t>
      </w:r>
      <w:r>
        <w:rPr>
          <w:rtl/>
        </w:rPr>
        <w:t xml:space="preserve"> « أحيا له من ولده الذين كانوا ماتوا قبل ذلك بآجالهم، والذين هلكوا يومئذ » </w:t>
      </w:r>
      <w:r w:rsidRPr="00671DF3">
        <w:rPr>
          <w:rStyle w:val="libFootnotenumChar"/>
          <w:rtl/>
        </w:rPr>
        <w:t>(4)</w:t>
      </w:r>
      <w:r>
        <w:rPr>
          <w:rtl/>
        </w:rPr>
        <w:t xml:space="preserve">. </w:t>
      </w:r>
    </w:p>
    <w:p w:rsidR="00671DF3" w:rsidRDefault="00671DF3" w:rsidP="00671DF3">
      <w:pPr>
        <w:pStyle w:val="libNormal"/>
        <w:rPr>
          <w:rtl/>
        </w:rPr>
      </w:pPr>
      <w:r w:rsidRPr="00F627FD">
        <w:rPr>
          <w:rStyle w:val="libBold2Char"/>
          <w:rtl/>
        </w:rPr>
        <w:t>الحادي عشر</w:t>
      </w:r>
      <w:r w:rsidR="0050285B" w:rsidRPr="00F627FD">
        <w:rPr>
          <w:rStyle w:val="libBold2Char"/>
          <w:rtl/>
        </w:rPr>
        <w:t>:</w:t>
      </w:r>
      <w:r>
        <w:rPr>
          <w:rtl/>
        </w:rPr>
        <w:t xml:space="preserve"> ما رواه الكليني أيضاً في « </w:t>
      </w:r>
      <w:r w:rsidRPr="00671DF3">
        <w:rPr>
          <w:rStyle w:val="libBold2Char"/>
          <w:rtl/>
        </w:rPr>
        <w:t>الروضة</w:t>
      </w:r>
      <w:r>
        <w:rPr>
          <w:rtl/>
        </w:rPr>
        <w:t xml:space="preserve"> » - في حديث عنوانه حديث الميّت الذي أحياه عيسى </w:t>
      </w:r>
      <w:r w:rsidR="008C44AB" w:rsidRPr="008C44AB">
        <w:rPr>
          <w:rStyle w:val="libAlaemChar"/>
          <w:rFonts w:hint="cs"/>
          <w:rtl/>
        </w:rPr>
        <w:t>عليه‌السلام</w:t>
      </w:r>
      <w:r>
        <w:rPr>
          <w:rtl/>
        </w:rPr>
        <w:t xml:space="preserve"> -</w:t>
      </w:r>
      <w:r w:rsidR="0050285B">
        <w:rPr>
          <w:rtl/>
        </w:rPr>
        <w:t>:</w:t>
      </w:r>
      <w:r>
        <w:rPr>
          <w:rtl/>
        </w:rPr>
        <w:t xml:space="preserve"> عن محمّد بن يحيى، عن أحمد بن محمّد، عن الحسن بن محبوب، عن أبي جميلة </w:t>
      </w:r>
      <w:r w:rsidRPr="00671DF3">
        <w:rPr>
          <w:rStyle w:val="libFootnotenumChar"/>
          <w:rtl/>
        </w:rPr>
        <w:t>(5)</w:t>
      </w:r>
      <w:r>
        <w:rPr>
          <w:rtl/>
        </w:rPr>
        <w:t xml:space="preserve">، عن أبان بن تغلب وغيره، عن أبي عبدالله </w:t>
      </w:r>
      <w:r w:rsidR="008C44AB" w:rsidRPr="008C44AB">
        <w:rPr>
          <w:rStyle w:val="libAlaemChar"/>
          <w:rFonts w:hint="cs"/>
          <w:rtl/>
        </w:rPr>
        <w:t>عليه‌السلام</w:t>
      </w:r>
      <w:r>
        <w:rPr>
          <w:rtl/>
        </w:rPr>
        <w:t xml:space="preserve"> أنّه سُئل هل كان عيسى </w:t>
      </w:r>
      <w:r w:rsidR="008C44AB" w:rsidRPr="008C44AB">
        <w:rPr>
          <w:rStyle w:val="libAlaemChar"/>
          <w:rFonts w:hint="cs"/>
          <w:rtl/>
        </w:rPr>
        <w:t>عليه‌السلام</w:t>
      </w:r>
      <w:r>
        <w:rPr>
          <w:rtl/>
        </w:rPr>
        <w:t xml:space="preserve"> أحيا أحداً بعد موته حتّى كان له أكل ورزق ومدّة وولد؟ قال</w:t>
      </w:r>
      <w:r w:rsidR="0050285B">
        <w:rPr>
          <w:rtl/>
        </w:rPr>
        <w:t>:</w:t>
      </w:r>
      <w:r>
        <w:rPr>
          <w:rtl/>
        </w:rPr>
        <w:t xml:space="preserve"> « نعم إنّه كان له صديق مواخ له </w:t>
      </w:r>
      <w:r w:rsidRPr="00671DF3">
        <w:rPr>
          <w:rStyle w:val="libFootnotenumChar"/>
          <w:rtl/>
        </w:rPr>
        <w:t>(6)</w:t>
      </w:r>
      <w:r>
        <w:rPr>
          <w:rtl/>
        </w:rPr>
        <w:t xml:space="preserve"> في الله، وكان عيسى </w:t>
      </w:r>
      <w:r w:rsidR="008C44AB" w:rsidRPr="008C44AB">
        <w:rPr>
          <w:rStyle w:val="libAlaemChar"/>
          <w:rFonts w:hint="cs"/>
          <w:rtl/>
        </w:rPr>
        <w:t>عليه‌السلام</w:t>
      </w:r>
      <w:r>
        <w:rPr>
          <w:rtl/>
        </w:rPr>
        <w:t xml:space="preserve"> يمرّ به وينزل عليه، وإنّ عيسى </w:t>
      </w:r>
      <w:r w:rsidR="008C44AB" w:rsidRPr="008C44AB">
        <w:rPr>
          <w:rStyle w:val="libAlaemChar"/>
          <w:rFonts w:hint="cs"/>
          <w:rtl/>
        </w:rPr>
        <w:t>عليه‌السلام</w:t>
      </w:r>
      <w:r>
        <w:rPr>
          <w:rtl/>
        </w:rPr>
        <w:t xml:space="preserve"> غاب عنه حيناً ثمّ مرّ به ليسلّم عليه، فخرجت إليه اُمّه فسألها عنه، فقالت</w:t>
      </w:r>
      <w:r w:rsidR="0050285B">
        <w:rPr>
          <w:rtl/>
        </w:rPr>
        <w:t>:</w:t>
      </w:r>
      <w:r>
        <w:rPr>
          <w:rtl/>
        </w:rPr>
        <w:t xml:space="preserve"> مات يا رسول الله، قال</w:t>
      </w:r>
      <w:r w:rsidR="0050285B">
        <w:rPr>
          <w:rtl/>
        </w:rPr>
        <w:t>:</w:t>
      </w:r>
      <w:r>
        <w:rPr>
          <w:rtl/>
        </w:rPr>
        <w:t xml:space="preserve"> أفتحبّين أن تريه؟ قالت</w:t>
      </w:r>
      <w:r w:rsidR="0050285B">
        <w:rPr>
          <w:rtl/>
        </w:rPr>
        <w:t>:</w:t>
      </w:r>
      <w:r>
        <w:rPr>
          <w:rtl/>
        </w:rPr>
        <w:t xml:space="preserve"> نعم، فقال لها</w:t>
      </w:r>
      <w:r w:rsidR="0050285B">
        <w:rPr>
          <w:rtl/>
        </w:rPr>
        <w:t>:</w:t>
      </w:r>
      <w:r>
        <w:rPr>
          <w:rtl/>
        </w:rPr>
        <w:t xml:space="preserve"> إذا كان غداً فآتيك حتّى اُحييه لك بإذن الله.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8</w:t>
      </w:r>
      <w:r w:rsidR="0050285B">
        <w:rPr>
          <w:rtl/>
        </w:rPr>
        <w:t>:</w:t>
      </w:r>
      <w:r>
        <w:rPr>
          <w:rtl/>
        </w:rPr>
        <w:t xml:space="preserve"> 198</w:t>
      </w:r>
      <w:r w:rsidR="00D0354E">
        <w:rPr>
          <w:rtl/>
        </w:rPr>
        <w:t>/</w:t>
      </w:r>
      <w:r>
        <w:rPr>
          <w:rtl/>
        </w:rPr>
        <w:t xml:space="preserve">237. </w:t>
      </w:r>
    </w:p>
    <w:p w:rsidR="00671DF3" w:rsidRDefault="00671DF3" w:rsidP="00671DF3">
      <w:pPr>
        <w:pStyle w:val="libFootnote0"/>
        <w:rPr>
          <w:rtl/>
        </w:rPr>
      </w:pPr>
      <w:r>
        <w:rPr>
          <w:rtl/>
        </w:rPr>
        <w:t xml:space="preserve">2 - ما بين القوسين لم يرد في المصدر. </w:t>
      </w:r>
    </w:p>
    <w:p w:rsidR="00671DF3" w:rsidRDefault="00671DF3" w:rsidP="00671DF3">
      <w:pPr>
        <w:pStyle w:val="libFootnote0"/>
        <w:rPr>
          <w:rtl/>
        </w:rPr>
      </w:pPr>
      <w:r>
        <w:rPr>
          <w:rtl/>
        </w:rPr>
        <w:t>3 - سورة الأنبياء 21</w:t>
      </w:r>
      <w:r w:rsidR="0050285B">
        <w:rPr>
          <w:rtl/>
        </w:rPr>
        <w:t>:</w:t>
      </w:r>
      <w:r>
        <w:rPr>
          <w:rtl/>
        </w:rPr>
        <w:t xml:space="preserve"> 84. </w:t>
      </w:r>
    </w:p>
    <w:p w:rsidR="00671DF3" w:rsidRDefault="00671DF3" w:rsidP="00671DF3">
      <w:pPr>
        <w:pStyle w:val="libFootnote0"/>
        <w:rPr>
          <w:rtl/>
        </w:rPr>
      </w:pPr>
      <w:r>
        <w:rPr>
          <w:rtl/>
        </w:rPr>
        <w:t>4 - الكافي 8</w:t>
      </w:r>
      <w:r w:rsidR="0050285B">
        <w:rPr>
          <w:rtl/>
        </w:rPr>
        <w:t>:</w:t>
      </w:r>
      <w:r>
        <w:rPr>
          <w:rtl/>
        </w:rPr>
        <w:t xml:space="preserve"> 252</w:t>
      </w:r>
      <w:r w:rsidR="00D0354E">
        <w:rPr>
          <w:rtl/>
        </w:rPr>
        <w:t>/</w:t>
      </w:r>
      <w:r>
        <w:rPr>
          <w:rtl/>
        </w:rPr>
        <w:t xml:space="preserve">354. </w:t>
      </w:r>
    </w:p>
    <w:p w:rsidR="00671DF3" w:rsidRDefault="00671DF3" w:rsidP="00671DF3">
      <w:pPr>
        <w:pStyle w:val="libFootnote0"/>
        <w:rPr>
          <w:rtl/>
        </w:rPr>
      </w:pPr>
      <w:r>
        <w:rPr>
          <w:rtl/>
        </w:rPr>
        <w:t xml:space="preserve">5 - « عن أبي جميلة » أثبتناه من المصدر لضرورة وجوده في السند. </w:t>
      </w:r>
    </w:p>
    <w:p w:rsidR="00671DF3" w:rsidRDefault="00671DF3" w:rsidP="00671DF3">
      <w:pPr>
        <w:pStyle w:val="libFootnote0"/>
        <w:rPr>
          <w:rtl/>
        </w:rPr>
      </w:pPr>
      <w:r>
        <w:rPr>
          <w:rtl/>
        </w:rPr>
        <w:t>6 - في « ط »</w:t>
      </w:r>
      <w:r w:rsidR="0050285B">
        <w:rPr>
          <w:rtl/>
        </w:rPr>
        <w:t>:</w:t>
      </w:r>
      <w:r>
        <w:rPr>
          <w:rtl/>
        </w:rPr>
        <w:t xml:space="preserve"> هو أخ. بدل من</w:t>
      </w:r>
      <w:r w:rsidR="0050285B">
        <w:rPr>
          <w:rtl/>
        </w:rPr>
        <w:t>:</w:t>
      </w:r>
      <w:r>
        <w:rPr>
          <w:rtl/>
        </w:rPr>
        <w:t xml:space="preserve"> مواخ له.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فلمّا كان من الغد أتاها فقال لها</w:t>
      </w:r>
      <w:r w:rsidR="0050285B">
        <w:rPr>
          <w:rtl/>
        </w:rPr>
        <w:t>:</w:t>
      </w:r>
      <w:r>
        <w:rPr>
          <w:rtl/>
        </w:rPr>
        <w:t xml:space="preserve"> انطلقي معي إلى قبره فوقف عليه عيسى </w:t>
      </w:r>
      <w:r w:rsidR="008C44AB" w:rsidRPr="008C44AB">
        <w:rPr>
          <w:rStyle w:val="libAlaemChar"/>
          <w:rFonts w:hint="cs"/>
          <w:rtl/>
        </w:rPr>
        <w:t>عليه‌السلام</w:t>
      </w:r>
      <w:r>
        <w:rPr>
          <w:rtl/>
        </w:rPr>
        <w:t xml:space="preserve">، ثمّ دعا الله عزّوجلّ فانفرج القبر وخرج ابنها حيّاً، فلمّا رأته اُمّه ورآها بكيا فرحمهما عيسى </w:t>
      </w:r>
      <w:r w:rsidR="008C44AB" w:rsidRPr="008C44AB">
        <w:rPr>
          <w:rStyle w:val="libAlaemChar"/>
          <w:rFonts w:hint="cs"/>
          <w:rtl/>
        </w:rPr>
        <w:t>عليه‌السلام</w:t>
      </w:r>
      <w:r>
        <w:rPr>
          <w:rtl/>
        </w:rPr>
        <w:t xml:space="preserve">، فقال عيسى </w:t>
      </w:r>
      <w:r w:rsidR="008C44AB" w:rsidRPr="008C44AB">
        <w:rPr>
          <w:rStyle w:val="libAlaemChar"/>
          <w:rFonts w:hint="cs"/>
          <w:rtl/>
        </w:rPr>
        <w:t>عليه‌السلام</w:t>
      </w:r>
      <w:r w:rsidR="0050285B">
        <w:rPr>
          <w:rtl/>
        </w:rPr>
        <w:t>:</w:t>
      </w:r>
      <w:r>
        <w:rPr>
          <w:rtl/>
        </w:rPr>
        <w:t xml:space="preserve"> أتحبّ أن تبقى مع اُمّك في الدنيا؟ فقال</w:t>
      </w:r>
      <w:r w:rsidR="0050285B">
        <w:rPr>
          <w:rtl/>
        </w:rPr>
        <w:t>:</w:t>
      </w:r>
      <w:r>
        <w:rPr>
          <w:rtl/>
        </w:rPr>
        <w:t xml:space="preserve"> يا نبيّ الله بأكل ورزق ومدّة أم بغير أكل ولا رزق ولا مدّة؟ فقال عيسى </w:t>
      </w:r>
      <w:r w:rsidR="008C44AB" w:rsidRPr="008C44AB">
        <w:rPr>
          <w:rStyle w:val="libAlaemChar"/>
          <w:rFonts w:hint="cs"/>
          <w:rtl/>
        </w:rPr>
        <w:t>عليه‌السلام</w:t>
      </w:r>
      <w:r w:rsidR="0050285B">
        <w:rPr>
          <w:rtl/>
        </w:rPr>
        <w:t>:</w:t>
      </w:r>
      <w:r>
        <w:rPr>
          <w:rtl/>
        </w:rPr>
        <w:t xml:space="preserve"> بل بأكل ورزق ومدّة تعمّر عشرين سنة، وتزوّج ويولد لك، قال</w:t>
      </w:r>
      <w:r w:rsidR="0050285B">
        <w:rPr>
          <w:rtl/>
        </w:rPr>
        <w:t>:</w:t>
      </w:r>
      <w:r>
        <w:rPr>
          <w:rtl/>
        </w:rPr>
        <w:t xml:space="preserve"> نعم إذاً، فدفعه عيسى </w:t>
      </w:r>
      <w:r w:rsidR="008C44AB" w:rsidRPr="008C44AB">
        <w:rPr>
          <w:rStyle w:val="libAlaemChar"/>
          <w:rFonts w:hint="cs"/>
          <w:rtl/>
        </w:rPr>
        <w:t>عليه‌السلام</w:t>
      </w:r>
      <w:r>
        <w:rPr>
          <w:rtl/>
        </w:rPr>
        <w:t xml:space="preserve"> إلى اُمّه فعاش عشرين سنة وتزوّج وولد له » </w:t>
      </w:r>
      <w:r w:rsidRPr="00671DF3">
        <w:rPr>
          <w:rStyle w:val="libFootnotenumChar"/>
          <w:rtl/>
        </w:rPr>
        <w:t>(1)</w:t>
      </w:r>
      <w:r>
        <w:rPr>
          <w:rtl/>
        </w:rPr>
        <w:t xml:space="preserve">. </w:t>
      </w:r>
    </w:p>
    <w:p w:rsidR="00671DF3" w:rsidRDefault="00671DF3" w:rsidP="00671DF3">
      <w:pPr>
        <w:pStyle w:val="libNormal"/>
        <w:rPr>
          <w:rtl/>
        </w:rPr>
      </w:pPr>
      <w:r w:rsidRPr="00F627FD">
        <w:rPr>
          <w:rStyle w:val="libBold2Char"/>
          <w:rtl/>
        </w:rPr>
        <w:t>الثاني عشر</w:t>
      </w:r>
      <w:r w:rsidR="0050285B" w:rsidRPr="00F627FD">
        <w:rPr>
          <w:rStyle w:val="libBold2Char"/>
          <w:rtl/>
        </w:rPr>
        <w:t>:</w:t>
      </w:r>
      <w:r>
        <w:rPr>
          <w:rtl/>
        </w:rPr>
        <w:t xml:space="preserve"> ما رواه رئيس المحدِّثين أبو جعفر ابن بابويه في كتاب « </w:t>
      </w:r>
      <w:r w:rsidRPr="00671DF3">
        <w:rPr>
          <w:rStyle w:val="libBold2Char"/>
          <w:rtl/>
        </w:rPr>
        <w:t xml:space="preserve">علل الشرائع والأحكام </w:t>
      </w:r>
      <w:r>
        <w:rPr>
          <w:rtl/>
        </w:rPr>
        <w:t>» - في باب العلّة التي من أجلها اتّخذ الله إبراهيم خليلاً - قال</w:t>
      </w:r>
      <w:r w:rsidR="0050285B">
        <w:rPr>
          <w:rtl/>
        </w:rPr>
        <w:t>:</w:t>
      </w:r>
      <w:r>
        <w:rPr>
          <w:rtl/>
        </w:rPr>
        <w:t xml:space="preserve"> سمعت محمّد بن عبدالله بن طيفور يقول</w:t>
      </w:r>
      <w:r w:rsidR="0050285B">
        <w:rPr>
          <w:rtl/>
        </w:rPr>
        <w:t>:</w:t>
      </w:r>
      <w:r>
        <w:rPr>
          <w:rtl/>
        </w:rPr>
        <w:t xml:space="preserve"> إنّ إبراهيم سأل ربّه أن يُحيي له الموتى، فأمره أن يميت له الحيّ سواءً بسواء لما أمره بذبح ابنه إسماعيل، وإنّ الله أمر إبراهيم أن يذبح أربعة من الطير طاووساً ونسراً وديكاً وبطّاً. ثمّ ذكر القصّة السابقة وأنّ الله أحياها له. وذكر ما في ذلك من الإشارة </w:t>
      </w:r>
      <w:r w:rsidRPr="00671DF3">
        <w:rPr>
          <w:rStyle w:val="libFootnotenumChar"/>
          <w:rtl/>
        </w:rPr>
        <w:t>(2)</w:t>
      </w:r>
      <w:r>
        <w:rPr>
          <w:rtl/>
        </w:rPr>
        <w:t xml:space="preserve">. </w:t>
      </w:r>
    </w:p>
    <w:p w:rsidR="00671DF3" w:rsidRDefault="00671DF3" w:rsidP="00671DF3">
      <w:pPr>
        <w:pStyle w:val="libNormal"/>
        <w:rPr>
          <w:rtl/>
        </w:rPr>
      </w:pPr>
      <w:bookmarkStart w:id="117" w:name="_Toc302399444"/>
      <w:r w:rsidRPr="00F627FD">
        <w:rPr>
          <w:rStyle w:val="libBold2Char"/>
          <w:rtl/>
        </w:rPr>
        <w:t>الثالث عشر</w:t>
      </w:r>
      <w:bookmarkEnd w:id="117"/>
      <w:r w:rsidR="0050285B">
        <w:rPr>
          <w:rStyle w:val="libBold2Char"/>
          <w:rtl/>
        </w:rPr>
        <w:t>:</w:t>
      </w:r>
      <w:r>
        <w:rPr>
          <w:rtl/>
        </w:rPr>
        <w:t xml:space="preserve"> ما رواه ابن بابويه أيضاً في « </w:t>
      </w:r>
      <w:r w:rsidRPr="00671DF3">
        <w:rPr>
          <w:rStyle w:val="libBold2Char"/>
          <w:rtl/>
        </w:rPr>
        <w:t xml:space="preserve">العلل </w:t>
      </w:r>
      <w:r>
        <w:rPr>
          <w:rtl/>
        </w:rPr>
        <w:t>» - في باب النوادر بعد أبواب الحجّ -</w:t>
      </w:r>
      <w:r w:rsidR="0050285B">
        <w:rPr>
          <w:rtl/>
        </w:rPr>
        <w:t>:</w:t>
      </w:r>
      <w:r>
        <w:rPr>
          <w:rtl/>
        </w:rPr>
        <w:t xml:space="preserve"> عن أبيه، عن سعد بن عبدالله، عن يعقوب بن يزيد، عن محمّد بن عمرو </w:t>
      </w:r>
      <w:r w:rsidRPr="00671DF3">
        <w:rPr>
          <w:rStyle w:val="libFootnotenumChar"/>
          <w:rtl/>
        </w:rPr>
        <w:t>(3)</w:t>
      </w:r>
      <w:r>
        <w:rPr>
          <w:rtl/>
        </w:rPr>
        <w:t xml:space="preserve">، عن </w:t>
      </w:r>
      <w:r w:rsidRPr="00671DF3">
        <w:rPr>
          <w:rStyle w:val="libFootnotenumChar"/>
          <w:rtl/>
        </w:rPr>
        <w:t>(4)</w:t>
      </w:r>
      <w:r>
        <w:rPr>
          <w:rtl/>
        </w:rPr>
        <w:t xml:space="preserve"> صالح بن سعيد، عن أخيه سهل الحلواني،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بينا عيسى بن مريم في سياحته إذ مرّ بقرية فوجد أهلها موتى في الطريق والدور، فقال</w:t>
      </w:r>
      <w:r w:rsidR="0050285B">
        <w:rPr>
          <w:rtl/>
        </w:rPr>
        <w:t>:</w:t>
      </w:r>
      <w:r>
        <w:rPr>
          <w:rtl/>
        </w:rPr>
        <w:t xml:space="preserve"> إنّ هؤلاء ماتوا بسخطة ولو ماتوا بغيرها تدافنوا، قيل له</w:t>
      </w:r>
      <w:r w:rsidR="0050285B">
        <w:rPr>
          <w:rtl/>
        </w:rPr>
        <w:t>:</w:t>
      </w:r>
      <w:r>
        <w:rPr>
          <w:rtl/>
        </w:rPr>
        <w:t xml:space="preserve"> ياروح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8</w:t>
      </w:r>
      <w:r w:rsidR="0050285B">
        <w:rPr>
          <w:rtl/>
        </w:rPr>
        <w:t>:</w:t>
      </w:r>
      <w:r>
        <w:rPr>
          <w:rtl/>
        </w:rPr>
        <w:t xml:space="preserve"> 237</w:t>
      </w:r>
      <w:r w:rsidR="00D0354E">
        <w:rPr>
          <w:rtl/>
        </w:rPr>
        <w:t>/</w:t>
      </w:r>
      <w:r>
        <w:rPr>
          <w:rtl/>
        </w:rPr>
        <w:t xml:space="preserve">532. </w:t>
      </w:r>
    </w:p>
    <w:p w:rsidR="00671DF3" w:rsidRDefault="00671DF3" w:rsidP="00671DF3">
      <w:pPr>
        <w:pStyle w:val="libFootnote0"/>
        <w:rPr>
          <w:rtl/>
        </w:rPr>
      </w:pPr>
      <w:r>
        <w:rPr>
          <w:rtl/>
        </w:rPr>
        <w:t>2 - علل الشرائع</w:t>
      </w:r>
      <w:r w:rsidR="0050285B">
        <w:rPr>
          <w:rtl/>
        </w:rPr>
        <w:t>:</w:t>
      </w:r>
      <w:r>
        <w:rPr>
          <w:rtl/>
        </w:rPr>
        <w:t xml:space="preserve"> 136</w:t>
      </w:r>
      <w:r w:rsidR="00D0354E">
        <w:rPr>
          <w:rtl/>
        </w:rPr>
        <w:t>/</w:t>
      </w:r>
      <w:r>
        <w:rPr>
          <w:rtl/>
        </w:rPr>
        <w:t xml:space="preserve">8. </w:t>
      </w:r>
    </w:p>
    <w:p w:rsidR="00671DF3" w:rsidRDefault="00671DF3" w:rsidP="00671DF3">
      <w:pPr>
        <w:pStyle w:val="libFootnote0"/>
        <w:rPr>
          <w:rtl/>
        </w:rPr>
      </w:pPr>
      <w:r>
        <w:rPr>
          <w:rtl/>
        </w:rPr>
        <w:t>3 - في « ك »</w:t>
      </w:r>
      <w:r w:rsidR="0050285B">
        <w:rPr>
          <w:rtl/>
        </w:rPr>
        <w:t>:</w:t>
      </w:r>
      <w:r>
        <w:rPr>
          <w:rtl/>
        </w:rPr>
        <w:t xml:space="preserve"> محمّد بن أبي عمير. </w:t>
      </w:r>
    </w:p>
    <w:p w:rsidR="00671DF3" w:rsidRDefault="00671DF3" w:rsidP="00671DF3">
      <w:pPr>
        <w:pStyle w:val="libFootnote0"/>
        <w:rPr>
          <w:rtl/>
        </w:rPr>
      </w:pPr>
      <w:r>
        <w:rPr>
          <w:rtl/>
        </w:rPr>
        <w:t>4 - في « ك »</w:t>
      </w:r>
      <w:r w:rsidR="0050285B">
        <w:rPr>
          <w:rtl/>
        </w:rPr>
        <w:t>:</w:t>
      </w:r>
      <w:r>
        <w:rPr>
          <w:rtl/>
        </w:rPr>
        <w:t xml:space="preserve"> وعن.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الله نادهم، فقال</w:t>
      </w:r>
      <w:r w:rsidR="0050285B">
        <w:rPr>
          <w:rtl/>
        </w:rPr>
        <w:t>:</w:t>
      </w:r>
      <w:r>
        <w:rPr>
          <w:rtl/>
        </w:rPr>
        <w:t xml:space="preserve"> يا أهل القرية فأجابه مجيب</w:t>
      </w:r>
      <w:r w:rsidR="0050285B">
        <w:rPr>
          <w:rtl/>
        </w:rPr>
        <w:t>:</w:t>
      </w:r>
      <w:r>
        <w:rPr>
          <w:rtl/>
        </w:rPr>
        <w:t xml:space="preserve"> لبّيك يا روح الله » </w:t>
      </w:r>
      <w:r w:rsidRPr="00671DF3">
        <w:rPr>
          <w:rStyle w:val="libFootnotenumChar"/>
          <w:rtl/>
        </w:rPr>
        <w:t>(1)</w:t>
      </w:r>
      <w:r>
        <w:rPr>
          <w:rtl/>
        </w:rPr>
        <w:t xml:space="preserve">. ثمّ ذكر ما جرى بينهما من الكلام والخطاب والسؤال والجواب. </w:t>
      </w:r>
    </w:p>
    <w:p w:rsidR="00671DF3" w:rsidRDefault="00671DF3" w:rsidP="00671DF3">
      <w:pPr>
        <w:pStyle w:val="libNormal"/>
        <w:rPr>
          <w:rtl/>
        </w:rPr>
      </w:pPr>
      <w:r>
        <w:rPr>
          <w:rtl/>
        </w:rPr>
        <w:t xml:space="preserve">ورواه الكليني أيضاً في « </w:t>
      </w:r>
      <w:r w:rsidRPr="00671DF3">
        <w:rPr>
          <w:rStyle w:val="libBold2Char"/>
          <w:rtl/>
        </w:rPr>
        <w:t>اُصول الكافي</w:t>
      </w:r>
      <w:r>
        <w:rPr>
          <w:rtl/>
        </w:rPr>
        <w:t xml:space="preserve">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ابن بابويه أيضاً في كتاب « </w:t>
      </w:r>
      <w:r w:rsidRPr="00671DF3">
        <w:rPr>
          <w:rStyle w:val="libBold2Char"/>
          <w:rtl/>
        </w:rPr>
        <w:t>ثواب الأعمال وعقاب الأعمال</w:t>
      </w:r>
      <w:r>
        <w:rPr>
          <w:rtl/>
        </w:rPr>
        <w:t xml:space="preserve"> » في عقاب حبّ الدنيا وعبادة الطاغوت </w:t>
      </w:r>
      <w:r w:rsidRPr="00671DF3">
        <w:rPr>
          <w:rStyle w:val="libFootnotenumChar"/>
          <w:rtl/>
        </w:rPr>
        <w:t>(3)</w:t>
      </w:r>
      <w:r>
        <w:rPr>
          <w:rtl/>
        </w:rPr>
        <w:t xml:space="preserve">. </w:t>
      </w:r>
    </w:p>
    <w:p w:rsidR="00671DF3" w:rsidRDefault="00671DF3" w:rsidP="00671DF3">
      <w:pPr>
        <w:pStyle w:val="libNormal"/>
        <w:rPr>
          <w:rtl/>
        </w:rPr>
      </w:pPr>
      <w:bookmarkStart w:id="118" w:name="_Toc302399445"/>
      <w:r w:rsidRPr="00F627FD">
        <w:rPr>
          <w:rStyle w:val="libBold2Char"/>
          <w:rtl/>
        </w:rPr>
        <w:t>الرابع عشر</w:t>
      </w:r>
      <w:bookmarkEnd w:id="118"/>
      <w:r w:rsidR="0050285B">
        <w:rPr>
          <w:rtl/>
        </w:rPr>
        <w:t>:</w:t>
      </w:r>
      <w:r>
        <w:rPr>
          <w:rtl/>
        </w:rPr>
        <w:t xml:space="preserve"> ما رواه ابن بابويه في كتاب « </w:t>
      </w:r>
      <w:r w:rsidRPr="00671DF3">
        <w:rPr>
          <w:rStyle w:val="libBold2Char"/>
          <w:rtl/>
        </w:rPr>
        <w:t>كمال الدين وتمام النعمة</w:t>
      </w:r>
      <w:r>
        <w:rPr>
          <w:rtl/>
        </w:rPr>
        <w:t xml:space="preserve"> » - في باب غيبة إدريس النبي </w:t>
      </w:r>
      <w:r w:rsidR="008C44AB" w:rsidRPr="008C44AB">
        <w:rPr>
          <w:rStyle w:val="libAlaemChar"/>
          <w:rFonts w:hint="cs"/>
          <w:rtl/>
        </w:rPr>
        <w:t>عليه‌السلام</w:t>
      </w:r>
      <w:r>
        <w:rPr>
          <w:rtl/>
        </w:rPr>
        <w:t xml:space="preserve"> -</w:t>
      </w:r>
      <w:r w:rsidR="0050285B">
        <w:rPr>
          <w:rtl/>
        </w:rPr>
        <w:t>:</w:t>
      </w:r>
      <w:r>
        <w:rPr>
          <w:rtl/>
        </w:rPr>
        <w:t xml:space="preserve"> عن أبيه ومحمّد بن الحسن ومحمّد بن موسى بن المتوكّل كلّهم، عن سعد بن عبدالله وعبدالله بن جعفر الحميري ومحمّد بن يحيى جميعاً، عن أحمد بن محمّد بن عيسى وإبراهيم بن هاشم جميعاً، عن الحسن بن محبوب، عن إبراهيم بن أبي البلاد، عن أبيه، عن أبي جعفر </w:t>
      </w:r>
      <w:r w:rsidR="008C44AB" w:rsidRPr="008C44AB">
        <w:rPr>
          <w:rStyle w:val="libAlaemChar"/>
          <w:rFonts w:hint="cs"/>
          <w:rtl/>
        </w:rPr>
        <w:t>عليه‌السلام</w:t>
      </w:r>
      <w:r>
        <w:rPr>
          <w:rtl/>
        </w:rPr>
        <w:t xml:space="preserve"> في حديث طويل</w:t>
      </w:r>
      <w:r w:rsidR="0050285B">
        <w:rPr>
          <w:rtl/>
        </w:rPr>
        <w:t>:</w:t>
      </w:r>
      <w:r>
        <w:rPr>
          <w:rtl/>
        </w:rPr>
        <w:t xml:space="preserve"> « إنّ إدريس </w:t>
      </w:r>
      <w:r w:rsidR="008C44AB" w:rsidRPr="008C44AB">
        <w:rPr>
          <w:rStyle w:val="libAlaemChar"/>
          <w:rFonts w:hint="cs"/>
          <w:rtl/>
        </w:rPr>
        <w:t>عليه‌السلام</w:t>
      </w:r>
      <w:r>
        <w:rPr>
          <w:rtl/>
        </w:rPr>
        <w:t xml:space="preserve"> اضطرّه الجوع إلى أن وقف إلى باب عجوز، فقال لها</w:t>
      </w:r>
      <w:r w:rsidR="0050285B">
        <w:rPr>
          <w:rtl/>
        </w:rPr>
        <w:t>:</w:t>
      </w:r>
      <w:r>
        <w:rPr>
          <w:rtl/>
        </w:rPr>
        <w:t xml:space="preserve"> أطعميني فإنّي مجهود من الجوع، فقالت</w:t>
      </w:r>
      <w:r w:rsidR="0050285B">
        <w:rPr>
          <w:rtl/>
        </w:rPr>
        <w:t>:</w:t>
      </w:r>
      <w:r>
        <w:rPr>
          <w:rtl/>
        </w:rPr>
        <w:t xml:space="preserve"> إنّهما قرصتان واحدة لي وواحدة لإبني، فقال لها</w:t>
      </w:r>
      <w:r w:rsidR="0050285B">
        <w:rPr>
          <w:rtl/>
        </w:rPr>
        <w:t>:</w:t>
      </w:r>
      <w:r>
        <w:rPr>
          <w:rtl/>
        </w:rPr>
        <w:t xml:space="preserve"> إنّ ابنك صغير يجزيه نصف قرصة فيحيى به </w:t>
      </w:r>
      <w:r w:rsidRPr="00671DF3">
        <w:rPr>
          <w:rStyle w:val="libFootnotenumChar"/>
          <w:rtl/>
        </w:rPr>
        <w:t>(4)</w:t>
      </w:r>
      <w:r>
        <w:rPr>
          <w:rtl/>
        </w:rPr>
        <w:t xml:space="preserve">، ويجزيني النصف الآخر فأحيى به، فأكلت المرأة قرصتها وكسرت النصف الآخر بين إدريس وبين ابنها، فلمّا رأى ابنها إدريس </w:t>
      </w:r>
      <w:r w:rsidR="008C44AB" w:rsidRPr="008C44AB">
        <w:rPr>
          <w:rStyle w:val="libAlaemChar"/>
          <w:rFonts w:hint="cs"/>
          <w:rtl/>
        </w:rPr>
        <w:t>عليه‌السلام</w:t>
      </w:r>
      <w:r>
        <w:rPr>
          <w:rtl/>
        </w:rPr>
        <w:t xml:space="preserve"> يأكل من قرصته اضطرب حتّى مات. </w:t>
      </w:r>
    </w:p>
    <w:p w:rsidR="00671DF3" w:rsidRDefault="00671DF3" w:rsidP="00671DF3">
      <w:pPr>
        <w:pStyle w:val="libNormal"/>
        <w:rPr>
          <w:rtl/>
        </w:rPr>
      </w:pPr>
      <w:r>
        <w:rPr>
          <w:rtl/>
        </w:rPr>
        <w:t>فقالت اُمّه</w:t>
      </w:r>
      <w:r w:rsidR="0050285B">
        <w:rPr>
          <w:rtl/>
        </w:rPr>
        <w:t>:</w:t>
      </w:r>
      <w:r>
        <w:rPr>
          <w:rtl/>
        </w:rPr>
        <w:t xml:space="preserve"> يا عبد الله قتلت عليَّ ابني جزعاً على قوته؟ قال إدريس</w:t>
      </w:r>
      <w:r w:rsidR="0050285B">
        <w:rPr>
          <w:rtl/>
        </w:rPr>
        <w:t>:</w:t>
      </w:r>
      <w:r>
        <w:rPr>
          <w:rtl/>
        </w:rPr>
        <w:t xml:space="preserve"> فأنا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علل الشرائع</w:t>
      </w:r>
      <w:r w:rsidR="0050285B">
        <w:rPr>
          <w:rtl/>
        </w:rPr>
        <w:t>:</w:t>
      </w:r>
      <w:r>
        <w:rPr>
          <w:rtl/>
        </w:rPr>
        <w:t xml:space="preserve"> 466</w:t>
      </w:r>
      <w:r w:rsidR="00D0354E">
        <w:rPr>
          <w:rtl/>
        </w:rPr>
        <w:t>/</w:t>
      </w:r>
      <w:r>
        <w:rPr>
          <w:rtl/>
        </w:rPr>
        <w:t xml:space="preserve">21. </w:t>
      </w:r>
    </w:p>
    <w:p w:rsidR="00671DF3" w:rsidRDefault="00671DF3" w:rsidP="00671DF3">
      <w:pPr>
        <w:pStyle w:val="libFootnote0"/>
        <w:rPr>
          <w:rtl/>
        </w:rPr>
      </w:pPr>
      <w:r>
        <w:rPr>
          <w:rtl/>
        </w:rPr>
        <w:t>2 - الكافي 2</w:t>
      </w:r>
      <w:r w:rsidR="0050285B">
        <w:rPr>
          <w:rtl/>
        </w:rPr>
        <w:t>:</w:t>
      </w:r>
      <w:r>
        <w:rPr>
          <w:rtl/>
        </w:rPr>
        <w:t xml:space="preserve"> 318</w:t>
      </w:r>
      <w:r w:rsidR="00D0354E">
        <w:rPr>
          <w:rtl/>
        </w:rPr>
        <w:t>/</w:t>
      </w:r>
      <w:r>
        <w:rPr>
          <w:rtl/>
        </w:rPr>
        <w:t xml:space="preserve">11. </w:t>
      </w:r>
    </w:p>
    <w:p w:rsidR="00671DF3" w:rsidRDefault="00671DF3" w:rsidP="00671DF3">
      <w:pPr>
        <w:pStyle w:val="libFootnote0"/>
        <w:rPr>
          <w:rtl/>
        </w:rPr>
      </w:pPr>
      <w:r>
        <w:rPr>
          <w:rtl/>
        </w:rPr>
        <w:t>3 - عقاب الأعمال</w:t>
      </w:r>
      <w:r w:rsidR="0050285B">
        <w:rPr>
          <w:rtl/>
        </w:rPr>
        <w:t>:</w:t>
      </w:r>
      <w:r>
        <w:rPr>
          <w:rtl/>
        </w:rPr>
        <w:t xml:space="preserve"> 303</w:t>
      </w:r>
      <w:r w:rsidR="00D0354E">
        <w:rPr>
          <w:rtl/>
        </w:rPr>
        <w:t>/</w:t>
      </w:r>
      <w:r>
        <w:rPr>
          <w:rtl/>
        </w:rPr>
        <w:t xml:space="preserve">1. </w:t>
      </w:r>
    </w:p>
    <w:p w:rsidR="00671DF3" w:rsidRDefault="00671DF3" w:rsidP="00671DF3">
      <w:pPr>
        <w:pStyle w:val="libFootnote0"/>
        <w:rPr>
          <w:rtl/>
        </w:rPr>
      </w:pPr>
      <w:r>
        <w:rPr>
          <w:rtl/>
        </w:rPr>
        <w:t>4 - قوله</w:t>
      </w:r>
      <w:r w:rsidR="0050285B">
        <w:rPr>
          <w:rtl/>
        </w:rPr>
        <w:t>:</w:t>
      </w:r>
      <w:r>
        <w:rPr>
          <w:rtl/>
        </w:rPr>
        <w:t xml:space="preserve"> (فيُحيى به) لم يرد في «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اُحييه بإذن الله تعالى فلا تجزعي، ثمّ أخذ إدريس بعضدي </w:t>
      </w:r>
      <w:r w:rsidRPr="00671DF3">
        <w:rPr>
          <w:rStyle w:val="libFootnotenumChar"/>
          <w:rtl/>
        </w:rPr>
        <w:t>(1)</w:t>
      </w:r>
      <w:r>
        <w:rPr>
          <w:rtl/>
        </w:rPr>
        <w:t xml:space="preserve"> الصبي فقال</w:t>
      </w:r>
      <w:r w:rsidR="0050285B">
        <w:rPr>
          <w:rtl/>
        </w:rPr>
        <w:t>:</w:t>
      </w:r>
      <w:r>
        <w:rPr>
          <w:rtl/>
        </w:rPr>
        <w:t xml:space="preserve"> أيّتها الروح الخارجة من بدن هذا الغلام بإذن الله ارجعي إلى بدنه، بإذن الله وأنا إدريس النبي، فرجعت روح الغلام إليه بإذن الله، فلمّا سمعت المرأة ذلك ونظرت إلى ابنها قد عاش، قالت</w:t>
      </w:r>
      <w:r w:rsidR="0050285B">
        <w:rPr>
          <w:rtl/>
        </w:rPr>
        <w:t>:</w:t>
      </w:r>
      <w:r>
        <w:rPr>
          <w:rtl/>
        </w:rPr>
        <w:t xml:space="preserve"> أشهد أنّك إدريس النبي وخرجت تنادي » </w:t>
      </w:r>
      <w:r w:rsidRPr="00671DF3">
        <w:rPr>
          <w:rStyle w:val="libFootnotenumChar"/>
          <w:rtl/>
        </w:rPr>
        <w:t>(2)</w:t>
      </w:r>
      <w:r>
        <w:rPr>
          <w:rtl/>
        </w:rPr>
        <w:t xml:space="preserve"> الحديث. </w:t>
      </w:r>
    </w:p>
    <w:p w:rsidR="00671DF3" w:rsidRDefault="00671DF3" w:rsidP="00671DF3">
      <w:pPr>
        <w:pStyle w:val="libNormal"/>
        <w:rPr>
          <w:rtl/>
        </w:rPr>
      </w:pPr>
      <w:bookmarkStart w:id="119" w:name="_Toc302399446"/>
      <w:r w:rsidRPr="00F627FD">
        <w:rPr>
          <w:rStyle w:val="libBold2Char"/>
          <w:rtl/>
        </w:rPr>
        <w:t>الخامس عشر</w:t>
      </w:r>
      <w:bookmarkEnd w:id="119"/>
      <w:r w:rsidR="0050285B">
        <w:rPr>
          <w:rtl/>
        </w:rPr>
        <w:t>:</w:t>
      </w:r>
      <w:r>
        <w:rPr>
          <w:rtl/>
        </w:rPr>
        <w:t xml:space="preserve"> ما رواه ابن بابويه أيضاً في كتاب « كمال الدين وتمام النعمة » - في حديث الخضر </w:t>
      </w:r>
      <w:r w:rsidR="008C44AB" w:rsidRPr="008C44AB">
        <w:rPr>
          <w:rStyle w:val="libAlaemChar"/>
          <w:rFonts w:hint="cs"/>
          <w:rtl/>
        </w:rPr>
        <w:t>عليه‌السلام</w:t>
      </w:r>
      <w:r>
        <w:rPr>
          <w:rtl/>
        </w:rPr>
        <w:t xml:space="preserve"> -</w:t>
      </w:r>
      <w:r w:rsidR="0050285B">
        <w:rPr>
          <w:rtl/>
        </w:rPr>
        <w:t>:</w:t>
      </w:r>
      <w:r>
        <w:rPr>
          <w:rtl/>
        </w:rPr>
        <w:t xml:space="preserve"> بإسناده عن عبدالله بن سليمان قال</w:t>
      </w:r>
      <w:r w:rsidR="0050285B">
        <w:rPr>
          <w:rtl/>
        </w:rPr>
        <w:t>:</w:t>
      </w:r>
      <w:r>
        <w:rPr>
          <w:rtl/>
        </w:rPr>
        <w:t xml:space="preserve"> قرأت في بعض كتب الله عزّوجلّ</w:t>
      </w:r>
      <w:r w:rsidR="0050285B">
        <w:rPr>
          <w:rtl/>
        </w:rPr>
        <w:t>:</w:t>
      </w:r>
      <w:r>
        <w:rPr>
          <w:rtl/>
        </w:rPr>
        <w:t xml:space="preserve"> إنّ ذا القرنين كان عبداً صالحاً - إلى أن قال -</w:t>
      </w:r>
      <w:r w:rsidR="0050285B">
        <w:rPr>
          <w:rtl/>
        </w:rPr>
        <w:t>:</w:t>
      </w:r>
      <w:r>
        <w:rPr>
          <w:rtl/>
        </w:rPr>
        <w:t xml:space="preserve"> فوصفت له عين الحياة، وقيل له</w:t>
      </w:r>
      <w:r w:rsidR="0050285B">
        <w:rPr>
          <w:rtl/>
        </w:rPr>
        <w:t>:</w:t>
      </w:r>
      <w:r>
        <w:rPr>
          <w:rtl/>
        </w:rPr>
        <w:t xml:space="preserve"> من شرب منها شربة لم يمت حتّى يسمع الصيحة، وأنّه خرج في طلبها حتّى انتهى إلى موضع فيه ثلاثمائة وستّون عيناً، وكان الخضر على مقدّمته فأعطاه حوتاً مالحاً وأعطى كلّ واحد من أصحابه حوتاً مالحة، وقال لهم</w:t>
      </w:r>
      <w:r w:rsidR="0050285B">
        <w:rPr>
          <w:rtl/>
        </w:rPr>
        <w:t>:</w:t>
      </w:r>
      <w:r>
        <w:rPr>
          <w:rtl/>
        </w:rPr>
        <w:t xml:space="preserve"> ليغسل كلّ رجل منهم </w:t>
      </w:r>
      <w:r w:rsidRPr="00671DF3">
        <w:rPr>
          <w:rStyle w:val="libFootnotenumChar"/>
          <w:rtl/>
        </w:rPr>
        <w:t>(3)</w:t>
      </w:r>
      <w:r>
        <w:rPr>
          <w:rtl/>
        </w:rPr>
        <w:t xml:space="preserve"> حوته عند عين فانطلقوا. </w:t>
      </w:r>
    </w:p>
    <w:p w:rsidR="00671DF3" w:rsidRDefault="00671DF3" w:rsidP="00671DF3">
      <w:pPr>
        <w:pStyle w:val="libNormal"/>
        <w:rPr>
          <w:rtl/>
        </w:rPr>
      </w:pPr>
      <w:r>
        <w:rPr>
          <w:rtl/>
        </w:rPr>
        <w:t>وانطلق الخضر إلى عين من تلك العيون، فلمّا غمس الحوت في الماء حيي وانساب، فلمّا رأى ذلك الخضر علم أنّه ظفر بماء الحياة، فرمى بثيابه وسقط في الماء، فجعل يرتمس فيه ويشرب منه، فرجع كلّ منهم إلى ذي القرنين وحوته معه، ورجع الخضر وليس معه حوت فسأله عن قصّته فأخبره، فقال له</w:t>
      </w:r>
      <w:r w:rsidR="0050285B">
        <w:rPr>
          <w:rtl/>
        </w:rPr>
        <w:t>:</w:t>
      </w:r>
      <w:r>
        <w:rPr>
          <w:rtl/>
        </w:rPr>
        <w:t xml:space="preserve"> شربت من ذلك الماء؟ فقال</w:t>
      </w:r>
      <w:r w:rsidR="0050285B">
        <w:rPr>
          <w:rtl/>
        </w:rPr>
        <w:t>:</w:t>
      </w:r>
      <w:r>
        <w:rPr>
          <w:rtl/>
        </w:rPr>
        <w:t xml:space="preserve"> نعم، فقال له</w:t>
      </w:r>
      <w:r w:rsidR="0050285B">
        <w:rPr>
          <w:rtl/>
        </w:rPr>
        <w:t>:</w:t>
      </w:r>
      <w:r>
        <w:rPr>
          <w:rtl/>
        </w:rPr>
        <w:t xml:space="preserve"> أنت صاحبها، فابشر بالبقاء في هذه الدنيا مع الغيبة عن الأبصار، إلى النفخ في الصور </w:t>
      </w:r>
      <w:r w:rsidRPr="00671DF3">
        <w:rPr>
          <w:rStyle w:val="libFootnotenumChar"/>
          <w:rtl/>
        </w:rPr>
        <w:t>(4)</w:t>
      </w:r>
      <w:r>
        <w:rPr>
          <w:rtl/>
        </w:rPr>
        <w:t xml:space="preserve"> الحديث. </w:t>
      </w:r>
    </w:p>
    <w:p w:rsidR="00671DF3" w:rsidRDefault="00671DF3" w:rsidP="00671DF3">
      <w:pPr>
        <w:pStyle w:val="libNormal"/>
        <w:rPr>
          <w:rtl/>
        </w:rPr>
      </w:pPr>
      <w:r w:rsidRPr="00F627FD">
        <w:rPr>
          <w:rStyle w:val="libBold2Char"/>
          <w:rtl/>
        </w:rPr>
        <w:t>السادس عشر</w:t>
      </w:r>
      <w:r w:rsidR="0050285B" w:rsidRPr="00F627FD">
        <w:rPr>
          <w:rStyle w:val="libBold2Char"/>
          <w:rtl/>
        </w:rPr>
        <w:t>:</w:t>
      </w:r>
      <w:r>
        <w:rPr>
          <w:rtl/>
        </w:rPr>
        <w:t xml:space="preserve"> ما رواه علي بن إبراهيم في « تفسيره »</w:t>
      </w:r>
      <w:r w:rsidR="0050285B">
        <w:rPr>
          <w:rtl/>
        </w:rPr>
        <w:t>:</w:t>
      </w:r>
      <w:r>
        <w:rPr>
          <w:rtl/>
        </w:rPr>
        <w:t xml:space="preserve"> مرسلاً وأورد قصّة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ط »</w:t>
      </w:r>
      <w:r w:rsidR="0050285B">
        <w:rPr>
          <w:rtl/>
        </w:rPr>
        <w:t>:</w:t>
      </w:r>
      <w:r>
        <w:rPr>
          <w:rtl/>
        </w:rPr>
        <w:t xml:space="preserve"> بعضد. </w:t>
      </w:r>
    </w:p>
    <w:p w:rsidR="00671DF3" w:rsidRDefault="00671DF3" w:rsidP="00671DF3">
      <w:pPr>
        <w:pStyle w:val="libFootnote0"/>
        <w:rPr>
          <w:rtl/>
        </w:rPr>
      </w:pPr>
      <w:r>
        <w:rPr>
          <w:rtl/>
        </w:rPr>
        <w:t>2 - كمال الدين</w:t>
      </w:r>
      <w:r w:rsidR="0050285B">
        <w:rPr>
          <w:rtl/>
        </w:rPr>
        <w:t>:</w:t>
      </w:r>
      <w:r>
        <w:rPr>
          <w:rtl/>
        </w:rPr>
        <w:t xml:space="preserve"> 131 - 132. </w:t>
      </w:r>
    </w:p>
    <w:p w:rsidR="00671DF3" w:rsidRDefault="00671DF3" w:rsidP="00671DF3">
      <w:pPr>
        <w:pStyle w:val="libFootnote0"/>
        <w:rPr>
          <w:rtl/>
        </w:rPr>
      </w:pPr>
      <w:r>
        <w:rPr>
          <w:rtl/>
        </w:rPr>
        <w:t>3 - في « ح »</w:t>
      </w:r>
      <w:r w:rsidR="0050285B">
        <w:rPr>
          <w:rtl/>
        </w:rPr>
        <w:t>:</w:t>
      </w:r>
      <w:r>
        <w:rPr>
          <w:rtl/>
        </w:rPr>
        <w:t xml:space="preserve"> منكم. </w:t>
      </w:r>
    </w:p>
    <w:p w:rsidR="00671DF3" w:rsidRDefault="00671DF3" w:rsidP="00671DF3">
      <w:pPr>
        <w:pStyle w:val="libFootnote0"/>
        <w:rPr>
          <w:rtl/>
        </w:rPr>
      </w:pPr>
      <w:r>
        <w:rPr>
          <w:rtl/>
        </w:rPr>
        <w:t>4 - كمال الدين</w:t>
      </w:r>
      <w:r w:rsidR="0050285B">
        <w:rPr>
          <w:rtl/>
        </w:rPr>
        <w:t>:</w:t>
      </w:r>
      <w:r>
        <w:rPr>
          <w:rtl/>
        </w:rPr>
        <w:t xml:space="preserve"> 385</w:t>
      </w:r>
      <w:r w:rsidR="00D0354E">
        <w:rPr>
          <w:rtl/>
        </w:rPr>
        <w:t>/</w:t>
      </w:r>
      <w:r>
        <w:rPr>
          <w:rtl/>
        </w:rPr>
        <w:t xml:space="preserve">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الخضر </w:t>
      </w:r>
      <w:r w:rsidR="008C44AB" w:rsidRPr="008C44AB">
        <w:rPr>
          <w:rStyle w:val="libAlaemChar"/>
          <w:rFonts w:hint="cs"/>
          <w:rtl/>
        </w:rPr>
        <w:t>عليه‌السلام</w:t>
      </w:r>
      <w:r>
        <w:rPr>
          <w:rtl/>
        </w:rPr>
        <w:t xml:space="preserve"> وحياة الحوت المذكور بنحو الرواية السابقة مع مخالفة في كثير من الألفاظ واكتفيت بالإشارة إليها للاختصار </w:t>
      </w:r>
      <w:r w:rsidRPr="00671DF3">
        <w:rPr>
          <w:rStyle w:val="libFootnotenumChar"/>
          <w:rtl/>
        </w:rPr>
        <w:t>(1)</w:t>
      </w:r>
      <w:r>
        <w:rPr>
          <w:rtl/>
        </w:rPr>
        <w:t xml:space="preserve">. </w:t>
      </w:r>
    </w:p>
    <w:p w:rsidR="00671DF3" w:rsidRDefault="00671DF3" w:rsidP="00671DF3">
      <w:pPr>
        <w:pStyle w:val="libNormal"/>
        <w:rPr>
          <w:rtl/>
        </w:rPr>
      </w:pPr>
      <w:bookmarkStart w:id="120" w:name="_Toc302399447"/>
      <w:r w:rsidRPr="00F627FD">
        <w:rPr>
          <w:rStyle w:val="libBold2Char"/>
          <w:rtl/>
        </w:rPr>
        <w:t>السابع عشر</w:t>
      </w:r>
      <w:bookmarkEnd w:id="120"/>
      <w:r w:rsidR="0050285B">
        <w:rPr>
          <w:rStyle w:val="libBold2Char"/>
          <w:rtl/>
        </w:rPr>
        <w:t>:</w:t>
      </w:r>
      <w:r>
        <w:rPr>
          <w:rtl/>
        </w:rPr>
        <w:t xml:space="preserve"> ما رواه الشيخ الجليل أمين الدين أبو علي الفضل بن الحسن الطبرسي في كتاب « </w:t>
      </w:r>
      <w:r w:rsidRPr="00671DF3">
        <w:rPr>
          <w:rStyle w:val="libBold2Char"/>
          <w:rtl/>
        </w:rPr>
        <w:t xml:space="preserve">مجمع البيان لعلوم القرآن </w:t>
      </w:r>
      <w:r>
        <w:rPr>
          <w:rtl/>
        </w:rPr>
        <w:t>» نقلاً من كتاب « تفسير القرآن » للشيخ الجليل محمّد بن مسعود العيّاشي</w:t>
      </w:r>
      <w:r w:rsidR="0050285B">
        <w:rPr>
          <w:rtl/>
        </w:rPr>
        <w:t>:</w:t>
      </w:r>
      <w:r>
        <w:rPr>
          <w:rtl/>
        </w:rPr>
        <w:t xml:space="preserve"> مرفوعاً عن الصادق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فَقُلْنَا اضْرِبُوهُ بِبَعْضِهَا كَذلِكَ يُحْيِي الله الْمَوْتَى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 كان المقتول شيخاً مثرياً </w:t>
      </w:r>
      <w:r w:rsidRPr="00671DF3">
        <w:rPr>
          <w:rStyle w:val="libFootnotenumChar"/>
          <w:rtl/>
        </w:rPr>
        <w:t>(3)</w:t>
      </w:r>
      <w:r>
        <w:rPr>
          <w:rtl/>
        </w:rPr>
        <w:t xml:space="preserve"> قتله بنو أخيه، وألقوه على باب بعض الأسباط - إلى أن قال -</w:t>
      </w:r>
      <w:r w:rsidR="0050285B">
        <w:rPr>
          <w:rtl/>
        </w:rPr>
        <w:t>:</w:t>
      </w:r>
      <w:r>
        <w:rPr>
          <w:rtl/>
        </w:rPr>
        <w:t xml:space="preserve"> فأوحى الله إلى موسى أن يأمرهم بذبح بقرة ويضربوا </w:t>
      </w:r>
      <w:r w:rsidRPr="00671DF3">
        <w:rPr>
          <w:rStyle w:val="libFootnotenumChar"/>
          <w:rtl/>
        </w:rPr>
        <w:t>(4)</w:t>
      </w:r>
      <w:r>
        <w:rPr>
          <w:rtl/>
        </w:rPr>
        <w:t xml:space="preserve"> القتيل ببعضهاو فيحيي الله القتيل » </w:t>
      </w:r>
      <w:r w:rsidRPr="00671DF3">
        <w:rPr>
          <w:rStyle w:val="libFootnotenumChar"/>
          <w:rtl/>
        </w:rPr>
        <w:t>(5)</w:t>
      </w:r>
      <w:r>
        <w:rPr>
          <w:rtl/>
        </w:rPr>
        <w:t xml:space="preserve"> الحديث. </w:t>
      </w:r>
    </w:p>
    <w:p w:rsidR="00671DF3" w:rsidRDefault="00671DF3" w:rsidP="00671DF3">
      <w:pPr>
        <w:pStyle w:val="libNormal"/>
        <w:rPr>
          <w:rtl/>
        </w:rPr>
      </w:pPr>
      <w:r>
        <w:rPr>
          <w:rtl/>
        </w:rPr>
        <w:t>قال الطبرسي</w:t>
      </w:r>
      <w:r w:rsidR="0050285B">
        <w:rPr>
          <w:rtl/>
        </w:rPr>
        <w:t>:</w:t>
      </w:r>
      <w:r>
        <w:rPr>
          <w:rtl/>
        </w:rPr>
        <w:t xml:space="preserve"> وإنّما أمرهم بضرب القتيل ببعضها وجعل التخيير في وقت الإحياء إليهم، ليعلموا أنّ الله قادر على إحياء الموتى في كلّ وقت من الأوقات </w:t>
      </w:r>
      <w:r w:rsidRPr="00671DF3">
        <w:rPr>
          <w:rStyle w:val="libFootnotenumChar"/>
          <w:rtl/>
        </w:rPr>
        <w:t>(6)</w:t>
      </w:r>
      <w:r>
        <w:rPr>
          <w:rtl/>
        </w:rPr>
        <w:t xml:space="preserve">. </w:t>
      </w:r>
    </w:p>
    <w:p w:rsidR="00671DF3" w:rsidRDefault="00671DF3" w:rsidP="00671DF3">
      <w:pPr>
        <w:pStyle w:val="libNormal"/>
        <w:rPr>
          <w:rtl/>
        </w:rPr>
      </w:pPr>
      <w:r w:rsidRPr="00F627FD">
        <w:rPr>
          <w:rStyle w:val="libBold2Char"/>
          <w:rtl/>
        </w:rPr>
        <w:t>الثامن عشر</w:t>
      </w:r>
      <w:r w:rsidR="0050285B" w:rsidRPr="00F627FD">
        <w:rPr>
          <w:rStyle w:val="libBold2Char"/>
          <w:rtl/>
        </w:rPr>
        <w:t>:</w:t>
      </w:r>
      <w:r>
        <w:rPr>
          <w:rtl/>
        </w:rPr>
        <w:t xml:space="preserve"> ما رواه الطبرسي في «</w:t>
      </w:r>
      <w:r w:rsidRPr="00671DF3">
        <w:rPr>
          <w:rStyle w:val="libBold2Char"/>
          <w:rtl/>
        </w:rPr>
        <w:t xml:space="preserve"> مجمع البيان </w:t>
      </w:r>
      <w:r>
        <w:rPr>
          <w:rtl/>
        </w:rPr>
        <w:t xml:space="preserve">» أيضاً في قوله تعالى </w:t>
      </w:r>
      <w:r w:rsidR="00633993" w:rsidRPr="00633993">
        <w:rPr>
          <w:rStyle w:val="libAlaemChar"/>
          <w:rtl/>
        </w:rPr>
        <w:t>(</w:t>
      </w:r>
      <w:r w:rsidR="00633993" w:rsidRPr="00633993">
        <w:rPr>
          <w:rStyle w:val="libAieChar"/>
          <w:rtl/>
        </w:rPr>
        <w:t xml:space="preserve"> أَلَمْ تَرَ إِلَى الَّذِينَ خَرَجُوا مِن دِيَارِهِمْ وَهُمْ أُلوفٌ حَذَرَ الْمَوْتِ فَقَالَ لَهُمُ اللهُ مُوتُوْا ثُمَّ أَحْيَاهُمْ </w:t>
      </w:r>
      <w:r w:rsidR="00633993" w:rsidRPr="00633993">
        <w:rPr>
          <w:rStyle w:val="libAlaemChar"/>
          <w:rtl/>
        </w:rPr>
        <w:t>)</w:t>
      </w:r>
      <w:r>
        <w:rPr>
          <w:rtl/>
        </w:rPr>
        <w:t xml:space="preserve"> </w:t>
      </w:r>
      <w:r w:rsidRPr="00671DF3">
        <w:rPr>
          <w:rStyle w:val="libFootnotenumChar"/>
          <w:rtl/>
        </w:rPr>
        <w:t>(7)</w:t>
      </w:r>
      <w:r>
        <w:rPr>
          <w:rtl/>
        </w:rPr>
        <w:t xml:space="preserve"> قال</w:t>
      </w:r>
      <w:r w:rsidR="0050285B">
        <w:rPr>
          <w:rtl/>
        </w:rPr>
        <w:t>:</w:t>
      </w:r>
      <w:r>
        <w:rPr>
          <w:rtl/>
        </w:rPr>
        <w:t xml:space="preserve"> أجمع أهل التفسير على أنّ المراد بألوف هنا كثرة العدد إلا ابن زيد فإنّه قال</w:t>
      </w:r>
      <w:r w:rsidR="0050285B">
        <w:rPr>
          <w:rtl/>
        </w:rPr>
        <w:t>:</w:t>
      </w:r>
      <w:r>
        <w:rPr>
          <w:rtl/>
        </w:rPr>
        <w:t xml:space="preserve"> خرجوا مؤتلفي القلوب فجعله جمع ألف مثل قاعد وقعود، واختلف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تفسير القمّي 2</w:t>
      </w:r>
      <w:r w:rsidR="0050285B">
        <w:rPr>
          <w:rtl/>
        </w:rPr>
        <w:t>:</w:t>
      </w:r>
      <w:r>
        <w:rPr>
          <w:rtl/>
        </w:rPr>
        <w:t xml:space="preserve"> 37 و 40. </w:t>
      </w:r>
    </w:p>
    <w:p w:rsidR="00671DF3" w:rsidRDefault="00671DF3" w:rsidP="00671DF3">
      <w:pPr>
        <w:pStyle w:val="libFootnote0"/>
        <w:rPr>
          <w:rtl/>
        </w:rPr>
      </w:pPr>
      <w:r>
        <w:rPr>
          <w:rtl/>
        </w:rPr>
        <w:t>2 - سورة البقرة 2</w:t>
      </w:r>
      <w:r w:rsidR="0050285B">
        <w:rPr>
          <w:rtl/>
        </w:rPr>
        <w:t>:</w:t>
      </w:r>
      <w:r>
        <w:rPr>
          <w:rtl/>
        </w:rPr>
        <w:t xml:space="preserve"> 73. </w:t>
      </w:r>
    </w:p>
    <w:p w:rsidR="00671DF3" w:rsidRDefault="00671DF3" w:rsidP="00671DF3">
      <w:pPr>
        <w:pStyle w:val="libFootnote0"/>
        <w:rPr>
          <w:rtl/>
        </w:rPr>
      </w:pPr>
      <w:r>
        <w:rPr>
          <w:rtl/>
        </w:rPr>
        <w:t xml:space="preserve">3 - (مثرياً) لم يرد في « ك ». </w:t>
      </w:r>
    </w:p>
    <w:p w:rsidR="00671DF3" w:rsidRDefault="00671DF3" w:rsidP="00671DF3">
      <w:pPr>
        <w:pStyle w:val="libFootnote0"/>
        <w:rPr>
          <w:rtl/>
        </w:rPr>
      </w:pPr>
      <w:r>
        <w:rPr>
          <w:rtl/>
        </w:rPr>
        <w:t>4 - في « ح »</w:t>
      </w:r>
      <w:r w:rsidR="0050285B">
        <w:rPr>
          <w:rtl/>
        </w:rPr>
        <w:t>:</w:t>
      </w:r>
      <w:r>
        <w:rPr>
          <w:rtl/>
        </w:rPr>
        <w:t xml:space="preserve"> ويُضرب. </w:t>
      </w:r>
    </w:p>
    <w:p w:rsidR="00671DF3" w:rsidRDefault="00671DF3" w:rsidP="00671DF3">
      <w:pPr>
        <w:pStyle w:val="libFootnote0"/>
        <w:rPr>
          <w:rtl/>
        </w:rPr>
      </w:pPr>
      <w:r>
        <w:rPr>
          <w:rtl/>
        </w:rPr>
        <w:t>5 - مجمع البيان 1</w:t>
      </w:r>
      <w:r w:rsidR="0050285B">
        <w:rPr>
          <w:rtl/>
        </w:rPr>
        <w:t>:</w:t>
      </w:r>
      <w:r>
        <w:rPr>
          <w:rtl/>
        </w:rPr>
        <w:t xml:space="preserve"> 267، ولم يصرّح صاحب المجمع أنّه نقله عن تفسير العيّاشي، ولذا لم أعثر عليه في العياشي. </w:t>
      </w:r>
    </w:p>
    <w:p w:rsidR="00671DF3" w:rsidRDefault="00671DF3" w:rsidP="00671DF3">
      <w:pPr>
        <w:pStyle w:val="libFootnote0"/>
        <w:rPr>
          <w:rtl/>
        </w:rPr>
      </w:pPr>
      <w:r>
        <w:rPr>
          <w:rtl/>
        </w:rPr>
        <w:t>6 - مجمع البيان 1</w:t>
      </w:r>
      <w:r w:rsidR="0050285B">
        <w:rPr>
          <w:rtl/>
        </w:rPr>
        <w:t>:</w:t>
      </w:r>
      <w:r>
        <w:rPr>
          <w:rtl/>
        </w:rPr>
        <w:t xml:space="preserve"> 273. </w:t>
      </w:r>
    </w:p>
    <w:p w:rsidR="00671DF3" w:rsidRDefault="00671DF3" w:rsidP="00671DF3">
      <w:pPr>
        <w:pStyle w:val="libFootnote0"/>
        <w:rPr>
          <w:rtl/>
        </w:rPr>
      </w:pPr>
      <w:r>
        <w:rPr>
          <w:rtl/>
        </w:rPr>
        <w:t>7 - سورة البقرة 2</w:t>
      </w:r>
      <w:r w:rsidR="0050285B">
        <w:rPr>
          <w:rtl/>
        </w:rPr>
        <w:t>:</w:t>
      </w:r>
      <w:r>
        <w:rPr>
          <w:rtl/>
        </w:rPr>
        <w:t xml:space="preserve"> 243.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من قال بالعدد. </w:t>
      </w:r>
    </w:p>
    <w:p w:rsidR="00671DF3" w:rsidRDefault="00671DF3" w:rsidP="00671DF3">
      <w:pPr>
        <w:pStyle w:val="libNormal"/>
        <w:rPr>
          <w:rtl/>
        </w:rPr>
      </w:pPr>
      <w:r>
        <w:rPr>
          <w:rtl/>
        </w:rPr>
        <w:t>فروي</w:t>
      </w:r>
      <w:r w:rsidR="0050285B">
        <w:rPr>
          <w:rtl/>
        </w:rPr>
        <w:t>:</w:t>
      </w:r>
      <w:r>
        <w:rPr>
          <w:rtl/>
        </w:rPr>
        <w:t xml:space="preserve"> أنّهم كانوا ثلاثة آلاف، وقيل</w:t>
      </w:r>
      <w:r w:rsidR="0050285B">
        <w:rPr>
          <w:rtl/>
        </w:rPr>
        <w:t>:</w:t>
      </w:r>
      <w:r>
        <w:rPr>
          <w:rtl/>
        </w:rPr>
        <w:t xml:space="preserve"> ثمانية آلاف، وقيل عشرة آلاف، وقيل</w:t>
      </w:r>
      <w:r w:rsidR="0050285B">
        <w:rPr>
          <w:rtl/>
        </w:rPr>
        <w:t>:</w:t>
      </w:r>
      <w:r>
        <w:rPr>
          <w:rtl/>
        </w:rPr>
        <w:t xml:space="preserve"> بضعة وثلاثين ألفاً </w:t>
      </w:r>
      <w:r w:rsidRPr="00671DF3">
        <w:rPr>
          <w:rStyle w:val="libFootnotenumChar"/>
          <w:rtl/>
        </w:rPr>
        <w:t>(1)</w:t>
      </w:r>
      <w:r>
        <w:rPr>
          <w:rtl/>
        </w:rPr>
        <w:t>، وقيل</w:t>
      </w:r>
      <w:r w:rsidR="0050285B">
        <w:rPr>
          <w:rtl/>
        </w:rPr>
        <w:t>:</w:t>
      </w:r>
      <w:r>
        <w:rPr>
          <w:rtl/>
        </w:rPr>
        <w:t xml:space="preserve"> أربعين ألفاً، وقيل</w:t>
      </w:r>
      <w:r w:rsidR="0050285B">
        <w:rPr>
          <w:rtl/>
        </w:rPr>
        <w:t>:</w:t>
      </w:r>
      <w:r>
        <w:rPr>
          <w:rtl/>
        </w:rPr>
        <w:t xml:space="preserve"> سبعين ألفاً، فقال لهم الله</w:t>
      </w:r>
      <w:r w:rsidR="0050285B">
        <w:rPr>
          <w:rtl/>
        </w:rPr>
        <w:t>:</w:t>
      </w:r>
      <w:r>
        <w:rPr>
          <w:rtl/>
        </w:rPr>
        <w:t xml:space="preserve"> موتوا، معناه فأماتهم الله ثمّ أحياهم، قيل</w:t>
      </w:r>
      <w:r w:rsidR="0050285B">
        <w:rPr>
          <w:rtl/>
        </w:rPr>
        <w:t>:</w:t>
      </w:r>
      <w:r>
        <w:rPr>
          <w:rtl/>
        </w:rPr>
        <w:t xml:space="preserve"> أحياهم بدعاء نبيّهم حزقيل، وقيل</w:t>
      </w:r>
      <w:r w:rsidR="0050285B">
        <w:rPr>
          <w:rtl/>
        </w:rPr>
        <w:t>:</w:t>
      </w:r>
      <w:r>
        <w:rPr>
          <w:rtl/>
        </w:rPr>
        <w:t xml:space="preserve"> إنّه شمعون نبي من أنبياء بني إسرائيل </w:t>
      </w:r>
      <w:r w:rsidRPr="00671DF3">
        <w:rPr>
          <w:rStyle w:val="libFootnotenumChar"/>
          <w:rtl/>
        </w:rPr>
        <w:t>(2)</w:t>
      </w:r>
      <w:r>
        <w:rPr>
          <w:rtl/>
        </w:rPr>
        <w:t xml:space="preserve">. انتهى. </w:t>
      </w:r>
    </w:p>
    <w:p w:rsidR="00671DF3" w:rsidRDefault="00671DF3" w:rsidP="00671DF3">
      <w:pPr>
        <w:pStyle w:val="libNormal"/>
        <w:rPr>
          <w:rtl/>
        </w:rPr>
      </w:pPr>
      <w:r>
        <w:rPr>
          <w:rtl/>
        </w:rPr>
        <w:t xml:space="preserve">وهذا الكلام يشتمل على عدّة روايات مرسلة. </w:t>
      </w:r>
    </w:p>
    <w:p w:rsidR="00671DF3" w:rsidRDefault="00671DF3" w:rsidP="00671DF3">
      <w:pPr>
        <w:pStyle w:val="libNormal"/>
        <w:rPr>
          <w:rtl/>
        </w:rPr>
      </w:pPr>
      <w:r w:rsidRPr="00F627FD">
        <w:rPr>
          <w:rStyle w:val="libBold2Char"/>
          <w:rtl/>
        </w:rPr>
        <w:t>التاسع عشر</w:t>
      </w:r>
      <w:r w:rsidR="0050285B" w:rsidRPr="00F627FD">
        <w:rPr>
          <w:rStyle w:val="libBold2Char"/>
          <w:rtl/>
        </w:rPr>
        <w:t>:</w:t>
      </w:r>
      <w:r>
        <w:rPr>
          <w:rtl/>
        </w:rPr>
        <w:t xml:space="preserve"> ما رواه الطبرسي أيضاً في هذه الآية قال</w:t>
      </w:r>
      <w:r w:rsidR="0050285B">
        <w:rPr>
          <w:rtl/>
        </w:rPr>
        <w:t>:</w:t>
      </w:r>
      <w:r>
        <w:rPr>
          <w:rtl/>
        </w:rPr>
        <w:t xml:space="preserve"> روي أنّ الله أماتهم جميعاً وأمات دوابّهم، وأتى عليهم ثمانية أيّام حتّى انتفخوا، فخرج إليهم الناس فعجزوا عن دفنهم، فحظروا عليهم حظيرة دون السباع، ومضت عليهم مدّة حتّى بليت أجسادهم وعريت عظامهم، فمرّ عليهم حزقيل فجعل يتفكّر فيهم متعجّباً، فأوحى الله إليه</w:t>
      </w:r>
      <w:r w:rsidR="0050285B">
        <w:rPr>
          <w:rtl/>
        </w:rPr>
        <w:t>:</w:t>
      </w:r>
      <w:r>
        <w:rPr>
          <w:rtl/>
        </w:rPr>
        <w:t xml:space="preserve"> تريد أن اُريك آية </w:t>
      </w:r>
      <w:r w:rsidRPr="00671DF3">
        <w:rPr>
          <w:rStyle w:val="libFootnotenumChar"/>
          <w:rtl/>
        </w:rPr>
        <w:t>(3)</w:t>
      </w:r>
      <w:r>
        <w:rPr>
          <w:rtl/>
        </w:rPr>
        <w:t xml:space="preserve"> كيف اُحيي الموتى؟ قال</w:t>
      </w:r>
      <w:r w:rsidR="0050285B">
        <w:rPr>
          <w:rtl/>
        </w:rPr>
        <w:t>:</w:t>
      </w:r>
      <w:r>
        <w:rPr>
          <w:rtl/>
        </w:rPr>
        <w:t xml:space="preserve"> نعم، فأحياهم الله تعالى </w:t>
      </w:r>
      <w:r w:rsidRPr="00671DF3">
        <w:rPr>
          <w:rStyle w:val="libFootnotenumChar"/>
          <w:rtl/>
        </w:rPr>
        <w:t>(4)</w:t>
      </w:r>
      <w:r>
        <w:rPr>
          <w:rtl/>
        </w:rPr>
        <w:t xml:space="preserve">. </w:t>
      </w:r>
    </w:p>
    <w:p w:rsidR="00671DF3" w:rsidRDefault="00671DF3" w:rsidP="00671DF3">
      <w:pPr>
        <w:pStyle w:val="libNormal"/>
        <w:rPr>
          <w:rtl/>
        </w:rPr>
      </w:pPr>
      <w:r w:rsidRPr="00F627FD">
        <w:rPr>
          <w:rStyle w:val="libBold2Char"/>
          <w:rtl/>
        </w:rPr>
        <w:t>العشرون</w:t>
      </w:r>
      <w:r w:rsidR="0050285B" w:rsidRPr="00F627FD">
        <w:rPr>
          <w:rStyle w:val="libBold2Char"/>
          <w:rtl/>
        </w:rPr>
        <w:t>:</w:t>
      </w:r>
      <w:r>
        <w:rPr>
          <w:rtl/>
        </w:rPr>
        <w:t xml:space="preserve"> ما رواه الطبرسي أيضاً في هذه الآية قال</w:t>
      </w:r>
      <w:r w:rsidR="0050285B">
        <w:rPr>
          <w:rtl/>
        </w:rPr>
        <w:t>:</w:t>
      </w:r>
      <w:r>
        <w:rPr>
          <w:rtl/>
        </w:rPr>
        <w:t xml:space="preserve"> وروي أنّهم كانوا قوم حزقيل فأحياهم الله تعالى بعد ثمانية أيّام، وذلك أنّه</w:t>
      </w:r>
      <w:r w:rsidR="006213A0">
        <w:rPr>
          <w:rtl/>
        </w:rPr>
        <w:t xml:space="preserve"> لما </w:t>
      </w:r>
      <w:r>
        <w:rPr>
          <w:rtl/>
        </w:rPr>
        <w:t>أصابهم ذلك خرج حزقيل فوجدهم موتى فبكى، فأوحى الله إليه</w:t>
      </w:r>
      <w:r w:rsidR="0050285B">
        <w:rPr>
          <w:rtl/>
        </w:rPr>
        <w:t>:</w:t>
      </w:r>
      <w:r>
        <w:rPr>
          <w:rtl/>
        </w:rPr>
        <w:t xml:space="preserve"> قد جعلت حياتهم إليك، فقال لهم حزقيل</w:t>
      </w:r>
      <w:r w:rsidR="0050285B">
        <w:rPr>
          <w:rtl/>
        </w:rPr>
        <w:t>:</w:t>
      </w:r>
      <w:r>
        <w:rPr>
          <w:rtl/>
        </w:rPr>
        <w:t xml:space="preserve"> احيوا بإذن الله فعاشوا </w:t>
      </w:r>
      <w:r w:rsidRPr="00671DF3">
        <w:rPr>
          <w:rStyle w:val="libFootnotenumChar"/>
          <w:rtl/>
        </w:rPr>
        <w:t>(5)</w:t>
      </w:r>
      <w:r>
        <w:rPr>
          <w:rtl/>
        </w:rPr>
        <w:t xml:space="preserve">. </w:t>
      </w:r>
    </w:p>
    <w:p w:rsidR="00671DF3" w:rsidRDefault="00671DF3" w:rsidP="00671DF3">
      <w:pPr>
        <w:pStyle w:val="libNormal"/>
        <w:rPr>
          <w:rtl/>
        </w:rPr>
      </w:pPr>
      <w:r w:rsidRPr="00F627FD">
        <w:rPr>
          <w:rStyle w:val="libBold2Char"/>
          <w:rtl/>
        </w:rPr>
        <w:t>الحادي والعشرون</w:t>
      </w:r>
      <w:r w:rsidR="0050285B" w:rsidRPr="00F627FD">
        <w:rPr>
          <w:rStyle w:val="libBold2Char"/>
          <w:rtl/>
        </w:rPr>
        <w:t>:</w:t>
      </w:r>
      <w:r>
        <w:rPr>
          <w:rtl/>
        </w:rPr>
        <w:t xml:space="preserve"> ما رواه الطبرسي في هذه الآية قال</w:t>
      </w:r>
      <w:r w:rsidR="0050285B">
        <w:rPr>
          <w:rtl/>
        </w:rPr>
        <w:t>:</w:t>
      </w:r>
      <w:r>
        <w:rPr>
          <w:rtl/>
        </w:rPr>
        <w:t xml:space="preserve"> سأل حمران بن أعين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w:t>
      </w:r>
      <w:r w:rsidR="0050285B">
        <w:rPr>
          <w:rtl/>
        </w:rPr>
        <w:t>:</w:t>
      </w:r>
      <w:r>
        <w:rPr>
          <w:rtl/>
        </w:rPr>
        <w:t xml:space="preserve"> ثلاثين ألفاً. </w:t>
      </w:r>
    </w:p>
    <w:p w:rsidR="00671DF3" w:rsidRDefault="00671DF3" w:rsidP="00671DF3">
      <w:pPr>
        <w:pStyle w:val="libFootnote0"/>
        <w:rPr>
          <w:rtl/>
        </w:rPr>
      </w:pPr>
      <w:r>
        <w:rPr>
          <w:rtl/>
        </w:rPr>
        <w:t>2 - مجمع البيان 2</w:t>
      </w:r>
      <w:r w:rsidR="0050285B">
        <w:rPr>
          <w:rtl/>
        </w:rPr>
        <w:t>:</w:t>
      </w:r>
      <w:r>
        <w:rPr>
          <w:rtl/>
        </w:rPr>
        <w:t xml:space="preserve"> 171. </w:t>
      </w:r>
    </w:p>
    <w:p w:rsidR="00671DF3" w:rsidRDefault="00671DF3" w:rsidP="00671DF3">
      <w:pPr>
        <w:pStyle w:val="libFootnote0"/>
        <w:rPr>
          <w:rtl/>
        </w:rPr>
      </w:pPr>
      <w:r>
        <w:rPr>
          <w:rtl/>
        </w:rPr>
        <w:t>3 - في « ط، ك »</w:t>
      </w:r>
      <w:r w:rsidR="0050285B">
        <w:rPr>
          <w:rtl/>
        </w:rPr>
        <w:t>:</w:t>
      </w:r>
      <w:r>
        <w:rPr>
          <w:rtl/>
        </w:rPr>
        <w:t xml:space="preserve"> أنّه. </w:t>
      </w:r>
    </w:p>
    <w:p w:rsidR="00671DF3" w:rsidRDefault="00671DF3" w:rsidP="00671DF3">
      <w:pPr>
        <w:pStyle w:val="libFootnote0"/>
        <w:rPr>
          <w:rtl/>
        </w:rPr>
      </w:pPr>
      <w:r>
        <w:rPr>
          <w:rtl/>
        </w:rPr>
        <w:t>4 - مجمع البيان 2</w:t>
      </w:r>
      <w:r w:rsidR="0050285B">
        <w:rPr>
          <w:rtl/>
        </w:rPr>
        <w:t>:</w:t>
      </w:r>
      <w:r>
        <w:rPr>
          <w:rtl/>
        </w:rPr>
        <w:t xml:space="preserve"> 172. </w:t>
      </w:r>
    </w:p>
    <w:p w:rsidR="00671DF3" w:rsidRDefault="00671DF3" w:rsidP="00671DF3">
      <w:pPr>
        <w:pStyle w:val="libFootnote0"/>
        <w:rPr>
          <w:rtl/>
        </w:rPr>
      </w:pPr>
      <w:r>
        <w:rPr>
          <w:rtl/>
        </w:rPr>
        <w:t>5 - مجمع البيان 2</w:t>
      </w:r>
      <w:r w:rsidR="0050285B">
        <w:rPr>
          <w:rtl/>
        </w:rPr>
        <w:t>:</w:t>
      </w:r>
      <w:r>
        <w:rPr>
          <w:rtl/>
        </w:rPr>
        <w:t xml:space="preserve"> 172.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أبا جعفر </w:t>
      </w:r>
      <w:r w:rsidR="008C44AB" w:rsidRPr="008C44AB">
        <w:rPr>
          <w:rStyle w:val="libAlaemChar"/>
          <w:rFonts w:hint="cs"/>
          <w:rtl/>
        </w:rPr>
        <w:t>عليه‌السلام</w:t>
      </w:r>
      <w:r>
        <w:rPr>
          <w:rtl/>
        </w:rPr>
        <w:t xml:space="preserve"> عن هؤلاء القوم الذين قال الله لهم </w:t>
      </w:r>
      <w:r w:rsidR="00633993" w:rsidRPr="00633993">
        <w:rPr>
          <w:rStyle w:val="libAlaemChar"/>
          <w:rtl/>
        </w:rPr>
        <w:t>(</w:t>
      </w:r>
      <w:r w:rsidR="00633993" w:rsidRPr="00633993">
        <w:rPr>
          <w:rStyle w:val="libAieChar"/>
          <w:rtl/>
        </w:rPr>
        <w:t xml:space="preserve"> مُوتُوْا ثُمَّ أَحْيَاهُمْ </w:t>
      </w:r>
      <w:r w:rsidR="00633993" w:rsidRPr="00633993">
        <w:rPr>
          <w:rStyle w:val="libAlaemChar"/>
          <w:rtl/>
        </w:rPr>
        <w:t>)</w:t>
      </w:r>
      <w:r>
        <w:rPr>
          <w:rtl/>
        </w:rPr>
        <w:t xml:space="preserve"> </w:t>
      </w:r>
      <w:r w:rsidRPr="00671DF3">
        <w:rPr>
          <w:rStyle w:val="libFootnotenumChar"/>
          <w:rtl/>
        </w:rPr>
        <w:t>(1)</w:t>
      </w:r>
      <w:r>
        <w:rPr>
          <w:rtl/>
        </w:rPr>
        <w:t xml:space="preserve"> أحياهم الله حتّى نظر الناس إليهم ثمّ أماتهم أم ردّهم إلى الدنيا حتّى سكنوا الدور وأكلوا الطعام؟ قال</w:t>
      </w:r>
      <w:r w:rsidR="0050285B">
        <w:rPr>
          <w:rtl/>
        </w:rPr>
        <w:t>:</w:t>
      </w:r>
      <w:r>
        <w:rPr>
          <w:rtl/>
        </w:rPr>
        <w:t xml:space="preserve"> « لا، بل ردّهم الله حتّى سكنوا الدور، وأكلوا الطعام، ونكحوا النساء، ومكثوا بذلك ما شاء الله، ثمّ ماتوا بآجالهم » </w:t>
      </w:r>
      <w:r w:rsidRPr="00671DF3">
        <w:rPr>
          <w:rStyle w:val="libFootnotenumChar"/>
          <w:rtl/>
        </w:rPr>
        <w:t>(2)</w:t>
      </w:r>
      <w:r>
        <w:rPr>
          <w:rtl/>
        </w:rPr>
        <w:t xml:space="preserve">. </w:t>
      </w:r>
    </w:p>
    <w:p w:rsidR="00671DF3" w:rsidRDefault="00671DF3" w:rsidP="00671DF3">
      <w:pPr>
        <w:pStyle w:val="libNormal"/>
        <w:rPr>
          <w:rtl/>
        </w:rPr>
      </w:pPr>
      <w:r w:rsidRPr="00F627FD">
        <w:rPr>
          <w:rStyle w:val="libBold2Char"/>
          <w:rtl/>
        </w:rPr>
        <w:t>الثاني والعشرون</w:t>
      </w:r>
      <w:r w:rsidR="0050285B" w:rsidRPr="00F627FD">
        <w:rPr>
          <w:rStyle w:val="libBold2Char"/>
          <w:rtl/>
        </w:rPr>
        <w:t>:</w:t>
      </w:r>
      <w:r>
        <w:rPr>
          <w:rtl/>
        </w:rPr>
        <w:t xml:space="preserve"> ما رواه الطبرسي في « </w:t>
      </w:r>
      <w:r w:rsidRPr="00671DF3">
        <w:rPr>
          <w:rStyle w:val="libBold2Char"/>
          <w:rtl/>
        </w:rPr>
        <w:t>مجمع البيان</w:t>
      </w:r>
      <w:r>
        <w:rPr>
          <w:rtl/>
        </w:rPr>
        <w:t xml:space="preserve"> » في قوله تعالى </w:t>
      </w:r>
      <w:r w:rsidR="00633993" w:rsidRPr="00633993">
        <w:rPr>
          <w:rStyle w:val="libAlaemChar"/>
          <w:rtl/>
        </w:rPr>
        <w:t>(</w:t>
      </w:r>
      <w:r w:rsidR="00633993" w:rsidRPr="00633993">
        <w:rPr>
          <w:rStyle w:val="libAieChar"/>
          <w:rtl/>
        </w:rPr>
        <w:t xml:space="preserve"> أَوْ كَالَّذِي مَرَّ عَلَى قَرْيَة </w:t>
      </w:r>
      <w:r w:rsidR="00633993" w:rsidRPr="00633993">
        <w:rPr>
          <w:rStyle w:val="libAlaemChar"/>
          <w:rtl/>
        </w:rPr>
        <w:t>)</w:t>
      </w:r>
      <w:r>
        <w:rPr>
          <w:rtl/>
        </w:rPr>
        <w:t xml:space="preserve"> </w:t>
      </w:r>
      <w:r w:rsidRPr="00671DF3">
        <w:rPr>
          <w:rStyle w:val="libFootnotenumChar"/>
          <w:rtl/>
        </w:rPr>
        <w:t>(3)</w:t>
      </w:r>
      <w:r>
        <w:rPr>
          <w:rtl/>
        </w:rPr>
        <w:t xml:space="preserve"> الآية قال</w:t>
      </w:r>
      <w:r w:rsidR="0050285B">
        <w:rPr>
          <w:rtl/>
        </w:rPr>
        <w:t>:</w:t>
      </w:r>
      <w:r>
        <w:rPr>
          <w:rtl/>
        </w:rPr>
        <w:t xml:space="preserve"> قيل</w:t>
      </w:r>
      <w:r w:rsidR="0050285B">
        <w:rPr>
          <w:rtl/>
        </w:rPr>
        <w:t>:</w:t>
      </w:r>
      <w:r>
        <w:rPr>
          <w:rtl/>
        </w:rPr>
        <w:t xml:space="preserve"> « هو عزير » وهو المروي عن أبي عبدالله </w:t>
      </w:r>
      <w:r w:rsidR="008C44AB" w:rsidRPr="008C44AB">
        <w:rPr>
          <w:rStyle w:val="libAlaemChar"/>
          <w:rFonts w:hint="cs"/>
          <w:rtl/>
        </w:rPr>
        <w:t>عليه‌السلام</w:t>
      </w:r>
      <w:r>
        <w:rPr>
          <w:rtl/>
        </w:rPr>
        <w:t>، وقيل</w:t>
      </w:r>
      <w:r w:rsidR="0050285B">
        <w:rPr>
          <w:rtl/>
        </w:rPr>
        <w:t>:</w:t>
      </w:r>
      <w:r>
        <w:rPr>
          <w:rtl/>
        </w:rPr>
        <w:t xml:space="preserve"> « هو ارميا » وهو المروي عن أبي جعفر </w:t>
      </w:r>
      <w:r w:rsidR="008C44AB" w:rsidRPr="008C44AB">
        <w:rPr>
          <w:rStyle w:val="libAlaemChar"/>
          <w:rFonts w:hint="cs"/>
          <w:rtl/>
        </w:rPr>
        <w:t>عليه‌السلام</w:t>
      </w:r>
      <w:r>
        <w:rPr>
          <w:rtl/>
        </w:rPr>
        <w:t>، وقيل</w:t>
      </w:r>
      <w:r w:rsidR="0050285B">
        <w:rPr>
          <w:rtl/>
        </w:rPr>
        <w:t>:</w:t>
      </w:r>
      <w:r>
        <w:rPr>
          <w:rtl/>
        </w:rPr>
        <w:t xml:space="preserve"> هو الخضر أحبّ الله أن يريه إحياء الموتى مشاهدة </w:t>
      </w:r>
      <w:r w:rsidR="00633993" w:rsidRPr="00633993">
        <w:rPr>
          <w:rStyle w:val="libAlaemChar"/>
          <w:rtl/>
        </w:rPr>
        <w:t>(</w:t>
      </w:r>
      <w:r w:rsidR="00633993" w:rsidRPr="00633993">
        <w:rPr>
          <w:rStyle w:val="libAieChar"/>
          <w:rtl/>
        </w:rPr>
        <w:t xml:space="preserve"> وانْظُرْ إلَى العِظَامِ </w:t>
      </w:r>
      <w:r w:rsidR="00633993" w:rsidRPr="00633993">
        <w:rPr>
          <w:rStyle w:val="libAlaemChar"/>
          <w:rtl/>
        </w:rPr>
        <w:t>)</w:t>
      </w:r>
      <w:r>
        <w:rPr>
          <w:rtl/>
        </w:rPr>
        <w:t xml:space="preserve"> قيل</w:t>
      </w:r>
      <w:r w:rsidR="0050285B">
        <w:rPr>
          <w:rtl/>
        </w:rPr>
        <w:t>:</w:t>
      </w:r>
      <w:r>
        <w:rPr>
          <w:rtl/>
        </w:rPr>
        <w:t xml:space="preserve"> المراد عظام حماره، وقيل</w:t>
      </w:r>
      <w:r w:rsidR="0050285B">
        <w:rPr>
          <w:rtl/>
        </w:rPr>
        <w:t>:</w:t>
      </w:r>
      <w:r>
        <w:rPr>
          <w:rtl/>
        </w:rPr>
        <w:t xml:space="preserve"> عظامه </w:t>
      </w:r>
      <w:r w:rsidRPr="00671DF3">
        <w:rPr>
          <w:rStyle w:val="libFootnotenumChar"/>
          <w:rtl/>
        </w:rPr>
        <w:t>(4)</w:t>
      </w:r>
      <w:r>
        <w:rPr>
          <w:rtl/>
        </w:rPr>
        <w:t xml:space="preserve"> وإنّ الله أوّل ما أحيا منه عينيه، فجعل ينظر إلى العظام البالية المتفرِّقة تجتمع إليه، وإلى اللحم الذي أكلته السباع يأتلف إلى العظام من هنا ومن هنا، ويلتزق بها حتّى قام وقام حماره </w:t>
      </w:r>
      <w:r w:rsidRPr="00671DF3">
        <w:rPr>
          <w:rStyle w:val="libFootnotenumChar"/>
          <w:rtl/>
        </w:rPr>
        <w:t>(5)</w:t>
      </w:r>
      <w:r>
        <w:rPr>
          <w:rtl/>
        </w:rPr>
        <w:t xml:space="preserve">. </w:t>
      </w:r>
    </w:p>
    <w:p w:rsidR="00671DF3" w:rsidRDefault="00671DF3" w:rsidP="00671DF3">
      <w:pPr>
        <w:pStyle w:val="libNormal"/>
        <w:rPr>
          <w:rtl/>
        </w:rPr>
      </w:pPr>
      <w:r>
        <w:rPr>
          <w:rtl/>
        </w:rPr>
        <w:t>أقول</w:t>
      </w:r>
      <w:r w:rsidR="0050285B">
        <w:rPr>
          <w:rtl/>
        </w:rPr>
        <w:t>:</w:t>
      </w:r>
      <w:r>
        <w:rPr>
          <w:rtl/>
        </w:rPr>
        <w:t xml:space="preserve"> ويأتي ما يدلّ على ذلك، وعلى أنّ عزيراً وارميا من الأنبيا </w:t>
      </w:r>
      <w:r w:rsidR="008C44AB" w:rsidRPr="008C44AB">
        <w:rPr>
          <w:rStyle w:val="libAlaemChar"/>
          <w:rFonts w:hint="cs"/>
          <w:rtl/>
        </w:rPr>
        <w:t>عليهم‌السلام</w:t>
      </w:r>
      <w:r>
        <w:rPr>
          <w:rtl/>
        </w:rPr>
        <w:t xml:space="preserve">. </w:t>
      </w:r>
    </w:p>
    <w:p w:rsidR="00671DF3" w:rsidRDefault="00671DF3" w:rsidP="00671DF3">
      <w:pPr>
        <w:pStyle w:val="libNormal"/>
        <w:rPr>
          <w:rtl/>
        </w:rPr>
      </w:pPr>
      <w:r w:rsidRPr="00F627FD">
        <w:rPr>
          <w:rStyle w:val="libBold2Char"/>
          <w:rtl/>
        </w:rPr>
        <w:t>الثالث والعشرون</w:t>
      </w:r>
      <w:r w:rsidR="0050285B" w:rsidRPr="00F627FD">
        <w:rPr>
          <w:rStyle w:val="libBold2Char"/>
          <w:rtl/>
        </w:rPr>
        <w:t>:</w:t>
      </w:r>
      <w:r>
        <w:rPr>
          <w:rtl/>
        </w:rPr>
        <w:t xml:space="preserve"> ما رواه الطبرسي في تفسير قوله تعالى </w:t>
      </w:r>
      <w:r w:rsidR="00633993" w:rsidRPr="00633993">
        <w:rPr>
          <w:rStyle w:val="libAlaemChar"/>
          <w:rtl/>
        </w:rPr>
        <w:t>(</w:t>
      </w:r>
      <w:r w:rsidR="00633993" w:rsidRPr="00633993">
        <w:rPr>
          <w:rStyle w:val="libAieChar"/>
          <w:rtl/>
        </w:rPr>
        <w:t xml:space="preserve"> وَإِذْ قَالَ إِبْرَاهِيمُ رَبّ ِ أَرِنِي كَيْفَ تُحْيِي الْمَوْتَى </w:t>
      </w:r>
      <w:r w:rsidR="00633993" w:rsidRPr="00633993">
        <w:rPr>
          <w:rStyle w:val="libAlaemChar"/>
          <w:rtl/>
        </w:rPr>
        <w:t>)</w:t>
      </w:r>
      <w:r>
        <w:rPr>
          <w:rtl/>
        </w:rPr>
        <w:t xml:space="preserve"> </w:t>
      </w:r>
      <w:r w:rsidRPr="00671DF3">
        <w:rPr>
          <w:rStyle w:val="libFootnotenumChar"/>
          <w:rtl/>
        </w:rPr>
        <w:t>(6)</w:t>
      </w:r>
      <w:r>
        <w:rPr>
          <w:rtl/>
        </w:rPr>
        <w:t xml:space="preserve"> قال</w:t>
      </w:r>
      <w:r w:rsidR="0050285B">
        <w:rPr>
          <w:rtl/>
        </w:rPr>
        <w:t>:</w:t>
      </w:r>
      <w:r>
        <w:rPr>
          <w:rtl/>
        </w:rPr>
        <w:t xml:space="preserve"> روي عن ابن عبّاس وسعيد بن جبير والسدّي</w:t>
      </w:r>
      <w:r w:rsidR="0050285B">
        <w:rPr>
          <w:rtl/>
        </w:rPr>
        <w:t>:</w:t>
      </w:r>
      <w:r>
        <w:rPr>
          <w:rtl/>
        </w:rPr>
        <w:t xml:space="preserve"> إنّ الملك بشَّر إبراهيم بأنّ الله اتّخذك خليلاً وأنّه يجيب دعوتك ويُحيي الموتى بدعائك، فسأل الله أن يفعل ذلك ليطمئنّ قلبه، فأجاب الله دعوته وأحيا له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البقرة 2</w:t>
      </w:r>
      <w:r w:rsidR="0050285B">
        <w:rPr>
          <w:rtl/>
        </w:rPr>
        <w:t>:</w:t>
      </w:r>
      <w:r>
        <w:rPr>
          <w:rtl/>
        </w:rPr>
        <w:t xml:space="preserve"> 243. </w:t>
      </w:r>
    </w:p>
    <w:p w:rsidR="00671DF3" w:rsidRDefault="00671DF3" w:rsidP="00671DF3">
      <w:pPr>
        <w:pStyle w:val="libFootnote0"/>
        <w:rPr>
          <w:rtl/>
        </w:rPr>
      </w:pPr>
      <w:r>
        <w:rPr>
          <w:rtl/>
        </w:rPr>
        <w:t>2 - مجمع البيان 2</w:t>
      </w:r>
      <w:r w:rsidR="0050285B">
        <w:rPr>
          <w:rtl/>
        </w:rPr>
        <w:t>:</w:t>
      </w:r>
      <w:r>
        <w:rPr>
          <w:rtl/>
        </w:rPr>
        <w:t xml:space="preserve"> 173. </w:t>
      </w:r>
    </w:p>
    <w:p w:rsidR="00671DF3" w:rsidRDefault="00671DF3" w:rsidP="00671DF3">
      <w:pPr>
        <w:pStyle w:val="libFootnote0"/>
        <w:rPr>
          <w:rtl/>
        </w:rPr>
      </w:pPr>
      <w:r>
        <w:rPr>
          <w:rtl/>
        </w:rPr>
        <w:t>3 - سورة البقرة 2</w:t>
      </w:r>
      <w:r w:rsidR="0050285B">
        <w:rPr>
          <w:rtl/>
        </w:rPr>
        <w:t>:</w:t>
      </w:r>
      <w:r>
        <w:rPr>
          <w:rtl/>
        </w:rPr>
        <w:t xml:space="preserve"> 259. </w:t>
      </w:r>
    </w:p>
    <w:p w:rsidR="00671DF3" w:rsidRDefault="00671DF3" w:rsidP="00671DF3">
      <w:pPr>
        <w:pStyle w:val="libFootnote0"/>
        <w:rPr>
          <w:rtl/>
        </w:rPr>
      </w:pPr>
      <w:r>
        <w:rPr>
          <w:rtl/>
        </w:rPr>
        <w:t>4 - في « ط، ك »</w:t>
      </w:r>
      <w:r w:rsidR="0050285B">
        <w:rPr>
          <w:rtl/>
        </w:rPr>
        <w:t>:</w:t>
      </w:r>
      <w:r>
        <w:rPr>
          <w:rtl/>
        </w:rPr>
        <w:t xml:space="preserve"> حماره. </w:t>
      </w:r>
    </w:p>
    <w:p w:rsidR="00671DF3" w:rsidRDefault="00671DF3" w:rsidP="00671DF3">
      <w:pPr>
        <w:pStyle w:val="libFootnote0"/>
        <w:rPr>
          <w:rtl/>
        </w:rPr>
      </w:pPr>
      <w:r>
        <w:rPr>
          <w:rtl/>
        </w:rPr>
        <w:t>5 - مجمع البيان 2</w:t>
      </w:r>
      <w:r w:rsidR="0050285B">
        <w:rPr>
          <w:rtl/>
        </w:rPr>
        <w:t>:</w:t>
      </w:r>
      <w:r>
        <w:rPr>
          <w:rtl/>
        </w:rPr>
        <w:t xml:space="preserve"> 218 - 219. </w:t>
      </w:r>
    </w:p>
    <w:p w:rsidR="00671DF3" w:rsidRDefault="00671DF3" w:rsidP="00671DF3">
      <w:pPr>
        <w:pStyle w:val="libFootnote0"/>
        <w:rPr>
          <w:rtl/>
        </w:rPr>
      </w:pPr>
      <w:r>
        <w:rPr>
          <w:rtl/>
        </w:rPr>
        <w:t>6 - سورة البقرة 2</w:t>
      </w:r>
      <w:r w:rsidR="0050285B">
        <w:rPr>
          <w:rtl/>
        </w:rPr>
        <w:t>:</w:t>
      </w:r>
      <w:r>
        <w:rPr>
          <w:rtl/>
        </w:rPr>
        <w:t xml:space="preserve"> 260.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الموتى </w:t>
      </w:r>
      <w:r w:rsidRPr="00671DF3">
        <w:rPr>
          <w:rStyle w:val="libFootnotenumChar"/>
          <w:rtl/>
        </w:rPr>
        <w:t>(1)</w:t>
      </w:r>
      <w:r>
        <w:rPr>
          <w:rtl/>
        </w:rPr>
        <w:t xml:space="preserve">. </w:t>
      </w:r>
    </w:p>
    <w:p w:rsidR="00671DF3" w:rsidRDefault="00671DF3" w:rsidP="00671DF3">
      <w:pPr>
        <w:pStyle w:val="libNormal"/>
        <w:rPr>
          <w:rtl/>
        </w:rPr>
      </w:pPr>
      <w:bookmarkStart w:id="121" w:name="_Toc302399448"/>
      <w:r w:rsidRPr="00F627FD">
        <w:rPr>
          <w:rStyle w:val="libBold2Char"/>
          <w:rtl/>
        </w:rPr>
        <w:t>الرابع والعشرون</w:t>
      </w:r>
      <w:bookmarkEnd w:id="121"/>
      <w:r w:rsidR="0050285B">
        <w:rPr>
          <w:rtl/>
        </w:rPr>
        <w:t>:</w:t>
      </w:r>
      <w:r>
        <w:rPr>
          <w:rtl/>
        </w:rPr>
        <w:t xml:space="preserve"> ما رواه الطبرسي أيضاً في هذه الآية، قال</w:t>
      </w:r>
      <w:r w:rsidR="0050285B">
        <w:rPr>
          <w:rtl/>
        </w:rPr>
        <w:t>:</w:t>
      </w:r>
      <w:r>
        <w:rPr>
          <w:rtl/>
        </w:rPr>
        <w:t xml:space="preserve"> روي عن أبي عبدالله </w:t>
      </w:r>
      <w:r w:rsidR="008C44AB" w:rsidRPr="008C44AB">
        <w:rPr>
          <w:rStyle w:val="libAlaemChar"/>
          <w:rFonts w:hint="cs"/>
          <w:rtl/>
        </w:rPr>
        <w:t>عليه‌السلام</w:t>
      </w:r>
      <w:r>
        <w:rPr>
          <w:rtl/>
        </w:rPr>
        <w:t xml:space="preserve"> في قوله </w:t>
      </w:r>
      <w:r w:rsidR="00633993" w:rsidRPr="00633993">
        <w:rPr>
          <w:rStyle w:val="libAlaemChar"/>
          <w:rtl/>
        </w:rPr>
        <w:t>(</w:t>
      </w:r>
      <w:r w:rsidR="00633993" w:rsidRPr="00633993">
        <w:rPr>
          <w:rStyle w:val="libAieChar"/>
          <w:rtl/>
        </w:rPr>
        <w:t xml:space="preserve"> اجْعَلْ عَلَى كُلِّ جَبَل مِنْهُنَّ جُزْءاً </w:t>
      </w:r>
      <w:r w:rsidR="00633993" w:rsidRPr="00633993">
        <w:rPr>
          <w:rStyle w:val="libAlaemChar"/>
          <w:rtl/>
        </w:rPr>
        <w:t>)</w:t>
      </w:r>
      <w:r>
        <w:rPr>
          <w:rtl/>
        </w:rPr>
        <w:t xml:space="preserve"> </w:t>
      </w:r>
      <w:r w:rsidRPr="00671DF3">
        <w:rPr>
          <w:rStyle w:val="libFootnotenumChar"/>
          <w:rtl/>
        </w:rPr>
        <w:t>(2)</w:t>
      </w:r>
      <w:r>
        <w:rPr>
          <w:rtl/>
        </w:rPr>
        <w:t xml:space="preserve"> « إنّ معناه فرّقهن على كلّ جبل، وكانت عشرة، ثمّ خذ بمناقيرهنّ وادعهنّ بإسمي </w:t>
      </w:r>
      <w:r w:rsidRPr="00671DF3">
        <w:rPr>
          <w:rStyle w:val="libFootnotenumChar"/>
          <w:rtl/>
        </w:rPr>
        <w:t>(3)</w:t>
      </w:r>
      <w:r>
        <w:rPr>
          <w:rtl/>
        </w:rPr>
        <w:t xml:space="preserve"> الأكبر يأتينك سعياً، قال</w:t>
      </w:r>
      <w:r w:rsidR="0050285B">
        <w:rPr>
          <w:rtl/>
        </w:rPr>
        <w:t>:</w:t>
      </w:r>
      <w:r>
        <w:rPr>
          <w:rtl/>
        </w:rPr>
        <w:t xml:space="preserve"> ففعل إبراهيم ذلك ثمّ دعاهنّ فقال</w:t>
      </w:r>
      <w:r w:rsidR="0050285B">
        <w:rPr>
          <w:rtl/>
        </w:rPr>
        <w:t>:</w:t>
      </w:r>
      <w:r>
        <w:rPr>
          <w:rtl/>
        </w:rPr>
        <w:t xml:space="preserve"> احيين بإذن الله، وكانت تجتمع وتأتلف وطارت إلى إبراهيم </w:t>
      </w:r>
      <w:r w:rsidR="008C44AB" w:rsidRPr="008C44AB">
        <w:rPr>
          <w:rStyle w:val="libAlaemChar"/>
          <w:rFonts w:hint="cs"/>
          <w:rtl/>
        </w:rPr>
        <w:t>عليه‌السلام</w:t>
      </w:r>
      <w:r>
        <w:rPr>
          <w:rtl/>
        </w:rPr>
        <w:t xml:space="preserve"> » </w:t>
      </w:r>
      <w:r w:rsidRPr="00671DF3">
        <w:rPr>
          <w:rStyle w:val="libFootnotenumChar"/>
          <w:rtl/>
        </w:rPr>
        <w:t>(4)</w:t>
      </w:r>
      <w:r>
        <w:rPr>
          <w:rtl/>
        </w:rPr>
        <w:t xml:space="preserve">. </w:t>
      </w:r>
    </w:p>
    <w:p w:rsidR="00671DF3" w:rsidRDefault="00671DF3" w:rsidP="00671DF3">
      <w:pPr>
        <w:pStyle w:val="libNormal"/>
        <w:rPr>
          <w:rtl/>
        </w:rPr>
      </w:pPr>
      <w:r w:rsidRPr="00F627FD">
        <w:rPr>
          <w:rStyle w:val="libBold2Char"/>
          <w:rtl/>
        </w:rPr>
        <w:t>الخامس والعشرون</w:t>
      </w:r>
      <w:r w:rsidR="0050285B" w:rsidRPr="00F627FD">
        <w:rPr>
          <w:rStyle w:val="libBold2Char"/>
          <w:rtl/>
        </w:rPr>
        <w:t>:</w:t>
      </w:r>
      <w:r>
        <w:rPr>
          <w:rtl/>
        </w:rPr>
        <w:t xml:space="preserve"> ما رواه الطبرسي في قوله تعالى </w:t>
      </w:r>
      <w:r w:rsidR="00633993" w:rsidRPr="00633993">
        <w:rPr>
          <w:rStyle w:val="libAlaemChar"/>
          <w:rtl/>
        </w:rPr>
        <w:t>(</w:t>
      </w:r>
      <w:r w:rsidR="00633993" w:rsidRPr="00633993">
        <w:rPr>
          <w:rStyle w:val="libAieChar"/>
          <w:rtl/>
        </w:rPr>
        <w:t xml:space="preserve"> فَخُذْ أَرْبَعَةً مِنَ الطَّيْرِ </w:t>
      </w:r>
      <w:r w:rsidR="00633993" w:rsidRPr="00633993">
        <w:rPr>
          <w:rStyle w:val="libAlaemChar"/>
          <w:rtl/>
        </w:rPr>
        <w:t>)</w:t>
      </w:r>
      <w:r>
        <w:rPr>
          <w:rtl/>
        </w:rPr>
        <w:t xml:space="preserve"> قال</w:t>
      </w:r>
      <w:r w:rsidR="0050285B">
        <w:rPr>
          <w:rtl/>
        </w:rPr>
        <w:t>:</w:t>
      </w:r>
      <w:r>
        <w:rPr>
          <w:rtl/>
        </w:rPr>
        <w:t xml:space="preserve"> قيل</w:t>
      </w:r>
      <w:r w:rsidR="0050285B">
        <w:rPr>
          <w:rtl/>
        </w:rPr>
        <w:t>:</w:t>
      </w:r>
      <w:r>
        <w:rPr>
          <w:rtl/>
        </w:rPr>
        <w:t xml:space="preserve"> « إنّها الطاووس والديك والحمام والغراب، أمر أن يقطّعها ويخلط ريشها بدمها » وهو المروي عن أبي عبدالله </w:t>
      </w:r>
      <w:r w:rsidR="008C44AB" w:rsidRPr="008C44AB">
        <w:rPr>
          <w:rStyle w:val="libAlaemChar"/>
          <w:rFonts w:hint="cs"/>
          <w:rtl/>
        </w:rPr>
        <w:t>عليه‌السلام</w:t>
      </w:r>
      <w:r>
        <w:rPr>
          <w:rtl/>
        </w:rPr>
        <w:t xml:space="preserve"> </w:t>
      </w:r>
      <w:r w:rsidRPr="00671DF3">
        <w:rPr>
          <w:rStyle w:val="libFootnotenumChar"/>
          <w:rtl/>
        </w:rPr>
        <w:t>(5)</w:t>
      </w:r>
      <w:r>
        <w:rPr>
          <w:rtl/>
        </w:rPr>
        <w:t xml:space="preserve">. </w:t>
      </w:r>
    </w:p>
    <w:p w:rsidR="00671DF3" w:rsidRDefault="00671DF3" w:rsidP="00671DF3">
      <w:pPr>
        <w:pStyle w:val="libNormal"/>
        <w:rPr>
          <w:rtl/>
        </w:rPr>
      </w:pPr>
      <w:r w:rsidRPr="00F627FD">
        <w:rPr>
          <w:rStyle w:val="libBold2Char"/>
          <w:rtl/>
        </w:rPr>
        <w:t>السادس والعشرون</w:t>
      </w:r>
      <w:r w:rsidR="0050285B" w:rsidRPr="00F627FD">
        <w:rPr>
          <w:rStyle w:val="libBold2Char"/>
          <w:rtl/>
        </w:rPr>
        <w:t>:</w:t>
      </w:r>
      <w:r>
        <w:rPr>
          <w:rtl/>
        </w:rPr>
        <w:t xml:space="preserve"> ما رواه الطبرسي في تفسير قوله تعالى حكاية عن عيسى </w:t>
      </w:r>
      <w:r w:rsidR="008C44AB" w:rsidRPr="008C44AB">
        <w:rPr>
          <w:rStyle w:val="libAlaemChar"/>
          <w:rFonts w:hint="cs"/>
          <w:rtl/>
        </w:rPr>
        <w:t>عليه‌السلام</w:t>
      </w:r>
      <w:r>
        <w:rPr>
          <w:rtl/>
        </w:rPr>
        <w:t xml:space="preserve"> </w:t>
      </w:r>
      <w:r w:rsidR="00633993" w:rsidRPr="00633993">
        <w:rPr>
          <w:rStyle w:val="libAlaemChar"/>
          <w:rtl/>
        </w:rPr>
        <w:t>(</w:t>
      </w:r>
      <w:r w:rsidR="00633993" w:rsidRPr="00633993">
        <w:rPr>
          <w:rStyle w:val="libAieChar"/>
          <w:rtl/>
        </w:rPr>
        <w:t xml:space="preserve"> وَأُبْرِئُ الأكْمَهَ وَالأبْرَصَ وَأُحْيِي الْمَوْتَى بِإِذْنِ الله </w:t>
      </w:r>
      <w:r w:rsidR="00633993" w:rsidRPr="00633993">
        <w:rPr>
          <w:rStyle w:val="libAlaemChar"/>
          <w:rtl/>
        </w:rPr>
        <w:t>)</w:t>
      </w:r>
      <w:r>
        <w:rPr>
          <w:rtl/>
        </w:rPr>
        <w:t xml:space="preserve"> </w:t>
      </w:r>
      <w:r w:rsidRPr="00671DF3">
        <w:rPr>
          <w:rStyle w:val="libFootnotenumChar"/>
          <w:rtl/>
        </w:rPr>
        <w:t>(6)</w:t>
      </w:r>
      <w:r>
        <w:rPr>
          <w:rtl/>
        </w:rPr>
        <w:t xml:space="preserve"> قال</w:t>
      </w:r>
      <w:r w:rsidR="0050285B">
        <w:rPr>
          <w:rtl/>
        </w:rPr>
        <w:t>:</w:t>
      </w:r>
      <w:r>
        <w:rPr>
          <w:rtl/>
        </w:rPr>
        <w:t xml:space="preserve"> قيل</w:t>
      </w:r>
      <w:r w:rsidR="0050285B">
        <w:rPr>
          <w:rtl/>
        </w:rPr>
        <w:t>:</w:t>
      </w:r>
      <w:r>
        <w:rPr>
          <w:rtl/>
        </w:rPr>
        <w:t xml:space="preserve"> إنّ عيسى </w:t>
      </w:r>
      <w:r w:rsidR="008C44AB" w:rsidRPr="008C44AB">
        <w:rPr>
          <w:rStyle w:val="libAlaemChar"/>
          <w:rFonts w:hint="cs"/>
          <w:rtl/>
        </w:rPr>
        <w:t>عليه‌السلام</w:t>
      </w:r>
      <w:r>
        <w:rPr>
          <w:rtl/>
        </w:rPr>
        <w:t xml:space="preserve"> أحيا أربعة أنفس</w:t>
      </w:r>
      <w:r w:rsidR="0050285B">
        <w:rPr>
          <w:rtl/>
        </w:rPr>
        <w:t>:</w:t>
      </w:r>
      <w:r>
        <w:rPr>
          <w:rtl/>
        </w:rPr>
        <w:t xml:space="preserve"> عازر، وكان صديقاً له، وكان قد مات منذ ثلاثة أيّام، فقال لاُخته</w:t>
      </w:r>
      <w:r w:rsidR="0050285B">
        <w:rPr>
          <w:rtl/>
        </w:rPr>
        <w:t>:</w:t>
      </w:r>
      <w:r>
        <w:rPr>
          <w:rtl/>
        </w:rPr>
        <w:t xml:space="preserve"> انطلقي إلى قبره، ثمّ قال</w:t>
      </w:r>
      <w:r w:rsidR="0050285B">
        <w:rPr>
          <w:rtl/>
        </w:rPr>
        <w:t>:</w:t>
      </w:r>
      <w:r>
        <w:rPr>
          <w:rtl/>
        </w:rPr>
        <w:t xml:space="preserve"> اللهمّ ربّ السماوات السبع وربّ الأرضين السبع، إنّك أرسلتني إلى بني إسرائيل أدعوهم إلى دينك، واُخبرهم أنّي اُحيي الموتى فأحيي عازراً، قال</w:t>
      </w:r>
      <w:r w:rsidR="0050285B">
        <w:rPr>
          <w:rtl/>
        </w:rPr>
        <w:t>:</w:t>
      </w:r>
      <w:r>
        <w:rPr>
          <w:rtl/>
        </w:rPr>
        <w:t xml:space="preserve"> فقام عازر وخرج من قبره، وبقي وولد له. </w:t>
      </w:r>
    </w:p>
    <w:p w:rsidR="00671DF3" w:rsidRDefault="00671DF3" w:rsidP="00671DF3">
      <w:pPr>
        <w:pStyle w:val="libNormal"/>
        <w:rPr>
          <w:rtl/>
        </w:rPr>
      </w:pPr>
      <w:r>
        <w:rPr>
          <w:rtl/>
        </w:rPr>
        <w:t xml:space="preserve">وابن العجوز تركته على سريره ميّتاً فدعا الله عيسى </w:t>
      </w:r>
      <w:r w:rsidR="008C44AB" w:rsidRPr="008C44AB">
        <w:rPr>
          <w:rStyle w:val="libAlaemChar"/>
          <w:rFonts w:hint="cs"/>
          <w:rtl/>
        </w:rPr>
        <w:t>عليه‌السلام</w:t>
      </w:r>
      <w:r>
        <w:rPr>
          <w:rtl/>
        </w:rPr>
        <w:t xml:space="preserve"> فجلس على سريره،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مجمع البيان 2</w:t>
      </w:r>
      <w:r w:rsidR="0050285B">
        <w:rPr>
          <w:rtl/>
        </w:rPr>
        <w:t>:</w:t>
      </w:r>
      <w:r>
        <w:rPr>
          <w:rtl/>
        </w:rPr>
        <w:t xml:space="preserve"> 223، باختلاف. </w:t>
      </w:r>
    </w:p>
    <w:p w:rsidR="00671DF3" w:rsidRDefault="00671DF3" w:rsidP="00671DF3">
      <w:pPr>
        <w:pStyle w:val="libFootnote0"/>
        <w:rPr>
          <w:rtl/>
        </w:rPr>
      </w:pPr>
      <w:r>
        <w:rPr>
          <w:rtl/>
        </w:rPr>
        <w:t>2 - سورة البقرة 2</w:t>
      </w:r>
      <w:r w:rsidR="0050285B">
        <w:rPr>
          <w:rtl/>
        </w:rPr>
        <w:t>:</w:t>
      </w:r>
      <w:r>
        <w:rPr>
          <w:rtl/>
        </w:rPr>
        <w:t xml:space="preserve"> 260. </w:t>
      </w:r>
    </w:p>
    <w:p w:rsidR="00671DF3" w:rsidRDefault="00671DF3" w:rsidP="00671DF3">
      <w:pPr>
        <w:pStyle w:val="libFootnote0"/>
        <w:rPr>
          <w:rtl/>
        </w:rPr>
      </w:pPr>
      <w:r>
        <w:rPr>
          <w:rtl/>
        </w:rPr>
        <w:t>3 - في « ح، ط »</w:t>
      </w:r>
      <w:r w:rsidR="0050285B">
        <w:rPr>
          <w:rtl/>
        </w:rPr>
        <w:t>:</w:t>
      </w:r>
      <w:r>
        <w:rPr>
          <w:rtl/>
        </w:rPr>
        <w:t xml:space="preserve"> بالإسم. </w:t>
      </w:r>
    </w:p>
    <w:p w:rsidR="00671DF3" w:rsidRDefault="00671DF3" w:rsidP="00671DF3">
      <w:pPr>
        <w:pStyle w:val="libFootnote0"/>
        <w:rPr>
          <w:rtl/>
        </w:rPr>
      </w:pPr>
      <w:r>
        <w:rPr>
          <w:rtl/>
        </w:rPr>
        <w:t>4 - مجمع البيان 2</w:t>
      </w:r>
      <w:r w:rsidR="0050285B">
        <w:rPr>
          <w:rtl/>
        </w:rPr>
        <w:t>:</w:t>
      </w:r>
      <w:r>
        <w:rPr>
          <w:rtl/>
        </w:rPr>
        <w:t xml:space="preserve"> 224. </w:t>
      </w:r>
    </w:p>
    <w:p w:rsidR="00671DF3" w:rsidRDefault="00671DF3" w:rsidP="00671DF3">
      <w:pPr>
        <w:pStyle w:val="libFootnote0"/>
        <w:rPr>
          <w:rtl/>
        </w:rPr>
      </w:pPr>
      <w:r>
        <w:rPr>
          <w:rtl/>
        </w:rPr>
        <w:t xml:space="preserve">5 - المصدر نفسه. </w:t>
      </w:r>
    </w:p>
    <w:p w:rsidR="00671DF3" w:rsidRDefault="00671DF3" w:rsidP="00671DF3">
      <w:pPr>
        <w:pStyle w:val="libFootnote0"/>
        <w:rPr>
          <w:rtl/>
        </w:rPr>
      </w:pPr>
      <w:r>
        <w:rPr>
          <w:rtl/>
        </w:rPr>
        <w:t>6 - سورة آل عمران 3</w:t>
      </w:r>
      <w:r w:rsidR="0050285B">
        <w:rPr>
          <w:rtl/>
        </w:rPr>
        <w:t>:</w:t>
      </w:r>
      <w:r>
        <w:rPr>
          <w:rtl/>
        </w:rPr>
        <w:t xml:space="preserve"> 49.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ونزل عن أعناق الرجال، ولبس ثيابه ورجع إلى أهله وبقي وولد له. </w:t>
      </w:r>
    </w:p>
    <w:p w:rsidR="00671DF3" w:rsidRDefault="00671DF3" w:rsidP="00671DF3">
      <w:pPr>
        <w:pStyle w:val="libNormal"/>
        <w:rPr>
          <w:rtl/>
        </w:rPr>
      </w:pPr>
      <w:r>
        <w:rPr>
          <w:rtl/>
        </w:rPr>
        <w:t>وابنة العاشر، قيل له</w:t>
      </w:r>
      <w:r w:rsidR="0050285B">
        <w:rPr>
          <w:rtl/>
        </w:rPr>
        <w:t>:</w:t>
      </w:r>
      <w:r>
        <w:rPr>
          <w:rtl/>
        </w:rPr>
        <w:t xml:space="preserve"> أتحييها وقد ماتت أمس؟ فدعا الله فعاشت وبقيت وولدت. </w:t>
      </w:r>
    </w:p>
    <w:p w:rsidR="00671DF3" w:rsidRDefault="00671DF3" w:rsidP="00671DF3">
      <w:pPr>
        <w:pStyle w:val="libNormal"/>
        <w:rPr>
          <w:rtl/>
        </w:rPr>
      </w:pPr>
      <w:r>
        <w:rPr>
          <w:rtl/>
        </w:rPr>
        <w:t>وسام بن نوح دعاه باسم الله الأعظم فخرج من قبره وقد شاب نصف رأسه، وقال</w:t>
      </w:r>
      <w:r w:rsidR="0050285B">
        <w:rPr>
          <w:rtl/>
        </w:rPr>
        <w:t>:</w:t>
      </w:r>
      <w:r>
        <w:rPr>
          <w:rtl/>
        </w:rPr>
        <w:t xml:space="preserve"> قد قامت القيامة؟ قال</w:t>
      </w:r>
      <w:r w:rsidR="0050285B">
        <w:rPr>
          <w:rtl/>
        </w:rPr>
        <w:t>:</w:t>
      </w:r>
      <w:r>
        <w:rPr>
          <w:rtl/>
        </w:rPr>
        <w:t xml:space="preserve"> لا، ولكنّي دعوتك باسم الله الأعظم، قال</w:t>
      </w:r>
      <w:r w:rsidR="0050285B">
        <w:rPr>
          <w:rtl/>
        </w:rPr>
        <w:t>:</w:t>
      </w:r>
      <w:r>
        <w:rPr>
          <w:rtl/>
        </w:rPr>
        <w:t xml:space="preserve"> ولم يكونوا يشيبون في ذلك الزمان، وإنّ سام بن نوح قد عاش خمسمائة عام وهو شاب، فقال له</w:t>
      </w:r>
      <w:r w:rsidR="0050285B">
        <w:rPr>
          <w:rtl/>
        </w:rPr>
        <w:t>:</w:t>
      </w:r>
      <w:r>
        <w:rPr>
          <w:rtl/>
        </w:rPr>
        <w:t xml:space="preserve"> مت فقال</w:t>
      </w:r>
      <w:r w:rsidR="0050285B">
        <w:rPr>
          <w:rtl/>
        </w:rPr>
        <w:t>:</w:t>
      </w:r>
      <w:r>
        <w:rPr>
          <w:rtl/>
        </w:rPr>
        <w:t xml:space="preserve"> بشرط أن يعتقني الله من سكرات الموت </w:t>
      </w:r>
      <w:r w:rsidRPr="00671DF3">
        <w:rPr>
          <w:rStyle w:val="libFootnotenumChar"/>
          <w:rtl/>
        </w:rPr>
        <w:t>(1)</w:t>
      </w:r>
      <w:r>
        <w:rPr>
          <w:rtl/>
        </w:rPr>
        <w:t xml:space="preserve"> فدعا الله ففعل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السابع والعشرون</w:t>
      </w:r>
      <w:r w:rsidR="0050285B">
        <w:rPr>
          <w:rtl/>
        </w:rPr>
        <w:t>:</w:t>
      </w:r>
      <w:r>
        <w:rPr>
          <w:rtl/>
        </w:rPr>
        <w:t xml:space="preserve"> ما رواه الطبرسي في تفسير هذه الآية قال</w:t>
      </w:r>
      <w:r w:rsidR="0050285B">
        <w:rPr>
          <w:rtl/>
        </w:rPr>
        <w:t>:</w:t>
      </w:r>
      <w:r>
        <w:rPr>
          <w:rtl/>
        </w:rPr>
        <w:t xml:space="preserve"> قيل</w:t>
      </w:r>
      <w:r w:rsidR="0050285B">
        <w:rPr>
          <w:rtl/>
        </w:rPr>
        <w:t>:</w:t>
      </w:r>
      <w:r>
        <w:rPr>
          <w:rtl/>
        </w:rPr>
        <w:t xml:space="preserve"> إنّ عيسى </w:t>
      </w:r>
      <w:r w:rsidR="008C44AB" w:rsidRPr="008C44AB">
        <w:rPr>
          <w:rStyle w:val="libAlaemChar"/>
          <w:rFonts w:hint="cs"/>
          <w:rtl/>
        </w:rPr>
        <w:t>عليه‌السلام</w:t>
      </w:r>
      <w:r>
        <w:rPr>
          <w:rtl/>
        </w:rPr>
        <w:t xml:space="preserve"> كان يُحيي الموتى بـ (يا حيّ يا قيّوم) وقيل</w:t>
      </w:r>
      <w:r w:rsidR="0050285B">
        <w:rPr>
          <w:rtl/>
        </w:rPr>
        <w:t>:</w:t>
      </w:r>
      <w:r>
        <w:rPr>
          <w:rtl/>
        </w:rPr>
        <w:t xml:space="preserve"> إنّ الله كان يُحيي الموتى عند دعائه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الثامن والعشرون</w:t>
      </w:r>
      <w:r w:rsidR="0050285B">
        <w:rPr>
          <w:rtl/>
        </w:rPr>
        <w:t>:</w:t>
      </w:r>
      <w:r>
        <w:rPr>
          <w:rtl/>
        </w:rPr>
        <w:t xml:space="preserve"> ما رواه الطبرسي في تفسير قوله تعالى </w:t>
      </w:r>
      <w:r w:rsidR="00633993" w:rsidRPr="00633993">
        <w:rPr>
          <w:rStyle w:val="libAlaemChar"/>
          <w:rtl/>
        </w:rPr>
        <w:t>(</w:t>
      </w:r>
      <w:r w:rsidR="00633993" w:rsidRPr="00633993">
        <w:rPr>
          <w:rStyle w:val="libAieChar"/>
          <w:rtl/>
        </w:rPr>
        <w:t xml:space="preserve"> وَاخْتَارَ مُوسَى قَوْمَهُ سَبْعِينَ رَجُلاً لِمِيقَاتِنَا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روي « أنّ موسى اختار سبعين رجلاً حين خرج إلى الميقات ليكلِّمه الله بحضرتهم، فلمّا حضروا وسمعوا كلامه سألوا الله الرؤية فأصابتهم الصاعقة، ثمّ أحياهم الله » </w:t>
      </w:r>
      <w:r w:rsidRPr="00671DF3">
        <w:rPr>
          <w:rStyle w:val="libFootnotenumChar"/>
          <w:rtl/>
        </w:rPr>
        <w:t>(5)</w:t>
      </w:r>
      <w:r>
        <w:rPr>
          <w:rtl/>
        </w:rPr>
        <w:t xml:space="preserve">. </w:t>
      </w:r>
    </w:p>
    <w:p w:rsidR="00671DF3" w:rsidRDefault="00671DF3" w:rsidP="00671DF3">
      <w:pPr>
        <w:pStyle w:val="libNormal"/>
        <w:rPr>
          <w:rtl/>
        </w:rPr>
      </w:pPr>
      <w:r>
        <w:rPr>
          <w:rtl/>
        </w:rPr>
        <w:t>قال</w:t>
      </w:r>
      <w:r w:rsidR="0050285B">
        <w:rPr>
          <w:rtl/>
        </w:rPr>
        <w:t>:</w:t>
      </w:r>
      <w:r>
        <w:rPr>
          <w:rtl/>
        </w:rPr>
        <w:t xml:space="preserve"> ورواه علي بن إبراهيم وهو الصحيح </w:t>
      </w:r>
      <w:r w:rsidRPr="00671DF3">
        <w:rPr>
          <w:rStyle w:val="libFootnotenumChar"/>
          <w:rtl/>
        </w:rPr>
        <w:t>(6)</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حاشية « ط، ك »</w:t>
      </w:r>
      <w:r w:rsidR="0050285B">
        <w:rPr>
          <w:rtl/>
        </w:rPr>
        <w:t>:</w:t>
      </w:r>
      <w:r>
        <w:rPr>
          <w:rtl/>
        </w:rPr>
        <w:t xml:space="preserve"> أي بأن يسهل عليَّ الموت الآن، أو بأن لا يُحييني مرّة اُخرى بحيث أموت بعدها « منه </w:t>
      </w:r>
      <w:r w:rsidR="0050285B" w:rsidRPr="0050285B">
        <w:rPr>
          <w:rStyle w:val="libAlaemChar"/>
          <w:rFonts w:hint="cs"/>
          <w:rtl/>
        </w:rPr>
        <w:t>رحمه‌الله</w:t>
      </w:r>
      <w:r>
        <w:rPr>
          <w:rtl/>
        </w:rPr>
        <w:t xml:space="preserve"> » وفي « ط »</w:t>
      </w:r>
      <w:r w:rsidR="0050285B">
        <w:rPr>
          <w:rtl/>
        </w:rPr>
        <w:t>:</w:t>
      </w:r>
      <w:r>
        <w:rPr>
          <w:rtl/>
        </w:rPr>
        <w:t xml:space="preserve"> منه </w:t>
      </w:r>
      <w:r w:rsidR="008C44AB" w:rsidRPr="008C44AB">
        <w:rPr>
          <w:rStyle w:val="libAlaemChar"/>
          <w:rFonts w:hint="cs"/>
          <w:rtl/>
        </w:rPr>
        <w:t>قدس‌سره</w:t>
      </w:r>
      <w:r>
        <w:rPr>
          <w:rtl/>
        </w:rPr>
        <w:t xml:space="preserve">. </w:t>
      </w:r>
    </w:p>
    <w:p w:rsidR="00671DF3" w:rsidRDefault="00671DF3" w:rsidP="00671DF3">
      <w:pPr>
        <w:pStyle w:val="libFootnote0"/>
        <w:rPr>
          <w:rtl/>
        </w:rPr>
      </w:pPr>
      <w:r>
        <w:rPr>
          <w:rtl/>
        </w:rPr>
        <w:t>2 - مجمع البيان 2</w:t>
      </w:r>
      <w:r w:rsidR="0050285B">
        <w:rPr>
          <w:rtl/>
        </w:rPr>
        <w:t>:</w:t>
      </w:r>
      <w:r>
        <w:rPr>
          <w:rtl/>
        </w:rPr>
        <w:t xml:space="preserve"> 365 - 366. </w:t>
      </w:r>
    </w:p>
    <w:p w:rsidR="00671DF3" w:rsidRDefault="00671DF3" w:rsidP="00671DF3">
      <w:pPr>
        <w:pStyle w:val="libFootnote0"/>
        <w:rPr>
          <w:rtl/>
        </w:rPr>
      </w:pPr>
      <w:r>
        <w:rPr>
          <w:rtl/>
        </w:rPr>
        <w:t>3 - مجمع البيان 2</w:t>
      </w:r>
      <w:r w:rsidR="0050285B">
        <w:rPr>
          <w:rtl/>
        </w:rPr>
        <w:t>:</w:t>
      </w:r>
      <w:r>
        <w:rPr>
          <w:rtl/>
        </w:rPr>
        <w:t xml:space="preserve"> 366. </w:t>
      </w:r>
    </w:p>
    <w:p w:rsidR="00671DF3" w:rsidRDefault="00671DF3" w:rsidP="00671DF3">
      <w:pPr>
        <w:pStyle w:val="libFootnote0"/>
        <w:rPr>
          <w:rtl/>
        </w:rPr>
      </w:pPr>
      <w:r>
        <w:rPr>
          <w:rtl/>
        </w:rPr>
        <w:t>4 - سورة الأعراف 7</w:t>
      </w:r>
      <w:r w:rsidR="0050285B">
        <w:rPr>
          <w:rtl/>
        </w:rPr>
        <w:t>:</w:t>
      </w:r>
      <w:r>
        <w:rPr>
          <w:rtl/>
        </w:rPr>
        <w:t xml:space="preserve"> 155. </w:t>
      </w:r>
    </w:p>
    <w:p w:rsidR="00671DF3" w:rsidRDefault="00671DF3" w:rsidP="00671DF3">
      <w:pPr>
        <w:pStyle w:val="libFootnote0"/>
        <w:rPr>
          <w:rtl/>
        </w:rPr>
      </w:pPr>
      <w:r>
        <w:rPr>
          <w:rtl/>
        </w:rPr>
        <w:t>5 - مجمع البيان 4</w:t>
      </w:r>
      <w:r w:rsidR="0050285B">
        <w:rPr>
          <w:rtl/>
        </w:rPr>
        <w:t>:</w:t>
      </w:r>
      <w:r>
        <w:rPr>
          <w:rtl/>
        </w:rPr>
        <w:t xml:space="preserve"> 398. </w:t>
      </w:r>
    </w:p>
    <w:p w:rsidR="00671DF3" w:rsidRDefault="00671DF3" w:rsidP="00671DF3">
      <w:pPr>
        <w:pStyle w:val="libFootnote0"/>
        <w:rPr>
          <w:rtl/>
        </w:rPr>
      </w:pPr>
      <w:r>
        <w:rPr>
          <w:rtl/>
        </w:rPr>
        <w:t>6 - تفسير القمّي 1</w:t>
      </w:r>
      <w:r w:rsidR="0050285B">
        <w:rPr>
          <w:rtl/>
        </w:rPr>
        <w:t>:</w:t>
      </w:r>
      <w:r>
        <w:rPr>
          <w:rtl/>
        </w:rPr>
        <w:t xml:space="preserve"> 241. </w:t>
      </w:r>
    </w:p>
    <w:p w:rsidR="00671DF3" w:rsidRDefault="00671DF3" w:rsidP="00671DF3">
      <w:pPr>
        <w:pStyle w:val="libNormal"/>
        <w:rPr>
          <w:rtl/>
        </w:rPr>
      </w:pPr>
      <w:r>
        <w:rPr>
          <w:rtl/>
        </w:rPr>
        <w:br w:type="page"/>
      </w:r>
    </w:p>
    <w:p w:rsidR="00671DF3" w:rsidRDefault="00671DF3" w:rsidP="00671DF3">
      <w:pPr>
        <w:pStyle w:val="libNormal"/>
        <w:rPr>
          <w:rtl/>
        </w:rPr>
      </w:pPr>
      <w:bookmarkStart w:id="122" w:name="_Toc302399449"/>
      <w:r w:rsidRPr="00F627FD">
        <w:rPr>
          <w:rStyle w:val="libBold2Char"/>
          <w:rtl/>
        </w:rPr>
        <w:lastRenderedPageBreak/>
        <w:t>التاسع والعشرون</w:t>
      </w:r>
      <w:bookmarkEnd w:id="122"/>
      <w:r w:rsidR="0050285B">
        <w:rPr>
          <w:rtl/>
        </w:rPr>
        <w:t>:</w:t>
      </w:r>
      <w:r>
        <w:rPr>
          <w:rtl/>
        </w:rPr>
        <w:t xml:space="preserve"> ما رواه الطبرسي في تفسير قوله تعالى </w:t>
      </w:r>
      <w:r w:rsidR="00633993" w:rsidRPr="00633993">
        <w:rPr>
          <w:rStyle w:val="libAlaemChar"/>
          <w:rtl/>
        </w:rPr>
        <w:t>(</w:t>
      </w:r>
      <w:r w:rsidR="00633993" w:rsidRPr="00633993">
        <w:rPr>
          <w:rStyle w:val="libAieChar"/>
          <w:rtl/>
        </w:rPr>
        <w:t xml:space="preserve"> وَآتَيْنَاهُ أَهْلَهُ وَمِثْلَهُم مَّعَهُمْ </w:t>
      </w:r>
      <w:r w:rsidR="00633993" w:rsidRPr="00633993">
        <w:rPr>
          <w:rStyle w:val="libAlaemChar"/>
          <w:rtl/>
        </w:rPr>
        <w:t>)</w:t>
      </w:r>
      <w:r>
        <w:rPr>
          <w:rtl/>
        </w:rPr>
        <w:t xml:space="preserve"> </w:t>
      </w:r>
      <w:r w:rsidRPr="00671DF3">
        <w:rPr>
          <w:rStyle w:val="libFootnotenumChar"/>
          <w:rtl/>
        </w:rPr>
        <w:t>(1)</w:t>
      </w:r>
      <w:r>
        <w:rPr>
          <w:rtl/>
        </w:rPr>
        <w:t xml:space="preserve"> عن ابن عبّاس وابن مسعود</w:t>
      </w:r>
      <w:r w:rsidR="0050285B">
        <w:rPr>
          <w:rtl/>
        </w:rPr>
        <w:t>:</w:t>
      </w:r>
      <w:r>
        <w:rPr>
          <w:rtl/>
        </w:rPr>
        <w:t xml:space="preserve"> إنّ الله ردّ على أيّوب أهله الذين هلكوا بأعيانهم، وأعطاه مثلهم معهم وكذلك ردّ الله عليه أمواله ومواشيه بأجمعها، وأعطاه مثلها معها. وبه قال الحسن وقتادة. </w:t>
      </w:r>
    </w:p>
    <w:p w:rsidR="00671DF3" w:rsidRDefault="00671DF3" w:rsidP="00671DF3">
      <w:pPr>
        <w:pStyle w:val="libNormal"/>
        <w:rPr>
          <w:rtl/>
        </w:rPr>
      </w:pPr>
      <w:r>
        <w:rPr>
          <w:rtl/>
        </w:rPr>
        <w:t>قال الطبرسي</w:t>
      </w:r>
      <w:r w:rsidR="0050285B">
        <w:rPr>
          <w:rtl/>
        </w:rPr>
        <w:t>:</w:t>
      </w:r>
      <w:r>
        <w:rPr>
          <w:rtl/>
        </w:rPr>
        <w:t xml:space="preserve"> وهو المروي عن أبي عبدالله </w:t>
      </w:r>
      <w:r w:rsidR="008C44AB" w:rsidRPr="008C44AB">
        <w:rPr>
          <w:rStyle w:val="libAlaemChar"/>
          <w:rFonts w:hint="cs"/>
          <w:rtl/>
        </w:rPr>
        <w:t>عليه‌السلام</w:t>
      </w:r>
      <w:r>
        <w:rPr>
          <w:rtl/>
        </w:rPr>
        <w:t xml:space="preserve"> وقيل</w:t>
      </w:r>
      <w:r w:rsidR="0050285B">
        <w:rPr>
          <w:rtl/>
        </w:rPr>
        <w:t>:</w:t>
      </w:r>
      <w:r>
        <w:rPr>
          <w:rtl/>
        </w:rPr>
        <w:t xml:space="preserve"> كان له سبع بنات وثلاث بنين، وقيل</w:t>
      </w:r>
      <w:r w:rsidR="0050285B">
        <w:rPr>
          <w:rtl/>
        </w:rPr>
        <w:t>:</w:t>
      </w:r>
      <w:r>
        <w:rPr>
          <w:rtl/>
        </w:rPr>
        <w:t xml:space="preserve"> سبع بنين وسبع بنات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الثلاثون</w:t>
      </w:r>
      <w:r w:rsidR="0050285B">
        <w:rPr>
          <w:rtl/>
        </w:rPr>
        <w:t>:</w:t>
      </w:r>
      <w:r>
        <w:rPr>
          <w:rtl/>
        </w:rPr>
        <w:t xml:space="preserve"> ما رواه الشيخ الثقة الجليل أبو الحسن علي بن إبراهيم بن هاشم القمّي في « </w:t>
      </w:r>
      <w:r w:rsidRPr="00671DF3">
        <w:rPr>
          <w:rStyle w:val="libBold2Char"/>
          <w:rtl/>
        </w:rPr>
        <w:t>تفسير القرآن</w:t>
      </w:r>
      <w:r>
        <w:rPr>
          <w:rtl/>
        </w:rPr>
        <w:t xml:space="preserve"> » قال</w:t>
      </w:r>
      <w:r w:rsidR="0050285B">
        <w:rPr>
          <w:rtl/>
        </w:rPr>
        <w:t>:</w:t>
      </w:r>
      <w:r>
        <w:rPr>
          <w:rtl/>
        </w:rPr>
        <w:t xml:space="preserve"> حدّثني أبي، عن ابن أبي عمير، عن بعض رجاله، عن أبي عبدالله </w:t>
      </w:r>
      <w:r w:rsidR="008C44AB" w:rsidRPr="008C44AB">
        <w:rPr>
          <w:rStyle w:val="libAlaemChar"/>
          <w:rFonts w:hint="cs"/>
          <w:rtl/>
        </w:rPr>
        <w:t>عليه‌السلام</w:t>
      </w:r>
      <w:r>
        <w:rPr>
          <w:rtl/>
        </w:rPr>
        <w:t xml:space="preserve"> « إنّ رجلاً - من خيار بني إسرائيل وعلمائهم - خطب امرأة فأنعمت له، وخطبها ابن عمّه وكان فاسقاً رديّاً فلم ينعموا له، فحسد ابن عمّه فقعد له فقتله غيلة، ثمّ حمله إلى موسى، فقال</w:t>
      </w:r>
      <w:r w:rsidR="0050285B">
        <w:rPr>
          <w:rtl/>
        </w:rPr>
        <w:t>:</w:t>
      </w:r>
      <w:r>
        <w:rPr>
          <w:rtl/>
        </w:rPr>
        <w:t xml:space="preserve"> يا نبي الله إنّ ابن عمّي قد قُتل، فقال موسى</w:t>
      </w:r>
      <w:r w:rsidR="0050285B">
        <w:rPr>
          <w:rtl/>
        </w:rPr>
        <w:t>:</w:t>
      </w:r>
      <w:r>
        <w:rPr>
          <w:rtl/>
        </w:rPr>
        <w:t xml:space="preserve"> مَنْ قتله؟ قال</w:t>
      </w:r>
      <w:r w:rsidR="0050285B">
        <w:rPr>
          <w:rtl/>
        </w:rPr>
        <w:t>:</w:t>
      </w:r>
      <w:r>
        <w:rPr>
          <w:rtl/>
        </w:rPr>
        <w:t xml:space="preserve"> لا أدري. </w:t>
      </w:r>
    </w:p>
    <w:p w:rsidR="00671DF3" w:rsidRDefault="00671DF3" w:rsidP="00671DF3">
      <w:pPr>
        <w:pStyle w:val="libNormal"/>
        <w:rPr>
          <w:rtl/>
        </w:rPr>
      </w:pPr>
      <w:r>
        <w:rPr>
          <w:rtl/>
        </w:rPr>
        <w:t>وكان القتل عظيماً في بني إسرائيل، فاجتمعوا وبكوا وضجّوا، فقال لهم موسى</w:t>
      </w:r>
      <w:r w:rsidR="0050285B">
        <w:rPr>
          <w:rtl/>
        </w:rPr>
        <w:t>:</w:t>
      </w:r>
      <w:r>
        <w:rPr>
          <w:rtl/>
        </w:rPr>
        <w:t xml:space="preserve"> إنّ الله يأمركم أن تذبحوا بقرة - إلى أن قال -</w:t>
      </w:r>
      <w:r w:rsidR="0050285B">
        <w:rPr>
          <w:rtl/>
        </w:rPr>
        <w:t>:</w:t>
      </w:r>
      <w:r>
        <w:rPr>
          <w:rtl/>
        </w:rPr>
        <w:t xml:space="preserve"> فأوحى الله إلى موسى قل لهم</w:t>
      </w:r>
      <w:r w:rsidR="0050285B">
        <w:rPr>
          <w:rtl/>
        </w:rPr>
        <w:t>:</w:t>
      </w:r>
      <w:r>
        <w:rPr>
          <w:rtl/>
        </w:rPr>
        <w:t xml:space="preserve"> اضربوه ببعضها، وقولوا له</w:t>
      </w:r>
      <w:r w:rsidR="0050285B">
        <w:rPr>
          <w:rtl/>
        </w:rPr>
        <w:t>:</w:t>
      </w:r>
      <w:r>
        <w:rPr>
          <w:rtl/>
        </w:rPr>
        <w:t xml:space="preserve"> من قتلك؟ فأخذوا الذَنَب فضربوه به، وقالوا</w:t>
      </w:r>
      <w:r w:rsidR="0050285B">
        <w:rPr>
          <w:rtl/>
        </w:rPr>
        <w:t>:</w:t>
      </w:r>
      <w:r>
        <w:rPr>
          <w:rtl/>
        </w:rPr>
        <w:t xml:space="preserve"> مَن قتلك يا فلان؟ قال</w:t>
      </w:r>
      <w:r w:rsidR="0050285B">
        <w:rPr>
          <w:rtl/>
        </w:rPr>
        <w:t>:</w:t>
      </w:r>
      <w:r>
        <w:rPr>
          <w:rtl/>
        </w:rPr>
        <w:t xml:space="preserve"> قتلني فلان بن فلان وهو قوله </w:t>
      </w:r>
      <w:r w:rsidR="00633993" w:rsidRPr="00633993">
        <w:rPr>
          <w:rStyle w:val="libAlaemChar"/>
          <w:rtl/>
        </w:rPr>
        <w:t>(</w:t>
      </w:r>
      <w:r w:rsidR="00633993" w:rsidRPr="00633993">
        <w:rPr>
          <w:rStyle w:val="libAieChar"/>
          <w:rtl/>
        </w:rPr>
        <w:t xml:space="preserve"> اضْرِبُوهُ بِبَعْضِهَا كَذلِكَ يُحْيِي الله الْمَوْتَى وَيُرِيكُمْ آيَاتِهِ لَعَلَّكُمْ تَعْقِلُونَ </w:t>
      </w:r>
      <w:r w:rsidR="00633993" w:rsidRPr="00633993">
        <w:rPr>
          <w:rStyle w:val="libAlaemChar"/>
          <w:rtl/>
        </w:rPr>
        <w:t>)</w:t>
      </w:r>
      <w:r>
        <w:rPr>
          <w:rtl/>
        </w:rPr>
        <w:t xml:space="preserve"> </w:t>
      </w:r>
      <w:r w:rsidRPr="00671DF3">
        <w:rPr>
          <w:rStyle w:val="libFootnotenumChar"/>
          <w:rtl/>
        </w:rPr>
        <w:t>(3)</w:t>
      </w:r>
      <w:r>
        <w:rPr>
          <w:rtl/>
        </w:rPr>
        <w:t xml:space="preserve">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الحادي والثلاثون</w:t>
      </w:r>
      <w:r w:rsidR="0050285B">
        <w:rPr>
          <w:rtl/>
        </w:rPr>
        <w:t>:</w:t>
      </w:r>
      <w:r>
        <w:rPr>
          <w:rtl/>
        </w:rPr>
        <w:t xml:space="preserve"> ما رواه علي بن إبراهيم في « </w:t>
      </w:r>
      <w:r w:rsidRPr="00671DF3">
        <w:rPr>
          <w:rStyle w:val="libBold2Char"/>
          <w:rtl/>
        </w:rPr>
        <w:t>تفسيره</w:t>
      </w:r>
      <w:r>
        <w:rPr>
          <w:rtl/>
        </w:rPr>
        <w:t xml:space="preserve"> » مرفوعاً</w:t>
      </w:r>
      <w:r w:rsidR="0050285B">
        <w:rPr>
          <w:rtl/>
        </w:rPr>
        <w:t>:</w:t>
      </w:r>
      <w:r>
        <w:rPr>
          <w:rtl/>
        </w:rPr>
        <w:t xml:space="preserve"> « أنّه كان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الأنبياء 21</w:t>
      </w:r>
      <w:r w:rsidR="0050285B">
        <w:rPr>
          <w:rtl/>
        </w:rPr>
        <w:t>:</w:t>
      </w:r>
      <w:r>
        <w:rPr>
          <w:rtl/>
        </w:rPr>
        <w:t xml:space="preserve"> 84. </w:t>
      </w:r>
    </w:p>
    <w:p w:rsidR="00671DF3" w:rsidRDefault="00671DF3" w:rsidP="00671DF3">
      <w:pPr>
        <w:pStyle w:val="libFootnote0"/>
        <w:rPr>
          <w:rtl/>
        </w:rPr>
      </w:pPr>
      <w:r>
        <w:rPr>
          <w:rtl/>
        </w:rPr>
        <w:t>2 - مجمع البيان 7</w:t>
      </w:r>
      <w:r w:rsidR="0050285B">
        <w:rPr>
          <w:rtl/>
        </w:rPr>
        <w:t>:</w:t>
      </w:r>
      <w:r>
        <w:rPr>
          <w:rtl/>
        </w:rPr>
        <w:t xml:space="preserve"> 113. </w:t>
      </w:r>
    </w:p>
    <w:p w:rsidR="00671DF3" w:rsidRDefault="00671DF3" w:rsidP="00671DF3">
      <w:pPr>
        <w:pStyle w:val="libFootnote0"/>
        <w:rPr>
          <w:rtl/>
        </w:rPr>
      </w:pPr>
      <w:r>
        <w:rPr>
          <w:rtl/>
        </w:rPr>
        <w:t>3 - سورة البقرة 2</w:t>
      </w:r>
      <w:r w:rsidR="0050285B">
        <w:rPr>
          <w:rtl/>
        </w:rPr>
        <w:t>:</w:t>
      </w:r>
      <w:r>
        <w:rPr>
          <w:rtl/>
        </w:rPr>
        <w:t xml:space="preserve"> 73. </w:t>
      </w:r>
    </w:p>
    <w:p w:rsidR="00671DF3" w:rsidRDefault="00671DF3" w:rsidP="00671DF3">
      <w:pPr>
        <w:pStyle w:val="libFootnote0"/>
        <w:rPr>
          <w:rtl/>
        </w:rPr>
      </w:pPr>
      <w:r>
        <w:rPr>
          <w:rtl/>
        </w:rPr>
        <w:t>4 - تفسير القمّي 1</w:t>
      </w:r>
      <w:r w:rsidR="0050285B">
        <w:rPr>
          <w:rtl/>
        </w:rPr>
        <w:t>:</w:t>
      </w:r>
      <w:r>
        <w:rPr>
          <w:rtl/>
        </w:rPr>
        <w:t xml:space="preserve"> 49.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وقع طاعون بالشام، فخرج منهم خلق كثير هرباً من الطاعون، فصاروا إلى مغارة </w:t>
      </w:r>
      <w:r w:rsidRPr="00671DF3">
        <w:rPr>
          <w:rStyle w:val="libFootnotenumChar"/>
          <w:rtl/>
        </w:rPr>
        <w:t>(1)</w:t>
      </w:r>
      <w:r>
        <w:rPr>
          <w:rtl/>
        </w:rPr>
        <w:t xml:space="preserve"> فماتوا في ليلة واحدة كلّهم، فبقوا حتّى كانت عظامهم يمرّ بها المارّ فينحّيها برجله عن الطريق، ثمّ أحياهم الله فردّهم إلى منازلهم فبقوا دهراً طويلاً، ثمّ ماتوا وتدافنوا </w:t>
      </w:r>
      <w:r w:rsidRPr="00671DF3">
        <w:rPr>
          <w:rStyle w:val="libFootnotenumChar"/>
          <w:rtl/>
        </w:rPr>
        <w:t>(2)</w:t>
      </w:r>
      <w:r>
        <w:rPr>
          <w:rtl/>
        </w:rPr>
        <w:t xml:space="preserve">. </w:t>
      </w:r>
    </w:p>
    <w:p w:rsidR="00671DF3" w:rsidRDefault="00671DF3" w:rsidP="00671DF3">
      <w:pPr>
        <w:pStyle w:val="libNormal"/>
        <w:rPr>
          <w:rtl/>
        </w:rPr>
      </w:pPr>
      <w:bookmarkStart w:id="123" w:name="_Toc302399450"/>
      <w:r w:rsidRPr="00F627FD">
        <w:rPr>
          <w:rStyle w:val="libBold2Char"/>
          <w:rtl/>
        </w:rPr>
        <w:t>الثاني والثلاثون</w:t>
      </w:r>
      <w:bookmarkEnd w:id="123"/>
      <w:r w:rsidR="0050285B">
        <w:rPr>
          <w:rStyle w:val="libBold2Char"/>
          <w:rtl/>
        </w:rPr>
        <w:t>:</w:t>
      </w:r>
      <w:r>
        <w:rPr>
          <w:rtl/>
        </w:rPr>
        <w:t xml:space="preserve"> ما رواه علي بن إبراهيم أيضاً في « </w:t>
      </w:r>
      <w:r w:rsidRPr="00671DF3">
        <w:rPr>
          <w:rStyle w:val="libBold2Char"/>
          <w:rtl/>
        </w:rPr>
        <w:t>تفسيره</w:t>
      </w:r>
      <w:r>
        <w:rPr>
          <w:rtl/>
        </w:rPr>
        <w:t xml:space="preserve"> » قال</w:t>
      </w:r>
      <w:r w:rsidR="0050285B">
        <w:rPr>
          <w:rtl/>
        </w:rPr>
        <w:t>:</w:t>
      </w:r>
      <w:r>
        <w:rPr>
          <w:rtl/>
        </w:rPr>
        <w:t xml:space="preserve"> حدّثني أبي، عن ابن أبي عمير، عن أبي أيّوب، عن أبي بصير،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إنّ إبراهيم نظر إلى جيفة على ساحل البحر تأكلها سباع الطير وسباع البحر، ثمّ تثب السباع بعضها على بعض، فيأكل بعضها بعضاً، فتعجّب إبراهيم فقال</w:t>
      </w:r>
      <w:r w:rsidR="0050285B">
        <w:rPr>
          <w:rtl/>
        </w:rPr>
        <w:t>:</w:t>
      </w:r>
      <w:r>
        <w:rPr>
          <w:rtl/>
        </w:rPr>
        <w:t xml:space="preserve"> </w:t>
      </w:r>
      <w:r w:rsidR="00633993" w:rsidRPr="00633993">
        <w:rPr>
          <w:rStyle w:val="libAlaemChar"/>
          <w:rtl/>
        </w:rPr>
        <w:t>(</w:t>
      </w:r>
      <w:r w:rsidR="00633993" w:rsidRPr="00633993">
        <w:rPr>
          <w:rStyle w:val="libAieChar"/>
          <w:rtl/>
        </w:rPr>
        <w:t xml:space="preserve"> ربِّ أرني كيف تُحيي الموتى </w:t>
      </w:r>
      <w:r w:rsidR="00633993" w:rsidRPr="00633993">
        <w:rPr>
          <w:rStyle w:val="libAlaemChar"/>
          <w:rtl/>
        </w:rPr>
        <w:t>)</w:t>
      </w:r>
      <w:r>
        <w:rPr>
          <w:rtl/>
        </w:rPr>
        <w:t xml:space="preserve"> قال الله </w:t>
      </w:r>
      <w:r w:rsidR="00633993" w:rsidRPr="00633993">
        <w:rPr>
          <w:rStyle w:val="libAlaemChar"/>
          <w:rtl/>
        </w:rPr>
        <w:t>(</w:t>
      </w:r>
      <w:r w:rsidR="00633993" w:rsidRPr="00633993">
        <w:rPr>
          <w:rStyle w:val="libAieChar"/>
          <w:rtl/>
        </w:rPr>
        <w:t xml:space="preserve"> أَوَلَمْ تُؤْمِن قَالَ بَلَى وَلكِن لِيَطْمَئِنَّ قَلْبِي قَالَ فَخُذْ أَرْبَعَةً مِنَ الطَّيْرِ </w:t>
      </w:r>
      <w:r w:rsidR="00633993" w:rsidRPr="00633993">
        <w:rPr>
          <w:rStyle w:val="libAlaemChar"/>
          <w:rtl/>
        </w:rPr>
        <w:t>)</w:t>
      </w:r>
      <w:r>
        <w:rPr>
          <w:rtl/>
        </w:rPr>
        <w:t xml:space="preserve"> </w:t>
      </w:r>
      <w:r w:rsidRPr="00671DF3">
        <w:rPr>
          <w:rStyle w:val="libFootnotenumChar"/>
          <w:rtl/>
        </w:rPr>
        <w:t>(3)</w:t>
      </w:r>
      <w:r>
        <w:rPr>
          <w:rtl/>
        </w:rPr>
        <w:t xml:space="preserve"> الآية. </w:t>
      </w:r>
    </w:p>
    <w:p w:rsidR="00671DF3" w:rsidRDefault="00671DF3" w:rsidP="00633993">
      <w:pPr>
        <w:pStyle w:val="libNormal"/>
        <w:rPr>
          <w:rtl/>
        </w:rPr>
      </w:pPr>
      <w:r>
        <w:rPr>
          <w:rtl/>
        </w:rPr>
        <w:t>فأخذ إبراهيم الطاووس والديك والحمام والغراب فقطّعهنّ وأخذ لحماتهنّ ففرّقه على عشرة أجبال، وأخذ مناقيرهنّ ثمّ دعاهنّ، فقال</w:t>
      </w:r>
      <w:r w:rsidR="0050285B">
        <w:rPr>
          <w:rtl/>
        </w:rPr>
        <w:t>:</w:t>
      </w:r>
      <w:r>
        <w:rPr>
          <w:rtl/>
        </w:rPr>
        <w:t xml:space="preserve"> إحيي بإذن الله، فكانت تتألّف وتجتمع لحم كلّ واحد وعظمه إلى رأسه، وطارت إلى إبراهيم، فعند ذلك قال إبراهيم </w:t>
      </w:r>
      <w:r w:rsidRPr="00633993">
        <w:rPr>
          <w:rStyle w:val="libAlaemChar"/>
          <w:rtl/>
        </w:rPr>
        <w:t>(</w:t>
      </w:r>
      <w:r w:rsidR="00633993" w:rsidRPr="00633993">
        <w:rPr>
          <w:rStyle w:val="libAieChar"/>
          <w:rFonts w:hint="cs"/>
          <w:rtl/>
        </w:rPr>
        <w:t xml:space="preserve"> </w:t>
      </w:r>
      <w:r w:rsidRPr="00633993">
        <w:rPr>
          <w:rStyle w:val="libAieChar"/>
          <w:rtl/>
        </w:rPr>
        <w:t>أ</w:t>
      </w:r>
      <w:r w:rsidR="00633993" w:rsidRPr="00633993">
        <w:rPr>
          <w:rStyle w:val="libAieChar"/>
          <w:rtl/>
        </w:rPr>
        <w:t xml:space="preserve">َنَّ اللهَ عَزِيزٌ حَكِيمٌ </w:t>
      </w:r>
      <w:r w:rsidR="00633993" w:rsidRPr="00633993">
        <w:rPr>
          <w:rStyle w:val="libAlaemChar"/>
          <w:rtl/>
        </w:rPr>
        <w:t>)</w:t>
      </w:r>
      <w:r>
        <w:rPr>
          <w:rtl/>
        </w:rPr>
        <w:t xml:space="preserve"> </w:t>
      </w:r>
      <w:r w:rsidRPr="00671DF3">
        <w:rPr>
          <w:rStyle w:val="libFootnotenumChar"/>
          <w:rtl/>
        </w:rPr>
        <w:t>(4)</w:t>
      </w:r>
      <w:r>
        <w:rPr>
          <w:rtl/>
        </w:rPr>
        <w:t xml:space="preserve">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الثالث والثلاثون</w:t>
      </w:r>
      <w:r w:rsidR="0050285B">
        <w:rPr>
          <w:rStyle w:val="libBold2Char"/>
          <w:rtl/>
        </w:rPr>
        <w:t>:</w:t>
      </w:r>
      <w:r>
        <w:rPr>
          <w:rtl/>
        </w:rPr>
        <w:t xml:space="preserve"> ما رواه علي بن إبراهيم في « </w:t>
      </w:r>
      <w:r w:rsidRPr="00671DF3">
        <w:rPr>
          <w:rStyle w:val="libBold2Char"/>
          <w:rtl/>
        </w:rPr>
        <w:t>تفسيره</w:t>
      </w:r>
      <w:r>
        <w:rPr>
          <w:rtl/>
        </w:rPr>
        <w:t xml:space="preserve"> » أيضاً مرسلاً</w:t>
      </w:r>
      <w:r w:rsidR="0050285B">
        <w:rPr>
          <w:rtl/>
        </w:rPr>
        <w:t>:</w:t>
      </w:r>
      <w:r w:rsidR="00633993">
        <w:rPr>
          <w:rtl/>
        </w:rPr>
        <w:t xml:space="preserve"> « إنّ الله لم</w:t>
      </w:r>
      <w:r>
        <w:rPr>
          <w:rtl/>
        </w:rPr>
        <w:t>ا أنزل على موسى التوراة وكلّمه قال في نفسه</w:t>
      </w:r>
      <w:r w:rsidR="0050285B">
        <w:rPr>
          <w:rtl/>
        </w:rPr>
        <w:t>:</w:t>
      </w:r>
      <w:r>
        <w:rPr>
          <w:rtl/>
        </w:rPr>
        <w:t xml:space="preserve"> ما خلق الله خلقاً أعلم منّي، فأوحى الله إلى جبرئيل </w:t>
      </w:r>
      <w:r w:rsidR="008C44AB" w:rsidRPr="008C44AB">
        <w:rPr>
          <w:rStyle w:val="libAlaemChar"/>
          <w:rFonts w:hint="cs"/>
          <w:rtl/>
        </w:rPr>
        <w:t>عليه‌السلام</w:t>
      </w:r>
      <w:r>
        <w:rPr>
          <w:rtl/>
        </w:rPr>
        <w:t xml:space="preserve"> أن أدرك موسى وأعلمه أنّ عند ملتقى البحرين رجلاً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ط »</w:t>
      </w:r>
      <w:r w:rsidR="0050285B">
        <w:rPr>
          <w:rtl/>
        </w:rPr>
        <w:t>:</w:t>
      </w:r>
      <w:r>
        <w:rPr>
          <w:rtl/>
        </w:rPr>
        <w:t xml:space="preserve"> مفازة. </w:t>
      </w:r>
    </w:p>
    <w:p w:rsidR="00671DF3" w:rsidRDefault="00671DF3" w:rsidP="00671DF3">
      <w:pPr>
        <w:pStyle w:val="libFootnote0"/>
        <w:rPr>
          <w:rtl/>
        </w:rPr>
      </w:pPr>
      <w:r>
        <w:rPr>
          <w:rtl/>
        </w:rPr>
        <w:t>2 - تفسير القمّي 1</w:t>
      </w:r>
      <w:r w:rsidR="0050285B">
        <w:rPr>
          <w:rtl/>
        </w:rPr>
        <w:t>:</w:t>
      </w:r>
      <w:r>
        <w:rPr>
          <w:rtl/>
        </w:rPr>
        <w:t xml:space="preserve"> 80 - 81. </w:t>
      </w:r>
    </w:p>
    <w:p w:rsidR="00671DF3" w:rsidRDefault="00671DF3" w:rsidP="00671DF3">
      <w:pPr>
        <w:pStyle w:val="libFootnote0"/>
        <w:rPr>
          <w:rtl/>
        </w:rPr>
      </w:pPr>
      <w:r>
        <w:rPr>
          <w:rtl/>
        </w:rPr>
        <w:t>3 - سورة البقرة 2</w:t>
      </w:r>
      <w:r w:rsidR="0050285B">
        <w:rPr>
          <w:rtl/>
        </w:rPr>
        <w:t>:</w:t>
      </w:r>
      <w:r>
        <w:rPr>
          <w:rtl/>
        </w:rPr>
        <w:t xml:space="preserve"> 260. </w:t>
      </w:r>
    </w:p>
    <w:p w:rsidR="00671DF3" w:rsidRDefault="00671DF3" w:rsidP="00671DF3">
      <w:pPr>
        <w:pStyle w:val="libFootnote0"/>
        <w:rPr>
          <w:rtl/>
        </w:rPr>
      </w:pPr>
      <w:r>
        <w:rPr>
          <w:rtl/>
        </w:rPr>
        <w:t>4 - سورة البقرة 2</w:t>
      </w:r>
      <w:r w:rsidR="0050285B">
        <w:rPr>
          <w:rtl/>
        </w:rPr>
        <w:t>:</w:t>
      </w:r>
      <w:r>
        <w:rPr>
          <w:rtl/>
        </w:rPr>
        <w:t xml:space="preserve"> 260. </w:t>
      </w:r>
    </w:p>
    <w:p w:rsidR="00671DF3" w:rsidRDefault="00671DF3" w:rsidP="00671DF3">
      <w:pPr>
        <w:pStyle w:val="libFootnote0"/>
        <w:rPr>
          <w:rtl/>
        </w:rPr>
      </w:pPr>
      <w:r>
        <w:rPr>
          <w:rtl/>
        </w:rPr>
        <w:t>5 - تفسير القمّي 1</w:t>
      </w:r>
      <w:r w:rsidR="0050285B">
        <w:rPr>
          <w:rtl/>
        </w:rPr>
        <w:t>:</w:t>
      </w:r>
      <w:r>
        <w:rPr>
          <w:rtl/>
        </w:rPr>
        <w:t xml:space="preserve"> 91.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هو أعلم منك فاتّبعه وتعلّم منه، فقال لوصيّه يوشع</w:t>
      </w:r>
      <w:r w:rsidR="0050285B">
        <w:rPr>
          <w:rtl/>
        </w:rPr>
        <w:t>:</w:t>
      </w:r>
      <w:r>
        <w:rPr>
          <w:rtl/>
        </w:rPr>
        <w:t xml:space="preserve"> إنّ الله أمرني أن أتّبع عند ملتقى البحرين رجلاً وأتعلّم منه، فتزوّد يوشع حوتاً مملوحاً، وخرجا وبلغ ذلك المكان، فأخرج وصيّ موسى الحوت وغسله بالماء، ووضعه على الصخرة، وكان ذلك الماء ماء الحَيَوان فحيي الحوت ودخل في الماء » </w:t>
      </w:r>
      <w:r w:rsidRPr="00671DF3">
        <w:rPr>
          <w:rStyle w:val="libFootnotenumChar"/>
          <w:rtl/>
        </w:rPr>
        <w:t>(1)</w:t>
      </w:r>
      <w:r>
        <w:rPr>
          <w:rtl/>
        </w:rPr>
        <w:t xml:space="preserve"> الحديث. </w:t>
      </w:r>
    </w:p>
    <w:p w:rsidR="00671DF3" w:rsidRDefault="00671DF3" w:rsidP="00671DF3">
      <w:pPr>
        <w:pStyle w:val="libNormal"/>
        <w:rPr>
          <w:rtl/>
        </w:rPr>
      </w:pPr>
      <w:r w:rsidRPr="00671DF3">
        <w:rPr>
          <w:rStyle w:val="libBold2Char"/>
          <w:rtl/>
        </w:rPr>
        <w:t>الرابع والثلاثون</w:t>
      </w:r>
      <w:r w:rsidR="0050285B">
        <w:rPr>
          <w:rStyle w:val="libBold2Char"/>
          <w:rtl/>
        </w:rPr>
        <w:t>:</w:t>
      </w:r>
      <w:r>
        <w:rPr>
          <w:rtl/>
        </w:rPr>
        <w:t xml:space="preserve"> ما رواه علي بن إبراهيم أيضاً في «</w:t>
      </w:r>
      <w:r w:rsidRPr="00671DF3">
        <w:rPr>
          <w:rStyle w:val="libBold2Char"/>
          <w:rtl/>
        </w:rPr>
        <w:t xml:space="preserve"> تفسيره </w:t>
      </w:r>
      <w:r>
        <w:rPr>
          <w:rtl/>
        </w:rPr>
        <w:t>» قال</w:t>
      </w:r>
      <w:r w:rsidR="0050285B">
        <w:rPr>
          <w:rtl/>
        </w:rPr>
        <w:t>:</w:t>
      </w:r>
      <w:r>
        <w:rPr>
          <w:rtl/>
        </w:rPr>
        <w:t xml:space="preserve"> حدّثنا جعفر بن أحمد، عن عبدالله بن موسى، عن الحسن بن علي بن أبي حمزة، عن أبيه، عن أبي بصير،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سألته عن قول الله تعالى </w:t>
      </w:r>
      <w:r w:rsidR="00633993" w:rsidRPr="00633993">
        <w:rPr>
          <w:rStyle w:val="libAlaemChar"/>
          <w:rtl/>
        </w:rPr>
        <w:t>(</w:t>
      </w:r>
      <w:r w:rsidR="00633993" w:rsidRPr="00633993">
        <w:rPr>
          <w:rStyle w:val="libAieChar"/>
          <w:rtl/>
        </w:rPr>
        <w:t xml:space="preserve"> وَيَسْأَلُونَكَ عَن ذِي الْقَرْنَيْنِ </w:t>
      </w:r>
      <w:r w:rsidR="00633993" w:rsidRPr="00633993">
        <w:rPr>
          <w:rStyle w:val="libAlaemChar"/>
          <w:rtl/>
        </w:rPr>
        <w:t>)</w:t>
      </w:r>
      <w:r>
        <w:rPr>
          <w:rtl/>
        </w:rPr>
        <w:t xml:space="preserve"> </w:t>
      </w:r>
      <w:r w:rsidRPr="00671DF3">
        <w:rPr>
          <w:rStyle w:val="libFootnotenumChar"/>
          <w:rtl/>
        </w:rPr>
        <w:t>(2)</w:t>
      </w:r>
      <w:r>
        <w:rPr>
          <w:rtl/>
        </w:rPr>
        <w:t xml:space="preserve"> فقال</w:t>
      </w:r>
      <w:r w:rsidR="0050285B">
        <w:rPr>
          <w:rtl/>
        </w:rPr>
        <w:t>:</w:t>
      </w:r>
      <w:r>
        <w:rPr>
          <w:rtl/>
        </w:rPr>
        <w:t xml:space="preserve"> « إنّ ذا القرنين بعثه الله إلى قومه فضُرب على قرنه الأيمن فأماته الله خمسمائة عام، ثمّ بعثه الله فضُرب على قرنه الأيسر فأماته الله خمسمائة عام، ثمّ بعثه الله إليهم بعد ذلك، فملّكه مشارق الأرض ومغاربها من حيث تطلع الشمس إلى حيث تغرب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ويأتي مثله في معناه وأنّ أمير المؤمنين </w:t>
      </w:r>
      <w:r w:rsidR="008C44AB" w:rsidRPr="008C44AB">
        <w:rPr>
          <w:rStyle w:val="libAlaemChar"/>
          <w:rFonts w:hint="cs"/>
          <w:rtl/>
        </w:rPr>
        <w:t>عليه‌السلام</w:t>
      </w:r>
      <w:r>
        <w:rPr>
          <w:rtl/>
        </w:rPr>
        <w:t xml:space="preserve"> قال</w:t>
      </w:r>
      <w:r w:rsidR="0050285B">
        <w:rPr>
          <w:rtl/>
        </w:rPr>
        <w:t>:</w:t>
      </w:r>
      <w:r>
        <w:rPr>
          <w:rtl/>
        </w:rPr>
        <w:t xml:space="preserve"> « وفيكم مثله » يعني نفسه. </w:t>
      </w:r>
    </w:p>
    <w:p w:rsidR="00671DF3" w:rsidRDefault="00671DF3" w:rsidP="00671DF3">
      <w:pPr>
        <w:pStyle w:val="libNormal"/>
        <w:rPr>
          <w:rtl/>
        </w:rPr>
      </w:pPr>
      <w:r w:rsidRPr="00671DF3">
        <w:rPr>
          <w:rStyle w:val="libBold2Char"/>
          <w:rtl/>
        </w:rPr>
        <w:t>الخامس والثلاثون</w:t>
      </w:r>
      <w:r w:rsidR="0050285B">
        <w:rPr>
          <w:rStyle w:val="libBold2Char"/>
          <w:rtl/>
        </w:rPr>
        <w:t>:</w:t>
      </w:r>
      <w:r>
        <w:rPr>
          <w:rtl/>
        </w:rPr>
        <w:t xml:space="preserve"> ما رواه علي بن إبراهيم أيضاً في «</w:t>
      </w:r>
      <w:r w:rsidRPr="00671DF3">
        <w:rPr>
          <w:rStyle w:val="libBold2Char"/>
          <w:rtl/>
        </w:rPr>
        <w:t xml:space="preserve"> تفسيره </w:t>
      </w:r>
      <w:r>
        <w:rPr>
          <w:rtl/>
        </w:rPr>
        <w:t>» قال</w:t>
      </w:r>
      <w:r w:rsidR="0050285B">
        <w:rPr>
          <w:rtl/>
        </w:rPr>
        <w:t>:</w:t>
      </w:r>
      <w:r>
        <w:rPr>
          <w:rtl/>
        </w:rPr>
        <w:t xml:space="preserve"> حدّثني أبي، عن الحسن بن محبوب، عن مالك بن عطية، عن أبي حمزة الثمالي، عن أبي جعفر </w:t>
      </w:r>
      <w:r w:rsidR="008C44AB" w:rsidRPr="008C44AB">
        <w:rPr>
          <w:rStyle w:val="libAlaemChar"/>
          <w:rFonts w:hint="cs"/>
          <w:rtl/>
        </w:rPr>
        <w:t>عليه‌السلام</w:t>
      </w:r>
      <w:r>
        <w:rPr>
          <w:rtl/>
        </w:rPr>
        <w:t xml:space="preserve"> قال</w:t>
      </w:r>
      <w:r w:rsidR="0050285B">
        <w:rPr>
          <w:rtl/>
        </w:rPr>
        <w:t>:</w:t>
      </w:r>
      <w:r>
        <w:rPr>
          <w:rtl/>
        </w:rPr>
        <w:t xml:space="preserve"> سألته عن تفسير هذه الآية </w:t>
      </w:r>
      <w:r w:rsidR="00633993" w:rsidRPr="00633993">
        <w:rPr>
          <w:rStyle w:val="libAlaemChar"/>
          <w:rtl/>
        </w:rPr>
        <w:t>(</w:t>
      </w:r>
      <w:r w:rsidR="00633993" w:rsidRPr="00633993">
        <w:rPr>
          <w:rStyle w:val="libAieChar"/>
          <w:rtl/>
        </w:rPr>
        <w:t xml:space="preserve"> وَاضْرِبْ لَهُم مَّثَلاً أَصْحَابَ الْقَرْيَةِ إِذْ جَاءَهَا الْمُرْسَلُونَ * إِذْ أَرْسَلْنَا إِلَيْهِمُ اثْنَيْنِ فَكَذَّبُوهُمَا فَعَزَّزْنَا بِثَالِث </w:t>
      </w:r>
      <w:r w:rsidR="00633993" w:rsidRPr="00633993">
        <w:rPr>
          <w:rStyle w:val="libAlaemChar"/>
          <w:rtl/>
        </w:rPr>
        <w:t>)</w:t>
      </w:r>
      <w:r>
        <w:rPr>
          <w:rtl/>
        </w:rPr>
        <w:t xml:space="preserve"> </w:t>
      </w:r>
      <w:r w:rsidRPr="00671DF3">
        <w:rPr>
          <w:rStyle w:val="libFootnotenumChar"/>
          <w:rtl/>
        </w:rPr>
        <w:t>(4)</w:t>
      </w:r>
      <w:r>
        <w:rPr>
          <w:rtl/>
        </w:rPr>
        <w:t xml:space="preserve">. </w:t>
      </w:r>
    </w:p>
    <w:p w:rsidR="00671DF3" w:rsidRDefault="00671DF3" w:rsidP="00671DF3">
      <w:pPr>
        <w:pStyle w:val="libNormal"/>
        <w:rPr>
          <w:rtl/>
        </w:rPr>
      </w:pPr>
      <w:r>
        <w:rPr>
          <w:rtl/>
        </w:rPr>
        <w:t>قال</w:t>
      </w:r>
      <w:r w:rsidR="0050285B">
        <w:rPr>
          <w:rtl/>
        </w:rPr>
        <w:t>:</w:t>
      </w:r>
      <w:r>
        <w:rPr>
          <w:rtl/>
        </w:rPr>
        <w:t xml:space="preserve"> « بعث الله رجلين إلى أهل مدينة أنطاكية، فجاؤوهم بما لا يعرفون،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تفسير القمّي 2</w:t>
      </w:r>
      <w:r w:rsidR="0050285B">
        <w:rPr>
          <w:rtl/>
        </w:rPr>
        <w:t>:</w:t>
      </w:r>
      <w:r>
        <w:rPr>
          <w:rtl/>
        </w:rPr>
        <w:t xml:space="preserve"> 37. </w:t>
      </w:r>
    </w:p>
    <w:p w:rsidR="00671DF3" w:rsidRDefault="00671DF3" w:rsidP="00671DF3">
      <w:pPr>
        <w:pStyle w:val="libFootnote0"/>
        <w:rPr>
          <w:rtl/>
        </w:rPr>
      </w:pPr>
      <w:r>
        <w:rPr>
          <w:rtl/>
        </w:rPr>
        <w:t>2 - سورة الكهف 18</w:t>
      </w:r>
      <w:r w:rsidR="0050285B">
        <w:rPr>
          <w:rtl/>
        </w:rPr>
        <w:t>:</w:t>
      </w:r>
      <w:r>
        <w:rPr>
          <w:rtl/>
        </w:rPr>
        <w:t xml:space="preserve"> 83. </w:t>
      </w:r>
    </w:p>
    <w:p w:rsidR="00671DF3" w:rsidRDefault="00671DF3" w:rsidP="00671DF3">
      <w:pPr>
        <w:pStyle w:val="libFootnote0"/>
        <w:rPr>
          <w:rtl/>
        </w:rPr>
      </w:pPr>
      <w:r>
        <w:rPr>
          <w:rtl/>
        </w:rPr>
        <w:t>3 - تفسير القمّي 2</w:t>
      </w:r>
      <w:r w:rsidR="0050285B">
        <w:rPr>
          <w:rtl/>
        </w:rPr>
        <w:t>:</w:t>
      </w:r>
      <w:r>
        <w:rPr>
          <w:rtl/>
        </w:rPr>
        <w:t xml:space="preserve"> 40. </w:t>
      </w:r>
    </w:p>
    <w:p w:rsidR="00671DF3" w:rsidRDefault="00671DF3" w:rsidP="00671DF3">
      <w:pPr>
        <w:pStyle w:val="libFootnote0"/>
      </w:pPr>
      <w:r>
        <w:rPr>
          <w:rtl/>
        </w:rPr>
        <w:t>4 - سورة يس 36</w:t>
      </w:r>
      <w:r w:rsidR="0050285B">
        <w:rPr>
          <w:rtl/>
        </w:rPr>
        <w:t>:</w:t>
      </w:r>
      <w:r>
        <w:rPr>
          <w:rtl/>
        </w:rPr>
        <w:t xml:space="preserve"> 13 - 14.</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 فغلظوا عليهما فأخذوهما وحبسوهما في بيت الأصنام، فبعث الله الثالث - وذكر القصّة بطولها - وفيها</w:t>
      </w:r>
      <w:r w:rsidR="0050285B">
        <w:rPr>
          <w:rtl/>
        </w:rPr>
        <w:t>:</w:t>
      </w:r>
      <w:r>
        <w:rPr>
          <w:rtl/>
        </w:rPr>
        <w:t xml:space="preserve"> إنّ الثالث أظهر دين الملك أوّلاً ثمّ أمر بإحضارهما للمناظرة فطلب منهما أن يدعوا لأعمى ومقعد بالشفاء، ففعلا مرّة بعد اُخرى فأجاب الله دعاءهما، فقال</w:t>
      </w:r>
      <w:r w:rsidR="0050285B">
        <w:rPr>
          <w:rtl/>
        </w:rPr>
        <w:t>:</w:t>
      </w:r>
      <w:r>
        <w:rPr>
          <w:rtl/>
        </w:rPr>
        <w:t xml:space="preserve"> أيّها الملك قد أتيا بحجّتين ولكن بقي شيء واحد فإن فعلاه دخلت معهما في دينهما. </w:t>
      </w:r>
    </w:p>
    <w:p w:rsidR="00671DF3" w:rsidRDefault="00671DF3" w:rsidP="00671DF3">
      <w:pPr>
        <w:pStyle w:val="libNormal"/>
        <w:rPr>
          <w:rtl/>
        </w:rPr>
      </w:pPr>
      <w:r>
        <w:rPr>
          <w:rtl/>
        </w:rPr>
        <w:t>ثمّ قال</w:t>
      </w:r>
      <w:r w:rsidR="0050285B">
        <w:rPr>
          <w:rtl/>
        </w:rPr>
        <w:t>:</w:t>
      </w:r>
      <w:r>
        <w:rPr>
          <w:rtl/>
        </w:rPr>
        <w:t xml:space="preserve"> أيّها الملك بلغني أنّه كان للملك ولد واحد ومات فإن أحياه إلهـهما دخلت معهما في دينهما، فقال الملك</w:t>
      </w:r>
      <w:r w:rsidR="0050285B">
        <w:rPr>
          <w:rtl/>
        </w:rPr>
        <w:t>:</w:t>
      </w:r>
      <w:r>
        <w:rPr>
          <w:rtl/>
        </w:rPr>
        <w:t xml:space="preserve"> وأنا أيضاً معك، ثمّ قال لهما</w:t>
      </w:r>
      <w:r w:rsidR="0050285B">
        <w:rPr>
          <w:rtl/>
        </w:rPr>
        <w:t>:</w:t>
      </w:r>
      <w:r>
        <w:rPr>
          <w:rtl/>
        </w:rPr>
        <w:t xml:space="preserve"> قد بقيت هذه الخصلة الواحدة، قد مات ابن للملك فادعوا إلهكما فيحييه، قال</w:t>
      </w:r>
      <w:r w:rsidR="0050285B">
        <w:rPr>
          <w:rtl/>
        </w:rPr>
        <w:t>:</w:t>
      </w:r>
      <w:r>
        <w:rPr>
          <w:rtl/>
        </w:rPr>
        <w:t xml:space="preserve"> فخرّا ساجدَين فأطالا السجود ثمّ رفعا رأسهما وقالا</w:t>
      </w:r>
      <w:r w:rsidR="0050285B">
        <w:rPr>
          <w:rtl/>
        </w:rPr>
        <w:t>:</w:t>
      </w:r>
      <w:r>
        <w:rPr>
          <w:rtl/>
        </w:rPr>
        <w:t xml:space="preserve"> ابعث إلى قبر ابنك تجده قد قام من قبره إن شاء الله. </w:t>
      </w:r>
    </w:p>
    <w:p w:rsidR="00671DF3" w:rsidRDefault="00671DF3" w:rsidP="00671DF3">
      <w:pPr>
        <w:pStyle w:val="libNormal"/>
        <w:rPr>
          <w:rtl/>
        </w:rPr>
      </w:pPr>
      <w:r>
        <w:rPr>
          <w:rtl/>
        </w:rPr>
        <w:t>قال</w:t>
      </w:r>
      <w:r w:rsidR="0050285B">
        <w:rPr>
          <w:rtl/>
        </w:rPr>
        <w:t>:</w:t>
      </w:r>
      <w:r>
        <w:rPr>
          <w:rtl/>
        </w:rPr>
        <w:t xml:space="preserve"> فخرج الناس فوجدوه قد خرج من قبره ينفض رأسه من التراب، فأتى به الملك فعرف أنّه إبنه، فقال له</w:t>
      </w:r>
      <w:r w:rsidR="0050285B">
        <w:rPr>
          <w:rtl/>
        </w:rPr>
        <w:t>:</w:t>
      </w:r>
      <w:r>
        <w:rPr>
          <w:rtl/>
        </w:rPr>
        <w:t xml:space="preserve"> ما حالك </w:t>
      </w:r>
      <w:r w:rsidRPr="00671DF3">
        <w:rPr>
          <w:rStyle w:val="libFootnotenumChar"/>
          <w:rtl/>
        </w:rPr>
        <w:t>(1)</w:t>
      </w:r>
      <w:r>
        <w:rPr>
          <w:rtl/>
        </w:rPr>
        <w:t xml:space="preserve"> يا بني؟ قال</w:t>
      </w:r>
      <w:r w:rsidR="0050285B">
        <w:rPr>
          <w:rtl/>
        </w:rPr>
        <w:t>:</w:t>
      </w:r>
      <w:r>
        <w:rPr>
          <w:rtl/>
        </w:rPr>
        <w:t xml:space="preserve"> كنت ميّتاً فرأيت رجلين بين يدي ربّي الساعة </w:t>
      </w:r>
      <w:r w:rsidRPr="00671DF3">
        <w:rPr>
          <w:rStyle w:val="libFootnotenumChar"/>
          <w:rtl/>
        </w:rPr>
        <w:t>(2)</w:t>
      </w:r>
      <w:r>
        <w:rPr>
          <w:rtl/>
        </w:rPr>
        <w:t xml:space="preserve"> ساجدَين يسألانه أن يحييني فأحياني، فقال</w:t>
      </w:r>
      <w:r w:rsidR="0050285B">
        <w:rPr>
          <w:rtl/>
        </w:rPr>
        <w:t>:</w:t>
      </w:r>
      <w:r>
        <w:rPr>
          <w:rtl/>
        </w:rPr>
        <w:t xml:space="preserve"> يا بني تعرفهما إذا رأيتهما؟ قال</w:t>
      </w:r>
      <w:r w:rsidR="0050285B">
        <w:rPr>
          <w:rtl/>
        </w:rPr>
        <w:t>:</w:t>
      </w:r>
      <w:r>
        <w:rPr>
          <w:rtl/>
        </w:rPr>
        <w:t xml:space="preserve"> نعم، فأخرج الناس جملة إلى الصحراء، فكان ينظر إلى رجل رجل حتّى مرّ بالأوّل بعد </w:t>
      </w:r>
      <w:r w:rsidRPr="00671DF3">
        <w:rPr>
          <w:rStyle w:val="libFootnotenumChar"/>
          <w:rtl/>
        </w:rPr>
        <w:t>(3)</w:t>
      </w:r>
      <w:r>
        <w:rPr>
          <w:rtl/>
        </w:rPr>
        <w:t xml:space="preserve"> جمع كثير، فقال</w:t>
      </w:r>
      <w:r w:rsidR="0050285B">
        <w:rPr>
          <w:rtl/>
        </w:rPr>
        <w:t>:</w:t>
      </w:r>
      <w:r>
        <w:rPr>
          <w:rtl/>
        </w:rPr>
        <w:t xml:space="preserve"> هذا أحدهما، ثمّ مرّ أيضاً بقوم كثيرين حتّى رأى الآخر، فقال</w:t>
      </w:r>
      <w:r w:rsidR="0050285B">
        <w:rPr>
          <w:rtl/>
        </w:rPr>
        <w:t>:</w:t>
      </w:r>
      <w:r>
        <w:rPr>
          <w:rtl/>
        </w:rPr>
        <w:t xml:space="preserve"> وهذا الآخر، فآمن الملك وأهل مملكته » </w:t>
      </w:r>
      <w:r w:rsidRPr="00671DF3">
        <w:rPr>
          <w:rStyle w:val="libFootnotenumChar"/>
          <w:rtl/>
        </w:rPr>
        <w:t>(4)</w:t>
      </w:r>
      <w:r>
        <w:rPr>
          <w:rtl/>
        </w:rPr>
        <w:t xml:space="preserve">. </w:t>
      </w:r>
    </w:p>
    <w:p w:rsidR="00671DF3" w:rsidRDefault="00671DF3" w:rsidP="00671DF3">
      <w:pPr>
        <w:pStyle w:val="libNormal"/>
        <w:rPr>
          <w:rtl/>
        </w:rPr>
      </w:pPr>
      <w:bookmarkStart w:id="124" w:name="_Toc302399451"/>
      <w:r w:rsidRPr="00F627FD">
        <w:rPr>
          <w:rStyle w:val="libBold2Char"/>
          <w:rtl/>
        </w:rPr>
        <w:t>السادس والثلاثون</w:t>
      </w:r>
      <w:bookmarkEnd w:id="124"/>
      <w:r w:rsidR="0050285B">
        <w:rPr>
          <w:rtl/>
        </w:rPr>
        <w:t>:</w:t>
      </w:r>
      <w:r>
        <w:rPr>
          <w:rtl/>
        </w:rPr>
        <w:t xml:space="preserve"> ما رواه علي بن إبراهيم أيضاً في «</w:t>
      </w:r>
      <w:r w:rsidRPr="00671DF3">
        <w:rPr>
          <w:rStyle w:val="libBold2Char"/>
          <w:rtl/>
        </w:rPr>
        <w:t xml:space="preserve"> تفسيره</w:t>
      </w:r>
      <w:r>
        <w:rPr>
          <w:rtl/>
        </w:rPr>
        <w:t xml:space="preserve"> » قال</w:t>
      </w:r>
      <w:r w:rsidR="0050285B">
        <w:rPr>
          <w:rtl/>
        </w:rPr>
        <w:t>:</w:t>
      </w:r>
      <w:r>
        <w:rPr>
          <w:rtl/>
        </w:rPr>
        <w:t xml:space="preserve"> حدّثني أبي، عن ابن فضّال، عن عبدالله بن بحر </w:t>
      </w:r>
      <w:r w:rsidRPr="00671DF3">
        <w:rPr>
          <w:rStyle w:val="libFootnotenumChar"/>
          <w:rtl/>
        </w:rPr>
        <w:t>(5)</w:t>
      </w:r>
      <w:r>
        <w:rPr>
          <w:rtl/>
        </w:rPr>
        <w:t xml:space="preserve">، عن ابن مسكان، عن أبي بصير، عن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w:t>
      </w:r>
      <w:r w:rsidR="0050285B">
        <w:rPr>
          <w:rtl/>
        </w:rPr>
        <w:t>:</w:t>
      </w:r>
      <w:r>
        <w:rPr>
          <w:rtl/>
        </w:rPr>
        <w:t xml:space="preserve"> ما جاء لك. بدل من</w:t>
      </w:r>
      <w:r w:rsidR="0050285B">
        <w:rPr>
          <w:rtl/>
        </w:rPr>
        <w:t>:</w:t>
      </w:r>
      <w:r>
        <w:rPr>
          <w:rtl/>
        </w:rPr>
        <w:t xml:space="preserve"> ما حالك. </w:t>
      </w:r>
    </w:p>
    <w:p w:rsidR="00671DF3" w:rsidRDefault="00671DF3" w:rsidP="00671DF3">
      <w:pPr>
        <w:pStyle w:val="libFootnote0"/>
        <w:rPr>
          <w:rtl/>
        </w:rPr>
      </w:pPr>
      <w:r>
        <w:rPr>
          <w:rtl/>
        </w:rPr>
        <w:t xml:space="preserve">2 - (الساعة) لم ترد في « ح ». </w:t>
      </w:r>
    </w:p>
    <w:p w:rsidR="00671DF3" w:rsidRDefault="00671DF3" w:rsidP="00671DF3">
      <w:pPr>
        <w:pStyle w:val="libFootnote0"/>
        <w:rPr>
          <w:rtl/>
        </w:rPr>
      </w:pPr>
      <w:r>
        <w:rPr>
          <w:rtl/>
        </w:rPr>
        <w:t>3 - في « ح »</w:t>
      </w:r>
      <w:r w:rsidR="0050285B">
        <w:rPr>
          <w:rtl/>
        </w:rPr>
        <w:t>:</w:t>
      </w:r>
      <w:r>
        <w:rPr>
          <w:rtl/>
        </w:rPr>
        <w:t xml:space="preserve"> مع. </w:t>
      </w:r>
    </w:p>
    <w:p w:rsidR="00671DF3" w:rsidRDefault="00671DF3" w:rsidP="00671DF3">
      <w:pPr>
        <w:pStyle w:val="libFootnote0"/>
        <w:rPr>
          <w:rtl/>
        </w:rPr>
      </w:pPr>
      <w:r>
        <w:rPr>
          <w:rtl/>
        </w:rPr>
        <w:t>4 - تفسير القمّي 2</w:t>
      </w:r>
      <w:r w:rsidR="0050285B">
        <w:rPr>
          <w:rtl/>
        </w:rPr>
        <w:t>:</w:t>
      </w:r>
      <w:r>
        <w:rPr>
          <w:rtl/>
        </w:rPr>
        <w:t xml:space="preserve"> 212 - 214. </w:t>
      </w:r>
    </w:p>
    <w:p w:rsidR="00671DF3" w:rsidRDefault="00671DF3" w:rsidP="00671DF3">
      <w:pPr>
        <w:pStyle w:val="libFootnote0"/>
        <w:rPr>
          <w:rtl/>
        </w:rPr>
      </w:pPr>
      <w:r>
        <w:rPr>
          <w:rtl/>
        </w:rPr>
        <w:t>5 - في « ك، ش، ح، ط » والمطبوع</w:t>
      </w:r>
      <w:r w:rsidR="0050285B">
        <w:rPr>
          <w:rtl/>
        </w:rPr>
        <w:t>:</w:t>
      </w:r>
      <w:r>
        <w:rPr>
          <w:rtl/>
        </w:rPr>
        <w:t xml:space="preserve"> عبد الرحمن بن أبي نجران، وما أثبتناه من المصدر وعنه</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أبي عبدالله </w:t>
      </w:r>
      <w:r w:rsidR="008C44AB" w:rsidRPr="008C44AB">
        <w:rPr>
          <w:rStyle w:val="libAlaemChar"/>
          <w:rFonts w:hint="cs"/>
          <w:rtl/>
        </w:rPr>
        <w:t>عليه‌السلام</w:t>
      </w:r>
      <w:r>
        <w:rPr>
          <w:rtl/>
        </w:rPr>
        <w:t xml:space="preserve"> قال</w:t>
      </w:r>
      <w:r w:rsidR="0050285B">
        <w:rPr>
          <w:rtl/>
        </w:rPr>
        <w:t>:</w:t>
      </w:r>
      <w:r>
        <w:rPr>
          <w:rtl/>
        </w:rPr>
        <w:t xml:space="preserve"> سألته عن بلية أيّوب - وذكر الحديث - إلى أن قال أبو عبدالله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وَوَهَبْنَا لَهُ أَهْلَهُ وَمِثْلَهُم مَعَهُمْ رَحْمَةً مِنَّا وَذِكْرَى لاَُولِي الألْبَابِ </w:t>
      </w:r>
      <w:r w:rsidR="00633993" w:rsidRPr="00633993">
        <w:rPr>
          <w:rStyle w:val="libAlaemChar"/>
          <w:rtl/>
        </w:rPr>
        <w:t>)</w:t>
      </w:r>
      <w:r>
        <w:rPr>
          <w:rtl/>
        </w:rPr>
        <w:t xml:space="preserve"> </w:t>
      </w:r>
      <w:r w:rsidRPr="00671DF3">
        <w:rPr>
          <w:rStyle w:val="libFootnotenumChar"/>
          <w:rtl/>
        </w:rPr>
        <w:t>(1)</w:t>
      </w:r>
      <w:r>
        <w:rPr>
          <w:rtl/>
        </w:rPr>
        <w:t xml:space="preserve"> قال</w:t>
      </w:r>
      <w:r w:rsidR="0050285B">
        <w:rPr>
          <w:rtl/>
        </w:rPr>
        <w:t>:</w:t>
      </w:r>
      <w:r>
        <w:rPr>
          <w:rtl/>
        </w:rPr>
        <w:t xml:space="preserve"> « فردّ الله عليه أهله الذين ماتوا قبل البلاء، وردّ عليه أهله الذين ماتوا بعدما أصابهم البلاء كلّهم، أحياهم الله تعالى فعاشوا معه » </w:t>
      </w:r>
      <w:r w:rsidRPr="00671DF3">
        <w:rPr>
          <w:rStyle w:val="libFootnotenumChar"/>
          <w:rtl/>
        </w:rPr>
        <w:t>(2)</w:t>
      </w:r>
      <w:r>
        <w:rPr>
          <w:rtl/>
        </w:rPr>
        <w:t xml:space="preserve">. </w:t>
      </w:r>
    </w:p>
    <w:p w:rsidR="00671DF3" w:rsidRDefault="00671DF3" w:rsidP="00671DF3">
      <w:pPr>
        <w:pStyle w:val="libNormal"/>
        <w:rPr>
          <w:rtl/>
        </w:rPr>
      </w:pPr>
      <w:bookmarkStart w:id="125" w:name="_Toc302399452"/>
      <w:r w:rsidRPr="00F627FD">
        <w:rPr>
          <w:rStyle w:val="libBold2Char"/>
          <w:rtl/>
        </w:rPr>
        <w:t>السابع والثلاثون</w:t>
      </w:r>
      <w:bookmarkEnd w:id="125"/>
      <w:r w:rsidR="0050285B">
        <w:rPr>
          <w:rtl/>
        </w:rPr>
        <w:t>:</w:t>
      </w:r>
      <w:r>
        <w:rPr>
          <w:rtl/>
        </w:rPr>
        <w:t xml:space="preserve"> ما رواه الشهيد الثاني الشيخ زين الدين </w:t>
      </w:r>
      <w:r w:rsidR="008C44AB" w:rsidRPr="008C44AB">
        <w:rPr>
          <w:rStyle w:val="libAlaemChar"/>
          <w:rFonts w:hint="cs"/>
          <w:rtl/>
        </w:rPr>
        <w:t>قدس‌سره</w:t>
      </w:r>
      <w:r>
        <w:rPr>
          <w:rtl/>
        </w:rPr>
        <w:t xml:space="preserve"> في كتاب « </w:t>
      </w:r>
      <w:r w:rsidRPr="00671DF3">
        <w:rPr>
          <w:rStyle w:val="libBold2Char"/>
          <w:rtl/>
        </w:rPr>
        <w:t>مسكّن الفؤاد عند فقد الأحبّة والأولاد</w:t>
      </w:r>
      <w:r>
        <w:rPr>
          <w:rtl/>
        </w:rPr>
        <w:t xml:space="preserve"> » نقلاً من كتاب « </w:t>
      </w:r>
      <w:r w:rsidRPr="00671DF3">
        <w:rPr>
          <w:rStyle w:val="libBold2Char"/>
          <w:rtl/>
        </w:rPr>
        <w:t>العيون والمحاسن</w:t>
      </w:r>
      <w:r>
        <w:rPr>
          <w:rtl/>
        </w:rPr>
        <w:t xml:space="preserve"> » </w:t>
      </w:r>
      <w:r w:rsidRPr="00671DF3">
        <w:rPr>
          <w:rStyle w:val="libFootnotenumChar"/>
          <w:rtl/>
        </w:rPr>
        <w:t>(3)</w:t>
      </w:r>
      <w:r>
        <w:rPr>
          <w:rtl/>
        </w:rPr>
        <w:t xml:space="preserve"> للشيخ المفيد</w:t>
      </w:r>
      <w:r w:rsidR="0050285B">
        <w:rPr>
          <w:rtl/>
        </w:rPr>
        <w:t>:</w:t>
      </w:r>
      <w:r>
        <w:rPr>
          <w:rtl/>
        </w:rPr>
        <w:t xml:space="preserve"> عن معاوية بن مرّة، قال</w:t>
      </w:r>
      <w:r w:rsidR="0050285B">
        <w:rPr>
          <w:rtl/>
        </w:rPr>
        <w:t>:</w:t>
      </w:r>
      <w:r>
        <w:rPr>
          <w:rtl/>
        </w:rPr>
        <w:t xml:space="preserve"> كان أبو طلحة يحبّ ابنه حبّاً شديداً، فتوفّي الولد ثمّ ذكر أنّ امرأته صبرت صبراً عظيماً، وأنّ أباه أيضاً صبر وأنّ رسول الله </w:t>
      </w:r>
      <w:r w:rsidR="008C44AB" w:rsidRPr="008C44AB">
        <w:rPr>
          <w:rStyle w:val="libAlaemChar"/>
          <w:rFonts w:hint="cs"/>
          <w:rtl/>
        </w:rPr>
        <w:t>صلى‌الله‌عليه‌وآله‌وسلم</w:t>
      </w:r>
      <w:r w:rsidR="006213A0">
        <w:rPr>
          <w:rtl/>
        </w:rPr>
        <w:t xml:space="preserve"> لما </w:t>
      </w:r>
      <w:r>
        <w:rPr>
          <w:rtl/>
        </w:rPr>
        <w:t>علم بذلك قال</w:t>
      </w:r>
      <w:r w:rsidR="0050285B">
        <w:rPr>
          <w:rtl/>
        </w:rPr>
        <w:t>:</w:t>
      </w:r>
      <w:r>
        <w:rPr>
          <w:rtl/>
        </w:rPr>
        <w:t xml:space="preserve"> « الحمد لله الذي جعل في اُمّتي مثل صابرة بني إسرائيل » فقيل</w:t>
      </w:r>
      <w:r w:rsidR="0050285B">
        <w:rPr>
          <w:rtl/>
        </w:rPr>
        <w:t>:</w:t>
      </w:r>
      <w:r>
        <w:rPr>
          <w:rtl/>
        </w:rPr>
        <w:t xml:space="preserve"> يا رسول الله ما كان من صبرها </w:t>
      </w:r>
      <w:r w:rsidRPr="00671DF3">
        <w:rPr>
          <w:rStyle w:val="libFootnotenumChar"/>
          <w:rtl/>
        </w:rPr>
        <w:t>(4)</w:t>
      </w:r>
      <w:r>
        <w:rPr>
          <w:rtl/>
        </w:rPr>
        <w:t>؟ فقال</w:t>
      </w:r>
      <w:r w:rsidR="0050285B">
        <w:rPr>
          <w:rtl/>
        </w:rPr>
        <w:t>:</w:t>
      </w:r>
      <w:r>
        <w:rPr>
          <w:rtl/>
        </w:rPr>
        <w:t xml:space="preserve"> « كان في بني إسرائيل امرأة لها زوج ولها منه غلامان، فأمرها بطعام ليدعو الناس عليه </w:t>
      </w:r>
      <w:r w:rsidRPr="00671DF3">
        <w:rPr>
          <w:rStyle w:val="libFootnotenumChar"/>
          <w:rtl/>
        </w:rPr>
        <w:t>(5)</w:t>
      </w:r>
      <w:r>
        <w:rPr>
          <w:rtl/>
        </w:rPr>
        <w:t xml:space="preserve">، ففعل واجتمع الناس في دارها، فانطلق الغلامان يلعبان فوقعا في بئر كان في الدار فماتا، فكرهت أن تنغّص على زوجها الضيافة، فأدخلتهما البيت وسجّتهما بثوب. </w:t>
      </w:r>
    </w:p>
    <w:p w:rsidR="00671DF3" w:rsidRDefault="00671DF3" w:rsidP="00671DF3">
      <w:pPr>
        <w:pStyle w:val="libNormal"/>
        <w:rPr>
          <w:rtl/>
        </w:rPr>
      </w:pPr>
      <w:r>
        <w:rPr>
          <w:rtl/>
        </w:rPr>
        <w:t xml:space="preserve">فلمّا فرغوا دخل زوجها </w:t>
      </w:r>
      <w:r w:rsidRPr="00671DF3">
        <w:rPr>
          <w:rStyle w:val="libFootnotenumChar"/>
          <w:rtl/>
        </w:rPr>
        <w:t>(6)</w:t>
      </w:r>
      <w:r>
        <w:rPr>
          <w:rtl/>
        </w:rPr>
        <w:t>، فقال</w:t>
      </w:r>
      <w:r w:rsidR="0050285B">
        <w:rPr>
          <w:rtl/>
        </w:rPr>
        <w:t>:</w:t>
      </w:r>
      <w:r>
        <w:rPr>
          <w:rtl/>
        </w:rPr>
        <w:t xml:space="preserve"> أين ابناي؟ فقالت</w:t>
      </w:r>
      <w:r w:rsidR="0050285B">
        <w:rPr>
          <w:rtl/>
        </w:rPr>
        <w:t>:</w:t>
      </w:r>
      <w:r>
        <w:rPr>
          <w:rtl/>
        </w:rPr>
        <w:t xml:space="preserve"> هما في البيت، وأنّها كانت تمسّحت بشيء من الطيب، وتعرّضت للرجل حتّى وقع عليها، ثمّ قال</w:t>
      </w:r>
      <w:r w:rsidR="0050285B">
        <w:rPr>
          <w:rtl/>
        </w:rPr>
        <w:t>:</w:t>
      </w:r>
      <w:r>
        <w:rPr>
          <w:rtl/>
        </w:rPr>
        <w:t xml:space="preserve"> أين </w:t>
      </w:r>
    </w:p>
    <w:p w:rsidR="00671DF3" w:rsidRDefault="00671DF3" w:rsidP="00671DF3">
      <w:pPr>
        <w:pStyle w:val="libFootnote0"/>
      </w:pPr>
      <w:r>
        <w:rPr>
          <w:rtl/>
        </w:rPr>
        <w:t>____________</w:t>
      </w:r>
    </w:p>
    <w:p w:rsidR="00671DF3" w:rsidRPr="00F1419D" w:rsidRDefault="00671DF3" w:rsidP="00671DF3">
      <w:pPr>
        <w:pStyle w:val="libFootnote0"/>
        <w:rPr>
          <w:rtl/>
        </w:rPr>
      </w:pPr>
      <w:r w:rsidRPr="00F1419D">
        <w:rPr>
          <w:rFonts w:hint="cs"/>
          <w:rtl/>
        </w:rPr>
        <w:t>في البحار 12</w:t>
      </w:r>
      <w:r w:rsidR="0050285B">
        <w:rPr>
          <w:rFonts w:hint="cs"/>
          <w:rtl/>
        </w:rPr>
        <w:t>:</w:t>
      </w:r>
      <w:r w:rsidRPr="00F1419D">
        <w:rPr>
          <w:rFonts w:hint="cs"/>
          <w:rtl/>
        </w:rPr>
        <w:t xml:space="preserve"> 341</w:t>
      </w:r>
      <w:r w:rsidR="00D0354E">
        <w:rPr>
          <w:rFonts w:hint="cs"/>
          <w:rtl/>
        </w:rPr>
        <w:t>/</w:t>
      </w:r>
      <w:r w:rsidRPr="00F1419D">
        <w:rPr>
          <w:rFonts w:hint="cs"/>
          <w:rtl/>
        </w:rPr>
        <w:t>3 وتفسير البرهان 4</w:t>
      </w:r>
      <w:r w:rsidR="0050285B">
        <w:rPr>
          <w:rFonts w:hint="cs"/>
          <w:rtl/>
        </w:rPr>
        <w:t>:</w:t>
      </w:r>
      <w:r w:rsidRPr="00F1419D">
        <w:rPr>
          <w:rFonts w:hint="cs"/>
          <w:rtl/>
        </w:rPr>
        <w:t xml:space="preserve"> 660</w:t>
      </w:r>
      <w:r w:rsidR="00D0354E">
        <w:rPr>
          <w:rFonts w:hint="cs"/>
          <w:rtl/>
        </w:rPr>
        <w:t>/</w:t>
      </w:r>
      <w:r w:rsidRPr="00F1419D">
        <w:rPr>
          <w:rFonts w:hint="cs"/>
          <w:rtl/>
        </w:rPr>
        <w:t>1</w:t>
      </w:r>
      <w:r>
        <w:rPr>
          <w:rFonts w:hint="cs"/>
          <w:rtl/>
        </w:rPr>
        <w:t>،</w:t>
      </w:r>
      <w:r w:rsidRPr="00F1419D">
        <w:rPr>
          <w:rFonts w:hint="cs"/>
          <w:rtl/>
        </w:rPr>
        <w:t xml:space="preserve"> وكذلك ذكر السيد الخوئي الرواية بهذا السند في معجمه 11</w:t>
      </w:r>
      <w:r w:rsidR="0050285B">
        <w:rPr>
          <w:rFonts w:hint="cs"/>
          <w:rtl/>
        </w:rPr>
        <w:t>:</w:t>
      </w:r>
      <w:r w:rsidRPr="00F1419D">
        <w:rPr>
          <w:rFonts w:hint="cs"/>
          <w:rtl/>
        </w:rPr>
        <w:t xml:space="preserve"> 124</w:t>
      </w:r>
      <w:r>
        <w:rPr>
          <w:rFonts w:hint="cs"/>
          <w:rtl/>
        </w:rPr>
        <w:t>.</w:t>
      </w:r>
    </w:p>
    <w:p w:rsidR="00671DF3" w:rsidRDefault="00671DF3" w:rsidP="00671DF3">
      <w:pPr>
        <w:pStyle w:val="libFootnote0"/>
        <w:rPr>
          <w:rtl/>
        </w:rPr>
      </w:pPr>
      <w:r>
        <w:rPr>
          <w:rtl/>
        </w:rPr>
        <w:t>1 - سورة ص 38</w:t>
      </w:r>
      <w:r w:rsidR="0050285B">
        <w:rPr>
          <w:rtl/>
        </w:rPr>
        <w:t>:</w:t>
      </w:r>
      <w:r>
        <w:rPr>
          <w:rtl/>
        </w:rPr>
        <w:t xml:space="preserve"> 43. </w:t>
      </w:r>
    </w:p>
    <w:p w:rsidR="00671DF3" w:rsidRDefault="00671DF3" w:rsidP="00671DF3">
      <w:pPr>
        <w:pStyle w:val="libFootnote0"/>
        <w:rPr>
          <w:rtl/>
        </w:rPr>
      </w:pPr>
      <w:r>
        <w:rPr>
          <w:rtl/>
        </w:rPr>
        <w:t>2 - تفسير القمّي 2</w:t>
      </w:r>
      <w:r w:rsidR="0050285B">
        <w:rPr>
          <w:rtl/>
        </w:rPr>
        <w:t>:</w:t>
      </w:r>
      <w:r>
        <w:rPr>
          <w:rtl/>
        </w:rPr>
        <w:t xml:space="preserve"> 339 - 242. </w:t>
      </w:r>
    </w:p>
    <w:p w:rsidR="00671DF3" w:rsidRDefault="00671DF3" w:rsidP="00671DF3">
      <w:pPr>
        <w:pStyle w:val="libFootnote0"/>
        <w:rPr>
          <w:rtl/>
        </w:rPr>
      </w:pPr>
      <w:r>
        <w:rPr>
          <w:rtl/>
        </w:rPr>
        <w:t>3 - في مسكّن الفؤاد</w:t>
      </w:r>
      <w:r w:rsidR="0050285B">
        <w:rPr>
          <w:rtl/>
        </w:rPr>
        <w:t>:</w:t>
      </w:r>
      <w:r>
        <w:rPr>
          <w:rtl/>
        </w:rPr>
        <w:t xml:space="preserve"> عيون المجالس. </w:t>
      </w:r>
    </w:p>
    <w:p w:rsidR="00671DF3" w:rsidRDefault="00671DF3" w:rsidP="00671DF3">
      <w:pPr>
        <w:pStyle w:val="libFootnote0"/>
        <w:rPr>
          <w:rtl/>
        </w:rPr>
      </w:pPr>
      <w:r>
        <w:rPr>
          <w:rtl/>
        </w:rPr>
        <w:t>4 - في « ك »</w:t>
      </w:r>
      <w:r w:rsidR="0050285B">
        <w:rPr>
          <w:rtl/>
        </w:rPr>
        <w:t>:</w:t>
      </w:r>
      <w:r>
        <w:rPr>
          <w:rtl/>
        </w:rPr>
        <w:t xml:space="preserve"> خبرها. </w:t>
      </w:r>
    </w:p>
    <w:p w:rsidR="00671DF3" w:rsidRDefault="00671DF3" w:rsidP="00671DF3">
      <w:pPr>
        <w:pStyle w:val="libFootnote0"/>
        <w:rPr>
          <w:rtl/>
        </w:rPr>
      </w:pPr>
      <w:r>
        <w:rPr>
          <w:rtl/>
        </w:rPr>
        <w:t>5 - في « ح »</w:t>
      </w:r>
      <w:r w:rsidR="0050285B">
        <w:rPr>
          <w:rtl/>
        </w:rPr>
        <w:t>:</w:t>
      </w:r>
      <w:r>
        <w:rPr>
          <w:rtl/>
        </w:rPr>
        <w:t xml:space="preserve"> إليه. </w:t>
      </w:r>
    </w:p>
    <w:p w:rsidR="00671DF3" w:rsidRDefault="00671DF3" w:rsidP="00671DF3">
      <w:pPr>
        <w:pStyle w:val="libFootnote0"/>
        <w:rPr>
          <w:rtl/>
        </w:rPr>
      </w:pPr>
      <w:r>
        <w:rPr>
          <w:rtl/>
        </w:rPr>
        <w:t>6 - في « ط »</w:t>
      </w:r>
      <w:r w:rsidR="0050285B">
        <w:rPr>
          <w:rtl/>
        </w:rPr>
        <w:t>:</w:t>
      </w:r>
      <w:r>
        <w:rPr>
          <w:rtl/>
        </w:rPr>
        <w:t xml:space="preserve"> فلمّا فرغ زوجها.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ابناي؟ قالت</w:t>
      </w:r>
      <w:r w:rsidR="0050285B">
        <w:rPr>
          <w:rtl/>
        </w:rPr>
        <w:t>:</w:t>
      </w:r>
      <w:r>
        <w:rPr>
          <w:rtl/>
        </w:rPr>
        <w:t xml:space="preserve"> هما في البيت فناداهما فخرجا يسعيان، فقالت المرأة</w:t>
      </w:r>
      <w:r w:rsidR="0050285B">
        <w:rPr>
          <w:rtl/>
        </w:rPr>
        <w:t>:</w:t>
      </w:r>
      <w:r>
        <w:rPr>
          <w:rtl/>
        </w:rPr>
        <w:t xml:space="preserve"> سبحان الله قد والله كانا ميّتين ولكنّ الله تعالى أحياهما ثواباً لصبري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الثامن والثلاثون</w:t>
      </w:r>
      <w:r w:rsidR="0050285B">
        <w:rPr>
          <w:rtl/>
        </w:rPr>
        <w:t>:</w:t>
      </w:r>
      <w:r>
        <w:rPr>
          <w:rtl/>
        </w:rPr>
        <w:t xml:space="preserve"> ما رواه رئيس المحدِّثين أبو جعفر ابن بابويه في « </w:t>
      </w:r>
      <w:r w:rsidRPr="00671DF3">
        <w:rPr>
          <w:rStyle w:val="libBold2Char"/>
          <w:rtl/>
        </w:rPr>
        <w:t>اعتقاداته</w:t>
      </w:r>
      <w:r>
        <w:rPr>
          <w:rtl/>
        </w:rPr>
        <w:t xml:space="preserve"> » - في باب الإعتقاد في الرجعة - مرسلاً في قوله تعالى </w:t>
      </w:r>
      <w:r w:rsidR="00633993" w:rsidRPr="00633993">
        <w:rPr>
          <w:rStyle w:val="libAlaemChar"/>
          <w:rtl/>
        </w:rPr>
        <w:t>(</w:t>
      </w:r>
      <w:r w:rsidR="00633993" w:rsidRPr="00633993">
        <w:rPr>
          <w:rStyle w:val="libAieChar"/>
          <w:rtl/>
        </w:rPr>
        <w:t xml:space="preserve"> أَلَمْ تَرَ إِلَى الَّذِينَ خَرَجُوا مِن دِيَارِهِمْ وَهُمْ أُلوفٌ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 هؤلاء كانوا سبعين ألف بيت وكان فيهم الطاعون كلّ سنة - إلى أن قال -</w:t>
      </w:r>
      <w:r w:rsidR="0050285B">
        <w:rPr>
          <w:rtl/>
        </w:rPr>
        <w:t>:</w:t>
      </w:r>
      <w:r>
        <w:rPr>
          <w:rtl/>
        </w:rPr>
        <w:t xml:space="preserve"> فأجمعوا على أن يخرجوا جميعاً من ديارهم إذا كان وقت الطاعون، فخرجوا بأجمعهم فنزلوا على شطّ بحر. </w:t>
      </w:r>
    </w:p>
    <w:p w:rsidR="00671DF3" w:rsidRDefault="00671DF3" w:rsidP="00671DF3">
      <w:pPr>
        <w:pStyle w:val="libNormal"/>
        <w:rPr>
          <w:rtl/>
        </w:rPr>
      </w:pPr>
      <w:r>
        <w:rPr>
          <w:rtl/>
        </w:rPr>
        <w:t>فلمّا وضعوا رحالهم ناداهم الله موتوا فماتوا جميعاً، فكنستهم المارّة عن الطريق، فبقوا بذلك ما شاء الله، فمرّ بهم نبيّ من أنبياء بني إسرائيل يقال له</w:t>
      </w:r>
      <w:r w:rsidR="0050285B">
        <w:rPr>
          <w:rtl/>
        </w:rPr>
        <w:t>:</w:t>
      </w:r>
      <w:r>
        <w:rPr>
          <w:rtl/>
        </w:rPr>
        <w:t xml:space="preserve"> ارميا، فقال</w:t>
      </w:r>
      <w:r w:rsidR="0050285B">
        <w:rPr>
          <w:rtl/>
        </w:rPr>
        <w:t>:</w:t>
      </w:r>
      <w:r>
        <w:rPr>
          <w:rtl/>
        </w:rPr>
        <w:t xml:space="preserve"> لو شئت يا ربّ لأحييتهم فيعمّروا بلادك ويلدوا عبادك، ويعبدونك مع من يعبدك، فأوحى الله إليه أتحبّ أن اُحييهم لك؟ قال</w:t>
      </w:r>
      <w:r w:rsidR="0050285B">
        <w:rPr>
          <w:rtl/>
        </w:rPr>
        <w:t>:</w:t>
      </w:r>
      <w:r>
        <w:rPr>
          <w:rtl/>
        </w:rPr>
        <w:t xml:space="preserve"> نعم، فأحياهم الله وبعثهم معه فهؤلاء ماتوا ورجعوا </w:t>
      </w:r>
      <w:r w:rsidRPr="00671DF3">
        <w:rPr>
          <w:rStyle w:val="libFootnotenumChar"/>
          <w:rtl/>
        </w:rPr>
        <w:t>(3)</w:t>
      </w:r>
      <w:r>
        <w:rPr>
          <w:rtl/>
        </w:rPr>
        <w:t xml:space="preserve"> إلى الدنيا ثمّ ماتوا </w:t>
      </w:r>
      <w:r w:rsidRPr="00671DF3">
        <w:rPr>
          <w:rStyle w:val="libFootnotenumChar"/>
          <w:rtl/>
        </w:rPr>
        <w:t>(4)</w:t>
      </w:r>
      <w:r>
        <w:rPr>
          <w:rtl/>
        </w:rPr>
        <w:t xml:space="preserve"> بآجالهم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التاسع والثلاثون</w:t>
      </w:r>
      <w:r w:rsidR="0050285B">
        <w:rPr>
          <w:rtl/>
        </w:rPr>
        <w:t>:</w:t>
      </w:r>
      <w:r>
        <w:rPr>
          <w:rtl/>
        </w:rPr>
        <w:t xml:space="preserve"> ما رواه ابن بابويه أيضاً في « اعتقاداته » مرسلاً في قوله تعالى </w:t>
      </w:r>
      <w:r w:rsidR="00633993" w:rsidRPr="00633993">
        <w:rPr>
          <w:rStyle w:val="libAlaemChar"/>
          <w:rtl/>
        </w:rPr>
        <w:t>(</w:t>
      </w:r>
      <w:r w:rsidR="00633993" w:rsidRPr="00633993">
        <w:rPr>
          <w:rStyle w:val="libAieChar"/>
          <w:rtl/>
        </w:rPr>
        <w:t xml:space="preserve"> أَوْ كَالَّذِي مَرَّ عَلَى قَرْيَة وَهِيَ خَاوِيَةٌ عَلَى عُرُوشِهَا قَالَ أَنَّى يُحْيِيْ هذِهِ اللهُ بَعْدَ مَوْتِهَا فَأَمَاتَهُ اللهُ مِاْئَةَ عَام ثُمَّ بَعَثَهُ </w:t>
      </w:r>
      <w:r w:rsidR="00633993" w:rsidRPr="00633993">
        <w:rPr>
          <w:rStyle w:val="libAlaemChar"/>
          <w:rtl/>
        </w:rPr>
        <w:t>)</w:t>
      </w:r>
      <w:r>
        <w:rPr>
          <w:rtl/>
        </w:rPr>
        <w:t xml:space="preserve"> </w:t>
      </w:r>
      <w:r w:rsidRPr="00671DF3">
        <w:rPr>
          <w:rStyle w:val="libFootnotenumChar"/>
          <w:rtl/>
        </w:rPr>
        <w:t xml:space="preserve">(6) </w:t>
      </w:r>
      <w:r>
        <w:rPr>
          <w:rtl/>
        </w:rPr>
        <w:t>قال</w:t>
      </w:r>
      <w:r w:rsidR="0050285B">
        <w:rPr>
          <w:rtl/>
        </w:rPr>
        <w:t>:</w:t>
      </w:r>
      <w:r>
        <w:rPr>
          <w:rtl/>
        </w:rPr>
        <w:t xml:space="preserve"> فهذا مات مائة عام، ثمّ رجع إلى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مسكّن الفؤاد</w:t>
      </w:r>
      <w:r w:rsidR="0050285B">
        <w:rPr>
          <w:rtl/>
        </w:rPr>
        <w:t>:</w:t>
      </w:r>
      <w:r>
        <w:rPr>
          <w:rtl/>
        </w:rPr>
        <w:t xml:space="preserve"> 69. </w:t>
      </w:r>
    </w:p>
    <w:p w:rsidR="00671DF3" w:rsidRDefault="00671DF3" w:rsidP="00671DF3">
      <w:pPr>
        <w:pStyle w:val="libFootnote0"/>
        <w:rPr>
          <w:rtl/>
        </w:rPr>
      </w:pPr>
      <w:r>
        <w:rPr>
          <w:rtl/>
        </w:rPr>
        <w:t>2 - سورة البقرة 2</w:t>
      </w:r>
      <w:r w:rsidR="0050285B">
        <w:rPr>
          <w:rtl/>
        </w:rPr>
        <w:t>:</w:t>
      </w:r>
      <w:r>
        <w:rPr>
          <w:rtl/>
        </w:rPr>
        <w:t xml:space="preserve"> 243. </w:t>
      </w:r>
    </w:p>
    <w:p w:rsidR="00671DF3" w:rsidRDefault="00671DF3" w:rsidP="00671DF3">
      <w:pPr>
        <w:pStyle w:val="libFootnote0"/>
        <w:rPr>
          <w:rtl/>
        </w:rPr>
      </w:pPr>
      <w:r>
        <w:rPr>
          <w:rtl/>
        </w:rPr>
        <w:t>3 - في « ح »</w:t>
      </w:r>
      <w:r w:rsidR="0050285B">
        <w:rPr>
          <w:rtl/>
        </w:rPr>
        <w:t>:</w:t>
      </w:r>
      <w:r>
        <w:rPr>
          <w:rtl/>
        </w:rPr>
        <w:t xml:space="preserve"> ثمّ بُعثوا. </w:t>
      </w:r>
    </w:p>
    <w:p w:rsidR="00671DF3" w:rsidRDefault="00671DF3" w:rsidP="00671DF3">
      <w:pPr>
        <w:pStyle w:val="libFootnote0"/>
        <w:rPr>
          <w:rtl/>
        </w:rPr>
      </w:pPr>
      <w:r>
        <w:rPr>
          <w:rtl/>
        </w:rPr>
        <w:t>4 - في « ح »</w:t>
      </w:r>
      <w:r w:rsidR="0050285B">
        <w:rPr>
          <w:rtl/>
        </w:rPr>
        <w:t>:</w:t>
      </w:r>
      <w:r>
        <w:rPr>
          <w:rtl/>
        </w:rPr>
        <w:t xml:space="preserve"> فماتوا. بدل من</w:t>
      </w:r>
      <w:r w:rsidR="0050285B">
        <w:rPr>
          <w:rtl/>
        </w:rPr>
        <w:t>:</w:t>
      </w:r>
      <w:r>
        <w:rPr>
          <w:rtl/>
        </w:rPr>
        <w:t xml:space="preserve"> ثمّ ماتوا. </w:t>
      </w:r>
    </w:p>
    <w:p w:rsidR="00671DF3" w:rsidRDefault="00671DF3" w:rsidP="00671DF3">
      <w:pPr>
        <w:pStyle w:val="libFootnote0"/>
        <w:rPr>
          <w:rtl/>
        </w:rPr>
      </w:pPr>
      <w:r>
        <w:rPr>
          <w:rtl/>
        </w:rPr>
        <w:t>5 - اعتقادات الصدوق</w:t>
      </w:r>
      <w:r w:rsidR="0050285B">
        <w:rPr>
          <w:rtl/>
        </w:rPr>
        <w:t>:</w:t>
      </w:r>
      <w:r>
        <w:rPr>
          <w:rtl/>
        </w:rPr>
        <w:t xml:space="preserve"> 60 (ضمن مصنّفات المفيد ج 5). </w:t>
      </w:r>
    </w:p>
    <w:p w:rsidR="00671DF3" w:rsidRDefault="00671DF3" w:rsidP="00671DF3">
      <w:pPr>
        <w:pStyle w:val="libFootnote0"/>
        <w:rPr>
          <w:rtl/>
        </w:rPr>
      </w:pPr>
      <w:r>
        <w:rPr>
          <w:rtl/>
        </w:rPr>
        <w:t>6 - سورة البقرة 2</w:t>
      </w:r>
      <w:r w:rsidR="0050285B">
        <w:rPr>
          <w:rtl/>
        </w:rPr>
        <w:t>:</w:t>
      </w:r>
      <w:r>
        <w:rPr>
          <w:rtl/>
        </w:rPr>
        <w:t xml:space="preserve"> 259.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الدنيا ثمّ مات </w:t>
      </w:r>
      <w:r w:rsidRPr="00671DF3">
        <w:rPr>
          <w:rStyle w:val="libFootnotenumChar"/>
          <w:rtl/>
        </w:rPr>
        <w:t>(1)</w:t>
      </w:r>
      <w:r>
        <w:rPr>
          <w:rtl/>
        </w:rPr>
        <w:t xml:space="preserve"> بأجله، وهو عزير </w:t>
      </w:r>
      <w:r w:rsidR="008C44AB" w:rsidRPr="008C44AB">
        <w:rPr>
          <w:rStyle w:val="libAlaemChar"/>
          <w:rFonts w:hint="cs"/>
          <w:rtl/>
        </w:rPr>
        <w:t>عليه‌السلام</w:t>
      </w:r>
      <w:r>
        <w:rPr>
          <w:rtl/>
        </w:rPr>
        <w:t xml:space="preserve"> </w:t>
      </w:r>
      <w:r w:rsidRPr="00671DF3">
        <w:rPr>
          <w:rStyle w:val="libFootnotenumChar"/>
          <w:rtl/>
        </w:rPr>
        <w:t>(2)</w:t>
      </w:r>
      <w:r>
        <w:rPr>
          <w:rtl/>
        </w:rPr>
        <w:t>. وروي أنّه</w:t>
      </w:r>
      <w:r w:rsidR="0050285B">
        <w:rPr>
          <w:rtl/>
        </w:rPr>
        <w:t>:</w:t>
      </w:r>
      <w:r>
        <w:rPr>
          <w:rtl/>
        </w:rPr>
        <w:t xml:space="preserve"> ارميا </w:t>
      </w:r>
      <w:r w:rsidR="008C44AB" w:rsidRPr="008C44AB">
        <w:rPr>
          <w:rStyle w:val="libAlaemChar"/>
          <w:rFonts w:hint="cs"/>
          <w:rtl/>
        </w:rPr>
        <w:t>عليه‌السلام</w:t>
      </w:r>
      <w:r>
        <w:rPr>
          <w:rtl/>
        </w:rPr>
        <w:t xml:space="preserve">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الأربعون</w:t>
      </w:r>
      <w:r w:rsidR="0050285B">
        <w:rPr>
          <w:rStyle w:val="libBold2Char"/>
          <w:rtl/>
        </w:rPr>
        <w:t>:</w:t>
      </w:r>
      <w:r>
        <w:rPr>
          <w:rtl/>
        </w:rPr>
        <w:t xml:space="preserve"> ما رواه ابن بابويه أيضاً في « </w:t>
      </w:r>
      <w:r w:rsidRPr="00671DF3">
        <w:rPr>
          <w:rStyle w:val="libBold2Char"/>
          <w:rtl/>
        </w:rPr>
        <w:t>اعتقاداته</w:t>
      </w:r>
      <w:r>
        <w:rPr>
          <w:rtl/>
        </w:rPr>
        <w:t xml:space="preserve"> » مرسلاً في قصّة المختارين من قوم موسى لميقات ربّه وقوله تعالى </w:t>
      </w:r>
      <w:r w:rsidR="00633993" w:rsidRPr="00633993">
        <w:rPr>
          <w:rStyle w:val="libAlaemChar"/>
          <w:rtl/>
        </w:rPr>
        <w:t>(</w:t>
      </w:r>
      <w:r w:rsidR="00633993" w:rsidRPr="00633993">
        <w:rPr>
          <w:rStyle w:val="libAieChar"/>
          <w:rtl/>
        </w:rPr>
        <w:t xml:space="preserve"> ثُمَّ بَعَثْنَاكُمْ مِنْ بَعْدِ مَوْتِكُمْ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إنّهم</w:t>
      </w:r>
      <w:r w:rsidR="006213A0">
        <w:rPr>
          <w:rtl/>
        </w:rPr>
        <w:t xml:space="preserve"> لما </w:t>
      </w:r>
      <w:r>
        <w:rPr>
          <w:rtl/>
        </w:rPr>
        <w:t>سمعوا كلام الله قالوا</w:t>
      </w:r>
      <w:r w:rsidR="0050285B">
        <w:rPr>
          <w:rtl/>
        </w:rPr>
        <w:t>:</w:t>
      </w:r>
      <w:r>
        <w:rPr>
          <w:rtl/>
        </w:rPr>
        <w:t xml:space="preserve"> لا نصدّق به حتّى نرى الله جهرةً فأخذتهم الصاعقة فماتوا، فقال موسى</w:t>
      </w:r>
      <w:r w:rsidR="0050285B">
        <w:rPr>
          <w:rtl/>
        </w:rPr>
        <w:t>:</w:t>
      </w:r>
      <w:r>
        <w:rPr>
          <w:rtl/>
        </w:rPr>
        <w:t xml:space="preserve"> يا ربّ ما أقول لبني إسرائيل إذا رجعت إليهم؟ فأحياهم الله عزّوجلّ ثمّ رجعوا إلى الدنيا فأكلوا وشربوا ونكحوا النساء، وولدت لهم الأولاد، وبقوا فيها ثمّ ماتوا بآجالهم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الحادي والأربعون</w:t>
      </w:r>
      <w:r w:rsidR="0050285B">
        <w:rPr>
          <w:rStyle w:val="libBold2Char"/>
          <w:rtl/>
        </w:rPr>
        <w:t>:</w:t>
      </w:r>
      <w:r>
        <w:rPr>
          <w:rtl/>
        </w:rPr>
        <w:t xml:space="preserve"> ما رواه ابن بابويه أيضاً في « </w:t>
      </w:r>
      <w:r w:rsidRPr="00671DF3">
        <w:rPr>
          <w:rStyle w:val="libBold2Char"/>
          <w:rtl/>
        </w:rPr>
        <w:t>اعتقاداته</w:t>
      </w:r>
      <w:r>
        <w:rPr>
          <w:rtl/>
        </w:rPr>
        <w:t xml:space="preserve"> » مرسلاً</w:t>
      </w:r>
      <w:r w:rsidR="0050285B">
        <w:rPr>
          <w:rtl/>
        </w:rPr>
        <w:t>:</w:t>
      </w:r>
      <w:r>
        <w:rPr>
          <w:rtl/>
        </w:rPr>
        <w:t xml:space="preserve"> أنّ عيسى </w:t>
      </w:r>
      <w:r w:rsidR="008C44AB" w:rsidRPr="008C44AB">
        <w:rPr>
          <w:rStyle w:val="libAlaemChar"/>
          <w:rFonts w:hint="cs"/>
          <w:rtl/>
        </w:rPr>
        <w:t>عليه‌السلام</w:t>
      </w:r>
      <w:r>
        <w:rPr>
          <w:rtl/>
        </w:rPr>
        <w:t xml:space="preserve"> كان يحيي </w:t>
      </w:r>
      <w:r w:rsidRPr="00671DF3">
        <w:rPr>
          <w:rStyle w:val="libFootnotenumChar"/>
          <w:rtl/>
        </w:rPr>
        <w:t>(6)</w:t>
      </w:r>
      <w:r>
        <w:rPr>
          <w:rtl/>
        </w:rPr>
        <w:t xml:space="preserve"> الموتى بإذن الله، وأنّ جميع الموتى الذين أحياهم عيسى </w:t>
      </w:r>
      <w:r w:rsidR="008C44AB" w:rsidRPr="008C44AB">
        <w:rPr>
          <w:rStyle w:val="libAlaemChar"/>
          <w:rFonts w:hint="cs"/>
          <w:rtl/>
        </w:rPr>
        <w:t>عليه‌السلام</w:t>
      </w:r>
      <w:r>
        <w:rPr>
          <w:rtl/>
        </w:rPr>
        <w:t xml:space="preserve"> بإذن الله رجعوا إلى الدنيا، وبقوا فيها ثمّ ماتوا بآجالهم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الثاني والأربعون</w:t>
      </w:r>
      <w:r w:rsidR="0050285B">
        <w:rPr>
          <w:rStyle w:val="libBold2Char"/>
          <w:rtl/>
        </w:rPr>
        <w:t>:</w:t>
      </w:r>
      <w:r>
        <w:rPr>
          <w:rtl/>
        </w:rPr>
        <w:t xml:space="preserve"> ما رواه ابن بابويه أيضاً في « </w:t>
      </w:r>
      <w:r w:rsidRPr="00671DF3">
        <w:rPr>
          <w:rStyle w:val="libBold2Char"/>
          <w:rtl/>
        </w:rPr>
        <w:t>اعتقاداته</w:t>
      </w:r>
      <w:r>
        <w:rPr>
          <w:rtl/>
        </w:rPr>
        <w:t xml:space="preserve"> » مرسلاً</w:t>
      </w:r>
      <w:r w:rsidR="0050285B">
        <w:rPr>
          <w:rtl/>
        </w:rPr>
        <w:t>:</w:t>
      </w:r>
      <w:r>
        <w:rPr>
          <w:rtl/>
        </w:rPr>
        <w:t xml:space="preserve"> أنّ أصحاب الكهف لبثوا في كهفهم ثلاثمائة سنين وازدادوا تسعاً، ثمّ بعثهم الله فرجعوا إلى الدنيا ليتساءلوا بينهم وقصّتهم معروفة. </w:t>
      </w:r>
    </w:p>
    <w:p w:rsidR="00671DF3" w:rsidRDefault="00671DF3" w:rsidP="00671DF3">
      <w:pPr>
        <w:pStyle w:val="libNormal"/>
        <w:rPr>
          <w:rtl/>
        </w:rPr>
      </w:pPr>
      <w:r>
        <w:rPr>
          <w:rtl/>
        </w:rPr>
        <w:t>قال ابن بابويه</w:t>
      </w:r>
      <w:r w:rsidR="0050285B">
        <w:rPr>
          <w:rtl/>
        </w:rPr>
        <w:t>:</w:t>
      </w:r>
      <w:r>
        <w:rPr>
          <w:rtl/>
        </w:rPr>
        <w:t xml:space="preserve"> فإن قال قائل</w:t>
      </w:r>
      <w:r w:rsidR="0050285B">
        <w:rPr>
          <w:rtl/>
        </w:rPr>
        <w:t>:</w:t>
      </w:r>
      <w:r>
        <w:rPr>
          <w:rtl/>
        </w:rPr>
        <w:t xml:space="preserve"> قد قال الله </w:t>
      </w:r>
      <w:r w:rsidR="00633993" w:rsidRPr="00633993">
        <w:rPr>
          <w:rStyle w:val="libAlaemChar"/>
          <w:rtl/>
        </w:rPr>
        <w:t>(</w:t>
      </w:r>
      <w:r w:rsidR="00633993" w:rsidRPr="00633993">
        <w:rPr>
          <w:rStyle w:val="libAieChar"/>
          <w:rtl/>
        </w:rPr>
        <w:t xml:space="preserve"> وَتَحْسَبُهُمْ أَيْقَاظاً وَهُمْ رُقُودٌ </w:t>
      </w:r>
      <w:r w:rsidR="00633993" w:rsidRPr="00633993">
        <w:rPr>
          <w:rStyle w:val="libAlaemChar"/>
          <w:rtl/>
        </w:rPr>
        <w:t>)</w:t>
      </w:r>
      <w:r>
        <w:rPr>
          <w:rtl/>
        </w:rPr>
        <w:t xml:space="preserve"> </w:t>
      </w:r>
      <w:r w:rsidRPr="00671DF3">
        <w:rPr>
          <w:rStyle w:val="libFootnotenumChar"/>
          <w:rtl/>
        </w:rPr>
        <w:t>(8)</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فمات. بدل من</w:t>
      </w:r>
      <w:r w:rsidR="0050285B">
        <w:rPr>
          <w:rtl/>
        </w:rPr>
        <w:t>:</w:t>
      </w:r>
      <w:r>
        <w:rPr>
          <w:rtl/>
        </w:rPr>
        <w:t xml:space="preserve"> ثمّ مات. </w:t>
      </w:r>
    </w:p>
    <w:p w:rsidR="00671DF3" w:rsidRDefault="00671DF3" w:rsidP="00671DF3">
      <w:pPr>
        <w:pStyle w:val="libFootnote0"/>
        <w:rPr>
          <w:rtl/>
        </w:rPr>
      </w:pPr>
      <w:r>
        <w:rPr>
          <w:rtl/>
        </w:rPr>
        <w:t>2 - اعتقادات الصدوق</w:t>
      </w:r>
      <w:r w:rsidR="0050285B">
        <w:rPr>
          <w:rtl/>
        </w:rPr>
        <w:t>:</w:t>
      </w:r>
      <w:r>
        <w:rPr>
          <w:rtl/>
        </w:rPr>
        <w:t xml:space="preserve"> 61 (ضمن مصنّفات المفيد ج 5). </w:t>
      </w:r>
    </w:p>
    <w:p w:rsidR="00671DF3" w:rsidRDefault="00671DF3" w:rsidP="00671DF3">
      <w:pPr>
        <w:pStyle w:val="libFootnote0"/>
        <w:rPr>
          <w:rtl/>
        </w:rPr>
      </w:pPr>
      <w:r>
        <w:rPr>
          <w:rtl/>
        </w:rPr>
        <w:t>3 - تفسير القمّي 1</w:t>
      </w:r>
      <w:r w:rsidR="0050285B">
        <w:rPr>
          <w:rtl/>
        </w:rPr>
        <w:t>:</w:t>
      </w:r>
      <w:r>
        <w:rPr>
          <w:rtl/>
        </w:rPr>
        <w:t xml:space="preserve"> 86. </w:t>
      </w:r>
    </w:p>
    <w:p w:rsidR="00671DF3" w:rsidRDefault="00671DF3" w:rsidP="00671DF3">
      <w:pPr>
        <w:pStyle w:val="libFootnote0"/>
        <w:rPr>
          <w:rtl/>
        </w:rPr>
      </w:pPr>
      <w:r>
        <w:rPr>
          <w:rtl/>
        </w:rPr>
        <w:t>4 - سورة البقرة 2</w:t>
      </w:r>
      <w:r w:rsidR="0050285B">
        <w:rPr>
          <w:rtl/>
        </w:rPr>
        <w:t>:</w:t>
      </w:r>
      <w:r>
        <w:rPr>
          <w:rtl/>
        </w:rPr>
        <w:t xml:space="preserve"> 56. </w:t>
      </w:r>
    </w:p>
    <w:p w:rsidR="00671DF3" w:rsidRDefault="00671DF3" w:rsidP="00671DF3">
      <w:pPr>
        <w:pStyle w:val="libFootnote0"/>
        <w:rPr>
          <w:rtl/>
        </w:rPr>
      </w:pPr>
      <w:r>
        <w:rPr>
          <w:rtl/>
        </w:rPr>
        <w:t>5 - اعتقادات الصدوق</w:t>
      </w:r>
      <w:r w:rsidR="0050285B">
        <w:rPr>
          <w:rtl/>
        </w:rPr>
        <w:t>:</w:t>
      </w:r>
      <w:r>
        <w:rPr>
          <w:rtl/>
        </w:rPr>
        <w:t xml:space="preserve"> 61 (ضمن مصنّفات المفيد ج 5). </w:t>
      </w:r>
    </w:p>
    <w:p w:rsidR="00671DF3" w:rsidRDefault="00671DF3" w:rsidP="00671DF3">
      <w:pPr>
        <w:pStyle w:val="libFootnote0"/>
        <w:rPr>
          <w:rtl/>
        </w:rPr>
      </w:pPr>
      <w:r>
        <w:rPr>
          <w:rtl/>
        </w:rPr>
        <w:t>6 - في « ح، ط »</w:t>
      </w:r>
      <w:r w:rsidR="0050285B">
        <w:rPr>
          <w:rtl/>
        </w:rPr>
        <w:t>:</w:t>
      </w:r>
      <w:r>
        <w:rPr>
          <w:rtl/>
        </w:rPr>
        <w:t xml:space="preserve"> يُخرج. </w:t>
      </w:r>
    </w:p>
    <w:p w:rsidR="00671DF3" w:rsidRDefault="00671DF3" w:rsidP="00671DF3">
      <w:pPr>
        <w:pStyle w:val="libFootnote0"/>
        <w:rPr>
          <w:rtl/>
        </w:rPr>
      </w:pPr>
      <w:r>
        <w:rPr>
          <w:rtl/>
        </w:rPr>
        <w:t>7 - اعتقادات الصدوق</w:t>
      </w:r>
      <w:r w:rsidR="0050285B">
        <w:rPr>
          <w:rtl/>
        </w:rPr>
        <w:t>:</w:t>
      </w:r>
      <w:r>
        <w:rPr>
          <w:rtl/>
        </w:rPr>
        <w:t xml:space="preserve"> 61 - 62 (ضمن مصنّفات المفيد ج 5). </w:t>
      </w:r>
    </w:p>
    <w:p w:rsidR="00671DF3" w:rsidRDefault="00671DF3" w:rsidP="00671DF3">
      <w:pPr>
        <w:pStyle w:val="libFootnote0"/>
        <w:rPr>
          <w:rtl/>
        </w:rPr>
      </w:pPr>
      <w:r>
        <w:rPr>
          <w:rtl/>
        </w:rPr>
        <w:t>8 - سورة الكهف 18</w:t>
      </w:r>
      <w:r w:rsidR="0050285B">
        <w:rPr>
          <w:rtl/>
        </w:rPr>
        <w:t>:</w:t>
      </w:r>
      <w:r>
        <w:rPr>
          <w:rtl/>
        </w:rPr>
        <w:t xml:space="preserve"> 18.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قيل له</w:t>
      </w:r>
      <w:r w:rsidR="0050285B">
        <w:rPr>
          <w:rtl/>
        </w:rPr>
        <w:t>:</w:t>
      </w:r>
      <w:r>
        <w:rPr>
          <w:rtl/>
        </w:rPr>
        <w:t xml:space="preserve"> إنّهم كانوا موتى، وقد قال الله عزّوجلّ </w:t>
      </w:r>
      <w:r w:rsidR="00633993" w:rsidRPr="00633993">
        <w:rPr>
          <w:rStyle w:val="libAlaemChar"/>
          <w:rtl/>
        </w:rPr>
        <w:t>(</w:t>
      </w:r>
      <w:r w:rsidR="00633993" w:rsidRPr="00633993">
        <w:rPr>
          <w:rStyle w:val="libAieChar"/>
          <w:rtl/>
        </w:rPr>
        <w:t xml:space="preserve"> مَنْ بَعَثَنَا مِن مَّرْقَدِنَا هذَا مَا وَعَدَ الرَّحْمنُ وَصَدَقَ الْمُرْسَلُونَ </w:t>
      </w:r>
      <w:r w:rsidR="00633993" w:rsidRPr="00633993">
        <w:rPr>
          <w:rStyle w:val="libAlaemChar"/>
          <w:rtl/>
        </w:rPr>
        <w:t>)</w:t>
      </w:r>
      <w:r>
        <w:rPr>
          <w:rtl/>
        </w:rPr>
        <w:t xml:space="preserve"> </w:t>
      </w:r>
      <w:r w:rsidRPr="00671DF3">
        <w:rPr>
          <w:rStyle w:val="libFootnotenumChar"/>
          <w:rtl/>
        </w:rPr>
        <w:t>(1)</w:t>
      </w:r>
      <w:r>
        <w:rPr>
          <w:rtl/>
        </w:rPr>
        <w:t xml:space="preserve"> وإن قالوا ذلك فإنّهم كانوا موتى ومثل هذا كثير </w:t>
      </w:r>
      <w:r w:rsidRPr="00671DF3">
        <w:rPr>
          <w:rStyle w:val="libFootnotenumChar"/>
          <w:rtl/>
        </w:rPr>
        <w:t>(2)</w:t>
      </w:r>
      <w:r>
        <w:rPr>
          <w:rtl/>
        </w:rPr>
        <w:t xml:space="preserve"> « انتهى ». </w:t>
      </w:r>
    </w:p>
    <w:p w:rsidR="00671DF3" w:rsidRDefault="00671DF3" w:rsidP="00671DF3">
      <w:pPr>
        <w:pStyle w:val="libNormal"/>
        <w:rPr>
          <w:rtl/>
        </w:rPr>
      </w:pPr>
      <w:bookmarkStart w:id="126" w:name="_Toc302399453"/>
      <w:r w:rsidRPr="00F627FD">
        <w:rPr>
          <w:rStyle w:val="libBold2Char"/>
          <w:rtl/>
        </w:rPr>
        <w:t>الثالث والأربعون</w:t>
      </w:r>
      <w:bookmarkEnd w:id="126"/>
      <w:r w:rsidR="0050285B">
        <w:rPr>
          <w:rStyle w:val="libBold2Char"/>
          <w:rtl/>
        </w:rPr>
        <w:t>:</w:t>
      </w:r>
      <w:r>
        <w:rPr>
          <w:rtl/>
        </w:rPr>
        <w:t xml:space="preserve"> ما رواه الشيخ تقي الدين إبراهيم بن علي العاملي الكفعمي في «</w:t>
      </w:r>
      <w:r w:rsidRPr="00671DF3">
        <w:rPr>
          <w:rStyle w:val="libBold2Char"/>
          <w:rtl/>
        </w:rPr>
        <w:t xml:space="preserve"> مصباحه </w:t>
      </w:r>
      <w:r>
        <w:rPr>
          <w:rtl/>
        </w:rPr>
        <w:t xml:space="preserve">» - في الفصل الثلاثين في أدعية الأنبياء </w:t>
      </w:r>
      <w:r w:rsidR="008C44AB" w:rsidRPr="008C44AB">
        <w:rPr>
          <w:rStyle w:val="libAlaemChar"/>
          <w:rFonts w:hint="cs"/>
          <w:rtl/>
        </w:rPr>
        <w:t>عليهم‌السلام</w:t>
      </w:r>
      <w:r>
        <w:rPr>
          <w:rtl/>
        </w:rPr>
        <w:t xml:space="preserve"> دعاء آصف </w:t>
      </w:r>
      <w:r w:rsidR="008C44AB" w:rsidRPr="008C44AB">
        <w:rPr>
          <w:rStyle w:val="libAlaemChar"/>
          <w:rFonts w:hint="cs"/>
          <w:rtl/>
        </w:rPr>
        <w:t>عليه‌السلام</w:t>
      </w:r>
      <w:r>
        <w:rPr>
          <w:rtl/>
        </w:rPr>
        <w:t xml:space="preserve"> -</w:t>
      </w:r>
      <w:r w:rsidR="0050285B">
        <w:rPr>
          <w:rtl/>
        </w:rPr>
        <w:t>:</w:t>
      </w:r>
      <w:r>
        <w:rPr>
          <w:rtl/>
        </w:rPr>
        <w:t xml:space="preserve"> روي أنـّه أتى بعرش بلقيس بهذا الدعاء وإنّ به كان عيسى </w:t>
      </w:r>
      <w:r w:rsidR="008C44AB" w:rsidRPr="008C44AB">
        <w:rPr>
          <w:rStyle w:val="libAlaemChar"/>
          <w:rFonts w:hint="cs"/>
          <w:rtl/>
        </w:rPr>
        <w:t>عليه‌السلام</w:t>
      </w:r>
      <w:r>
        <w:rPr>
          <w:rtl/>
        </w:rPr>
        <w:t xml:space="preserve"> يحيي الموتى، وهو</w:t>
      </w:r>
      <w:r w:rsidR="0050285B">
        <w:rPr>
          <w:rtl/>
        </w:rPr>
        <w:t>:</w:t>
      </w:r>
      <w:r>
        <w:rPr>
          <w:rtl/>
        </w:rPr>
        <w:t xml:space="preserve"> « اللهمّ إنّي أسألك بأنّك لا إله إلا أنت » </w:t>
      </w:r>
      <w:r w:rsidRPr="00671DF3">
        <w:rPr>
          <w:rStyle w:val="libFootnotenumChar"/>
          <w:rtl/>
        </w:rPr>
        <w:t>(3)</w:t>
      </w:r>
      <w:r>
        <w:rPr>
          <w:rtl/>
        </w:rPr>
        <w:t xml:space="preserve"> وذكر دعاءً قصيراً. </w:t>
      </w:r>
    </w:p>
    <w:p w:rsidR="00671DF3" w:rsidRDefault="00671DF3" w:rsidP="00671DF3">
      <w:pPr>
        <w:pStyle w:val="libNormal"/>
        <w:rPr>
          <w:rtl/>
        </w:rPr>
      </w:pPr>
      <w:r w:rsidRPr="00671DF3">
        <w:rPr>
          <w:rStyle w:val="libBold2Char"/>
          <w:rtl/>
        </w:rPr>
        <w:t>الرابع والأربعون</w:t>
      </w:r>
      <w:r w:rsidR="0050285B">
        <w:rPr>
          <w:rStyle w:val="libBold2Char"/>
          <w:rtl/>
        </w:rPr>
        <w:t>:</w:t>
      </w:r>
      <w:r>
        <w:rPr>
          <w:rtl/>
        </w:rPr>
        <w:t xml:space="preserve"> ما رواه الشيخ الجليل أبو منصور أحمد بن علي بن أبي طالب الطبرسي في كتاب « </w:t>
      </w:r>
      <w:r w:rsidRPr="00671DF3">
        <w:rPr>
          <w:rStyle w:val="libBold2Char"/>
          <w:rtl/>
        </w:rPr>
        <w:t xml:space="preserve">الاحتجاج على أهل اللجاج </w:t>
      </w:r>
      <w:r>
        <w:rPr>
          <w:rtl/>
        </w:rPr>
        <w:t xml:space="preserve">» - في احتجاج الصادق </w:t>
      </w:r>
      <w:r w:rsidR="008C44AB" w:rsidRPr="008C44AB">
        <w:rPr>
          <w:rStyle w:val="libAlaemChar"/>
          <w:rFonts w:hint="cs"/>
          <w:rtl/>
        </w:rPr>
        <w:t>عليه‌السلام</w:t>
      </w:r>
      <w:r>
        <w:rPr>
          <w:rtl/>
        </w:rPr>
        <w:t xml:space="preserve"> على الزنديق الذي سأله عن مسائل كثيرة - في حديث طويل يقول فيه الزنديق</w:t>
      </w:r>
      <w:r w:rsidR="0050285B">
        <w:rPr>
          <w:rtl/>
        </w:rPr>
        <w:t>:</w:t>
      </w:r>
      <w:r>
        <w:rPr>
          <w:rtl/>
        </w:rPr>
        <w:t xml:space="preserve"> فلو أنّ الله ردّ إلينا من الأموات في كلّ مائة عام لنسأله عمّن مضى منّا إلى ما صاروا وكيف حالهم؟ </w:t>
      </w:r>
    </w:p>
    <w:p w:rsidR="00671DF3" w:rsidRDefault="00671DF3" w:rsidP="00671DF3">
      <w:pPr>
        <w:pStyle w:val="libNormal"/>
        <w:rPr>
          <w:rtl/>
        </w:rPr>
      </w:pPr>
      <w:r>
        <w:rPr>
          <w:rtl/>
        </w:rPr>
        <w:t xml:space="preserve">فقال أبو عبدالله </w:t>
      </w:r>
      <w:r w:rsidR="008C44AB" w:rsidRPr="008C44AB">
        <w:rPr>
          <w:rStyle w:val="libAlaemChar"/>
          <w:rFonts w:hint="cs"/>
          <w:rtl/>
        </w:rPr>
        <w:t>عليه‌السلام</w:t>
      </w:r>
      <w:r w:rsidR="0050285B">
        <w:rPr>
          <w:rtl/>
        </w:rPr>
        <w:t>:</w:t>
      </w:r>
      <w:r>
        <w:rPr>
          <w:rtl/>
        </w:rPr>
        <w:t xml:space="preserve"> « هذه مقالة من أنكر الرسل وكذّبهم، إنّ الله أخبر في كتابه على لسان الأنبياء حال من مات منّا، أفيكون أحد أصدق من الله ورسله؟ وقد رجع إلى الدنيا ممّن مات خلق كثير، منهم أصحاب الكهف أماتهم الله ثلاثمائة عام وتسعة، ثمّ بعثهم في زمان قوم أنكروا البعث ليقطع حجّتهم، وأمات الله ارميا النبي </w:t>
      </w:r>
      <w:r w:rsidR="008C44AB" w:rsidRPr="008C44AB">
        <w:rPr>
          <w:rStyle w:val="libAlaemChar"/>
          <w:rFonts w:hint="cs"/>
          <w:rtl/>
        </w:rPr>
        <w:t>عليه‌السلام</w:t>
      </w:r>
      <w:r>
        <w:rPr>
          <w:rtl/>
        </w:rPr>
        <w:t xml:space="preserve"> الذي نظر إلى خراب بيت المقدس فقال</w:t>
      </w:r>
      <w:r w:rsidR="0050285B">
        <w:rPr>
          <w:rtl/>
        </w:rPr>
        <w:t>:</w:t>
      </w:r>
      <w:r>
        <w:rPr>
          <w:rtl/>
        </w:rPr>
        <w:t xml:space="preserve"> </w:t>
      </w:r>
      <w:r w:rsidR="00633993" w:rsidRPr="00633993">
        <w:rPr>
          <w:rStyle w:val="libAlaemChar"/>
          <w:rtl/>
        </w:rPr>
        <w:t>(</w:t>
      </w:r>
      <w:r w:rsidR="00633993" w:rsidRPr="00633993">
        <w:rPr>
          <w:rStyle w:val="libAieChar"/>
          <w:rtl/>
        </w:rPr>
        <w:t xml:space="preserve"> أَنَّى يُحْيِيْ هذِهِ اللهُ بَعْدَ مَوْتِهَا فَأَمَاتَهُ اللهُ مِاْئَةَ عَام </w:t>
      </w:r>
      <w:r w:rsidR="00633993" w:rsidRPr="00633993">
        <w:rPr>
          <w:rStyle w:val="libAlaemChar"/>
          <w:rtl/>
        </w:rPr>
        <w:t>)</w:t>
      </w:r>
      <w:r>
        <w:rPr>
          <w:rtl/>
        </w:rPr>
        <w:t xml:space="preserve"> </w:t>
      </w:r>
      <w:r w:rsidRPr="00671DF3">
        <w:rPr>
          <w:rStyle w:val="libFootnotenumChar"/>
          <w:rtl/>
        </w:rPr>
        <w:t>(4)</w:t>
      </w:r>
      <w:r>
        <w:rPr>
          <w:rtl/>
        </w:rPr>
        <w:t xml:space="preserve"> ثمّ أحياه وبعثه » </w:t>
      </w:r>
      <w:r w:rsidRPr="00671DF3">
        <w:rPr>
          <w:rStyle w:val="libFootnotenumChar"/>
          <w:rtl/>
        </w:rPr>
        <w:t>(5)</w:t>
      </w:r>
      <w:r>
        <w:rPr>
          <w:rtl/>
        </w:rPr>
        <w:t xml:space="preserve"> الحديث.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يس 36</w:t>
      </w:r>
      <w:r w:rsidR="0050285B">
        <w:rPr>
          <w:rtl/>
        </w:rPr>
        <w:t>:</w:t>
      </w:r>
      <w:r>
        <w:rPr>
          <w:rtl/>
        </w:rPr>
        <w:t xml:space="preserve"> 52. </w:t>
      </w:r>
    </w:p>
    <w:p w:rsidR="00671DF3" w:rsidRDefault="00671DF3" w:rsidP="00671DF3">
      <w:pPr>
        <w:pStyle w:val="libFootnote0"/>
        <w:rPr>
          <w:rtl/>
        </w:rPr>
      </w:pPr>
      <w:r>
        <w:rPr>
          <w:rtl/>
        </w:rPr>
        <w:t>2 - اعتقادات الصدوق</w:t>
      </w:r>
      <w:r w:rsidR="0050285B">
        <w:rPr>
          <w:rtl/>
        </w:rPr>
        <w:t>:</w:t>
      </w:r>
      <w:r>
        <w:rPr>
          <w:rtl/>
        </w:rPr>
        <w:t xml:space="preserve"> 62 (ضمن مصنّفات المفيد ج 5). </w:t>
      </w:r>
    </w:p>
    <w:p w:rsidR="00671DF3" w:rsidRDefault="00671DF3" w:rsidP="00671DF3">
      <w:pPr>
        <w:pStyle w:val="libFootnote0"/>
        <w:rPr>
          <w:rtl/>
        </w:rPr>
      </w:pPr>
      <w:r>
        <w:rPr>
          <w:rtl/>
        </w:rPr>
        <w:t>3 - مصباح الكفعمي 1</w:t>
      </w:r>
      <w:r w:rsidR="0050285B">
        <w:rPr>
          <w:rtl/>
        </w:rPr>
        <w:t>:</w:t>
      </w:r>
      <w:r>
        <w:rPr>
          <w:rtl/>
        </w:rPr>
        <w:t xml:space="preserve"> 554. </w:t>
      </w:r>
    </w:p>
    <w:p w:rsidR="00671DF3" w:rsidRDefault="00671DF3" w:rsidP="00671DF3">
      <w:pPr>
        <w:pStyle w:val="libFootnote0"/>
        <w:rPr>
          <w:rtl/>
        </w:rPr>
      </w:pPr>
      <w:r>
        <w:rPr>
          <w:rtl/>
        </w:rPr>
        <w:t>4 - سورة البقرة 2</w:t>
      </w:r>
      <w:r w:rsidR="0050285B">
        <w:rPr>
          <w:rtl/>
        </w:rPr>
        <w:t>:</w:t>
      </w:r>
      <w:r>
        <w:rPr>
          <w:rtl/>
        </w:rPr>
        <w:t xml:space="preserve"> 259. </w:t>
      </w:r>
    </w:p>
    <w:p w:rsidR="00671DF3" w:rsidRDefault="00671DF3" w:rsidP="00671DF3">
      <w:pPr>
        <w:pStyle w:val="libFootnote0"/>
        <w:rPr>
          <w:rtl/>
        </w:rPr>
      </w:pPr>
      <w:r>
        <w:rPr>
          <w:rtl/>
        </w:rPr>
        <w:t>5 - الاحتجاج 2</w:t>
      </w:r>
      <w:r w:rsidR="0050285B">
        <w:rPr>
          <w:rtl/>
        </w:rPr>
        <w:t>:</w:t>
      </w:r>
      <w:r>
        <w:rPr>
          <w:rtl/>
        </w:rPr>
        <w:t xml:space="preserve"> 230. </w:t>
      </w:r>
    </w:p>
    <w:p w:rsidR="00671DF3" w:rsidRDefault="00671DF3" w:rsidP="00671DF3">
      <w:pPr>
        <w:pStyle w:val="libNormal"/>
        <w:rPr>
          <w:rtl/>
        </w:rPr>
      </w:pPr>
      <w:r>
        <w:rPr>
          <w:rtl/>
        </w:rPr>
        <w:br w:type="page"/>
      </w:r>
    </w:p>
    <w:p w:rsidR="00671DF3" w:rsidRDefault="00671DF3" w:rsidP="00671DF3">
      <w:pPr>
        <w:pStyle w:val="libNormal"/>
        <w:rPr>
          <w:rtl/>
        </w:rPr>
      </w:pPr>
      <w:bookmarkStart w:id="127" w:name="_Toc302399454"/>
      <w:r w:rsidRPr="00F627FD">
        <w:rPr>
          <w:rStyle w:val="libBold2Char"/>
          <w:rtl/>
        </w:rPr>
        <w:lastRenderedPageBreak/>
        <w:t>الخامس والأربعون</w:t>
      </w:r>
      <w:bookmarkEnd w:id="127"/>
      <w:r w:rsidR="0050285B" w:rsidRPr="00F627FD">
        <w:rPr>
          <w:rStyle w:val="libBold2Char"/>
          <w:rtl/>
        </w:rPr>
        <w:t>:</w:t>
      </w:r>
      <w:r>
        <w:rPr>
          <w:rtl/>
        </w:rPr>
        <w:t xml:space="preserve"> ما رواه الطبرسي أيضاً في « </w:t>
      </w:r>
      <w:r w:rsidRPr="00671DF3">
        <w:rPr>
          <w:rStyle w:val="libBold2Char"/>
          <w:rtl/>
        </w:rPr>
        <w:t>الاحتجاج</w:t>
      </w:r>
      <w:r>
        <w:rPr>
          <w:rtl/>
        </w:rPr>
        <w:t xml:space="preserve"> » - في احتجاج الصادق </w:t>
      </w:r>
      <w:r w:rsidR="008C44AB" w:rsidRPr="008C44AB">
        <w:rPr>
          <w:rStyle w:val="libAlaemChar"/>
          <w:rFonts w:hint="cs"/>
          <w:rtl/>
        </w:rPr>
        <w:t>عليه‌السلام</w:t>
      </w:r>
      <w:r>
        <w:rPr>
          <w:rtl/>
        </w:rPr>
        <w:t xml:space="preserve"> على بعض أعداء الدين - في حديث طويل </w:t>
      </w:r>
      <w:r w:rsidRPr="00671DF3">
        <w:rPr>
          <w:rStyle w:val="libFootnotenumChar"/>
          <w:rtl/>
        </w:rPr>
        <w:t>(1)</w:t>
      </w:r>
      <w:r>
        <w:rPr>
          <w:rtl/>
        </w:rPr>
        <w:t xml:space="preserve"> قال</w:t>
      </w:r>
      <w:r w:rsidR="0050285B">
        <w:rPr>
          <w:rtl/>
        </w:rPr>
        <w:t>:</w:t>
      </w:r>
      <w:r>
        <w:rPr>
          <w:rtl/>
        </w:rPr>
        <w:t xml:space="preserve"> « إنّ الله أمات قوماً خرجوا عن أوطانهم، هاربين من الطاعون لا يحصى عددهم فأماتهم الله دهراً طويلاً حتّى بليت عظامهم، وتقطّعت أوصالهم وصاروا تراباً، فبعث الله - في وقت أحبّ أن يُري عباده قدرته - نبيّاً يقال له</w:t>
      </w:r>
      <w:r w:rsidR="0050285B">
        <w:rPr>
          <w:rtl/>
        </w:rPr>
        <w:t>:</w:t>
      </w:r>
      <w:r>
        <w:rPr>
          <w:rtl/>
        </w:rPr>
        <w:t xml:space="preserve"> حزقيل، فدعاهم فاجتمعت أبدانهم ورجعت فيها أرواحهم وقاموا كهيئة يوم ماتوا لا يفتقدون من أعدادهم رجلاً، فعاشوا بذلك دهراً طويلاً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السادس والأربعون</w:t>
      </w:r>
      <w:r w:rsidR="0050285B">
        <w:rPr>
          <w:rStyle w:val="libBold2Char"/>
          <w:rtl/>
        </w:rPr>
        <w:t>:</w:t>
      </w:r>
      <w:r>
        <w:rPr>
          <w:rtl/>
        </w:rPr>
        <w:t xml:space="preserve"> ما رواه الطبرسي أيضاً في احتجاج الصادق </w:t>
      </w:r>
      <w:r w:rsidR="008C44AB" w:rsidRPr="008C44AB">
        <w:rPr>
          <w:rStyle w:val="libAlaemChar"/>
          <w:rFonts w:hint="cs"/>
          <w:rtl/>
        </w:rPr>
        <w:t>عليه‌السلام</w:t>
      </w:r>
      <w:r>
        <w:rPr>
          <w:rtl/>
        </w:rPr>
        <w:t xml:space="preserve"> في حديث طويل قال</w:t>
      </w:r>
      <w:r w:rsidR="0050285B">
        <w:rPr>
          <w:rtl/>
        </w:rPr>
        <w:t>:</w:t>
      </w:r>
      <w:r>
        <w:rPr>
          <w:rtl/>
        </w:rPr>
        <w:t xml:space="preserve"> « وإنّ الله تعالى أمات قوماً خرجوا مع موسى حين توجّه إلى الله فقالوا</w:t>
      </w:r>
      <w:r w:rsidR="0050285B">
        <w:rPr>
          <w:rtl/>
        </w:rPr>
        <w:t>:</w:t>
      </w:r>
      <w:r>
        <w:rPr>
          <w:rtl/>
        </w:rPr>
        <w:t xml:space="preserve"> </w:t>
      </w:r>
      <w:r w:rsidR="00633993" w:rsidRPr="00633993">
        <w:rPr>
          <w:rStyle w:val="libAlaemChar"/>
          <w:rtl/>
        </w:rPr>
        <w:t>(</w:t>
      </w:r>
      <w:r w:rsidR="00633993" w:rsidRPr="00633993">
        <w:rPr>
          <w:rStyle w:val="libAieChar"/>
          <w:rtl/>
        </w:rPr>
        <w:t xml:space="preserve"> أَرِنَا اللهَ جَهْرَةً </w:t>
      </w:r>
      <w:r w:rsidR="00633993" w:rsidRPr="00633993">
        <w:rPr>
          <w:rStyle w:val="libAlaemChar"/>
          <w:rtl/>
        </w:rPr>
        <w:t>)</w:t>
      </w:r>
      <w:r>
        <w:rPr>
          <w:rtl/>
        </w:rPr>
        <w:t xml:space="preserve"> </w:t>
      </w:r>
      <w:r w:rsidRPr="00671DF3">
        <w:rPr>
          <w:rStyle w:val="libFootnotenumChar"/>
          <w:rtl/>
        </w:rPr>
        <w:t>(3)</w:t>
      </w:r>
      <w:r>
        <w:rPr>
          <w:rtl/>
        </w:rPr>
        <w:t xml:space="preserve"> فأماتهم الله ثمّ أحياهم » </w:t>
      </w:r>
      <w:r w:rsidRPr="00671DF3">
        <w:rPr>
          <w:rStyle w:val="libFootnotenumChar"/>
          <w:rtl/>
        </w:rPr>
        <w:t>(4)</w:t>
      </w:r>
      <w:r>
        <w:rPr>
          <w:rtl/>
        </w:rPr>
        <w:t xml:space="preserve"> الحديث. </w:t>
      </w:r>
    </w:p>
    <w:p w:rsidR="00671DF3" w:rsidRDefault="00671DF3" w:rsidP="00671DF3">
      <w:pPr>
        <w:pStyle w:val="libNormal"/>
        <w:rPr>
          <w:rtl/>
        </w:rPr>
      </w:pPr>
      <w:r w:rsidRPr="00671DF3">
        <w:rPr>
          <w:rStyle w:val="libBold2Char"/>
          <w:rtl/>
        </w:rPr>
        <w:t>السابع والأربعون</w:t>
      </w:r>
      <w:r w:rsidR="0050285B">
        <w:rPr>
          <w:rStyle w:val="libBold2Char"/>
          <w:rtl/>
        </w:rPr>
        <w:t>:</w:t>
      </w:r>
      <w:r>
        <w:rPr>
          <w:rtl/>
        </w:rPr>
        <w:t xml:space="preserve"> ما رواه الشيخ الجليل قطب الدين سعيد بن هبة الله الراوندي في كتاب « </w:t>
      </w:r>
      <w:r w:rsidRPr="00671DF3">
        <w:rPr>
          <w:rStyle w:val="libBold2Char"/>
          <w:rtl/>
        </w:rPr>
        <w:t xml:space="preserve">الخرائج والجرائح </w:t>
      </w:r>
      <w:r>
        <w:rPr>
          <w:rtl/>
        </w:rPr>
        <w:t xml:space="preserve">» - في أعلام فاطمة </w:t>
      </w:r>
      <w:r w:rsidR="008C44AB" w:rsidRPr="008C44AB">
        <w:rPr>
          <w:rStyle w:val="libAlaemChar"/>
          <w:rFonts w:hint="cs"/>
          <w:rtl/>
        </w:rPr>
        <w:t>عليها‌السلام</w:t>
      </w:r>
      <w:r>
        <w:rPr>
          <w:rtl/>
        </w:rPr>
        <w:t xml:space="preserve"> -</w:t>
      </w:r>
      <w:r w:rsidR="0050285B">
        <w:rPr>
          <w:rtl/>
        </w:rPr>
        <w:t>:</w:t>
      </w:r>
      <w:r>
        <w:rPr>
          <w:rtl/>
        </w:rPr>
        <w:t xml:space="preserve"> عن المفضّل بن عمر، عن الصادق </w:t>
      </w:r>
      <w:r w:rsidR="008C44AB" w:rsidRPr="008C44AB">
        <w:rPr>
          <w:rStyle w:val="libAlaemChar"/>
          <w:rFonts w:hint="cs"/>
          <w:rtl/>
        </w:rPr>
        <w:t>عليه‌السلام</w:t>
      </w:r>
      <w:r>
        <w:rPr>
          <w:rtl/>
        </w:rPr>
        <w:t xml:space="preserve"> </w:t>
      </w:r>
      <w:r w:rsidRPr="00671DF3">
        <w:rPr>
          <w:rStyle w:val="libFootnotenumChar"/>
          <w:rtl/>
        </w:rPr>
        <w:t>(5)</w:t>
      </w:r>
      <w:r>
        <w:rPr>
          <w:rtl/>
        </w:rPr>
        <w:t xml:space="preserve"> قال</w:t>
      </w:r>
      <w:r w:rsidR="0050285B">
        <w:rPr>
          <w:rtl/>
        </w:rPr>
        <w:t>:</w:t>
      </w:r>
      <w:r>
        <w:rPr>
          <w:rtl/>
        </w:rPr>
        <w:t xml:space="preserve"> «</w:t>
      </w:r>
      <w:r w:rsidR="006213A0">
        <w:rPr>
          <w:rtl/>
        </w:rPr>
        <w:t xml:space="preserve"> لما </w:t>
      </w:r>
      <w:r>
        <w:rPr>
          <w:rtl/>
        </w:rPr>
        <w:t xml:space="preserve">تزوّج رسول الله </w:t>
      </w:r>
      <w:r w:rsidR="008C44AB" w:rsidRPr="008C44AB">
        <w:rPr>
          <w:rStyle w:val="libAlaemChar"/>
          <w:rFonts w:hint="cs"/>
          <w:rtl/>
        </w:rPr>
        <w:t>صلى‌الله‌عليه‌وآله‌وسلم</w:t>
      </w:r>
      <w:r>
        <w:rPr>
          <w:rtl/>
        </w:rPr>
        <w:t xml:space="preserve"> خديجة هجرتها نساء قريش وقلن</w:t>
      </w:r>
      <w:r w:rsidR="0050285B">
        <w:rPr>
          <w:rtl/>
        </w:rPr>
        <w:t>:</w:t>
      </w:r>
      <w:r>
        <w:rPr>
          <w:rtl/>
        </w:rPr>
        <w:t xml:space="preserve"> تزوّجت يتيم آل أبي طالب فقيراً لا مال له، فلمّا حضرت ولادة فاطمة </w:t>
      </w:r>
      <w:r w:rsidR="008C44AB" w:rsidRPr="008C44AB">
        <w:rPr>
          <w:rStyle w:val="libAlaemChar"/>
          <w:rFonts w:hint="cs"/>
          <w:rtl/>
        </w:rPr>
        <w:t>عليها‌السلام</w:t>
      </w:r>
      <w:r>
        <w:rPr>
          <w:rtl/>
        </w:rPr>
        <w:t xml:space="preserve"> بعثت إليهنّ وطلبتهنّ فلم تأت منهنّ واحدة. </w:t>
      </w:r>
    </w:p>
    <w:p w:rsidR="00671DF3" w:rsidRDefault="00671DF3" w:rsidP="00671DF3">
      <w:pPr>
        <w:pStyle w:val="libNormal"/>
        <w:rPr>
          <w:rtl/>
        </w:rPr>
      </w:pPr>
      <w:r>
        <w:rPr>
          <w:rtl/>
        </w:rPr>
        <w:t>فاغتمّت خديجة، فبينا هي كذلك إذ دخلت عليها أربع نسوة طوال كأنّهنّ من نساء بني هاشم، ففزعت منهنّ، فقالت إحداهنّ</w:t>
      </w:r>
      <w:r w:rsidR="0050285B">
        <w:rPr>
          <w:rtl/>
        </w:rPr>
        <w:t>:</w:t>
      </w:r>
      <w:r>
        <w:rPr>
          <w:rtl/>
        </w:rPr>
        <w:t xml:space="preserve"> لا تحزني يا خديجة فإنّا رسل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(طويل) أثبتناه من « ح، ش، ك ». </w:t>
      </w:r>
    </w:p>
    <w:p w:rsidR="00671DF3" w:rsidRDefault="00671DF3" w:rsidP="00671DF3">
      <w:pPr>
        <w:pStyle w:val="libFootnote0"/>
        <w:rPr>
          <w:rtl/>
        </w:rPr>
      </w:pPr>
      <w:r>
        <w:rPr>
          <w:rtl/>
        </w:rPr>
        <w:t>2 - الاحتجاج 2</w:t>
      </w:r>
      <w:r w:rsidR="0050285B">
        <w:rPr>
          <w:rtl/>
        </w:rPr>
        <w:t>:</w:t>
      </w:r>
      <w:r>
        <w:rPr>
          <w:rtl/>
        </w:rPr>
        <w:t xml:space="preserve"> 231. </w:t>
      </w:r>
    </w:p>
    <w:p w:rsidR="00671DF3" w:rsidRDefault="00671DF3" w:rsidP="00671DF3">
      <w:pPr>
        <w:pStyle w:val="libFootnote0"/>
        <w:rPr>
          <w:rtl/>
        </w:rPr>
      </w:pPr>
      <w:r>
        <w:rPr>
          <w:rtl/>
        </w:rPr>
        <w:t>3 - سورة النساء 4</w:t>
      </w:r>
      <w:r w:rsidR="0050285B">
        <w:rPr>
          <w:rtl/>
        </w:rPr>
        <w:t>:</w:t>
      </w:r>
      <w:r>
        <w:rPr>
          <w:rtl/>
        </w:rPr>
        <w:t xml:space="preserve"> 153. </w:t>
      </w:r>
    </w:p>
    <w:p w:rsidR="00671DF3" w:rsidRDefault="00671DF3" w:rsidP="00671DF3">
      <w:pPr>
        <w:pStyle w:val="libFootnote0"/>
        <w:rPr>
          <w:rtl/>
        </w:rPr>
      </w:pPr>
      <w:r>
        <w:rPr>
          <w:rtl/>
        </w:rPr>
        <w:t>4 - الاحتجاج 2</w:t>
      </w:r>
      <w:r w:rsidR="0050285B">
        <w:rPr>
          <w:rtl/>
        </w:rPr>
        <w:t>:</w:t>
      </w:r>
      <w:r>
        <w:rPr>
          <w:rtl/>
        </w:rPr>
        <w:t xml:space="preserve"> 231. </w:t>
      </w:r>
    </w:p>
    <w:p w:rsidR="00671DF3" w:rsidRDefault="00671DF3" w:rsidP="00671DF3">
      <w:pPr>
        <w:pStyle w:val="libFootnote0"/>
        <w:rPr>
          <w:rtl/>
        </w:rPr>
      </w:pPr>
      <w:r>
        <w:rPr>
          <w:rtl/>
        </w:rPr>
        <w:t>5 - في « ح » زيادة</w:t>
      </w:r>
      <w:r w:rsidR="0050285B">
        <w:rPr>
          <w:rtl/>
        </w:rPr>
        <w:t>:</w:t>
      </w:r>
      <w:r>
        <w:rPr>
          <w:rtl/>
        </w:rPr>
        <w:t xml:space="preserve"> في حديث طويل.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ربّك إليك </w:t>
      </w:r>
      <w:r w:rsidRPr="00671DF3">
        <w:rPr>
          <w:rStyle w:val="libFootnotenumChar"/>
          <w:rtl/>
        </w:rPr>
        <w:t>(1)</w:t>
      </w:r>
      <w:r>
        <w:rPr>
          <w:rtl/>
        </w:rPr>
        <w:t xml:space="preserve"> ونحن أخواتك، أنا سارة وهذه آسية بنت مزاحم وهي رفيقتك في الجنّة، وهذه مريم بنت عمران، وهذه اُمّ البشر اُمّنا حوّاء، بعثنا الله إليك لنلي منك ما تلي النساء من النساء، فجلست واحدة عن يمينها، واُخرى عن شمالها، والثالثة بين يديها، والرابعة من خلفها، فوضعت فاطمة </w:t>
      </w:r>
      <w:r w:rsidR="008C44AB" w:rsidRPr="008C44AB">
        <w:rPr>
          <w:rStyle w:val="libAlaemChar"/>
          <w:rFonts w:hint="cs"/>
          <w:rtl/>
        </w:rPr>
        <w:t>عليها‌السلام</w:t>
      </w:r>
      <w:r>
        <w:rPr>
          <w:rtl/>
        </w:rPr>
        <w:t xml:space="preserve"> » </w:t>
      </w:r>
      <w:r w:rsidRPr="00671DF3">
        <w:rPr>
          <w:rStyle w:val="libFootnotenumChar"/>
          <w:rtl/>
        </w:rPr>
        <w:t>(2)</w:t>
      </w:r>
      <w:r>
        <w:rPr>
          <w:rtl/>
        </w:rPr>
        <w:t xml:space="preserve"> الحديث. </w:t>
      </w:r>
    </w:p>
    <w:p w:rsidR="00671DF3" w:rsidRDefault="00671DF3" w:rsidP="00671DF3">
      <w:pPr>
        <w:pStyle w:val="libNormal"/>
        <w:rPr>
          <w:rtl/>
        </w:rPr>
      </w:pPr>
      <w:r w:rsidRPr="00671DF3">
        <w:rPr>
          <w:rStyle w:val="libBold2Char"/>
          <w:rtl/>
        </w:rPr>
        <w:t>الثامن والأربعون</w:t>
      </w:r>
      <w:r w:rsidR="0050285B">
        <w:rPr>
          <w:rtl/>
        </w:rPr>
        <w:t>:</w:t>
      </w:r>
      <w:r>
        <w:rPr>
          <w:rtl/>
        </w:rPr>
        <w:t xml:space="preserve"> ما رواه رئيس المحدّثين أبو جعفر ابن بابويه في كتاب « </w:t>
      </w:r>
      <w:r w:rsidRPr="00671DF3">
        <w:rPr>
          <w:rStyle w:val="libBold2Char"/>
          <w:rtl/>
        </w:rPr>
        <w:t>الأمالي</w:t>
      </w:r>
      <w:r>
        <w:rPr>
          <w:rtl/>
        </w:rPr>
        <w:t xml:space="preserve"> » - في المجلس السابع والثمانين -</w:t>
      </w:r>
      <w:r w:rsidR="0050285B">
        <w:rPr>
          <w:rtl/>
        </w:rPr>
        <w:t>:</w:t>
      </w:r>
      <w:r>
        <w:rPr>
          <w:rtl/>
        </w:rPr>
        <w:t xml:space="preserve"> عن أبي عبدالله أحمد بن محمّد الخليلي، عن محمّد بن أبي بكر الفقيه، عن أحمد بن محمّد النوفلي، عن إسحاق بن يزيد، عن حمّاد بن عيسى، عن زرعة بن محمّد الحضرمي، عن المفضّل بن عمر،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كيف كانت ولادة فاطمة </w:t>
      </w:r>
      <w:r w:rsidR="008C44AB" w:rsidRPr="008C44AB">
        <w:rPr>
          <w:rStyle w:val="libAlaemChar"/>
          <w:rFonts w:hint="cs"/>
          <w:rtl/>
        </w:rPr>
        <w:t>عليها‌السلام</w:t>
      </w:r>
      <w:r>
        <w:rPr>
          <w:rtl/>
        </w:rPr>
        <w:t xml:space="preserve">؟ فذكر الحديث بطوله، وفيه دخول النساء الأربع من الاُمم السالفة على خديجة </w:t>
      </w:r>
      <w:r w:rsidR="008C44AB" w:rsidRPr="008C44AB">
        <w:rPr>
          <w:rStyle w:val="libAlaemChar"/>
          <w:rFonts w:hint="cs"/>
          <w:rtl/>
        </w:rPr>
        <w:t>عليها‌السلام</w:t>
      </w:r>
      <w:r>
        <w:rPr>
          <w:rtl/>
        </w:rPr>
        <w:t xml:space="preserve"> كما رواه الراوندي، إلا أنّه لم يذكر حوّاء اُمّ البشر وإنّما ذكر مكانها كلثم اُخت موسى بن عمران </w:t>
      </w:r>
      <w:r w:rsidR="008C44AB" w:rsidRPr="008C44AB">
        <w:rPr>
          <w:rStyle w:val="libAlaemChar"/>
          <w:rFonts w:hint="cs"/>
          <w:rtl/>
        </w:rPr>
        <w:t>عليه‌السلام</w:t>
      </w:r>
      <w:r>
        <w:rPr>
          <w:rtl/>
        </w:rPr>
        <w:t xml:space="preserve">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التاسع والأربعون</w:t>
      </w:r>
      <w:r w:rsidR="0050285B">
        <w:rPr>
          <w:rtl/>
        </w:rPr>
        <w:t>:</w:t>
      </w:r>
      <w:r>
        <w:rPr>
          <w:rtl/>
        </w:rPr>
        <w:t xml:space="preserve"> ما رواه الراوندي في كتاب « </w:t>
      </w:r>
      <w:r w:rsidRPr="00671DF3">
        <w:rPr>
          <w:rStyle w:val="libBold2Char"/>
          <w:rtl/>
        </w:rPr>
        <w:t>الموازاة بين المعجزات</w:t>
      </w:r>
      <w:r>
        <w:rPr>
          <w:rtl/>
        </w:rPr>
        <w:t xml:space="preserve"> » - الذي ألحقه وأضافه إلى كتاب « </w:t>
      </w:r>
      <w:r w:rsidRPr="00671DF3">
        <w:rPr>
          <w:rStyle w:val="libBold2Char"/>
          <w:rtl/>
        </w:rPr>
        <w:t>الخرائج والجرائح</w:t>
      </w:r>
      <w:r>
        <w:rPr>
          <w:rtl/>
        </w:rPr>
        <w:t xml:space="preserve"> » - قال</w:t>
      </w:r>
      <w:r w:rsidR="0050285B">
        <w:rPr>
          <w:rtl/>
        </w:rPr>
        <w:t>:</w:t>
      </w:r>
      <w:r>
        <w:rPr>
          <w:rtl/>
        </w:rPr>
        <w:t xml:space="preserve"> قال الصادق </w:t>
      </w:r>
      <w:r w:rsidR="008C44AB" w:rsidRPr="008C44AB">
        <w:rPr>
          <w:rStyle w:val="libAlaemChar"/>
          <w:rFonts w:hint="cs"/>
          <w:rtl/>
        </w:rPr>
        <w:t>عليه‌السلام</w:t>
      </w:r>
      <w:r w:rsidR="0050285B">
        <w:rPr>
          <w:rtl/>
        </w:rPr>
        <w:t>:</w:t>
      </w:r>
      <w:r>
        <w:rPr>
          <w:rtl/>
        </w:rPr>
        <w:t xml:space="preserve"> « إنّ الله تعالى ردّ على أيّوب أهله وولده الذين هلكوا بأعيانهم، وأعطاه مثلهم معه، وكذلك ردّ الله عليه ماله ومواشيه بأعيانها وأعطاه مثلها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الخمسون</w:t>
      </w:r>
      <w:r w:rsidR="0050285B">
        <w:rPr>
          <w:rtl/>
        </w:rPr>
        <w:t>:</w:t>
      </w:r>
      <w:r>
        <w:rPr>
          <w:rtl/>
        </w:rPr>
        <w:t xml:space="preserve"> ما رواه الراوندي في كتاب « ا</w:t>
      </w:r>
      <w:r w:rsidRPr="00671DF3">
        <w:rPr>
          <w:rStyle w:val="libBold2Char"/>
          <w:rtl/>
        </w:rPr>
        <w:t xml:space="preserve">لموازاة </w:t>
      </w:r>
      <w:r>
        <w:rPr>
          <w:rtl/>
        </w:rPr>
        <w:t xml:space="preserve">» أيضاً عن الصادق </w:t>
      </w:r>
      <w:r w:rsidR="008C44AB" w:rsidRPr="008C44AB">
        <w:rPr>
          <w:rStyle w:val="libAlaemChar"/>
          <w:rFonts w:hint="cs"/>
          <w:rtl/>
        </w:rPr>
        <w:t>عليه‌السلام</w:t>
      </w:r>
      <w:r>
        <w:rPr>
          <w:rtl/>
        </w:rPr>
        <w:t xml:space="preserve"> قال</w:t>
      </w:r>
      <w:r w:rsidR="0050285B">
        <w:rPr>
          <w:rtl/>
        </w:rPr>
        <w:t>:</w:t>
      </w:r>
      <w:r>
        <w:rPr>
          <w:rtl/>
        </w:rPr>
        <w:t xml:space="preserve"> « إنّ عزيراً أماته الله مائة عام، ثمّ بعثه وأحياه وكان معه اللبن لم يتغيّر، قال</w:t>
      </w:r>
      <w:r w:rsidR="0050285B">
        <w:rPr>
          <w:rtl/>
        </w:rPr>
        <w:t>:</w:t>
      </w:r>
      <w:r w:rsidR="006213A0">
        <w:rPr>
          <w:rtl/>
        </w:rPr>
        <w:t xml:space="preserve"> ولم</w:t>
      </w:r>
      <w:r>
        <w:rPr>
          <w:rtl/>
        </w:rPr>
        <w:t xml:space="preserve">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(إليكِ) لم ترد في « ط ». </w:t>
      </w:r>
    </w:p>
    <w:p w:rsidR="00671DF3" w:rsidRDefault="00671DF3" w:rsidP="00671DF3">
      <w:pPr>
        <w:pStyle w:val="libFootnote0"/>
        <w:rPr>
          <w:rtl/>
        </w:rPr>
      </w:pPr>
      <w:r>
        <w:rPr>
          <w:rtl/>
        </w:rPr>
        <w:t>2 - الخرائج والجرائح 2</w:t>
      </w:r>
      <w:r w:rsidR="0050285B">
        <w:rPr>
          <w:rtl/>
        </w:rPr>
        <w:t>:</w:t>
      </w:r>
      <w:r>
        <w:rPr>
          <w:rtl/>
        </w:rPr>
        <w:t xml:space="preserve"> 524</w:t>
      </w:r>
      <w:r w:rsidR="00D0354E">
        <w:rPr>
          <w:rtl/>
        </w:rPr>
        <w:t>/</w:t>
      </w:r>
      <w:r>
        <w:rPr>
          <w:rtl/>
        </w:rPr>
        <w:t xml:space="preserve">1. </w:t>
      </w:r>
    </w:p>
    <w:p w:rsidR="00671DF3" w:rsidRDefault="00671DF3" w:rsidP="00671DF3">
      <w:pPr>
        <w:pStyle w:val="libFootnote0"/>
        <w:rPr>
          <w:rtl/>
        </w:rPr>
      </w:pPr>
      <w:r>
        <w:rPr>
          <w:rtl/>
        </w:rPr>
        <w:t>3 - أمالي الصدوق</w:t>
      </w:r>
      <w:r w:rsidR="0050285B">
        <w:rPr>
          <w:rtl/>
        </w:rPr>
        <w:t>:</w:t>
      </w:r>
      <w:r>
        <w:rPr>
          <w:rtl/>
        </w:rPr>
        <w:t xml:space="preserve"> 690</w:t>
      </w:r>
      <w:r w:rsidR="00D0354E">
        <w:rPr>
          <w:rtl/>
        </w:rPr>
        <w:t>/</w:t>
      </w:r>
      <w:r>
        <w:rPr>
          <w:rtl/>
        </w:rPr>
        <w:t xml:space="preserve">947. </w:t>
      </w:r>
    </w:p>
    <w:p w:rsidR="00671DF3" w:rsidRDefault="00671DF3" w:rsidP="00671DF3">
      <w:pPr>
        <w:pStyle w:val="libFootnote0"/>
        <w:rPr>
          <w:rtl/>
        </w:rPr>
      </w:pPr>
      <w:r>
        <w:rPr>
          <w:rtl/>
        </w:rPr>
        <w:t>4 - الخرائج والجرائح 2</w:t>
      </w:r>
      <w:r w:rsidR="0050285B">
        <w:rPr>
          <w:rtl/>
        </w:rPr>
        <w:t>:</w:t>
      </w:r>
      <w:r>
        <w:rPr>
          <w:rtl/>
        </w:rPr>
        <w:t xml:space="preserve"> 933.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مرّ عزير على قرية وهي خاوية على عروشها خراب أهلها كلّهم موتى، فعلم أنّهم ماتوا بسخط الله، فدعا ربّه فقال تعالى</w:t>
      </w:r>
      <w:r w:rsidR="0050285B">
        <w:rPr>
          <w:rtl/>
        </w:rPr>
        <w:t>:</w:t>
      </w:r>
      <w:r>
        <w:rPr>
          <w:rtl/>
        </w:rPr>
        <w:t xml:space="preserve"> رشّ عليهم الماء ففعل فأحياهم الله وهم اُلوف، وبعثه إليهم رسولاً وعاش سنين » </w:t>
      </w:r>
      <w:r w:rsidRPr="00671DF3">
        <w:rPr>
          <w:rStyle w:val="libFootnotenumChar"/>
          <w:rtl/>
        </w:rPr>
        <w:t>(1)</w:t>
      </w:r>
      <w:r>
        <w:rPr>
          <w:rtl/>
        </w:rPr>
        <w:t xml:space="preserve">. </w:t>
      </w:r>
    </w:p>
    <w:p w:rsidR="00671DF3" w:rsidRDefault="00671DF3" w:rsidP="00671DF3">
      <w:pPr>
        <w:pStyle w:val="libNormal"/>
        <w:rPr>
          <w:rtl/>
        </w:rPr>
      </w:pPr>
      <w:bookmarkStart w:id="128" w:name="_Toc302399455"/>
      <w:r w:rsidRPr="00F627FD">
        <w:rPr>
          <w:rStyle w:val="libBold2Char"/>
          <w:rtl/>
        </w:rPr>
        <w:t>الحادي والخمسون</w:t>
      </w:r>
      <w:bookmarkEnd w:id="128"/>
      <w:r w:rsidR="0050285B" w:rsidRPr="00F627FD">
        <w:rPr>
          <w:rStyle w:val="libBold2Char"/>
          <w:rtl/>
        </w:rPr>
        <w:t>:</w:t>
      </w:r>
      <w:r>
        <w:rPr>
          <w:rtl/>
        </w:rPr>
        <w:t xml:space="preserve"> ما رواه الراوندي أيضاً في كتاب « </w:t>
      </w:r>
      <w:r w:rsidRPr="00671DF3">
        <w:rPr>
          <w:rStyle w:val="libBold2Char"/>
          <w:rtl/>
        </w:rPr>
        <w:t xml:space="preserve">الموازاة </w:t>
      </w:r>
      <w:r>
        <w:rPr>
          <w:rtl/>
        </w:rPr>
        <w:t>» رفعه قال</w:t>
      </w:r>
      <w:r w:rsidR="0050285B">
        <w:rPr>
          <w:rtl/>
        </w:rPr>
        <w:t>:</w:t>
      </w:r>
      <w:r>
        <w:rPr>
          <w:rtl/>
        </w:rPr>
        <w:t xml:space="preserve"> « إنّ عيسى </w:t>
      </w:r>
      <w:r w:rsidR="008C44AB" w:rsidRPr="008C44AB">
        <w:rPr>
          <w:rStyle w:val="libAlaemChar"/>
          <w:rFonts w:hint="cs"/>
          <w:rtl/>
        </w:rPr>
        <w:t>عليه‌السلام</w:t>
      </w:r>
      <w:r>
        <w:rPr>
          <w:rtl/>
        </w:rPr>
        <w:t xml:space="preserve"> بعث رجلاً إلى الروم لا يداوي رجلاً إلا أبرأه، ثمّ بعث آخر وعلّمه الذي يُحيي به الموتى، فدعا الروم فاُدخل على الملك، فقال</w:t>
      </w:r>
      <w:r w:rsidR="0050285B">
        <w:rPr>
          <w:rtl/>
        </w:rPr>
        <w:t>:</w:t>
      </w:r>
      <w:r>
        <w:rPr>
          <w:rtl/>
        </w:rPr>
        <w:t xml:space="preserve"> أنا اُحيي الموتى، وكان للملك ولد قد مات، فركب الملك والناس معه إلى قبر ابنه، فدعا رسول عيسى </w:t>
      </w:r>
      <w:r w:rsidR="008C44AB" w:rsidRPr="008C44AB">
        <w:rPr>
          <w:rStyle w:val="libAlaemChar"/>
          <w:rFonts w:hint="cs"/>
          <w:rtl/>
        </w:rPr>
        <w:t>عليه‌السلام</w:t>
      </w:r>
      <w:r>
        <w:rPr>
          <w:rtl/>
        </w:rPr>
        <w:t xml:space="preserve"> وأمّن طبيب الملك الذي هو رسول المسيح أوّلاً. </w:t>
      </w:r>
    </w:p>
    <w:p w:rsidR="00671DF3" w:rsidRDefault="00671DF3" w:rsidP="00671DF3">
      <w:pPr>
        <w:pStyle w:val="libNormal"/>
        <w:rPr>
          <w:rtl/>
        </w:rPr>
      </w:pPr>
      <w:r>
        <w:rPr>
          <w:rtl/>
        </w:rPr>
        <w:t>فانشقّ القبر وخرج ابن الملك ثمّ جاء يمشي حتّى جلس في حجر أبيه، فقال</w:t>
      </w:r>
      <w:r w:rsidR="0050285B">
        <w:rPr>
          <w:rtl/>
        </w:rPr>
        <w:t>:</w:t>
      </w:r>
      <w:r>
        <w:rPr>
          <w:rtl/>
        </w:rPr>
        <w:t xml:space="preserve"> يا بنيّ مَنْ أحياك؟ فنظر إلى الرسولين </w:t>
      </w:r>
      <w:r w:rsidRPr="00671DF3">
        <w:rPr>
          <w:rStyle w:val="libFootnotenumChar"/>
          <w:rtl/>
        </w:rPr>
        <w:t>(2)</w:t>
      </w:r>
      <w:r>
        <w:rPr>
          <w:rtl/>
        </w:rPr>
        <w:t xml:space="preserve"> فقال</w:t>
      </w:r>
      <w:r w:rsidR="0050285B">
        <w:rPr>
          <w:rtl/>
        </w:rPr>
        <w:t>:</w:t>
      </w:r>
      <w:r>
        <w:rPr>
          <w:rtl/>
        </w:rPr>
        <w:t xml:space="preserve"> هذا وهذا، فقاما وقالا</w:t>
      </w:r>
      <w:r w:rsidR="0050285B">
        <w:rPr>
          <w:rtl/>
        </w:rPr>
        <w:t>:</w:t>
      </w:r>
      <w:r>
        <w:rPr>
          <w:rtl/>
        </w:rPr>
        <w:t xml:space="preserve"> أيّها الملك إنّا رسولا المسيح، فآمن الملك وأهل بيته في الحال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الثاني والخمسون</w:t>
      </w:r>
      <w:r w:rsidR="0050285B">
        <w:rPr>
          <w:rStyle w:val="libBold2Char"/>
          <w:rtl/>
        </w:rPr>
        <w:t>:</w:t>
      </w:r>
      <w:r>
        <w:rPr>
          <w:rtl/>
        </w:rPr>
        <w:t xml:space="preserve"> ما رواه رئيس الطائفة أبو جعفر الطوسي في أوائل كتاب « </w:t>
      </w:r>
      <w:r w:rsidRPr="00671DF3">
        <w:rPr>
          <w:rStyle w:val="libBold2Char"/>
          <w:rtl/>
        </w:rPr>
        <w:t>الغيبة</w:t>
      </w:r>
      <w:r>
        <w:rPr>
          <w:rtl/>
        </w:rPr>
        <w:t xml:space="preserve"> » مرسلاً قال</w:t>
      </w:r>
      <w:r w:rsidR="0050285B">
        <w:rPr>
          <w:rtl/>
        </w:rPr>
        <w:t>:</w:t>
      </w:r>
      <w:r>
        <w:rPr>
          <w:rtl/>
        </w:rPr>
        <w:t xml:space="preserve"> « وإنّ أصحاب الكهف قد أخبر الله عنهم أنّهم بقوا في كهفهم ثلاثمائة سنة وازدادوا تسعاً، ثمّ أحياهم الله تعالى فعادوا إلى الدنيا ورجعوا إلى قومهم. </w:t>
      </w:r>
    </w:p>
    <w:p w:rsidR="00671DF3" w:rsidRDefault="00671DF3" w:rsidP="00671DF3">
      <w:pPr>
        <w:pStyle w:val="libNormal"/>
        <w:rPr>
          <w:rtl/>
        </w:rPr>
      </w:pPr>
      <w:r>
        <w:rPr>
          <w:rtl/>
        </w:rPr>
        <w:t xml:space="preserve">وقد كان من أمر صاحب الحمار </w:t>
      </w:r>
      <w:r w:rsidRPr="00671DF3">
        <w:rPr>
          <w:rStyle w:val="libFootnotenumChar"/>
          <w:rtl/>
        </w:rPr>
        <w:t>(4)</w:t>
      </w:r>
      <w:r>
        <w:rPr>
          <w:rtl/>
        </w:rPr>
        <w:t xml:space="preserve"> الذي نزل بقصّته القرآن، وأهل الكتاب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الخرائج والجرائح 2</w:t>
      </w:r>
      <w:r w:rsidR="0050285B">
        <w:rPr>
          <w:rtl/>
        </w:rPr>
        <w:t>:</w:t>
      </w:r>
      <w:r>
        <w:rPr>
          <w:rtl/>
        </w:rPr>
        <w:t xml:space="preserve"> 933. </w:t>
      </w:r>
    </w:p>
    <w:p w:rsidR="00671DF3" w:rsidRDefault="00671DF3" w:rsidP="00671DF3">
      <w:pPr>
        <w:pStyle w:val="libFootnote0"/>
        <w:rPr>
          <w:rtl/>
        </w:rPr>
      </w:pPr>
      <w:r>
        <w:rPr>
          <w:rtl/>
        </w:rPr>
        <w:t>2 - في الخرائج</w:t>
      </w:r>
      <w:r w:rsidR="0050285B">
        <w:rPr>
          <w:rtl/>
        </w:rPr>
        <w:t>:</w:t>
      </w:r>
      <w:r>
        <w:rPr>
          <w:rtl/>
        </w:rPr>
        <w:t xml:space="preserve"> رسولي المسيح. </w:t>
      </w:r>
    </w:p>
    <w:p w:rsidR="00671DF3" w:rsidRDefault="00671DF3" w:rsidP="00671DF3">
      <w:pPr>
        <w:pStyle w:val="libFootnote0"/>
        <w:rPr>
          <w:rtl/>
        </w:rPr>
      </w:pPr>
      <w:r>
        <w:rPr>
          <w:rtl/>
        </w:rPr>
        <w:t>3 - الخرائج والجرائح 2</w:t>
      </w:r>
      <w:r w:rsidR="0050285B">
        <w:rPr>
          <w:rtl/>
        </w:rPr>
        <w:t>:</w:t>
      </w:r>
      <w:r>
        <w:rPr>
          <w:rtl/>
        </w:rPr>
        <w:t xml:space="preserve"> 948 باختلاف يسير. </w:t>
      </w:r>
    </w:p>
    <w:p w:rsidR="00671DF3" w:rsidRDefault="00671DF3" w:rsidP="00671DF3">
      <w:pPr>
        <w:pStyle w:val="libFootnote0"/>
        <w:rPr>
          <w:rtl/>
        </w:rPr>
      </w:pPr>
      <w:r>
        <w:rPr>
          <w:rtl/>
        </w:rPr>
        <w:t xml:space="preserve">4 - وهو الذي أخبر عنه الله عزّوجلّ في سورة البقرة آية 259 </w:t>
      </w:r>
      <w:r w:rsidRPr="008C44AB">
        <w:rPr>
          <w:rStyle w:val="libNormalChar"/>
          <w:rtl/>
        </w:rPr>
        <w:t>(</w:t>
      </w:r>
      <w:r w:rsidRPr="00671DF3">
        <w:rPr>
          <w:rStyle w:val="libFootnoteAieChar"/>
          <w:rtl/>
        </w:rPr>
        <w:t>أَوْ كَالَّذِي مَرَّ عَلَى قَرْيَة وَهِيَ خَاوِيَةٌ عَلَى عُرُوشِهَا قَالَ أَنَّى يُحْيِيْ هذِهِ الله بَعْدَ مَوْتِهَا</w:t>
      </w:r>
      <w:r>
        <w:rPr>
          <w:rtl/>
        </w:rPr>
        <w:t xml:space="preserve">) إلى آخر الآية.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يرون </w:t>
      </w:r>
      <w:r w:rsidRPr="00671DF3">
        <w:rPr>
          <w:rStyle w:val="libFootnotenumChar"/>
          <w:rtl/>
        </w:rPr>
        <w:t>(1)</w:t>
      </w:r>
      <w:r>
        <w:rPr>
          <w:rtl/>
        </w:rPr>
        <w:t xml:space="preserve"> أنّه كان نبيّاً فأماته الله مائة عام ثمّ بعثه » </w:t>
      </w:r>
      <w:r w:rsidRPr="00671DF3">
        <w:rPr>
          <w:rStyle w:val="libFootnotenumChar"/>
          <w:rtl/>
        </w:rPr>
        <w:t>(2)</w:t>
      </w:r>
      <w:r>
        <w:rPr>
          <w:rtl/>
        </w:rPr>
        <w:t xml:space="preserve">. </w:t>
      </w:r>
    </w:p>
    <w:p w:rsidR="00671DF3" w:rsidRDefault="00671DF3" w:rsidP="00671DF3">
      <w:pPr>
        <w:pStyle w:val="libNormal"/>
        <w:rPr>
          <w:rtl/>
        </w:rPr>
      </w:pPr>
      <w:bookmarkStart w:id="129" w:name="_Toc302399456"/>
      <w:r w:rsidRPr="00F627FD">
        <w:rPr>
          <w:rStyle w:val="libBold2Char"/>
          <w:rtl/>
        </w:rPr>
        <w:t>الثالث والخمسون</w:t>
      </w:r>
      <w:bookmarkEnd w:id="129"/>
      <w:r w:rsidR="0050285B">
        <w:rPr>
          <w:rtl/>
        </w:rPr>
        <w:t>:</w:t>
      </w:r>
      <w:r>
        <w:rPr>
          <w:rtl/>
        </w:rPr>
        <w:t xml:space="preserve"> ما رواه الحسن بن سليمان بن خالد القمّي في «</w:t>
      </w:r>
      <w:r w:rsidRPr="00671DF3">
        <w:rPr>
          <w:rStyle w:val="libBold2Char"/>
          <w:rtl/>
        </w:rPr>
        <w:t xml:space="preserve"> رسالته</w:t>
      </w:r>
      <w:r>
        <w:rPr>
          <w:rtl/>
        </w:rPr>
        <w:t xml:space="preserve"> » نقلاً من كتاب « </w:t>
      </w:r>
      <w:r w:rsidRPr="00671DF3">
        <w:rPr>
          <w:rStyle w:val="libBold2Char"/>
          <w:rtl/>
        </w:rPr>
        <w:t>مختصر البصائر</w:t>
      </w:r>
      <w:r>
        <w:rPr>
          <w:rtl/>
        </w:rPr>
        <w:t xml:space="preserve"> » لسعد بن عبدالله</w:t>
      </w:r>
      <w:r w:rsidR="0050285B">
        <w:rPr>
          <w:rtl/>
        </w:rPr>
        <w:t>:</w:t>
      </w:r>
      <w:r>
        <w:rPr>
          <w:rtl/>
        </w:rPr>
        <w:t xml:space="preserve"> عن أحمد بن محمّد بن عيسى، عن الحسن بن محبوب، عن الحسين بن علوان، عن محمّد بن داود العبدي، عن الأصبغ بن نباتة، أنّ عبدالله بن الكوّا قام إلى أمير المؤمنين </w:t>
      </w:r>
      <w:r w:rsidR="008C44AB" w:rsidRPr="008C44AB">
        <w:rPr>
          <w:rStyle w:val="libAlaemChar"/>
          <w:rFonts w:hint="cs"/>
          <w:rtl/>
        </w:rPr>
        <w:t>عليه‌السلام</w:t>
      </w:r>
      <w:r w:rsidR="0050285B">
        <w:rPr>
          <w:rtl/>
        </w:rPr>
        <w:t>:</w:t>
      </w:r>
      <w:r>
        <w:rPr>
          <w:rtl/>
        </w:rPr>
        <w:t xml:space="preserve"> فقال</w:t>
      </w:r>
      <w:r w:rsidR="0050285B">
        <w:rPr>
          <w:rtl/>
        </w:rPr>
        <w:t>:</w:t>
      </w:r>
      <w:r>
        <w:rPr>
          <w:rtl/>
        </w:rPr>
        <w:t xml:space="preserve"> إنّ أبا المعمّر يزعم أنّك حدّثته أنّك سمعت رسول الله </w:t>
      </w:r>
      <w:r w:rsidR="008C44AB" w:rsidRPr="008C44AB">
        <w:rPr>
          <w:rStyle w:val="libAlaemChar"/>
          <w:rFonts w:hint="cs"/>
          <w:rtl/>
        </w:rPr>
        <w:t>صلى‌الله‌عليه‌وآله‌وسلم</w:t>
      </w:r>
      <w:r>
        <w:rPr>
          <w:rtl/>
        </w:rPr>
        <w:t xml:space="preserve"> يقول</w:t>
      </w:r>
      <w:r w:rsidR="0050285B">
        <w:rPr>
          <w:rtl/>
        </w:rPr>
        <w:t>:</w:t>
      </w:r>
      <w:r>
        <w:rPr>
          <w:rtl/>
        </w:rPr>
        <w:t xml:space="preserve"> إنّا قد رأينا وسمعنا برجل أكبر سنّاً من أبيه. </w:t>
      </w:r>
    </w:p>
    <w:p w:rsidR="00671DF3" w:rsidRDefault="00671DF3" w:rsidP="00671DF3">
      <w:pPr>
        <w:pStyle w:val="libNormal"/>
        <w:rPr>
          <w:rtl/>
        </w:rPr>
      </w:pPr>
      <w:r>
        <w:rPr>
          <w:rtl/>
        </w:rPr>
        <w:t xml:space="preserve">فقال أمير المؤمنين </w:t>
      </w:r>
      <w:r w:rsidR="008C44AB" w:rsidRPr="008C44AB">
        <w:rPr>
          <w:rStyle w:val="libAlaemChar"/>
          <w:rFonts w:hint="cs"/>
          <w:rtl/>
        </w:rPr>
        <w:t>عليه‌السلام</w:t>
      </w:r>
      <w:r w:rsidR="0050285B">
        <w:rPr>
          <w:rtl/>
        </w:rPr>
        <w:t>:</w:t>
      </w:r>
      <w:r>
        <w:rPr>
          <w:rtl/>
        </w:rPr>
        <w:t xml:space="preserve"> « إنّ عزيراً خرج من أهله وامرأته في شهرها وله يومئذ خمسون سنة، فابتلاه الله وأماته مائة عام، ثمّ بعثه ورجع إلى أهله واستقبله ابنه وهو ابن خمسين ومائة </w:t>
      </w:r>
      <w:r w:rsidRPr="00671DF3">
        <w:rPr>
          <w:rStyle w:val="libFootnotenumChar"/>
          <w:rtl/>
        </w:rPr>
        <w:t>(3)</w:t>
      </w:r>
      <w:r>
        <w:rPr>
          <w:rtl/>
        </w:rPr>
        <w:t xml:space="preserve"> سنة، وردّ الله عزيراً إلى الذي كان به، وإنّ الله ابتلى قوماً بذنوبهم فأماتهم قبل آجالهم، ثمّ ردّهم إلى الدنيا ليستوفوا أرزاقهم، ثمّ أماتهم بعد ذلك. </w:t>
      </w:r>
    </w:p>
    <w:p w:rsidR="00671DF3" w:rsidRDefault="00671DF3" w:rsidP="00633993">
      <w:pPr>
        <w:pStyle w:val="libNormal"/>
        <w:rPr>
          <w:rtl/>
        </w:rPr>
      </w:pPr>
      <w:r>
        <w:rPr>
          <w:rtl/>
        </w:rPr>
        <w:t>إنّ الله قال في كتابه</w:t>
      </w:r>
      <w:r w:rsidR="0050285B">
        <w:rPr>
          <w:rtl/>
        </w:rPr>
        <w:t>:</w:t>
      </w:r>
      <w:r>
        <w:rPr>
          <w:rtl/>
        </w:rPr>
        <w:t xml:space="preserve"> </w:t>
      </w:r>
      <w:r w:rsidR="00633993" w:rsidRPr="00633993">
        <w:rPr>
          <w:rStyle w:val="libAlaemChar"/>
          <w:rtl/>
        </w:rPr>
        <w:t>(</w:t>
      </w:r>
      <w:r w:rsidR="00633993" w:rsidRPr="00633993">
        <w:rPr>
          <w:rStyle w:val="libAieChar"/>
          <w:rtl/>
        </w:rPr>
        <w:t xml:space="preserve"> وَاخْتَارَ مُوسَى قَوْمَهُ سَبْعِينَ رَجُلاً لِمِيقَاتِنَا </w:t>
      </w:r>
      <w:r w:rsidR="00633993" w:rsidRPr="00633993">
        <w:rPr>
          <w:rStyle w:val="libAlaemChar"/>
          <w:rtl/>
        </w:rPr>
        <w:t>)</w:t>
      </w:r>
      <w:r>
        <w:rPr>
          <w:rtl/>
        </w:rPr>
        <w:t xml:space="preserve"> </w:t>
      </w:r>
      <w:r w:rsidRPr="00671DF3">
        <w:rPr>
          <w:rStyle w:val="libFootnotenumChar"/>
          <w:rtl/>
        </w:rPr>
        <w:t>(4)</w:t>
      </w:r>
      <w:r>
        <w:rPr>
          <w:rtl/>
        </w:rPr>
        <w:t xml:space="preserve"> فانطلق بهم فقالوا</w:t>
      </w:r>
      <w:r w:rsidR="0050285B">
        <w:rPr>
          <w:rtl/>
        </w:rPr>
        <w:t>:</w:t>
      </w:r>
      <w:r>
        <w:rPr>
          <w:rtl/>
        </w:rPr>
        <w:t xml:space="preserve"> </w:t>
      </w:r>
      <w:r w:rsidR="00633993" w:rsidRPr="00633993">
        <w:rPr>
          <w:rStyle w:val="libAlaemChar"/>
          <w:rtl/>
        </w:rPr>
        <w:t>(</w:t>
      </w:r>
      <w:r w:rsidR="00633993" w:rsidRPr="00633993">
        <w:rPr>
          <w:rStyle w:val="libAieChar"/>
          <w:rtl/>
        </w:rPr>
        <w:t xml:space="preserve"> لَنْ نُؤْمِنَ لَكَ حَتَّى نَرَى اللهُ جَهْرَةً </w:t>
      </w:r>
      <w:r w:rsidR="00633993" w:rsidRPr="00633993">
        <w:rPr>
          <w:rStyle w:val="libAlaemChar"/>
          <w:rtl/>
        </w:rPr>
        <w:t>)</w:t>
      </w:r>
      <w:r>
        <w:rPr>
          <w:rtl/>
        </w:rPr>
        <w:t xml:space="preserve"> </w:t>
      </w:r>
      <w:r w:rsidRPr="00671DF3">
        <w:rPr>
          <w:rStyle w:val="libFootnotenumChar"/>
          <w:rtl/>
        </w:rPr>
        <w:t>(5)</w:t>
      </w:r>
      <w:r>
        <w:rPr>
          <w:rtl/>
        </w:rPr>
        <w:t xml:space="preserve"> قال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فَأَخَذَتْكُمُ الصَّاعِقَةُ</w:t>
      </w:r>
      <w:r>
        <w:rPr>
          <w:rtl/>
        </w:rPr>
        <w:t xml:space="preserve"> - </w:t>
      </w:r>
      <w:r w:rsidRPr="003153FD">
        <w:rPr>
          <w:rtl/>
        </w:rPr>
        <w:t>يعني الموت</w:t>
      </w:r>
      <w:r>
        <w:rPr>
          <w:rtl/>
        </w:rPr>
        <w:t xml:space="preserve"> - </w:t>
      </w:r>
      <w:r w:rsidR="00633993" w:rsidRPr="00633993">
        <w:rPr>
          <w:rStyle w:val="libAieChar"/>
          <w:rtl/>
        </w:rPr>
        <w:t xml:space="preserve">وَأَنْتُمْ تَنْظُرُونَ * ثُمَّ بَعَثْنَاكُمْ مِنْ بَعْدِ مَوْتِكُمْ لَعَلَّكُمْ تَشْكُرُونَ * وَظَلَّلْنَا عَلَيْكُمُ الْغَمَامَ وَأَنْزَلْنَا عَلَيْكُمُ الْمَنَّ وَالسَّلْوى </w:t>
      </w:r>
      <w:r w:rsidR="00633993" w:rsidRPr="00633993">
        <w:rPr>
          <w:rStyle w:val="libAlaemChar"/>
          <w:rtl/>
        </w:rPr>
        <w:t>)</w:t>
      </w:r>
      <w:r>
        <w:rPr>
          <w:rtl/>
        </w:rPr>
        <w:t xml:space="preserve"> </w:t>
      </w:r>
      <w:r w:rsidRPr="00671DF3">
        <w:rPr>
          <w:rStyle w:val="libFootnotenumChar"/>
          <w:rtl/>
        </w:rPr>
        <w:t>(6)</w:t>
      </w:r>
      <w:r>
        <w:rPr>
          <w:rtl/>
        </w:rPr>
        <w:t xml:space="preserve"> فهذا بعد الموت إذ بعثهم، وأيضاً مثلهم الملأ الذين خرجوا من ديارهم وهم اُلوف حذر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ط، ش، ك »</w:t>
      </w:r>
      <w:r w:rsidR="0050285B">
        <w:rPr>
          <w:rtl/>
        </w:rPr>
        <w:t>:</w:t>
      </w:r>
      <w:r>
        <w:rPr>
          <w:rtl/>
        </w:rPr>
        <w:t xml:space="preserve"> يروون. وفي المصدر</w:t>
      </w:r>
      <w:r w:rsidR="0050285B">
        <w:rPr>
          <w:rtl/>
        </w:rPr>
        <w:t>:</w:t>
      </w:r>
      <w:r>
        <w:rPr>
          <w:rtl/>
        </w:rPr>
        <w:t xml:space="preserve"> يزعمون. </w:t>
      </w:r>
    </w:p>
    <w:p w:rsidR="00671DF3" w:rsidRDefault="00671DF3" w:rsidP="00671DF3">
      <w:pPr>
        <w:pStyle w:val="libFootnote0"/>
        <w:rPr>
          <w:rtl/>
        </w:rPr>
      </w:pPr>
      <w:r>
        <w:rPr>
          <w:rtl/>
        </w:rPr>
        <w:t>2 - الغيبة للطوسي</w:t>
      </w:r>
      <w:r w:rsidR="0050285B">
        <w:rPr>
          <w:rtl/>
        </w:rPr>
        <w:t>:</w:t>
      </w:r>
      <w:r>
        <w:rPr>
          <w:rtl/>
        </w:rPr>
        <w:t xml:space="preserve"> 111. </w:t>
      </w:r>
    </w:p>
    <w:p w:rsidR="00671DF3" w:rsidRDefault="00671DF3" w:rsidP="00671DF3">
      <w:pPr>
        <w:pStyle w:val="libFootnote0"/>
        <w:rPr>
          <w:rtl/>
        </w:rPr>
      </w:pPr>
      <w:r>
        <w:rPr>
          <w:rtl/>
        </w:rPr>
        <w:t>3 - في المطبوع و « ط »</w:t>
      </w:r>
      <w:r w:rsidR="0050285B">
        <w:rPr>
          <w:rtl/>
        </w:rPr>
        <w:t>:</w:t>
      </w:r>
      <w:r>
        <w:rPr>
          <w:rtl/>
        </w:rPr>
        <w:t xml:space="preserve"> مائة، وما في المتن أثبتناه من « ح، ش » وهو الموافق للمصدر. وفي « ك »</w:t>
      </w:r>
      <w:r w:rsidR="0050285B">
        <w:rPr>
          <w:rtl/>
        </w:rPr>
        <w:t>:</w:t>
      </w:r>
      <w:r>
        <w:rPr>
          <w:rtl/>
        </w:rPr>
        <w:t xml:space="preserve"> أربعين ومائة. </w:t>
      </w:r>
    </w:p>
    <w:p w:rsidR="00671DF3" w:rsidRDefault="00671DF3" w:rsidP="00671DF3">
      <w:pPr>
        <w:pStyle w:val="libFootnote0"/>
        <w:rPr>
          <w:rtl/>
        </w:rPr>
      </w:pPr>
      <w:r>
        <w:rPr>
          <w:rtl/>
        </w:rPr>
        <w:t>4 - سورة الأعراف 7</w:t>
      </w:r>
      <w:r w:rsidR="0050285B">
        <w:rPr>
          <w:rtl/>
        </w:rPr>
        <w:t>:</w:t>
      </w:r>
      <w:r>
        <w:rPr>
          <w:rtl/>
        </w:rPr>
        <w:t xml:space="preserve"> 155. </w:t>
      </w:r>
    </w:p>
    <w:p w:rsidR="00671DF3" w:rsidRDefault="00671DF3" w:rsidP="00671DF3">
      <w:pPr>
        <w:pStyle w:val="libFootnote0"/>
        <w:rPr>
          <w:rtl/>
        </w:rPr>
      </w:pPr>
      <w:r>
        <w:rPr>
          <w:rtl/>
        </w:rPr>
        <w:t>5 و 6 - سورة البقرة 2</w:t>
      </w:r>
      <w:r w:rsidR="0050285B">
        <w:rPr>
          <w:rtl/>
        </w:rPr>
        <w:t>:</w:t>
      </w:r>
      <w:r>
        <w:rPr>
          <w:rtl/>
        </w:rPr>
        <w:t xml:space="preserve"> 55 - 57.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الموت، فقال لهم الله موتوا ثمّ أحياهم، ومثلهم عزيراً أماته الله مائة عام ثمّ بعثه، يا</w:t>
      </w:r>
      <w:r>
        <w:rPr>
          <w:rFonts w:hint="cs"/>
          <w:rtl/>
        </w:rPr>
        <w:t xml:space="preserve"> </w:t>
      </w:r>
      <w:r>
        <w:rPr>
          <w:rtl/>
        </w:rPr>
        <w:t xml:space="preserve">ابن الكوّا فلا تشكّنّ في قدرة الله عزّوجلّ » </w:t>
      </w:r>
      <w:r w:rsidRPr="00671DF3">
        <w:rPr>
          <w:rStyle w:val="libFootnotenumChar"/>
          <w:rtl/>
        </w:rPr>
        <w:t>(1)</w:t>
      </w:r>
      <w:r>
        <w:rPr>
          <w:rtl/>
        </w:rPr>
        <w:t xml:space="preserve">. </w:t>
      </w:r>
    </w:p>
    <w:p w:rsidR="00671DF3" w:rsidRDefault="00671DF3" w:rsidP="00671DF3">
      <w:pPr>
        <w:pStyle w:val="libNormal"/>
        <w:rPr>
          <w:rtl/>
        </w:rPr>
      </w:pPr>
      <w:bookmarkStart w:id="130" w:name="_Toc302399457"/>
      <w:r w:rsidRPr="00F627FD">
        <w:rPr>
          <w:rStyle w:val="libBold2Char"/>
          <w:rtl/>
        </w:rPr>
        <w:t>الرابع والخمسون</w:t>
      </w:r>
      <w:bookmarkEnd w:id="130"/>
      <w:r w:rsidR="0050285B" w:rsidRPr="00F627FD">
        <w:rPr>
          <w:rStyle w:val="libBold2Char"/>
          <w:rtl/>
        </w:rPr>
        <w:t>:</w:t>
      </w:r>
      <w:r>
        <w:rPr>
          <w:rtl/>
        </w:rPr>
        <w:t xml:space="preserve"> ما رواه أيضاً نقلاً من « </w:t>
      </w:r>
      <w:r w:rsidRPr="00671DF3">
        <w:rPr>
          <w:rStyle w:val="libBold2Char"/>
          <w:rtl/>
        </w:rPr>
        <w:t xml:space="preserve">مختصر البصائر </w:t>
      </w:r>
      <w:r>
        <w:rPr>
          <w:rtl/>
        </w:rPr>
        <w:t>» لسعد بن عبدالله</w:t>
      </w:r>
      <w:r w:rsidR="0050285B">
        <w:rPr>
          <w:rtl/>
        </w:rPr>
        <w:t>:</w:t>
      </w:r>
      <w:r>
        <w:rPr>
          <w:rtl/>
        </w:rPr>
        <w:t xml:space="preserve"> عن محمّد بن الحسين، عن صفوان بن يحيى، عن أبي خالد القمّاط، عن حمران بن أعين، عن أبي جعفر </w:t>
      </w:r>
      <w:r w:rsidR="008C44AB" w:rsidRPr="008C44AB">
        <w:rPr>
          <w:rStyle w:val="libAlaemChar"/>
          <w:rFonts w:hint="cs"/>
          <w:rtl/>
        </w:rPr>
        <w:t>عليه‌السلام</w:t>
      </w:r>
      <w:r>
        <w:rPr>
          <w:rtl/>
        </w:rPr>
        <w:t xml:space="preserve"> قال</w:t>
      </w:r>
      <w:r w:rsidR="0050285B">
        <w:rPr>
          <w:rtl/>
        </w:rPr>
        <w:t>:</w:t>
      </w:r>
      <w:r>
        <w:rPr>
          <w:rtl/>
        </w:rPr>
        <w:t xml:space="preserve"> قلت له</w:t>
      </w:r>
      <w:r w:rsidR="0050285B">
        <w:rPr>
          <w:rtl/>
        </w:rPr>
        <w:t>:</w:t>
      </w:r>
      <w:r>
        <w:rPr>
          <w:rtl/>
        </w:rPr>
        <w:t xml:space="preserve"> هل كان في بني إسرائيل شيء لا يكون هاهنا مثله؟ فقال</w:t>
      </w:r>
      <w:r w:rsidR="0050285B">
        <w:rPr>
          <w:rtl/>
        </w:rPr>
        <w:t>:</w:t>
      </w:r>
      <w:r>
        <w:rPr>
          <w:rtl/>
        </w:rPr>
        <w:t xml:space="preserve"> « لا » فقلت</w:t>
      </w:r>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أَلَمْ تَرَ إِلَى الَّذِينَ خَرَجُوا مِن دِيَارِهِمْ وَهُمْ أُلُوفٌ حَذَرَ الْمَوْتِ فَقَالَ لَهُمُ اللهُ مُوتُوْا ثُمَّ أَحْيَاهُمْ </w:t>
      </w:r>
      <w:r w:rsidR="00633993" w:rsidRPr="00633993">
        <w:rPr>
          <w:rStyle w:val="libAlaemChar"/>
          <w:rtl/>
        </w:rPr>
        <w:t>)</w:t>
      </w:r>
      <w:r>
        <w:rPr>
          <w:rtl/>
        </w:rPr>
        <w:t xml:space="preserve"> </w:t>
      </w:r>
      <w:r w:rsidRPr="00671DF3">
        <w:rPr>
          <w:rStyle w:val="libFootnotenumChar"/>
          <w:rtl/>
        </w:rPr>
        <w:t>(2)</w:t>
      </w:r>
      <w:r>
        <w:rPr>
          <w:rtl/>
        </w:rPr>
        <w:t xml:space="preserve"> هل أحياهم الله تعالى حتّى نظر الناس إليهم ثمّ أماتهم من يومهم أو ردّهم إلى الدنيا؟ قال</w:t>
      </w:r>
      <w:r w:rsidR="0050285B">
        <w:rPr>
          <w:rtl/>
        </w:rPr>
        <w:t>:</w:t>
      </w:r>
      <w:r>
        <w:rPr>
          <w:rtl/>
        </w:rPr>
        <w:t xml:space="preserve"> « بل ردّهم إلى الدنيا حتّى سكنوا الدور، وأكلوا الطعام ونكحوا النساء، ولبثوا بذلك ما شاء الله ثمّ ماتوا بالآجال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الخامس والخمسون</w:t>
      </w:r>
      <w:r w:rsidR="0050285B">
        <w:rPr>
          <w:rStyle w:val="libBold2Char"/>
          <w:rtl/>
        </w:rPr>
        <w:t>:</w:t>
      </w:r>
      <w:r>
        <w:rPr>
          <w:rtl/>
        </w:rPr>
        <w:t xml:space="preserve"> ما رواه ابن بابويه في كتاب « </w:t>
      </w:r>
      <w:r w:rsidRPr="00671DF3">
        <w:rPr>
          <w:rStyle w:val="libBold2Char"/>
          <w:rtl/>
        </w:rPr>
        <w:t>الأمالي</w:t>
      </w:r>
      <w:r>
        <w:rPr>
          <w:rtl/>
        </w:rPr>
        <w:t xml:space="preserve"> » - في المجلس السابع والثلاثين -</w:t>
      </w:r>
      <w:r w:rsidR="0050285B">
        <w:rPr>
          <w:rtl/>
        </w:rPr>
        <w:t>:</w:t>
      </w:r>
      <w:r>
        <w:rPr>
          <w:rtl/>
        </w:rPr>
        <w:t xml:space="preserve"> عن علي بن الحسين بن شاذويه، عن محمّد بن عبدالله بن جعفر الحميري، عن أبيه، عن يعقوب بن يزيد، عن محمّد بن أبي عمير، عن أبان بن عثمان، عن أبان بن تغلب، عن عكرمة، عن ابن عبّاس، قال</w:t>
      </w:r>
      <w:r w:rsidR="0050285B">
        <w:rPr>
          <w:rtl/>
        </w:rPr>
        <w:t>:</w:t>
      </w:r>
      <w:r w:rsidR="006213A0">
        <w:rPr>
          <w:rtl/>
        </w:rPr>
        <w:t xml:space="preserve"> لما </w:t>
      </w:r>
      <w:r>
        <w:rPr>
          <w:rtl/>
        </w:rPr>
        <w:t xml:space="preserve">مضى لعيسى </w:t>
      </w:r>
      <w:r w:rsidR="008C44AB" w:rsidRPr="008C44AB">
        <w:rPr>
          <w:rStyle w:val="libAlaemChar"/>
          <w:rFonts w:hint="cs"/>
          <w:rtl/>
        </w:rPr>
        <w:t>عليه‌السلام</w:t>
      </w:r>
      <w:r>
        <w:rPr>
          <w:rtl/>
        </w:rPr>
        <w:t xml:space="preserve"> ثلاثون سنة، بعثه الله عزّوجلّ إلى بني إسرائيل، فلقيه إبليس على عقبة بيت المقدس - وهي عقبة أفيق </w:t>
      </w:r>
      <w:r w:rsidRPr="00671DF3">
        <w:rPr>
          <w:rStyle w:val="libFootnotenumChar"/>
          <w:rtl/>
        </w:rPr>
        <w:t>(4)</w:t>
      </w:r>
      <w:r>
        <w:rPr>
          <w:rtl/>
        </w:rPr>
        <w:t xml:space="preserve"> ثمّ ذكر ما جرى بينهما من المكالمات إلى أن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مختصر البصائر</w:t>
      </w:r>
      <w:r w:rsidR="0050285B">
        <w:rPr>
          <w:rtl/>
        </w:rPr>
        <w:t>:</w:t>
      </w:r>
      <w:r>
        <w:rPr>
          <w:rtl/>
        </w:rPr>
        <w:t xml:space="preserve"> 102</w:t>
      </w:r>
      <w:r w:rsidR="00D0354E">
        <w:rPr>
          <w:rtl/>
        </w:rPr>
        <w:t>/</w:t>
      </w:r>
      <w:r>
        <w:rPr>
          <w:rtl/>
        </w:rPr>
        <w:t xml:space="preserve">74، باب الكرّات وحالاتها وما جاء فيها. </w:t>
      </w:r>
    </w:p>
    <w:p w:rsidR="00671DF3" w:rsidRDefault="00671DF3" w:rsidP="00671DF3">
      <w:pPr>
        <w:pStyle w:val="libFootnote0"/>
        <w:rPr>
          <w:rtl/>
        </w:rPr>
      </w:pPr>
      <w:r>
        <w:rPr>
          <w:rtl/>
        </w:rPr>
        <w:t>2 - سورة البقرة 2</w:t>
      </w:r>
      <w:r w:rsidR="0050285B">
        <w:rPr>
          <w:rtl/>
        </w:rPr>
        <w:t>:</w:t>
      </w:r>
      <w:r>
        <w:rPr>
          <w:rtl/>
        </w:rPr>
        <w:t xml:space="preserve"> 243. </w:t>
      </w:r>
    </w:p>
    <w:p w:rsidR="00671DF3" w:rsidRDefault="00671DF3" w:rsidP="00671DF3">
      <w:pPr>
        <w:pStyle w:val="libFootnote0"/>
        <w:rPr>
          <w:rtl/>
        </w:rPr>
      </w:pPr>
      <w:r>
        <w:rPr>
          <w:rtl/>
        </w:rPr>
        <w:t>3 - مختصر البصائر</w:t>
      </w:r>
      <w:r w:rsidR="0050285B">
        <w:rPr>
          <w:rtl/>
        </w:rPr>
        <w:t>:</w:t>
      </w:r>
      <w:r>
        <w:rPr>
          <w:rtl/>
        </w:rPr>
        <w:t xml:space="preserve"> 105</w:t>
      </w:r>
      <w:r w:rsidR="00D0354E">
        <w:rPr>
          <w:rtl/>
        </w:rPr>
        <w:t>/</w:t>
      </w:r>
      <w:r>
        <w:rPr>
          <w:rtl/>
        </w:rPr>
        <w:t>76، باب الكرّات وحالاتها، وأورده العيّاشي في تفسيره 1</w:t>
      </w:r>
      <w:r w:rsidR="0050285B">
        <w:rPr>
          <w:rtl/>
        </w:rPr>
        <w:t>:</w:t>
      </w:r>
      <w:r>
        <w:rPr>
          <w:rtl/>
        </w:rPr>
        <w:t xml:space="preserve"> 130</w:t>
      </w:r>
      <w:r w:rsidR="00D0354E">
        <w:rPr>
          <w:rtl/>
        </w:rPr>
        <w:t>/</w:t>
      </w:r>
      <w:r>
        <w:rPr>
          <w:rtl/>
        </w:rPr>
        <w:t xml:space="preserve">433. </w:t>
      </w:r>
    </w:p>
    <w:p w:rsidR="00671DF3" w:rsidRDefault="00671DF3" w:rsidP="00671DF3">
      <w:pPr>
        <w:pStyle w:val="libFootnote0"/>
        <w:rPr>
          <w:rtl/>
        </w:rPr>
      </w:pPr>
      <w:r>
        <w:rPr>
          <w:rtl/>
        </w:rPr>
        <w:t>4 - عقبة أفيق</w:t>
      </w:r>
      <w:r w:rsidR="0050285B">
        <w:rPr>
          <w:rtl/>
        </w:rPr>
        <w:t>:</w:t>
      </w:r>
      <w:r>
        <w:rPr>
          <w:rtl/>
        </w:rPr>
        <w:t xml:space="preserve"> العقبة</w:t>
      </w:r>
      <w:r w:rsidR="0050285B">
        <w:rPr>
          <w:rtl/>
        </w:rPr>
        <w:t>:</w:t>
      </w:r>
      <w:r>
        <w:rPr>
          <w:rtl/>
        </w:rPr>
        <w:t xml:space="preserve"> بالتحريك هو جبل طويل يعرض للطريق فيأخذ فيه، وهو صعب إلى</w:t>
      </w:r>
    </w:p>
    <w:p w:rsidR="00671DF3" w:rsidRDefault="00671DF3" w:rsidP="00671DF3">
      <w:pPr>
        <w:pStyle w:val="libNormal"/>
        <w:rPr>
          <w:rtl/>
        </w:rPr>
      </w:pPr>
      <w:r>
        <w:rPr>
          <w:rtl/>
        </w:rPr>
        <w:br w:type="page"/>
      </w:r>
    </w:p>
    <w:p w:rsidR="00671DF3" w:rsidRPr="00853CEE" w:rsidRDefault="00671DF3" w:rsidP="00671DF3">
      <w:pPr>
        <w:pStyle w:val="libNormal0"/>
        <w:rPr>
          <w:rtl/>
        </w:rPr>
      </w:pPr>
      <w:r w:rsidRPr="00853CEE">
        <w:rPr>
          <w:rtl/>
        </w:rPr>
        <w:lastRenderedPageBreak/>
        <w:t>قال</w:t>
      </w:r>
      <w:r>
        <w:rPr>
          <w:rtl/>
        </w:rPr>
        <w:t xml:space="preserve"> -</w:t>
      </w:r>
      <w:r w:rsidR="0050285B">
        <w:rPr>
          <w:rtl/>
        </w:rPr>
        <w:t>:</w:t>
      </w:r>
      <w:r w:rsidRPr="00853CEE">
        <w:rPr>
          <w:rtl/>
        </w:rPr>
        <w:t xml:space="preserve"> فقال إبليس</w:t>
      </w:r>
      <w:r w:rsidR="0050285B">
        <w:rPr>
          <w:rtl/>
        </w:rPr>
        <w:t>:</w:t>
      </w:r>
      <w:r w:rsidRPr="00853CEE">
        <w:rPr>
          <w:rtl/>
        </w:rPr>
        <w:t xml:space="preserve"> أنت الذي بلغ من عظم ربوبيتك أنّك تخلق من الطين كهيئة الطير</w:t>
      </w:r>
      <w:r>
        <w:rPr>
          <w:rtl/>
        </w:rPr>
        <w:t>،</w:t>
      </w:r>
      <w:r w:rsidRPr="00853CEE">
        <w:rPr>
          <w:rtl/>
        </w:rPr>
        <w:t xml:space="preserve"> فتنفخ فيه فيصير طيراً</w:t>
      </w:r>
      <w:r>
        <w:rPr>
          <w:rtl/>
        </w:rPr>
        <w:t>؟</w:t>
      </w:r>
      <w:r w:rsidRPr="00853CEE">
        <w:rPr>
          <w:rtl/>
        </w:rPr>
        <w:t xml:space="preserve"> </w:t>
      </w:r>
    </w:p>
    <w:p w:rsidR="00671DF3" w:rsidRPr="00853CEE" w:rsidRDefault="00671DF3" w:rsidP="00671DF3">
      <w:pPr>
        <w:pStyle w:val="libNormal"/>
        <w:rPr>
          <w:rtl/>
        </w:rPr>
      </w:pPr>
      <w:r w:rsidRPr="00853CEE">
        <w:rPr>
          <w:rtl/>
        </w:rPr>
        <w:t xml:space="preserve">فقال عيسى </w:t>
      </w:r>
      <w:r w:rsidR="008C44AB" w:rsidRPr="008C44AB">
        <w:rPr>
          <w:rStyle w:val="libAlaemChar"/>
          <w:rFonts w:hint="cs"/>
          <w:rtl/>
        </w:rPr>
        <w:t>عليه‌السلام</w:t>
      </w:r>
      <w:r w:rsidR="0050285B">
        <w:rPr>
          <w:rtl/>
        </w:rPr>
        <w:t>:</w:t>
      </w:r>
      <w:r w:rsidRPr="00853CEE">
        <w:rPr>
          <w:rtl/>
        </w:rPr>
        <w:t xml:space="preserve"> « بل العظمة للذي خلقني وخلق ما سخّر لي » قال إبليس</w:t>
      </w:r>
      <w:r w:rsidR="0050285B">
        <w:rPr>
          <w:rtl/>
        </w:rPr>
        <w:t>:</w:t>
      </w:r>
      <w:r w:rsidRPr="00853CEE">
        <w:rPr>
          <w:rtl/>
        </w:rPr>
        <w:t xml:space="preserve"> فأنت الذي بلغ من عظم ربوبيّتك أنّك تحيي الموتى</w:t>
      </w:r>
      <w:r>
        <w:rPr>
          <w:rtl/>
        </w:rPr>
        <w:t>؟</w:t>
      </w:r>
      <w:r w:rsidRPr="00853CEE">
        <w:rPr>
          <w:rtl/>
        </w:rPr>
        <w:t xml:space="preserve"> قال عيسى</w:t>
      </w:r>
      <w:r w:rsidR="0050285B">
        <w:rPr>
          <w:rtl/>
        </w:rPr>
        <w:t>:</w:t>
      </w:r>
      <w:r w:rsidRPr="00853CEE">
        <w:rPr>
          <w:rtl/>
        </w:rPr>
        <w:t xml:space="preserve"> « بل العظمة للذي </w:t>
      </w:r>
      <w:r w:rsidRPr="00671DF3">
        <w:rPr>
          <w:rStyle w:val="libFootnotenumChar"/>
          <w:rtl/>
        </w:rPr>
        <w:t>(1)</w:t>
      </w:r>
      <w:r w:rsidRPr="00853CEE">
        <w:rPr>
          <w:rtl/>
        </w:rPr>
        <w:t xml:space="preserve"> بإذنه اُحييهم ولابدّ من أن يميت ما أحييت ويميتني » </w:t>
      </w:r>
      <w:r w:rsidRPr="00671DF3">
        <w:rPr>
          <w:rStyle w:val="libFootnotenumChar"/>
          <w:rtl/>
        </w:rPr>
        <w:t>(2)</w:t>
      </w:r>
      <w:r w:rsidRPr="00853CEE">
        <w:rPr>
          <w:rtl/>
        </w:rPr>
        <w:t xml:space="preserve"> الحديث. </w:t>
      </w:r>
    </w:p>
    <w:p w:rsidR="00671DF3" w:rsidRPr="00853CEE" w:rsidRDefault="00671DF3" w:rsidP="00671DF3">
      <w:pPr>
        <w:pStyle w:val="libNormal"/>
        <w:rPr>
          <w:rtl/>
        </w:rPr>
      </w:pPr>
      <w:bookmarkStart w:id="131" w:name="_Toc302399458"/>
      <w:r w:rsidRPr="00F627FD">
        <w:rPr>
          <w:rStyle w:val="libBold2Char"/>
          <w:rtl/>
        </w:rPr>
        <w:t>السادس والخمسون</w:t>
      </w:r>
      <w:bookmarkEnd w:id="131"/>
      <w:r w:rsidR="0050285B" w:rsidRPr="00F627FD">
        <w:rPr>
          <w:rStyle w:val="libBold2Char"/>
          <w:rtl/>
        </w:rPr>
        <w:t>:</w:t>
      </w:r>
      <w:r w:rsidRPr="00853CEE">
        <w:rPr>
          <w:rtl/>
        </w:rPr>
        <w:t xml:space="preserve"> ما رواه علي بن إبراهيم بن هاشم في « </w:t>
      </w:r>
      <w:r w:rsidRPr="00671DF3">
        <w:rPr>
          <w:rStyle w:val="libBold2Char"/>
          <w:rtl/>
        </w:rPr>
        <w:t xml:space="preserve">تفسيره </w:t>
      </w:r>
      <w:r w:rsidRPr="00853CEE">
        <w:rPr>
          <w:rtl/>
        </w:rPr>
        <w:t xml:space="preserve">» عند قوله تعالى </w:t>
      </w:r>
      <w:r w:rsidR="00633993" w:rsidRPr="00633993">
        <w:rPr>
          <w:rStyle w:val="libAlaemChar"/>
          <w:rtl/>
        </w:rPr>
        <w:t>(</w:t>
      </w:r>
      <w:r w:rsidR="00633993" w:rsidRPr="00633993">
        <w:rPr>
          <w:rStyle w:val="libAieChar"/>
          <w:rtl/>
        </w:rPr>
        <w:t xml:space="preserve"> أَوْ كَالَّذِي مَرَّ عَلَى قَرْيَة </w:t>
      </w:r>
      <w:r w:rsidR="00633993" w:rsidRPr="00633993">
        <w:rPr>
          <w:rStyle w:val="libAlaemChar"/>
          <w:rtl/>
        </w:rPr>
        <w:t>)</w:t>
      </w:r>
      <w:r w:rsidRPr="00853CEE">
        <w:rPr>
          <w:rtl/>
        </w:rPr>
        <w:t xml:space="preserve"> </w:t>
      </w:r>
      <w:r w:rsidRPr="00671DF3">
        <w:rPr>
          <w:rStyle w:val="libFootnotenumChar"/>
          <w:rtl/>
        </w:rPr>
        <w:t>(3)</w:t>
      </w:r>
      <w:r w:rsidRPr="00853CEE">
        <w:rPr>
          <w:rtl/>
        </w:rPr>
        <w:t xml:space="preserve"> الآية قال</w:t>
      </w:r>
      <w:r w:rsidR="0050285B">
        <w:rPr>
          <w:rtl/>
        </w:rPr>
        <w:t>:</w:t>
      </w:r>
      <w:r w:rsidRPr="00853CEE">
        <w:rPr>
          <w:rtl/>
        </w:rPr>
        <w:t xml:space="preserve"> حدّثني أبي</w:t>
      </w:r>
      <w:r>
        <w:rPr>
          <w:rtl/>
        </w:rPr>
        <w:t>،</w:t>
      </w:r>
      <w:r w:rsidRPr="00853CEE">
        <w:rPr>
          <w:rtl/>
        </w:rPr>
        <w:t xml:space="preserve"> عن النضر بن سويد</w:t>
      </w:r>
      <w:r>
        <w:rPr>
          <w:rtl/>
        </w:rPr>
        <w:t>،</w:t>
      </w:r>
      <w:r w:rsidRPr="00853CEE">
        <w:rPr>
          <w:rtl/>
        </w:rPr>
        <w:t xml:space="preserve"> عن يحيى الحلبي</w:t>
      </w:r>
      <w:r>
        <w:rPr>
          <w:rtl/>
        </w:rPr>
        <w:t>،</w:t>
      </w:r>
      <w:r w:rsidRPr="00853CEE">
        <w:rPr>
          <w:rtl/>
        </w:rPr>
        <w:t xml:space="preserve"> عن هارون بن خارجة</w:t>
      </w:r>
      <w:r>
        <w:rPr>
          <w:rtl/>
        </w:rPr>
        <w:t>،</w:t>
      </w:r>
      <w:r w:rsidRPr="00853CEE">
        <w:rPr>
          <w:rtl/>
        </w:rPr>
        <w:t xml:space="preserve"> عن أبي عبدالله </w:t>
      </w:r>
      <w:r w:rsidR="008C44AB" w:rsidRPr="008C44AB">
        <w:rPr>
          <w:rStyle w:val="libAlaemChar"/>
          <w:rFonts w:hint="cs"/>
          <w:rtl/>
        </w:rPr>
        <w:t>عليه‌السلام</w:t>
      </w:r>
      <w:r w:rsidRPr="00853CEE">
        <w:rPr>
          <w:rtl/>
        </w:rPr>
        <w:t xml:space="preserve"> قال</w:t>
      </w:r>
      <w:r w:rsidR="0050285B">
        <w:rPr>
          <w:rtl/>
        </w:rPr>
        <w:t>:</w:t>
      </w:r>
      <w:r w:rsidRPr="00853CEE">
        <w:rPr>
          <w:rtl/>
        </w:rPr>
        <w:t xml:space="preserve"> «</w:t>
      </w:r>
      <w:r w:rsidR="006213A0">
        <w:rPr>
          <w:rtl/>
        </w:rPr>
        <w:t xml:space="preserve"> لما </w:t>
      </w:r>
      <w:r w:rsidRPr="00853CEE">
        <w:rPr>
          <w:rtl/>
        </w:rPr>
        <w:t>عملت بنو إسرائيل بالمعاصي</w:t>
      </w:r>
      <w:r>
        <w:rPr>
          <w:rtl/>
        </w:rPr>
        <w:t xml:space="preserve"> - </w:t>
      </w:r>
      <w:r w:rsidRPr="00853CEE">
        <w:rPr>
          <w:rtl/>
        </w:rPr>
        <w:t>وذكر الحديث بطوله</w:t>
      </w:r>
      <w:r>
        <w:rPr>
          <w:rtl/>
        </w:rPr>
        <w:t xml:space="preserve"> - </w:t>
      </w:r>
      <w:r w:rsidRPr="00853CEE">
        <w:rPr>
          <w:rtl/>
        </w:rPr>
        <w:t>وأنّ الله سلّط عليهم بخت نصّر فقتلهم</w:t>
      </w:r>
      <w:r>
        <w:rPr>
          <w:rtl/>
        </w:rPr>
        <w:t xml:space="preserve"> - </w:t>
      </w:r>
      <w:r w:rsidRPr="00853CEE">
        <w:rPr>
          <w:rtl/>
        </w:rPr>
        <w:t>إلى أن قال</w:t>
      </w:r>
      <w:r>
        <w:rPr>
          <w:rtl/>
        </w:rPr>
        <w:t xml:space="preserve"> -</w:t>
      </w:r>
      <w:r w:rsidR="0050285B">
        <w:rPr>
          <w:rtl/>
        </w:rPr>
        <w:t>:</w:t>
      </w:r>
      <w:r w:rsidRPr="00853CEE">
        <w:rPr>
          <w:rtl/>
        </w:rPr>
        <w:t xml:space="preserve"> فخرج ارميا فنظر إلى سباع البرّ وسباع الطير تأكل من تلك الجيف</w:t>
      </w:r>
      <w:r>
        <w:rPr>
          <w:rtl/>
        </w:rPr>
        <w:t>،</w:t>
      </w:r>
      <w:r w:rsidRPr="00853CEE">
        <w:rPr>
          <w:rtl/>
        </w:rPr>
        <w:t xml:space="preserve"> ففكّر في نفسه وقال</w:t>
      </w:r>
      <w:r w:rsidR="0050285B">
        <w:rPr>
          <w:rtl/>
        </w:rPr>
        <w:t>:</w:t>
      </w:r>
      <w:r w:rsidRPr="00853CEE">
        <w:rPr>
          <w:rtl/>
        </w:rPr>
        <w:t xml:space="preserve"> أنّى يُحيي هذه الله بعد موتها فأماته الله مائة عام ثمّ بعثه أي أحياه</w:t>
      </w:r>
      <w:r>
        <w:rPr>
          <w:rtl/>
        </w:rPr>
        <w:t>،</w:t>
      </w:r>
      <w:r w:rsidR="006213A0">
        <w:rPr>
          <w:rtl/>
        </w:rPr>
        <w:t xml:space="preserve"> لما </w:t>
      </w:r>
      <w:r w:rsidRPr="00853CEE">
        <w:rPr>
          <w:rtl/>
        </w:rPr>
        <w:t>رحم الله بني إسرائيل وأهلك بخت نصّر</w:t>
      </w:r>
      <w:r>
        <w:rPr>
          <w:rtl/>
        </w:rPr>
        <w:t>،</w:t>
      </w:r>
      <w:r w:rsidRPr="00853CEE">
        <w:rPr>
          <w:rtl/>
        </w:rPr>
        <w:t xml:space="preserve"> ردّ بني إسرائيل إلى الدنيا »</w:t>
      </w:r>
      <w:r w:rsidRPr="00671DF3">
        <w:rPr>
          <w:rStyle w:val="libFootnotenumChar"/>
          <w:rtl/>
        </w:rPr>
        <w:t xml:space="preserve"> (4) </w:t>
      </w:r>
      <w:r w:rsidRPr="00853CEE">
        <w:rPr>
          <w:rtl/>
        </w:rPr>
        <w:t xml:space="preserve">الحديث </w:t>
      </w:r>
      <w:r w:rsidRPr="00671DF3">
        <w:rPr>
          <w:rStyle w:val="libFootnotenumChar"/>
          <w:rtl/>
        </w:rPr>
        <w:t>(5)</w:t>
      </w:r>
      <w:r w:rsidRPr="00853CEE">
        <w:rPr>
          <w:rtl/>
        </w:rPr>
        <w:t xml:space="preserve">. </w:t>
      </w:r>
    </w:p>
    <w:p w:rsidR="00671DF3" w:rsidRPr="00853CEE" w:rsidRDefault="00671DF3" w:rsidP="00671DF3">
      <w:pPr>
        <w:pStyle w:val="libNormal"/>
        <w:rPr>
          <w:rtl/>
        </w:rPr>
      </w:pPr>
      <w:r w:rsidRPr="00671DF3">
        <w:rPr>
          <w:rStyle w:val="libBold2Char"/>
          <w:rtl/>
        </w:rPr>
        <w:t>أقول</w:t>
      </w:r>
      <w:r w:rsidR="0050285B">
        <w:rPr>
          <w:rStyle w:val="libBold2Char"/>
          <w:rtl/>
        </w:rPr>
        <w:t>:</w:t>
      </w:r>
      <w:r w:rsidRPr="00853CEE">
        <w:rPr>
          <w:rtl/>
        </w:rPr>
        <w:t xml:space="preserve"> هذا الحديث مع قوّة سنده جدّاً يدلّ على أنّ الله أحيا بني إسرائيل بعد القتل وأحيا نبيّهم بعد الموت وردّه إليهم</w:t>
      </w:r>
      <w:r>
        <w:rPr>
          <w:rtl/>
        </w:rPr>
        <w:t>،</w:t>
      </w:r>
      <w:r w:rsidRPr="00853CEE">
        <w:rPr>
          <w:rtl/>
        </w:rPr>
        <w:t xml:space="preserve"> فرجع ورجعوا إلى الدنيا وبقوا مدّة </w:t>
      </w:r>
    </w:p>
    <w:p w:rsidR="00671DF3" w:rsidRDefault="00671DF3" w:rsidP="00671DF3">
      <w:pPr>
        <w:pStyle w:val="libLine"/>
      </w:pPr>
      <w:r>
        <w:rPr>
          <w:rtl/>
        </w:rPr>
        <w:t>____________</w:t>
      </w:r>
    </w:p>
    <w:p w:rsidR="00671DF3" w:rsidRDefault="00671DF3" w:rsidP="00671DF3">
      <w:pPr>
        <w:pStyle w:val="libFootnote0"/>
        <w:rPr>
          <w:rtl/>
        </w:rPr>
      </w:pPr>
      <w:r>
        <w:rPr>
          <w:rtl/>
        </w:rPr>
        <w:t xml:space="preserve">صعود الجبل. </w:t>
      </w:r>
    </w:p>
    <w:p w:rsidR="00671DF3" w:rsidRPr="00853CEE" w:rsidRDefault="00671DF3" w:rsidP="00671DF3">
      <w:pPr>
        <w:pStyle w:val="libFootnote"/>
        <w:rPr>
          <w:rtl/>
        </w:rPr>
      </w:pPr>
      <w:r w:rsidRPr="00853CEE">
        <w:rPr>
          <w:rtl/>
        </w:rPr>
        <w:t>وأفيق</w:t>
      </w:r>
      <w:r w:rsidR="0050285B">
        <w:rPr>
          <w:rtl/>
        </w:rPr>
        <w:t>:</w:t>
      </w:r>
      <w:r w:rsidRPr="00853CEE">
        <w:rPr>
          <w:rtl/>
        </w:rPr>
        <w:t xml:space="preserve"> قرية من حوران في طريق الغور في أوّل العقبة. </w:t>
      </w:r>
    </w:p>
    <w:p w:rsidR="00671DF3" w:rsidRPr="00853CEE" w:rsidRDefault="00671DF3" w:rsidP="00671DF3">
      <w:pPr>
        <w:pStyle w:val="libFootnote"/>
        <w:rPr>
          <w:rtl/>
        </w:rPr>
      </w:pPr>
      <w:r w:rsidRPr="00853CEE">
        <w:rPr>
          <w:rtl/>
        </w:rPr>
        <w:t>معجم البلدان 4</w:t>
      </w:r>
      <w:r w:rsidR="0050285B">
        <w:rPr>
          <w:rtl/>
        </w:rPr>
        <w:t>:</w:t>
      </w:r>
      <w:r w:rsidRPr="00853CEE">
        <w:rPr>
          <w:rtl/>
        </w:rPr>
        <w:t xml:space="preserve"> 151</w:t>
      </w:r>
      <w:r>
        <w:rPr>
          <w:rtl/>
        </w:rPr>
        <w:t>،</w:t>
      </w:r>
      <w:r w:rsidRPr="00853CEE">
        <w:rPr>
          <w:rtl/>
        </w:rPr>
        <w:t xml:space="preserve"> عقبة و 1</w:t>
      </w:r>
      <w:r w:rsidR="0050285B">
        <w:rPr>
          <w:rtl/>
        </w:rPr>
        <w:t>:</w:t>
      </w:r>
      <w:r w:rsidRPr="00853CEE">
        <w:rPr>
          <w:rtl/>
        </w:rPr>
        <w:t xml:space="preserve"> 276</w:t>
      </w:r>
      <w:r>
        <w:rPr>
          <w:rtl/>
        </w:rPr>
        <w:t xml:space="preserve"> - </w:t>
      </w:r>
      <w:r w:rsidRPr="00853CEE">
        <w:rPr>
          <w:rtl/>
        </w:rPr>
        <w:t>أفيق.</w:t>
      </w:r>
    </w:p>
    <w:p w:rsidR="00671DF3" w:rsidRDefault="00671DF3" w:rsidP="00671DF3">
      <w:pPr>
        <w:pStyle w:val="libFootnote0"/>
        <w:rPr>
          <w:rtl/>
        </w:rPr>
      </w:pPr>
      <w:r>
        <w:rPr>
          <w:rtl/>
        </w:rPr>
        <w:t>1 - من قوله</w:t>
      </w:r>
      <w:r w:rsidR="0050285B">
        <w:rPr>
          <w:rtl/>
        </w:rPr>
        <w:t>:</w:t>
      </w:r>
      <w:r>
        <w:rPr>
          <w:rtl/>
        </w:rPr>
        <w:t xml:space="preserve"> (خلقني وخلق) إلى هنا لم يرد في « ح ». </w:t>
      </w:r>
    </w:p>
    <w:p w:rsidR="00671DF3" w:rsidRDefault="00671DF3" w:rsidP="00671DF3">
      <w:pPr>
        <w:pStyle w:val="libFootnote0"/>
        <w:rPr>
          <w:rtl/>
        </w:rPr>
      </w:pPr>
      <w:r>
        <w:rPr>
          <w:rtl/>
        </w:rPr>
        <w:t>2 - أمالي الصدوق</w:t>
      </w:r>
      <w:r w:rsidR="0050285B">
        <w:rPr>
          <w:rtl/>
        </w:rPr>
        <w:t>:</w:t>
      </w:r>
      <w:r>
        <w:rPr>
          <w:rtl/>
        </w:rPr>
        <w:t xml:space="preserve"> 272</w:t>
      </w:r>
      <w:r w:rsidR="00D0354E">
        <w:rPr>
          <w:rtl/>
        </w:rPr>
        <w:t>/</w:t>
      </w:r>
      <w:r>
        <w:rPr>
          <w:rtl/>
        </w:rPr>
        <w:t xml:space="preserve">1، المجلس السابع والثلاثون. </w:t>
      </w:r>
    </w:p>
    <w:p w:rsidR="00671DF3" w:rsidRDefault="00671DF3" w:rsidP="00671DF3">
      <w:pPr>
        <w:pStyle w:val="libFootnote0"/>
        <w:rPr>
          <w:rtl/>
        </w:rPr>
      </w:pPr>
      <w:r>
        <w:rPr>
          <w:rtl/>
        </w:rPr>
        <w:t>3 - سورة البقرة 2</w:t>
      </w:r>
      <w:r w:rsidR="0050285B">
        <w:rPr>
          <w:rtl/>
        </w:rPr>
        <w:t>:</w:t>
      </w:r>
      <w:r>
        <w:rPr>
          <w:rtl/>
        </w:rPr>
        <w:t xml:space="preserve"> 259. </w:t>
      </w:r>
    </w:p>
    <w:p w:rsidR="00671DF3" w:rsidRDefault="00671DF3" w:rsidP="00671DF3">
      <w:pPr>
        <w:pStyle w:val="libFootnote0"/>
        <w:rPr>
          <w:rtl/>
        </w:rPr>
      </w:pPr>
      <w:r>
        <w:rPr>
          <w:rtl/>
        </w:rPr>
        <w:t>4 - تفسير القمّي 1</w:t>
      </w:r>
      <w:r w:rsidR="0050285B">
        <w:rPr>
          <w:rtl/>
        </w:rPr>
        <w:t>:</w:t>
      </w:r>
      <w:r>
        <w:rPr>
          <w:rtl/>
        </w:rPr>
        <w:t xml:space="preserve"> 86 - 90. </w:t>
      </w:r>
    </w:p>
    <w:p w:rsidR="00671DF3" w:rsidRDefault="00671DF3" w:rsidP="00671DF3">
      <w:pPr>
        <w:pStyle w:val="libFootnote0"/>
        <w:rPr>
          <w:rtl/>
        </w:rPr>
      </w:pPr>
      <w:r>
        <w:rPr>
          <w:rtl/>
        </w:rPr>
        <w:t xml:space="preserve">5 - (الحديث) أثبتناه من « ح، ش،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طويلة. </w:t>
      </w:r>
    </w:p>
    <w:p w:rsidR="00671DF3" w:rsidRDefault="00671DF3" w:rsidP="00671DF3">
      <w:pPr>
        <w:pStyle w:val="libNormal"/>
        <w:rPr>
          <w:rtl/>
        </w:rPr>
      </w:pPr>
      <w:bookmarkStart w:id="132" w:name="_Toc302399459"/>
      <w:r w:rsidRPr="00F627FD">
        <w:rPr>
          <w:rStyle w:val="libBold2Char"/>
          <w:rtl/>
        </w:rPr>
        <w:t>السابع والخمسون</w:t>
      </w:r>
      <w:bookmarkEnd w:id="132"/>
      <w:r w:rsidR="0050285B">
        <w:rPr>
          <w:rtl/>
        </w:rPr>
        <w:t>:</w:t>
      </w:r>
      <w:r>
        <w:rPr>
          <w:rtl/>
        </w:rPr>
        <w:t xml:space="preserve"> ما رواه الراوندي في الباب السابع من كتاب « </w:t>
      </w:r>
      <w:r w:rsidRPr="00671DF3">
        <w:rPr>
          <w:rStyle w:val="libBold2Char"/>
          <w:rtl/>
        </w:rPr>
        <w:t>الخرائج والجرائح</w:t>
      </w:r>
      <w:r>
        <w:rPr>
          <w:rtl/>
        </w:rPr>
        <w:t xml:space="preserve"> »</w:t>
      </w:r>
      <w:r w:rsidR="0050285B">
        <w:rPr>
          <w:rtl/>
        </w:rPr>
        <w:t>:</w:t>
      </w:r>
      <w:r>
        <w:rPr>
          <w:rtl/>
        </w:rPr>
        <w:t xml:space="preserve"> عن يونس بن ظبيان، قال</w:t>
      </w:r>
      <w:r w:rsidR="0050285B">
        <w:rPr>
          <w:rtl/>
        </w:rPr>
        <w:t>:</w:t>
      </w:r>
      <w:r>
        <w:rPr>
          <w:rtl/>
        </w:rPr>
        <w:t xml:space="preserve"> قلت للصادق </w:t>
      </w:r>
      <w:r w:rsidR="008C44AB" w:rsidRPr="008C44AB">
        <w:rPr>
          <w:rStyle w:val="libAlaemChar"/>
          <w:rFonts w:hint="cs"/>
          <w:rtl/>
        </w:rPr>
        <w:t>عليه‌السلام</w:t>
      </w:r>
      <w:r w:rsidR="0050285B">
        <w:rPr>
          <w:rtl/>
        </w:rPr>
        <w:t>:</w:t>
      </w:r>
      <w:r>
        <w:rPr>
          <w:rtl/>
        </w:rPr>
        <w:t xml:space="preserve"> قوله عزّوجلّ لابراهيم </w:t>
      </w:r>
      <w:r w:rsidR="00633993" w:rsidRPr="00633993">
        <w:rPr>
          <w:rStyle w:val="libAlaemChar"/>
          <w:rtl/>
        </w:rPr>
        <w:t>(</w:t>
      </w:r>
      <w:r w:rsidR="00633993" w:rsidRPr="00633993">
        <w:rPr>
          <w:rStyle w:val="libAieChar"/>
          <w:rtl/>
        </w:rPr>
        <w:t xml:space="preserve"> فَخُذْ أَرْبَعَةً مِنَ الطَّيْرِ فَصُرْهُنَّ </w:t>
      </w:r>
      <w:r w:rsidR="00633993" w:rsidRPr="00633993">
        <w:rPr>
          <w:rStyle w:val="libAlaemChar"/>
          <w:rtl/>
        </w:rPr>
        <w:t>)</w:t>
      </w:r>
      <w:r>
        <w:rPr>
          <w:rtl/>
        </w:rPr>
        <w:t xml:space="preserve"> </w:t>
      </w:r>
      <w:r w:rsidRPr="00671DF3">
        <w:rPr>
          <w:rStyle w:val="libFootnotenumChar"/>
          <w:rtl/>
        </w:rPr>
        <w:t>(1)</w:t>
      </w:r>
      <w:r>
        <w:rPr>
          <w:rtl/>
        </w:rPr>
        <w:t xml:space="preserve"> الآية، قال</w:t>
      </w:r>
      <w:r w:rsidR="0050285B">
        <w:rPr>
          <w:rtl/>
        </w:rPr>
        <w:t>:</w:t>
      </w:r>
      <w:r>
        <w:rPr>
          <w:rtl/>
        </w:rPr>
        <w:t xml:space="preserve"> « نعم قد كان ذلك، فتحبّون أن اُريكم مثله » </w:t>
      </w:r>
      <w:r w:rsidRPr="00671DF3">
        <w:rPr>
          <w:rStyle w:val="libFootnotenumChar"/>
          <w:rtl/>
        </w:rPr>
        <w:t>(2)</w:t>
      </w:r>
      <w:r>
        <w:rPr>
          <w:rtl/>
        </w:rPr>
        <w:t xml:space="preserve"> الحديث. </w:t>
      </w:r>
    </w:p>
    <w:p w:rsidR="00671DF3" w:rsidRDefault="00671DF3" w:rsidP="00671DF3">
      <w:pPr>
        <w:pStyle w:val="libNormal"/>
        <w:rPr>
          <w:rtl/>
        </w:rPr>
      </w:pPr>
      <w:r w:rsidRPr="00671DF3">
        <w:rPr>
          <w:rStyle w:val="libBold2Char"/>
          <w:rtl/>
        </w:rPr>
        <w:t>الثامن والخمسون</w:t>
      </w:r>
      <w:r w:rsidR="0050285B">
        <w:rPr>
          <w:rtl/>
        </w:rPr>
        <w:t>:</w:t>
      </w:r>
      <w:r>
        <w:rPr>
          <w:rtl/>
        </w:rPr>
        <w:t xml:space="preserve"> ما رواه الحسن بن سليمان بن خالد القمّي في « رسالته » نقلاً من كتاب « </w:t>
      </w:r>
      <w:r w:rsidRPr="00671DF3">
        <w:rPr>
          <w:rStyle w:val="libBold2Char"/>
          <w:rtl/>
        </w:rPr>
        <w:t>مختصر البصائر</w:t>
      </w:r>
      <w:r>
        <w:rPr>
          <w:rtl/>
        </w:rPr>
        <w:t xml:space="preserve"> » لسعد بن عبدالله</w:t>
      </w:r>
      <w:r w:rsidR="0050285B">
        <w:rPr>
          <w:rtl/>
        </w:rPr>
        <w:t>:</w:t>
      </w:r>
      <w:r>
        <w:rPr>
          <w:rtl/>
        </w:rPr>
        <w:t xml:space="preserve"> عن محمّد بن الحسين بن أبي الخطّاب، عن وهيب بن حفص </w:t>
      </w:r>
      <w:r w:rsidRPr="00671DF3">
        <w:rPr>
          <w:rStyle w:val="libFootnotenumChar"/>
          <w:rtl/>
        </w:rPr>
        <w:t>(3)</w:t>
      </w:r>
      <w:r>
        <w:rPr>
          <w:rtl/>
        </w:rPr>
        <w:t>، عن أبي بصير، قال</w:t>
      </w:r>
      <w:r w:rsidR="0050285B">
        <w:rPr>
          <w:rtl/>
        </w:rPr>
        <w:t>:</w:t>
      </w:r>
      <w:r>
        <w:rPr>
          <w:rtl/>
        </w:rPr>
        <w:t xml:space="preserve"> دخلت على أبي عبدالله </w:t>
      </w:r>
      <w:r w:rsidR="008C44AB" w:rsidRPr="008C44AB">
        <w:rPr>
          <w:rStyle w:val="libAlaemChar"/>
          <w:rFonts w:hint="cs"/>
          <w:rtl/>
        </w:rPr>
        <w:t>عليه‌السلام</w:t>
      </w:r>
      <w:r>
        <w:rPr>
          <w:rtl/>
        </w:rPr>
        <w:t xml:space="preserve"> فقلت</w:t>
      </w:r>
      <w:r w:rsidR="0050285B">
        <w:rPr>
          <w:rtl/>
        </w:rPr>
        <w:t>:</w:t>
      </w:r>
      <w:r>
        <w:rPr>
          <w:rtl/>
        </w:rPr>
        <w:t xml:space="preserve"> إنّا نتحدّث أنّ عمر بن ذر </w:t>
      </w:r>
      <w:r w:rsidRPr="00671DF3">
        <w:rPr>
          <w:rStyle w:val="libFootnotenumChar"/>
          <w:rtl/>
        </w:rPr>
        <w:t>(4)</w:t>
      </w:r>
      <w:r>
        <w:rPr>
          <w:rtl/>
        </w:rPr>
        <w:t xml:space="preserve"> [ لا يموت حتّى يقاتل قائم آل محمّد </w:t>
      </w:r>
      <w:r w:rsidR="008C44AB" w:rsidRPr="008C44AB">
        <w:rPr>
          <w:rStyle w:val="libAlaemChar"/>
          <w:rFonts w:hint="cs"/>
          <w:rtl/>
        </w:rPr>
        <w:t>صلى‌الله‌عليه‌وآله‌وسلم</w:t>
      </w:r>
      <w:r>
        <w:rPr>
          <w:rtl/>
        </w:rPr>
        <w:t xml:space="preserve">، فقال </w:t>
      </w:r>
      <w:r w:rsidR="008C44AB" w:rsidRPr="008C44AB">
        <w:rPr>
          <w:rStyle w:val="libAlaemChar"/>
          <w:rFonts w:hint="cs"/>
          <w:rtl/>
        </w:rPr>
        <w:t>عليه‌السلام</w:t>
      </w:r>
      <w:r w:rsidR="0050285B">
        <w:rPr>
          <w:rtl/>
        </w:rPr>
        <w:t>:</w:t>
      </w:r>
      <w:r>
        <w:rPr>
          <w:rtl/>
        </w:rPr>
        <w:t xml:space="preserve"> « إنّ مثل عمر بن ذر مثل ] </w:t>
      </w:r>
      <w:r w:rsidRPr="00671DF3">
        <w:rPr>
          <w:rStyle w:val="libFootnotenumChar"/>
          <w:rtl/>
        </w:rPr>
        <w:t>(5)</w:t>
      </w:r>
      <w:r>
        <w:rPr>
          <w:rtl/>
        </w:rPr>
        <w:t xml:space="preserve"> رجل كان </w:t>
      </w:r>
      <w:r w:rsidRPr="00671DF3">
        <w:rPr>
          <w:rStyle w:val="libFootnotenumChar"/>
          <w:rtl/>
        </w:rPr>
        <w:t>(6)</w:t>
      </w:r>
      <w:r>
        <w:rPr>
          <w:rtl/>
        </w:rPr>
        <w:t xml:space="preserve"> في بني إسرائيل يقال له</w:t>
      </w:r>
      <w:r w:rsidR="0050285B">
        <w:rPr>
          <w:rtl/>
        </w:rPr>
        <w:t>:</w:t>
      </w:r>
      <w:r>
        <w:rPr>
          <w:rtl/>
        </w:rPr>
        <w:t xml:space="preserve"> عبد ربّه، وكان يدعو أصحابه إلى ضلالة فمات، فكانوا يلوذون بقبره ويتحدّثون عنده، إذ خرج عليهم من قبره ينفض التراب عن رأسه ويقول لهم</w:t>
      </w:r>
      <w:r w:rsidR="0050285B">
        <w:rPr>
          <w:rtl/>
        </w:rPr>
        <w:t>:</w:t>
      </w:r>
      <w:r>
        <w:rPr>
          <w:rtl/>
        </w:rPr>
        <w:t xml:space="preserve"> كيت وكيت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التاسع والخمسون</w:t>
      </w:r>
      <w:r>
        <w:rPr>
          <w:rtl/>
        </w:rPr>
        <w:t xml:space="preserve"> </w:t>
      </w:r>
      <w:r w:rsidRPr="00671DF3">
        <w:rPr>
          <w:rStyle w:val="libFootnotenumChar"/>
          <w:rtl/>
        </w:rPr>
        <w:t>(8)</w:t>
      </w:r>
      <w:r w:rsidR="0050285B">
        <w:rPr>
          <w:rtl/>
        </w:rPr>
        <w:t>:</w:t>
      </w:r>
      <w:r>
        <w:rPr>
          <w:rtl/>
        </w:rPr>
        <w:t xml:space="preserve"> ما رواه الثقة الجليل سعيد بن هبة الله الراوندي في كتاب « </w:t>
      </w:r>
      <w:r w:rsidRPr="00671DF3">
        <w:rPr>
          <w:rStyle w:val="libBold2Char"/>
          <w:rtl/>
        </w:rPr>
        <w:t>قصص الأنبياء</w:t>
      </w:r>
      <w:r>
        <w:rPr>
          <w:rtl/>
        </w:rPr>
        <w:t xml:space="preserve"> »</w:t>
      </w:r>
      <w:r w:rsidR="0050285B">
        <w:rPr>
          <w:rtl/>
        </w:rPr>
        <w:t>:</w:t>
      </w:r>
      <w:r>
        <w:rPr>
          <w:rtl/>
        </w:rPr>
        <w:t xml:space="preserve"> بإسناده عن ابن بابويه، عن أبيه، عن سعد بن عبدالله، عن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البقرة 2</w:t>
      </w:r>
      <w:r w:rsidR="0050285B">
        <w:rPr>
          <w:rtl/>
        </w:rPr>
        <w:t>:</w:t>
      </w:r>
      <w:r>
        <w:rPr>
          <w:rtl/>
        </w:rPr>
        <w:t xml:space="preserve"> 260. </w:t>
      </w:r>
    </w:p>
    <w:p w:rsidR="00671DF3" w:rsidRDefault="00671DF3" w:rsidP="00671DF3">
      <w:pPr>
        <w:pStyle w:val="libFootnote0"/>
        <w:rPr>
          <w:rtl/>
        </w:rPr>
      </w:pPr>
      <w:r>
        <w:rPr>
          <w:rtl/>
        </w:rPr>
        <w:t>2 - الخرائج والجرائح 1</w:t>
      </w:r>
      <w:r w:rsidR="0050285B">
        <w:rPr>
          <w:rtl/>
        </w:rPr>
        <w:t>:</w:t>
      </w:r>
      <w:r>
        <w:rPr>
          <w:rtl/>
        </w:rPr>
        <w:t xml:space="preserve"> 297</w:t>
      </w:r>
      <w:r w:rsidR="00D0354E">
        <w:rPr>
          <w:rtl/>
        </w:rPr>
        <w:t>/</w:t>
      </w:r>
      <w:r>
        <w:rPr>
          <w:rtl/>
        </w:rPr>
        <w:t xml:space="preserve">4. </w:t>
      </w:r>
    </w:p>
    <w:p w:rsidR="00671DF3" w:rsidRDefault="00671DF3" w:rsidP="00671DF3">
      <w:pPr>
        <w:pStyle w:val="libFootnote0"/>
        <w:rPr>
          <w:rtl/>
        </w:rPr>
      </w:pPr>
      <w:r>
        <w:rPr>
          <w:rtl/>
        </w:rPr>
        <w:t>3 - في المطبوع و « ط، ك »</w:t>
      </w:r>
      <w:r w:rsidR="0050285B">
        <w:rPr>
          <w:rtl/>
        </w:rPr>
        <w:t>:</w:t>
      </w:r>
      <w:r>
        <w:rPr>
          <w:rtl/>
        </w:rPr>
        <w:t xml:space="preserve"> وهب بن حفص. </w:t>
      </w:r>
    </w:p>
    <w:p w:rsidR="00671DF3" w:rsidRDefault="00671DF3" w:rsidP="00671DF3">
      <w:pPr>
        <w:pStyle w:val="libFootnote0"/>
        <w:rPr>
          <w:rtl/>
        </w:rPr>
      </w:pPr>
      <w:r>
        <w:rPr>
          <w:rtl/>
        </w:rPr>
        <w:t>4 - في « ح، ش، ط، ك »</w:t>
      </w:r>
      <w:r w:rsidR="0050285B">
        <w:rPr>
          <w:rtl/>
        </w:rPr>
        <w:t>:</w:t>
      </w:r>
      <w:r>
        <w:rPr>
          <w:rtl/>
        </w:rPr>
        <w:t xml:space="preserve"> عمر بن زميل. </w:t>
      </w:r>
    </w:p>
    <w:p w:rsidR="00671DF3" w:rsidRDefault="00671DF3" w:rsidP="00671DF3">
      <w:pPr>
        <w:pStyle w:val="libFootnote0"/>
        <w:rPr>
          <w:rtl/>
        </w:rPr>
      </w:pPr>
      <w:r>
        <w:rPr>
          <w:rtl/>
        </w:rPr>
        <w:t xml:space="preserve">5 - ما بين المعقوفين أثبتناه من المصدر لضرورته في سياق الحديث. </w:t>
      </w:r>
    </w:p>
    <w:p w:rsidR="00671DF3" w:rsidRDefault="00671DF3" w:rsidP="00671DF3">
      <w:pPr>
        <w:pStyle w:val="libFootnote0"/>
        <w:rPr>
          <w:rtl/>
        </w:rPr>
      </w:pPr>
      <w:r>
        <w:rPr>
          <w:rtl/>
        </w:rPr>
        <w:t>6 - في « ح »</w:t>
      </w:r>
      <w:r w:rsidR="0050285B">
        <w:rPr>
          <w:rtl/>
        </w:rPr>
        <w:t>:</w:t>
      </w:r>
      <w:r>
        <w:rPr>
          <w:rtl/>
        </w:rPr>
        <w:t xml:space="preserve"> كان رجل. </w:t>
      </w:r>
    </w:p>
    <w:p w:rsidR="00671DF3" w:rsidRDefault="00671DF3" w:rsidP="00671DF3">
      <w:pPr>
        <w:pStyle w:val="libFootnote0"/>
        <w:rPr>
          <w:rtl/>
        </w:rPr>
      </w:pPr>
      <w:r>
        <w:rPr>
          <w:rtl/>
        </w:rPr>
        <w:t>7 - مختصر البصائر</w:t>
      </w:r>
      <w:r w:rsidR="0050285B">
        <w:rPr>
          <w:rtl/>
        </w:rPr>
        <w:t>:</w:t>
      </w:r>
      <w:r>
        <w:rPr>
          <w:rtl/>
        </w:rPr>
        <w:t xml:space="preserve"> 98</w:t>
      </w:r>
      <w:r w:rsidR="00D0354E">
        <w:rPr>
          <w:rtl/>
        </w:rPr>
        <w:t>/</w:t>
      </w:r>
      <w:r>
        <w:rPr>
          <w:rtl/>
        </w:rPr>
        <w:t xml:space="preserve">68، باب الكرّات وحالاتها. </w:t>
      </w:r>
    </w:p>
    <w:p w:rsidR="00671DF3" w:rsidRDefault="00671DF3" w:rsidP="00671DF3">
      <w:pPr>
        <w:pStyle w:val="libFootnote0"/>
        <w:rPr>
          <w:rtl/>
        </w:rPr>
      </w:pPr>
      <w:r>
        <w:rPr>
          <w:rtl/>
        </w:rPr>
        <w:t>8 - هذا الحديث والذي بعده سقط من نسخة « ك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أحمد بن محمّد بن عيسى، عن محمّد بن خالد البرقي، عن إسماعيل بن إبراهيم، عن أبي بكر، عن زرارة، عن أبي عبدالله </w:t>
      </w:r>
      <w:r w:rsidR="008C44AB" w:rsidRPr="008C44AB">
        <w:rPr>
          <w:rStyle w:val="libAlaemChar"/>
          <w:rFonts w:hint="cs"/>
          <w:rtl/>
        </w:rPr>
        <w:t>عليه‌السلام</w:t>
      </w:r>
      <w:r w:rsidR="0050285B">
        <w:rPr>
          <w:rtl/>
        </w:rPr>
        <w:t>:</w:t>
      </w:r>
      <w:r>
        <w:rPr>
          <w:rtl/>
        </w:rPr>
        <w:t xml:space="preserve"> « إنّ داود كان يدعو الله أن يعلّمه القضاء بما هو الحقّ عنده، فأوحى الله إليه</w:t>
      </w:r>
      <w:r w:rsidR="0050285B">
        <w:rPr>
          <w:rtl/>
        </w:rPr>
        <w:t>:</w:t>
      </w:r>
      <w:r>
        <w:rPr>
          <w:rtl/>
        </w:rPr>
        <w:t xml:space="preserve"> إنّ الناس لا يحتملون ذلك وإنّي سأفعل ». </w:t>
      </w:r>
    </w:p>
    <w:p w:rsidR="00671DF3" w:rsidRDefault="00671DF3" w:rsidP="00671DF3">
      <w:pPr>
        <w:pStyle w:val="libNormal"/>
        <w:rPr>
          <w:rtl/>
        </w:rPr>
      </w:pPr>
      <w:r>
        <w:rPr>
          <w:rtl/>
        </w:rPr>
        <w:t>وأتاه رجلان استعدى أحدهما على الآخر فأمر المستعدى عليه أن يقوم إلى المستعدي فيضرب عنقه - إلى أن قال -</w:t>
      </w:r>
      <w:r w:rsidR="0050285B">
        <w:rPr>
          <w:rtl/>
        </w:rPr>
        <w:t>:</w:t>
      </w:r>
      <w:r>
        <w:rPr>
          <w:rtl/>
        </w:rPr>
        <w:t xml:space="preserve"> فأوحى الله إليه</w:t>
      </w:r>
      <w:r w:rsidR="0050285B">
        <w:rPr>
          <w:rtl/>
        </w:rPr>
        <w:t>:</w:t>
      </w:r>
      <w:r>
        <w:rPr>
          <w:rtl/>
        </w:rPr>
        <w:t xml:space="preserve"> إنّ هذا المستعدي قتل أبا هذا المستعدى عليه، فأمرت فضربت عنقه قوداً بأبيه، وهو مدفون في حائط كذا وكذا تحت صخرة كذا </w:t>
      </w:r>
      <w:r w:rsidRPr="00671DF3">
        <w:rPr>
          <w:rStyle w:val="libFootnotenumChar"/>
          <w:rtl/>
        </w:rPr>
        <w:t>(1)</w:t>
      </w:r>
      <w:r>
        <w:rPr>
          <w:rtl/>
        </w:rPr>
        <w:t xml:space="preserve">، فأته فناده باسمه فإنّه سيجيبك فسأله </w:t>
      </w:r>
      <w:r w:rsidRPr="00671DF3">
        <w:rPr>
          <w:rStyle w:val="libFootnotenumChar"/>
          <w:rtl/>
        </w:rPr>
        <w:t>(2)</w:t>
      </w:r>
      <w:r>
        <w:rPr>
          <w:rtl/>
        </w:rPr>
        <w:t>، فخرج إليه داود فناداه يا فلان فقام، فقال</w:t>
      </w:r>
      <w:r w:rsidR="0050285B">
        <w:rPr>
          <w:rtl/>
        </w:rPr>
        <w:t>:</w:t>
      </w:r>
      <w:r>
        <w:rPr>
          <w:rtl/>
        </w:rPr>
        <w:t xml:space="preserve"> لبّيك يا نبيّ الله، فقال</w:t>
      </w:r>
      <w:r w:rsidR="0050285B">
        <w:rPr>
          <w:rtl/>
        </w:rPr>
        <w:t>:</w:t>
      </w:r>
      <w:r>
        <w:rPr>
          <w:rtl/>
        </w:rPr>
        <w:t xml:space="preserve"> مَنْ قتلك؟ فقال</w:t>
      </w:r>
      <w:r w:rsidR="0050285B">
        <w:rPr>
          <w:rtl/>
        </w:rPr>
        <w:t>:</w:t>
      </w:r>
      <w:r>
        <w:rPr>
          <w:rtl/>
        </w:rPr>
        <w:t xml:space="preserve"> فلان، فقالت بنو إسرائيل</w:t>
      </w:r>
      <w:r w:rsidR="0050285B">
        <w:rPr>
          <w:rtl/>
        </w:rPr>
        <w:t>:</w:t>
      </w:r>
      <w:r>
        <w:rPr>
          <w:rtl/>
        </w:rPr>
        <w:t xml:space="preserve"> سمعناه يقول » </w:t>
      </w:r>
      <w:r w:rsidRPr="00671DF3">
        <w:rPr>
          <w:rStyle w:val="libFootnotenumChar"/>
          <w:rtl/>
        </w:rPr>
        <w:t>(3)</w:t>
      </w:r>
      <w:r>
        <w:rPr>
          <w:rtl/>
        </w:rPr>
        <w:t xml:space="preserve"> الحديث. </w:t>
      </w:r>
    </w:p>
    <w:p w:rsidR="00671DF3" w:rsidRDefault="00671DF3" w:rsidP="00671DF3">
      <w:pPr>
        <w:pStyle w:val="libNormal"/>
        <w:rPr>
          <w:rtl/>
        </w:rPr>
      </w:pPr>
      <w:bookmarkStart w:id="133" w:name="_Toc302399460"/>
      <w:r w:rsidRPr="00F627FD">
        <w:rPr>
          <w:rStyle w:val="libBold2Char"/>
          <w:rtl/>
        </w:rPr>
        <w:t>الستّون</w:t>
      </w:r>
      <w:bookmarkEnd w:id="133"/>
      <w:r w:rsidR="0050285B">
        <w:rPr>
          <w:rtl/>
        </w:rPr>
        <w:t>:</w:t>
      </w:r>
      <w:r>
        <w:rPr>
          <w:rtl/>
        </w:rPr>
        <w:t xml:space="preserve"> ما رواه أيضاً فيه</w:t>
      </w:r>
      <w:r w:rsidR="0050285B">
        <w:rPr>
          <w:rtl/>
        </w:rPr>
        <w:t>:</w:t>
      </w:r>
      <w:r>
        <w:rPr>
          <w:rtl/>
        </w:rPr>
        <w:t xml:space="preserve"> عن ابن بابويه، عن محمّد بن إبراهيم الطالقاني، عن أحمد بن محمّد بن سعيد الهمداني، عن أحمد بن محمّد بن عيسى، عن أحمد بن محمّد بن أبي نصر، عن أبان بن عثمان، عن محمّد الحلبي، عن أبي عبدالله </w:t>
      </w:r>
      <w:r w:rsidR="008C44AB" w:rsidRPr="008C44AB">
        <w:rPr>
          <w:rStyle w:val="libAlaemChar"/>
          <w:rFonts w:hint="cs"/>
          <w:rtl/>
        </w:rPr>
        <w:t>عليه‌السلام</w:t>
      </w:r>
      <w:r>
        <w:rPr>
          <w:rtl/>
        </w:rPr>
        <w:t>، قال</w:t>
      </w:r>
      <w:r w:rsidR="0050285B">
        <w:rPr>
          <w:rtl/>
        </w:rPr>
        <w:t>:</w:t>
      </w:r>
      <w:r>
        <w:rPr>
          <w:rtl/>
        </w:rPr>
        <w:t xml:space="preserve"> « إنّ عيسى بن مريم </w:t>
      </w:r>
      <w:r w:rsidR="008C44AB" w:rsidRPr="008C44AB">
        <w:rPr>
          <w:rStyle w:val="libAlaemChar"/>
          <w:rFonts w:hint="cs"/>
          <w:rtl/>
        </w:rPr>
        <w:t>عليه‌السلام</w:t>
      </w:r>
      <w:r>
        <w:rPr>
          <w:rtl/>
        </w:rPr>
        <w:t xml:space="preserve"> بعث رسولا إلى </w:t>
      </w:r>
      <w:r w:rsidRPr="00671DF3">
        <w:rPr>
          <w:rStyle w:val="libFootnotenumChar"/>
          <w:rtl/>
        </w:rPr>
        <w:t>(4)</w:t>
      </w:r>
      <w:r>
        <w:rPr>
          <w:rtl/>
        </w:rPr>
        <w:t xml:space="preserve"> الروم وعلّمه ما به يُحيي الموتى فأخبروا الملك، وكان ابنه مات، فركب الملك والناس إلى قبر ابن الملك، فدعا رسول المسيح وأمّن طبيب الملك - الذي هو رسوله أيضاً - فانشقّ القبر فخرج ابن الملك، ثمّ جاء يمشي حتّى جلس في حجر أبيه، فقال</w:t>
      </w:r>
      <w:r w:rsidR="0050285B">
        <w:rPr>
          <w:rtl/>
        </w:rPr>
        <w:t>:</w:t>
      </w:r>
      <w:r>
        <w:rPr>
          <w:rtl/>
        </w:rPr>
        <w:t xml:space="preserve"> يا بُني من أحياك؟ فنظر فقال</w:t>
      </w:r>
      <w:r w:rsidR="0050285B">
        <w:rPr>
          <w:rtl/>
        </w:rPr>
        <w:t>:</w:t>
      </w:r>
      <w:r>
        <w:rPr>
          <w:rtl/>
        </w:rPr>
        <w:t xml:space="preserve"> هذا وهذا » </w:t>
      </w:r>
      <w:r w:rsidRPr="00671DF3">
        <w:rPr>
          <w:rStyle w:val="libFootnotenumChar"/>
          <w:rtl/>
        </w:rPr>
        <w:t>(5)</w:t>
      </w:r>
      <w:r>
        <w:rPr>
          <w:rtl/>
        </w:rPr>
        <w:t xml:space="preserve"> الحديث.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w:t>
      </w:r>
      <w:r w:rsidR="0050285B">
        <w:rPr>
          <w:rtl/>
        </w:rPr>
        <w:t>:</w:t>
      </w:r>
      <w:r>
        <w:rPr>
          <w:rtl/>
        </w:rPr>
        <w:t xml:space="preserve"> كذا وكذا. </w:t>
      </w:r>
    </w:p>
    <w:p w:rsidR="00671DF3" w:rsidRDefault="00671DF3" w:rsidP="00671DF3">
      <w:pPr>
        <w:pStyle w:val="libFootnote0"/>
        <w:rPr>
          <w:rtl/>
        </w:rPr>
      </w:pPr>
      <w:r>
        <w:rPr>
          <w:rtl/>
        </w:rPr>
        <w:t>2 - في « ح »</w:t>
      </w:r>
      <w:r w:rsidR="0050285B">
        <w:rPr>
          <w:rtl/>
        </w:rPr>
        <w:t>:</w:t>
      </w:r>
      <w:r>
        <w:rPr>
          <w:rtl/>
        </w:rPr>
        <w:t xml:space="preserve"> فسله. وفي المصدر</w:t>
      </w:r>
      <w:r w:rsidR="0050285B">
        <w:rPr>
          <w:rtl/>
        </w:rPr>
        <w:t>:</w:t>
      </w:r>
      <w:r>
        <w:rPr>
          <w:rtl/>
        </w:rPr>
        <w:t xml:space="preserve"> فسله، قال</w:t>
      </w:r>
      <w:r w:rsidR="0050285B">
        <w:rPr>
          <w:rtl/>
        </w:rPr>
        <w:t>:</w:t>
      </w:r>
      <w:r>
        <w:rPr>
          <w:rtl/>
        </w:rPr>
        <w:t xml:space="preserve"> </w:t>
      </w:r>
    </w:p>
    <w:p w:rsidR="00671DF3" w:rsidRDefault="00671DF3" w:rsidP="00671DF3">
      <w:pPr>
        <w:pStyle w:val="libFootnote0"/>
        <w:rPr>
          <w:rtl/>
        </w:rPr>
      </w:pPr>
      <w:r>
        <w:rPr>
          <w:rtl/>
        </w:rPr>
        <w:t>3 - قصص الأنبياء</w:t>
      </w:r>
      <w:r w:rsidR="0050285B">
        <w:rPr>
          <w:rtl/>
        </w:rPr>
        <w:t>:</w:t>
      </w:r>
      <w:r>
        <w:rPr>
          <w:rtl/>
        </w:rPr>
        <w:t xml:space="preserve"> 200</w:t>
      </w:r>
      <w:r w:rsidR="00D0354E">
        <w:rPr>
          <w:rtl/>
        </w:rPr>
        <w:t>/</w:t>
      </w:r>
      <w:r>
        <w:rPr>
          <w:rtl/>
        </w:rPr>
        <w:t xml:space="preserve">256. </w:t>
      </w:r>
    </w:p>
    <w:p w:rsidR="00671DF3" w:rsidRDefault="00671DF3" w:rsidP="00671DF3">
      <w:pPr>
        <w:pStyle w:val="libFootnote0"/>
        <w:rPr>
          <w:rtl/>
        </w:rPr>
      </w:pPr>
      <w:r>
        <w:rPr>
          <w:rtl/>
        </w:rPr>
        <w:t>4 - في المطبوع</w:t>
      </w:r>
      <w:r w:rsidR="0050285B">
        <w:rPr>
          <w:rtl/>
        </w:rPr>
        <w:t>:</w:t>
      </w:r>
      <w:r>
        <w:rPr>
          <w:rtl/>
        </w:rPr>
        <w:t xml:space="preserve"> إلى رسول. وما في المتن أثبتناه من « ح، ش، ط، ك ». </w:t>
      </w:r>
    </w:p>
    <w:p w:rsidR="00671DF3" w:rsidRDefault="00671DF3" w:rsidP="00671DF3">
      <w:pPr>
        <w:pStyle w:val="libFootnote0"/>
        <w:rPr>
          <w:rtl/>
        </w:rPr>
      </w:pPr>
      <w:r>
        <w:rPr>
          <w:rtl/>
        </w:rPr>
        <w:t>5 - قصص الأنبياء</w:t>
      </w:r>
      <w:r w:rsidR="0050285B">
        <w:rPr>
          <w:rtl/>
        </w:rPr>
        <w:t>:</w:t>
      </w:r>
      <w:r>
        <w:rPr>
          <w:rtl/>
        </w:rPr>
        <w:t xml:space="preserve"> 267</w:t>
      </w:r>
      <w:r w:rsidR="00D0354E">
        <w:rPr>
          <w:rtl/>
        </w:rPr>
        <w:t>/</w:t>
      </w:r>
      <w:r>
        <w:rPr>
          <w:rtl/>
        </w:rPr>
        <w:t xml:space="preserve">309، وإلى هنا ينتهي ما سقط من « ك ».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أقول</w:t>
      </w:r>
      <w:r w:rsidR="0050285B">
        <w:rPr>
          <w:rtl/>
        </w:rPr>
        <w:t>:</w:t>
      </w:r>
      <w:r>
        <w:rPr>
          <w:rtl/>
        </w:rPr>
        <w:t xml:space="preserve"> وقد تقدّم ما يدلّ على مضمون هذا الباب، ويأتي ما يدلّ عليه في الباب الذي بعده وغيره. </w:t>
      </w:r>
    </w:p>
    <w:p w:rsidR="00671DF3" w:rsidRDefault="00671DF3" w:rsidP="00671DF3">
      <w:pPr>
        <w:pStyle w:val="libNormal"/>
        <w:rPr>
          <w:rtl/>
        </w:rPr>
      </w:pPr>
      <w:r>
        <w:rPr>
          <w:rtl/>
        </w:rPr>
        <w:t xml:space="preserve">ولا يخفى أنّ مضمون البابين واحد لكنّي جعلت الأحاديث قسمين ; لأنّ منكر الرجعة قد رجع إلى الإقرار برجعة الشيعة وغيرهم من الرعية، وتوقّف في الإقرار برجعة الأنبياء والأئمّة </w:t>
      </w:r>
      <w:r w:rsidR="008C44AB" w:rsidRPr="008C44AB">
        <w:rPr>
          <w:rStyle w:val="libAlaemChar"/>
          <w:rFonts w:hint="cs"/>
          <w:rtl/>
        </w:rPr>
        <w:t>عليهم‌السلام</w:t>
      </w:r>
      <w:r>
        <w:rPr>
          <w:rtl/>
        </w:rPr>
        <w:t xml:space="preserve">، فأردت </w:t>
      </w:r>
      <w:r w:rsidRPr="00671DF3">
        <w:rPr>
          <w:rStyle w:val="libFootnotenumChar"/>
          <w:rtl/>
        </w:rPr>
        <w:t>(1)</w:t>
      </w:r>
      <w:r>
        <w:rPr>
          <w:rtl/>
        </w:rPr>
        <w:t xml:space="preserve"> أن يكون القسم الثاني مجموعاً في باب مفرد، وإلا فالقسمان دالاّن على مضمون واحد، وقد تجاوزا حدّ التواتر المعنوي، مع أنّي لم أنقل جميع ما ورد في ذلك، ومع ضميمة أحاديث الباب الرابع يتمّ الاستدلال على الرجعة، مع قطع النظر عن أحاديث الإخبار بالرجعة الصريحة بالكلّية، فكيف إذا انضمّ الجميع بعضه إلى بعض والله الموفّق.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w:t>
      </w:r>
      <w:r w:rsidR="0050285B">
        <w:rPr>
          <w:rtl/>
        </w:rPr>
        <w:t>:</w:t>
      </w:r>
      <w:r>
        <w:rPr>
          <w:rtl/>
        </w:rPr>
        <w:t xml:space="preserve"> فأوقف. </w:t>
      </w:r>
    </w:p>
    <w:p w:rsidR="00671DF3" w:rsidRDefault="00671DF3" w:rsidP="00671DF3">
      <w:pPr>
        <w:pStyle w:val="libNormal"/>
        <w:rPr>
          <w:rtl/>
        </w:rPr>
      </w:pPr>
      <w:r>
        <w:rPr>
          <w:rtl/>
        </w:rPr>
        <w:br w:type="page"/>
      </w:r>
    </w:p>
    <w:p w:rsidR="00671DF3" w:rsidRDefault="00671DF3" w:rsidP="00671DF3">
      <w:pPr>
        <w:pStyle w:val="Heading1Center"/>
        <w:rPr>
          <w:rtl/>
        </w:rPr>
      </w:pPr>
      <w:bookmarkStart w:id="134" w:name="_Toc302399461"/>
      <w:bookmarkStart w:id="135" w:name="_Toc382993653"/>
      <w:r>
        <w:rPr>
          <w:rtl/>
        </w:rPr>
        <w:lastRenderedPageBreak/>
        <w:t>الباب السادس</w:t>
      </w:r>
      <w:bookmarkEnd w:id="134"/>
      <w:bookmarkEnd w:id="135"/>
      <w:r>
        <w:rPr>
          <w:rtl/>
        </w:rPr>
        <w:t xml:space="preserve"> </w:t>
      </w:r>
    </w:p>
    <w:p w:rsidR="00671DF3" w:rsidRDefault="00671DF3" w:rsidP="00671DF3">
      <w:pPr>
        <w:pStyle w:val="Heading1Center"/>
        <w:rPr>
          <w:rtl/>
        </w:rPr>
      </w:pPr>
      <w:bookmarkStart w:id="136" w:name="_Toc302399462"/>
      <w:bookmarkStart w:id="137" w:name="_Toc382993654"/>
      <w:r>
        <w:rPr>
          <w:rtl/>
        </w:rPr>
        <w:t>في إثبات أنّ الرجعة قد وقعت في الأنبياء والأوصياء</w:t>
      </w:r>
      <w:bookmarkEnd w:id="136"/>
      <w:bookmarkEnd w:id="137"/>
    </w:p>
    <w:p w:rsidR="00671DF3" w:rsidRDefault="00671DF3" w:rsidP="00671DF3">
      <w:pPr>
        <w:pStyle w:val="Heading1Center"/>
        <w:rPr>
          <w:rtl/>
        </w:rPr>
      </w:pPr>
      <w:bookmarkStart w:id="138" w:name="_Toc302399463"/>
      <w:bookmarkStart w:id="139" w:name="_Toc382993655"/>
      <w:r>
        <w:rPr>
          <w:rtl/>
        </w:rPr>
        <w:t xml:space="preserve">السابقين </w:t>
      </w:r>
      <w:bookmarkEnd w:id="138"/>
      <w:r w:rsidR="008C44AB" w:rsidRPr="008C44AB">
        <w:rPr>
          <w:rStyle w:val="libAlaemChar"/>
          <w:rFonts w:hint="cs"/>
          <w:rtl/>
        </w:rPr>
        <w:t>عليهم‌السلام</w:t>
      </w:r>
      <w:bookmarkEnd w:id="139"/>
    </w:p>
    <w:p w:rsidR="00671DF3" w:rsidRDefault="00671DF3" w:rsidP="00671DF3">
      <w:pPr>
        <w:pStyle w:val="libNormal"/>
        <w:rPr>
          <w:rtl/>
        </w:rPr>
      </w:pPr>
      <w:r>
        <w:rPr>
          <w:rtl/>
        </w:rPr>
        <w:t>والأحاديث في ذلك أيضاً كثيرة وأنا أقتصر منها على أخبار</w:t>
      </w:r>
      <w:r w:rsidR="0050285B">
        <w:rPr>
          <w:rtl/>
        </w:rPr>
        <w:t>:</w:t>
      </w:r>
      <w:r>
        <w:rPr>
          <w:rtl/>
        </w:rPr>
        <w:t xml:space="preserve"> </w:t>
      </w:r>
    </w:p>
    <w:p w:rsidR="00671DF3" w:rsidRDefault="00671DF3" w:rsidP="00671DF3">
      <w:pPr>
        <w:pStyle w:val="libNormal"/>
        <w:rPr>
          <w:rtl/>
        </w:rPr>
      </w:pPr>
      <w:bookmarkStart w:id="140" w:name="_Toc302399464"/>
      <w:r w:rsidRPr="00F627FD">
        <w:rPr>
          <w:rStyle w:val="libBold2Char"/>
          <w:rtl/>
        </w:rPr>
        <w:t>الأوّل</w:t>
      </w:r>
      <w:bookmarkEnd w:id="140"/>
      <w:r w:rsidR="0050285B" w:rsidRPr="00F627FD">
        <w:rPr>
          <w:rStyle w:val="libBold2Char"/>
          <w:rtl/>
        </w:rPr>
        <w:t>:</w:t>
      </w:r>
      <w:r>
        <w:rPr>
          <w:rtl/>
        </w:rPr>
        <w:t xml:space="preserve"> ما رواه ثقة الإسلام أبو جعفر الكليني - في باب النوادر من كتاب الجنائز -</w:t>
      </w:r>
      <w:r w:rsidR="0050285B">
        <w:rPr>
          <w:rtl/>
        </w:rPr>
        <w:t>:</w:t>
      </w:r>
      <w:r>
        <w:rPr>
          <w:rtl/>
        </w:rPr>
        <w:t xml:space="preserve"> عن علي بن محمّد، عن بعض أصحابنا، عن علي بن الحكم، عن ربيع بن محمّد، عن عبدالله بن سليم العامري، عن أبي عبدالله </w:t>
      </w:r>
      <w:r w:rsidR="008C44AB" w:rsidRPr="008C44AB">
        <w:rPr>
          <w:rStyle w:val="libAlaemChar"/>
          <w:rFonts w:hint="cs"/>
          <w:rtl/>
        </w:rPr>
        <w:t>عليه‌السلام</w:t>
      </w:r>
      <w:r>
        <w:rPr>
          <w:rtl/>
        </w:rPr>
        <w:t>، قال</w:t>
      </w:r>
      <w:r w:rsidR="0050285B">
        <w:rPr>
          <w:rtl/>
        </w:rPr>
        <w:t>:</w:t>
      </w:r>
      <w:r>
        <w:rPr>
          <w:rtl/>
        </w:rPr>
        <w:t xml:space="preserve"> « إنّ عيسى </w:t>
      </w:r>
      <w:r w:rsidR="008C44AB" w:rsidRPr="008C44AB">
        <w:rPr>
          <w:rStyle w:val="libAlaemChar"/>
          <w:rFonts w:hint="cs"/>
          <w:rtl/>
        </w:rPr>
        <w:t>عليه‌السلام</w:t>
      </w:r>
      <w:r>
        <w:rPr>
          <w:rtl/>
        </w:rPr>
        <w:t xml:space="preserve"> جاء إلى قبر يحيى بن زكريا </w:t>
      </w:r>
      <w:r w:rsidR="008C44AB" w:rsidRPr="008C44AB">
        <w:rPr>
          <w:rStyle w:val="libAlaemChar"/>
          <w:rFonts w:hint="cs"/>
          <w:rtl/>
        </w:rPr>
        <w:t>عليهما‌السلام</w:t>
      </w:r>
      <w:r>
        <w:rPr>
          <w:rtl/>
        </w:rPr>
        <w:t xml:space="preserve"> - وكان سأل ربّه أن يحييه له - فدعاه فأجابه وخرج إليه من القبر، فقال له</w:t>
      </w:r>
      <w:r w:rsidR="0050285B">
        <w:rPr>
          <w:rtl/>
        </w:rPr>
        <w:t>:</w:t>
      </w:r>
      <w:r>
        <w:rPr>
          <w:rtl/>
        </w:rPr>
        <w:t xml:space="preserve"> ما تريد منّي؟ قال</w:t>
      </w:r>
      <w:r w:rsidR="0050285B">
        <w:rPr>
          <w:rtl/>
        </w:rPr>
        <w:t>:</w:t>
      </w:r>
      <w:r>
        <w:rPr>
          <w:rtl/>
        </w:rPr>
        <w:t xml:space="preserve"> أريد أن تؤنسني كما كنت في الدنيا، فقال له</w:t>
      </w:r>
      <w:r w:rsidR="0050285B">
        <w:rPr>
          <w:rtl/>
        </w:rPr>
        <w:t>:</w:t>
      </w:r>
      <w:r>
        <w:rPr>
          <w:rtl/>
        </w:rPr>
        <w:t xml:space="preserve"> يا عيسى ما سكنت عنّي حرارة الموت وأنت تريد أن تعيدني إلى الدنيا وتعود عليَّ حرارة الموت، فتركه فعاد إلى قبره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الثاني</w:t>
      </w:r>
      <w:r w:rsidR="0050285B">
        <w:rPr>
          <w:rtl/>
        </w:rPr>
        <w:t>:</w:t>
      </w:r>
      <w:r>
        <w:rPr>
          <w:rtl/>
        </w:rPr>
        <w:t xml:space="preserve"> ما رواه الكليني في « أوائل الروضة »</w:t>
      </w:r>
      <w:r w:rsidR="0050285B">
        <w:rPr>
          <w:rtl/>
        </w:rPr>
        <w:t>:</w:t>
      </w:r>
      <w:r>
        <w:rPr>
          <w:rtl/>
        </w:rPr>
        <w:t xml:space="preserve"> عن عدّة من أصحابنا، عن أحمد بن محمّد بن خالد، عن الحسن بن محبوب، عن أبي حمزة الثمالي وأبي منصور، عن الربيع، عن أبي جعفر </w:t>
      </w:r>
      <w:r w:rsidR="008C44AB" w:rsidRPr="008C44AB">
        <w:rPr>
          <w:rStyle w:val="libAlaemChar"/>
          <w:rFonts w:hint="cs"/>
          <w:rtl/>
        </w:rPr>
        <w:t>عليه‌السلام</w:t>
      </w:r>
      <w:r>
        <w:rPr>
          <w:rtl/>
        </w:rPr>
        <w:t xml:space="preserve"> أنّ نافعاً </w:t>
      </w:r>
      <w:r w:rsidRPr="00671DF3">
        <w:rPr>
          <w:rStyle w:val="libFootnotenumChar"/>
          <w:rtl/>
        </w:rPr>
        <w:t>(2)</w:t>
      </w:r>
      <w:r>
        <w:rPr>
          <w:rtl/>
        </w:rPr>
        <w:t xml:space="preserve"> قال له</w:t>
      </w:r>
      <w:r w:rsidR="0050285B">
        <w:rPr>
          <w:rtl/>
        </w:rPr>
        <w:t>:</w:t>
      </w:r>
      <w:r>
        <w:rPr>
          <w:rtl/>
        </w:rPr>
        <w:t xml:space="preserve"> إنّي قرأت التوراة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3</w:t>
      </w:r>
      <w:r w:rsidR="0050285B">
        <w:rPr>
          <w:rtl/>
        </w:rPr>
        <w:t>:</w:t>
      </w:r>
      <w:r>
        <w:rPr>
          <w:rtl/>
        </w:rPr>
        <w:t xml:space="preserve"> 260</w:t>
      </w:r>
      <w:r w:rsidR="00D0354E">
        <w:rPr>
          <w:rtl/>
        </w:rPr>
        <w:t>/</w:t>
      </w:r>
      <w:r>
        <w:rPr>
          <w:rtl/>
        </w:rPr>
        <w:t xml:space="preserve">37. </w:t>
      </w:r>
    </w:p>
    <w:p w:rsidR="00671DF3" w:rsidRDefault="00671DF3" w:rsidP="00671DF3">
      <w:pPr>
        <w:pStyle w:val="libFootnote0"/>
        <w:rPr>
          <w:rtl/>
        </w:rPr>
      </w:pPr>
      <w:r>
        <w:rPr>
          <w:rtl/>
        </w:rPr>
        <w:t xml:space="preserve">2 - هو مولى عمر بن الخطّاب.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والإنجيل والزبور والقرآن وقد جئت أسألك عن مسألة لا يجيب فيها إلا نبيّ أو وصيّ نبيّ، قال</w:t>
      </w:r>
      <w:r w:rsidR="0050285B">
        <w:rPr>
          <w:rtl/>
        </w:rPr>
        <w:t>:</w:t>
      </w:r>
      <w:r>
        <w:rPr>
          <w:rtl/>
        </w:rPr>
        <w:t xml:space="preserve"> سلْ عمّا بدا لك، قال</w:t>
      </w:r>
      <w:r w:rsidR="0050285B">
        <w:rPr>
          <w:rtl/>
        </w:rPr>
        <w:t>:</w:t>
      </w:r>
      <w:r>
        <w:rPr>
          <w:rtl/>
        </w:rPr>
        <w:t xml:space="preserve"> أخبرني كم بين عيسى ومحمّد </w:t>
      </w:r>
      <w:r w:rsidR="008C44AB" w:rsidRPr="008C44AB">
        <w:rPr>
          <w:rStyle w:val="libAlaemChar"/>
          <w:rFonts w:hint="cs"/>
          <w:rtl/>
        </w:rPr>
        <w:t>صلى‌الله‌عليه‌وآله‌وسلم</w:t>
      </w:r>
      <w:r>
        <w:rPr>
          <w:rtl/>
        </w:rPr>
        <w:t>؟ قال</w:t>
      </w:r>
      <w:r w:rsidR="0050285B">
        <w:rPr>
          <w:rtl/>
        </w:rPr>
        <w:t>:</w:t>
      </w:r>
      <w:r>
        <w:rPr>
          <w:rtl/>
        </w:rPr>
        <w:t xml:space="preserve"> « اُخبرك بقولي أو بقولك؟ » قال</w:t>
      </w:r>
      <w:r w:rsidR="0050285B">
        <w:rPr>
          <w:rtl/>
        </w:rPr>
        <w:t>:</w:t>
      </w:r>
      <w:r>
        <w:rPr>
          <w:rtl/>
        </w:rPr>
        <w:t xml:space="preserve"> أخبرني بالقولين جميعاً. </w:t>
      </w:r>
    </w:p>
    <w:p w:rsidR="00671DF3" w:rsidRDefault="00671DF3" w:rsidP="00671DF3">
      <w:pPr>
        <w:pStyle w:val="libNormal"/>
        <w:rPr>
          <w:rtl/>
        </w:rPr>
      </w:pPr>
      <w:r>
        <w:rPr>
          <w:rtl/>
        </w:rPr>
        <w:t>قال</w:t>
      </w:r>
      <w:r w:rsidR="0050285B">
        <w:rPr>
          <w:rtl/>
        </w:rPr>
        <w:t>:</w:t>
      </w:r>
      <w:r>
        <w:rPr>
          <w:rtl/>
        </w:rPr>
        <w:t xml:space="preserve"> « أمّا في قولي</w:t>
      </w:r>
      <w:r w:rsidR="0050285B">
        <w:rPr>
          <w:rtl/>
        </w:rPr>
        <w:t>:</w:t>
      </w:r>
      <w:r>
        <w:rPr>
          <w:rtl/>
        </w:rPr>
        <w:t xml:space="preserve"> فخمسمائة سنة، وأمّا في قولك</w:t>
      </w:r>
      <w:r w:rsidR="0050285B">
        <w:rPr>
          <w:rtl/>
        </w:rPr>
        <w:t>:</w:t>
      </w:r>
      <w:r>
        <w:rPr>
          <w:rtl/>
        </w:rPr>
        <w:t xml:space="preserve"> فستّمائة سنة » قال</w:t>
      </w:r>
      <w:r w:rsidR="0050285B">
        <w:rPr>
          <w:rtl/>
        </w:rPr>
        <w:t>:</w:t>
      </w:r>
      <w:r>
        <w:rPr>
          <w:rtl/>
        </w:rPr>
        <w:t xml:space="preserve"> فأخبرني عن قول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وَاسْأَلْ مَنْ أَرْسَلْنَا مِن قَبْلِكَ مِن رُسُلِنَا </w:t>
      </w:r>
      <w:r w:rsidR="00633993" w:rsidRPr="00633993">
        <w:rPr>
          <w:rStyle w:val="libAlaemChar"/>
          <w:rtl/>
        </w:rPr>
        <w:t>)</w:t>
      </w:r>
      <w:r>
        <w:rPr>
          <w:rtl/>
        </w:rPr>
        <w:t xml:space="preserve"> </w:t>
      </w:r>
      <w:r w:rsidRPr="00671DF3">
        <w:rPr>
          <w:rStyle w:val="libFootnotenumChar"/>
          <w:rtl/>
        </w:rPr>
        <w:t>(1)</w:t>
      </w:r>
      <w:r>
        <w:rPr>
          <w:rtl/>
        </w:rPr>
        <w:t xml:space="preserve"> من الذي سأل </w:t>
      </w:r>
      <w:r w:rsidRPr="00671DF3">
        <w:rPr>
          <w:rStyle w:val="libFootnotenumChar"/>
          <w:rtl/>
        </w:rPr>
        <w:t>(2)</w:t>
      </w:r>
      <w:r>
        <w:rPr>
          <w:rtl/>
        </w:rPr>
        <w:t xml:space="preserve"> محمّد </w:t>
      </w:r>
      <w:r w:rsidR="008C44AB" w:rsidRPr="008C44AB">
        <w:rPr>
          <w:rStyle w:val="libAlaemChar"/>
          <w:rFonts w:hint="cs"/>
          <w:rtl/>
        </w:rPr>
        <w:t>صلى‌الله‌عليه‌وآله‌وسلم</w:t>
      </w:r>
      <w:r>
        <w:rPr>
          <w:rtl/>
        </w:rPr>
        <w:t>؟ قال</w:t>
      </w:r>
      <w:r w:rsidR="0050285B">
        <w:rPr>
          <w:rtl/>
        </w:rPr>
        <w:t>:</w:t>
      </w:r>
      <w:r>
        <w:rPr>
          <w:rtl/>
        </w:rPr>
        <w:t xml:space="preserve"> « فتلا أبو جعفر </w:t>
      </w:r>
      <w:r w:rsidR="008C44AB" w:rsidRPr="008C44AB">
        <w:rPr>
          <w:rStyle w:val="libAlaemChar"/>
          <w:rFonts w:hint="cs"/>
          <w:rtl/>
        </w:rPr>
        <w:t>عليه‌السلام</w:t>
      </w:r>
      <w:r>
        <w:rPr>
          <w:rtl/>
        </w:rPr>
        <w:t xml:space="preserve"> </w:t>
      </w:r>
      <w:r w:rsidRPr="00671DF3">
        <w:rPr>
          <w:rStyle w:val="libFootnotenumChar"/>
          <w:rtl/>
        </w:rPr>
        <w:t>(3)</w:t>
      </w:r>
      <w:r>
        <w:rPr>
          <w:rtl/>
        </w:rPr>
        <w:t xml:space="preserve"> هذه الآية </w:t>
      </w:r>
      <w:r w:rsidR="00633993" w:rsidRPr="00633993">
        <w:rPr>
          <w:rStyle w:val="libAlaemChar"/>
          <w:rtl/>
        </w:rPr>
        <w:t>(</w:t>
      </w:r>
      <w:r w:rsidR="00633993" w:rsidRPr="00633993">
        <w:rPr>
          <w:rStyle w:val="libAieChar"/>
          <w:rtl/>
        </w:rPr>
        <w:t xml:space="preserve"> سُبْحَانَ الَّذِي أَسْرَى بِعَبْدِهِ لَيْلاً مِنَ الْمَسْجِدِ الْحَرَامِ إِلَى الْمَسْجِدِ الأقْصَى الَّذِي بَارَكْنَا حَوْلَهُ لِنُرِيَهُ مِنْ آيَاتِنَا </w:t>
      </w:r>
      <w:r w:rsidR="00633993" w:rsidRPr="00633993">
        <w:rPr>
          <w:rStyle w:val="libAlaemChar"/>
          <w:rtl/>
        </w:rPr>
        <w:t>)</w:t>
      </w:r>
      <w:r>
        <w:rPr>
          <w:rtl/>
        </w:rPr>
        <w:t xml:space="preserve"> </w:t>
      </w:r>
      <w:r w:rsidRPr="00671DF3">
        <w:rPr>
          <w:rStyle w:val="libFootnotenumChar"/>
          <w:rtl/>
        </w:rPr>
        <w:t>(4)</w:t>
      </w:r>
      <w:r>
        <w:rPr>
          <w:rtl/>
        </w:rPr>
        <w:t xml:space="preserve"> فكان من الآيات التي رآها حين اُسري به إلى بيت المقدس أن حشر الله عزّ ذكره الأوّلين والآخرين من النبيّين والمرسلين. </w:t>
      </w:r>
    </w:p>
    <w:p w:rsidR="00671DF3" w:rsidRDefault="00671DF3" w:rsidP="00671DF3">
      <w:pPr>
        <w:pStyle w:val="libNormal"/>
        <w:rPr>
          <w:rtl/>
        </w:rPr>
      </w:pPr>
      <w:r>
        <w:rPr>
          <w:rtl/>
        </w:rPr>
        <w:t>ثمّ نزل جبرئيل فأذّن شفعاً وأقام شفعاً، وقال في أذانه</w:t>
      </w:r>
      <w:r w:rsidR="0050285B">
        <w:rPr>
          <w:rtl/>
        </w:rPr>
        <w:t>:</w:t>
      </w:r>
      <w:r>
        <w:rPr>
          <w:rtl/>
        </w:rPr>
        <w:t xml:space="preserve"> حيّ على خير العمل، ثمّ تقدّم محمّد </w:t>
      </w:r>
      <w:r w:rsidR="008C44AB" w:rsidRPr="008C44AB">
        <w:rPr>
          <w:rStyle w:val="libAlaemChar"/>
          <w:rFonts w:hint="cs"/>
          <w:rtl/>
        </w:rPr>
        <w:t>صلى‌الله‌عليه‌وآله‌وسلم</w:t>
      </w:r>
      <w:r>
        <w:rPr>
          <w:rtl/>
        </w:rPr>
        <w:t xml:space="preserve"> فصلّى بالقوم، ثمّ قال </w:t>
      </w:r>
      <w:r w:rsidRPr="00671DF3">
        <w:rPr>
          <w:rStyle w:val="libFootnotenumChar"/>
          <w:rtl/>
        </w:rPr>
        <w:t>(5)</w:t>
      </w:r>
      <w:r>
        <w:rPr>
          <w:rtl/>
        </w:rPr>
        <w:t xml:space="preserve"> عزّوجلّ</w:t>
      </w:r>
      <w:r w:rsidR="0050285B">
        <w:rPr>
          <w:rtl/>
        </w:rPr>
        <w:t>:</w:t>
      </w:r>
      <w:r>
        <w:rPr>
          <w:rtl/>
        </w:rPr>
        <w:t xml:space="preserve"> يا محمّد واسأل من أرسلنا من قبلك من رسلنا » ثمّ ذكر ما وقع بينه وبينهم من السؤال والجواب، فقال نافع</w:t>
      </w:r>
      <w:r w:rsidR="0050285B">
        <w:rPr>
          <w:rtl/>
        </w:rPr>
        <w:t>:</w:t>
      </w:r>
      <w:r>
        <w:rPr>
          <w:rtl/>
        </w:rPr>
        <w:t xml:space="preserve"> صدقت يا أبا جعفر </w:t>
      </w:r>
      <w:r w:rsidRPr="00671DF3">
        <w:rPr>
          <w:rStyle w:val="libFootnotenumChar"/>
          <w:rtl/>
        </w:rPr>
        <w:t>(6)</w:t>
      </w:r>
      <w:r>
        <w:rPr>
          <w:rtl/>
        </w:rPr>
        <w:t xml:space="preserve">. </w:t>
      </w:r>
    </w:p>
    <w:p w:rsidR="00671DF3" w:rsidRDefault="00671DF3" w:rsidP="00671DF3">
      <w:pPr>
        <w:pStyle w:val="libNormal"/>
        <w:rPr>
          <w:rtl/>
        </w:rPr>
      </w:pPr>
      <w:bookmarkStart w:id="141" w:name="_Toc302399465"/>
      <w:r w:rsidRPr="00F627FD">
        <w:rPr>
          <w:rStyle w:val="libBold2Char"/>
          <w:rtl/>
        </w:rPr>
        <w:t>الثالث</w:t>
      </w:r>
      <w:bookmarkEnd w:id="141"/>
      <w:r w:rsidR="0050285B" w:rsidRPr="00F627FD">
        <w:rPr>
          <w:rStyle w:val="libBold2Char"/>
          <w:rtl/>
        </w:rPr>
        <w:t>:</w:t>
      </w:r>
      <w:r>
        <w:rPr>
          <w:rtl/>
        </w:rPr>
        <w:t xml:space="preserve"> ما رواه الكليني أيضاً في « الروضة » - في حديث عنوانه حديث نصراني الشام مع الباقر </w:t>
      </w:r>
      <w:r w:rsidR="008C44AB" w:rsidRPr="008C44AB">
        <w:rPr>
          <w:rStyle w:val="libAlaemChar"/>
          <w:rFonts w:hint="cs"/>
          <w:rtl/>
        </w:rPr>
        <w:t>عليه‌السلام</w:t>
      </w:r>
      <w:r>
        <w:rPr>
          <w:rtl/>
        </w:rPr>
        <w:t xml:space="preserve"> -</w:t>
      </w:r>
      <w:r w:rsidR="0050285B">
        <w:rPr>
          <w:rtl/>
        </w:rPr>
        <w:t>:</w:t>
      </w:r>
      <w:r>
        <w:rPr>
          <w:rtl/>
        </w:rPr>
        <w:t xml:space="preserve"> عن عدّة من أصحابنا، عن أحمد بن محمّد بن خالد، عن إسماعيل بن أبان، عن عمرو بن عبدالله الثقفي - وذكر حديث إخراج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الزخرف 43</w:t>
      </w:r>
      <w:r w:rsidR="0050285B">
        <w:rPr>
          <w:rtl/>
        </w:rPr>
        <w:t>:</w:t>
      </w:r>
      <w:r>
        <w:rPr>
          <w:rtl/>
        </w:rPr>
        <w:t xml:space="preserve"> 45. </w:t>
      </w:r>
    </w:p>
    <w:p w:rsidR="00671DF3" w:rsidRDefault="00671DF3" w:rsidP="00671DF3">
      <w:pPr>
        <w:pStyle w:val="libFootnote0"/>
        <w:rPr>
          <w:rtl/>
        </w:rPr>
      </w:pPr>
      <w:r>
        <w:rPr>
          <w:rtl/>
        </w:rPr>
        <w:t>2 - في « ط »</w:t>
      </w:r>
      <w:r w:rsidR="0050285B">
        <w:rPr>
          <w:rtl/>
        </w:rPr>
        <w:t>:</w:t>
      </w:r>
      <w:r>
        <w:rPr>
          <w:rtl/>
        </w:rPr>
        <w:t xml:space="preserve"> سأله. </w:t>
      </w:r>
    </w:p>
    <w:p w:rsidR="00671DF3" w:rsidRDefault="00671DF3" w:rsidP="00671DF3">
      <w:pPr>
        <w:pStyle w:val="libFootnote0"/>
        <w:rPr>
          <w:rtl/>
        </w:rPr>
      </w:pPr>
      <w:r>
        <w:rPr>
          <w:rtl/>
        </w:rPr>
        <w:t>3 - في « ط، ك »</w:t>
      </w:r>
      <w:r w:rsidR="0050285B">
        <w:rPr>
          <w:rtl/>
        </w:rPr>
        <w:t>:</w:t>
      </w:r>
      <w:r>
        <w:rPr>
          <w:rtl/>
        </w:rPr>
        <w:t xml:space="preserve"> ابو عبد الله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4 - سورة الاسراء 17</w:t>
      </w:r>
      <w:r w:rsidR="0050285B">
        <w:rPr>
          <w:rtl/>
        </w:rPr>
        <w:t>:</w:t>
      </w:r>
      <w:r>
        <w:rPr>
          <w:rtl/>
        </w:rPr>
        <w:t xml:space="preserve"> 1. </w:t>
      </w:r>
    </w:p>
    <w:p w:rsidR="00671DF3" w:rsidRDefault="00671DF3" w:rsidP="00671DF3">
      <w:pPr>
        <w:pStyle w:val="libFootnote0"/>
        <w:rPr>
          <w:rtl/>
        </w:rPr>
      </w:pPr>
      <w:r>
        <w:rPr>
          <w:rtl/>
        </w:rPr>
        <w:t>5 - في « ك »</w:t>
      </w:r>
      <w:r w:rsidR="0050285B">
        <w:rPr>
          <w:rtl/>
        </w:rPr>
        <w:t>:</w:t>
      </w:r>
      <w:r>
        <w:rPr>
          <w:rtl/>
        </w:rPr>
        <w:t xml:space="preserve"> ثمّ ذكر. </w:t>
      </w:r>
    </w:p>
    <w:p w:rsidR="00671DF3" w:rsidRDefault="00671DF3" w:rsidP="00671DF3">
      <w:pPr>
        <w:pStyle w:val="libFootnote0"/>
        <w:rPr>
          <w:rtl/>
        </w:rPr>
      </w:pPr>
      <w:r>
        <w:rPr>
          <w:rtl/>
        </w:rPr>
        <w:t>6 - الكافي 8</w:t>
      </w:r>
      <w:r w:rsidR="0050285B">
        <w:rPr>
          <w:rtl/>
        </w:rPr>
        <w:t>:</w:t>
      </w:r>
      <w:r>
        <w:rPr>
          <w:rtl/>
        </w:rPr>
        <w:t xml:space="preserve"> 120</w:t>
      </w:r>
      <w:r w:rsidR="00D0354E">
        <w:rPr>
          <w:rtl/>
        </w:rPr>
        <w:t>/</w:t>
      </w:r>
      <w:r>
        <w:rPr>
          <w:rtl/>
        </w:rPr>
        <w:t xml:space="preserve">93.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هشام بن عبد الملك أبا جعفر الباقر </w:t>
      </w:r>
      <w:r w:rsidR="008C44AB" w:rsidRPr="008C44AB">
        <w:rPr>
          <w:rStyle w:val="libAlaemChar"/>
          <w:rFonts w:hint="cs"/>
          <w:rtl/>
        </w:rPr>
        <w:t>عليه‌السلام</w:t>
      </w:r>
      <w:r>
        <w:rPr>
          <w:rtl/>
        </w:rPr>
        <w:t xml:space="preserve"> من المدينة إلى الشام، وما وقع بينه وبين عالم النصارى من السؤال والامتحان - إلى أن قال النصراني</w:t>
      </w:r>
      <w:r w:rsidR="0050285B">
        <w:rPr>
          <w:rtl/>
        </w:rPr>
        <w:t>:</w:t>
      </w:r>
      <w:r>
        <w:rPr>
          <w:rtl/>
        </w:rPr>
        <w:t xml:space="preserve"> يا معشر النصارى والله لأسألنّه عن مسألة يرتطم فيها كما يرتطم الحمار في الوحل، فقال له</w:t>
      </w:r>
      <w:r w:rsidR="0050285B">
        <w:rPr>
          <w:rtl/>
        </w:rPr>
        <w:t>:</w:t>
      </w:r>
      <w:r>
        <w:rPr>
          <w:rtl/>
        </w:rPr>
        <w:t xml:space="preserve"> « سَلْ ». </w:t>
      </w:r>
    </w:p>
    <w:p w:rsidR="00671DF3" w:rsidRDefault="00671DF3" w:rsidP="00671DF3">
      <w:pPr>
        <w:pStyle w:val="libNormal"/>
        <w:rPr>
          <w:rtl/>
        </w:rPr>
      </w:pPr>
      <w:r>
        <w:rPr>
          <w:rtl/>
        </w:rPr>
        <w:t>فقال</w:t>
      </w:r>
      <w:r w:rsidR="0050285B">
        <w:rPr>
          <w:rtl/>
        </w:rPr>
        <w:t>:</w:t>
      </w:r>
      <w:r>
        <w:rPr>
          <w:rtl/>
        </w:rPr>
        <w:t xml:space="preserve"> أخبرني عن رجل دنا من امرأته فحملت باثنين، حملت بهما جميعاً في ساعة واحدة، وولدتهما في ساعة واحدة، وماتا في ساعة واحدة، ودفنا في ساعة واحدة، وعاش أحدهما خمسين ومائة سنة، وعاش الآخر خمسين سنة. </w:t>
      </w:r>
    </w:p>
    <w:p w:rsidR="00671DF3" w:rsidRDefault="00671DF3" w:rsidP="00671DF3">
      <w:pPr>
        <w:pStyle w:val="libNormal"/>
        <w:rPr>
          <w:rtl/>
        </w:rPr>
      </w:pPr>
      <w:r>
        <w:rPr>
          <w:rtl/>
        </w:rPr>
        <w:t xml:space="preserve">فقال أبو جعفر </w:t>
      </w:r>
      <w:r w:rsidR="008C44AB" w:rsidRPr="008C44AB">
        <w:rPr>
          <w:rStyle w:val="libAlaemChar"/>
          <w:rFonts w:hint="cs"/>
          <w:rtl/>
        </w:rPr>
        <w:t>عليه‌السلام</w:t>
      </w:r>
      <w:r w:rsidR="0050285B">
        <w:rPr>
          <w:rtl/>
        </w:rPr>
        <w:t>:</w:t>
      </w:r>
      <w:r>
        <w:rPr>
          <w:rtl/>
        </w:rPr>
        <w:t xml:space="preserve"> « هما عزير وعزرة، حملت اُمّهما بهما على ما وصفت، ووضعتهما على ما وصفت، وعاش عزير وعزرة كذا وكذا سنة، ثمّ أمات الله عزيراً مائة سنة، ثمّ بعثه فعاش مع أخيه عزرة هذه الخمسين سنة وماتا كلاهما في ساعة واحدة » فقال النصراني</w:t>
      </w:r>
      <w:r w:rsidR="0050285B">
        <w:rPr>
          <w:rtl/>
        </w:rPr>
        <w:t>:</w:t>
      </w:r>
      <w:r>
        <w:rPr>
          <w:rtl/>
        </w:rPr>
        <w:t xml:space="preserve"> ما رأيت بعيني قطّ أعلم من هذا الرجل. الحديث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الراوندي في كتاب « </w:t>
      </w:r>
      <w:r w:rsidRPr="00671DF3">
        <w:rPr>
          <w:rStyle w:val="libBold2Char"/>
          <w:rtl/>
        </w:rPr>
        <w:t xml:space="preserve">الخرائج والجرائح </w:t>
      </w:r>
      <w:r>
        <w:rPr>
          <w:rtl/>
        </w:rPr>
        <w:t xml:space="preserve">» بلفظ آخر، وصرّح هناك بأنّ الله أكرم عزيراً بالنبوّة عشرين سنة، ثمّ أماته مائة سنة ثمّ أحياه فعاش ثلاثين سنة </w:t>
      </w:r>
      <w:r w:rsidRPr="00671DF3">
        <w:rPr>
          <w:rStyle w:val="libFootnotenumChar"/>
          <w:rtl/>
        </w:rPr>
        <w:t>(2)</w:t>
      </w:r>
      <w:r>
        <w:rPr>
          <w:rtl/>
        </w:rPr>
        <w:t xml:space="preserve">. </w:t>
      </w:r>
    </w:p>
    <w:p w:rsidR="00671DF3" w:rsidRDefault="00671DF3" w:rsidP="00671DF3">
      <w:pPr>
        <w:pStyle w:val="libNormal"/>
        <w:rPr>
          <w:rtl/>
        </w:rPr>
      </w:pPr>
      <w:bookmarkStart w:id="142" w:name="_Toc302399466"/>
      <w:r w:rsidRPr="00F627FD">
        <w:rPr>
          <w:rStyle w:val="libBold2Char"/>
          <w:rtl/>
        </w:rPr>
        <w:t>الرابع</w:t>
      </w:r>
      <w:bookmarkEnd w:id="142"/>
      <w:r w:rsidR="0050285B">
        <w:rPr>
          <w:rtl/>
        </w:rPr>
        <w:t>:</w:t>
      </w:r>
      <w:r>
        <w:rPr>
          <w:rtl/>
        </w:rPr>
        <w:t xml:space="preserve"> ما رواه الكليني أيضاً في « </w:t>
      </w:r>
      <w:r w:rsidRPr="00671DF3">
        <w:rPr>
          <w:rStyle w:val="libBold2Char"/>
          <w:rtl/>
        </w:rPr>
        <w:t>الروضة</w:t>
      </w:r>
      <w:r>
        <w:rPr>
          <w:rtl/>
        </w:rPr>
        <w:t xml:space="preserve"> »</w:t>
      </w:r>
      <w:r w:rsidR="0050285B">
        <w:rPr>
          <w:rtl/>
        </w:rPr>
        <w:t>:</w:t>
      </w:r>
      <w:r>
        <w:rPr>
          <w:rtl/>
        </w:rPr>
        <w:t xml:space="preserve"> عن علي بن إبراهيم، عن أبيه وأحمد بن محمّد الكوفي، عن علي بن عمرو </w:t>
      </w:r>
      <w:r w:rsidRPr="00671DF3">
        <w:rPr>
          <w:rStyle w:val="libFootnotenumChar"/>
          <w:rtl/>
        </w:rPr>
        <w:t>(3)</w:t>
      </w:r>
      <w:r>
        <w:rPr>
          <w:rtl/>
        </w:rPr>
        <w:t xml:space="preserve"> بن أيمن جميعاً، عن محسن بن أحمد بن معاذ، عن أبان بن عثمان، عن بشير النبّال، عن أبي عبدالله </w:t>
      </w:r>
      <w:r w:rsidR="008C44AB" w:rsidRPr="008C44AB">
        <w:rPr>
          <w:rStyle w:val="libAlaemChar"/>
          <w:rFonts w:hint="cs"/>
          <w:rtl/>
        </w:rPr>
        <w:t>عليه‌السلام</w:t>
      </w:r>
      <w:r>
        <w:rPr>
          <w:rtl/>
        </w:rPr>
        <w:t>، قال</w:t>
      </w:r>
      <w:r w:rsidR="0050285B">
        <w:rPr>
          <w:rtl/>
        </w:rPr>
        <w:t>:</w:t>
      </w:r>
      <w:r>
        <w:rPr>
          <w:rtl/>
        </w:rPr>
        <w:t xml:space="preserve"> « بينا رسول الله </w:t>
      </w:r>
      <w:r w:rsidR="008C44AB" w:rsidRPr="008C44AB">
        <w:rPr>
          <w:rStyle w:val="libAlaemChar"/>
          <w:rFonts w:hint="cs"/>
          <w:rtl/>
        </w:rPr>
        <w:t>صلى‌الله‌عليه‌وآله‌وسلم</w:t>
      </w:r>
      <w:r>
        <w:rPr>
          <w:rtl/>
        </w:rPr>
        <w:t xml:space="preserve"> جالساً إذ جاءته امرأة فرحّب بها وأخذ بيدها وأقعدها،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8</w:t>
      </w:r>
      <w:r w:rsidR="0050285B">
        <w:rPr>
          <w:rtl/>
        </w:rPr>
        <w:t>:</w:t>
      </w:r>
      <w:r>
        <w:rPr>
          <w:rtl/>
        </w:rPr>
        <w:t xml:space="preserve"> 122</w:t>
      </w:r>
      <w:r w:rsidR="00D0354E">
        <w:rPr>
          <w:rtl/>
        </w:rPr>
        <w:t>/</w:t>
      </w:r>
      <w:r>
        <w:rPr>
          <w:rtl/>
        </w:rPr>
        <w:t xml:space="preserve">94. </w:t>
      </w:r>
    </w:p>
    <w:p w:rsidR="00671DF3" w:rsidRDefault="00671DF3" w:rsidP="00671DF3">
      <w:pPr>
        <w:pStyle w:val="libFootnote0"/>
        <w:rPr>
          <w:rtl/>
        </w:rPr>
      </w:pPr>
      <w:r>
        <w:rPr>
          <w:rtl/>
        </w:rPr>
        <w:t>2 - الخرائج والجرائح 1</w:t>
      </w:r>
      <w:r w:rsidR="0050285B">
        <w:rPr>
          <w:rtl/>
        </w:rPr>
        <w:t>:</w:t>
      </w:r>
      <w:r>
        <w:rPr>
          <w:rtl/>
        </w:rPr>
        <w:t xml:space="preserve"> 291</w:t>
      </w:r>
      <w:r w:rsidR="00D0354E">
        <w:rPr>
          <w:rtl/>
        </w:rPr>
        <w:t>/</w:t>
      </w:r>
      <w:r>
        <w:rPr>
          <w:rtl/>
        </w:rPr>
        <w:t xml:space="preserve">25. </w:t>
      </w:r>
    </w:p>
    <w:p w:rsidR="00671DF3" w:rsidRDefault="00671DF3" w:rsidP="00671DF3">
      <w:pPr>
        <w:pStyle w:val="libFootnote0"/>
        <w:rPr>
          <w:rtl/>
        </w:rPr>
      </w:pPr>
      <w:r>
        <w:rPr>
          <w:rtl/>
        </w:rPr>
        <w:t>3 - في « ح »</w:t>
      </w:r>
      <w:r w:rsidR="0050285B">
        <w:rPr>
          <w:rtl/>
        </w:rPr>
        <w:t>:</w:t>
      </w:r>
      <w:r>
        <w:rPr>
          <w:rtl/>
        </w:rPr>
        <w:t xml:space="preserve"> عمر.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وقال</w:t>
      </w:r>
      <w:r w:rsidR="0050285B">
        <w:rPr>
          <w:rtl/>
        </w:rPr>
        <w:t>:</w:t>
      </w:r>
      <w:r>
        <w:rPr>
          <w:rtl/>
        </w:rPr>
        <w:t xml:space="preserve"> ابنة نبيّ ضيّعه قومه - خالد بن سنان </w:t>
      </w:r>
      <w:r w:rsidRPr="00671DF3">
        <w:rPr>
          <w:rStyle w:val="libFootnotenumChar"/>
          <w:rtl/>
        </w:rPr>
        <w:t>(1)</w:t>
      </w:r>
      <w:r>
        <w:rPr>
          <w:rtl/>
        </w:rPr>
        <w:t xml:space="preserve"> - دعاهم فأبوا أن يؤمنوا - إلى أن قال -</w:t>
      </w:r>
      <w:r w:rsidR="0050285B">
        <w:rPr>
          <w:rtl/>
        </w:rPr>
        <w:t>:</w:t>
      </w:r>
      <w:r>
        <w:rPr>
          <w:rtl/>
        </w:rPr>
        <w:t xml:space="preserve"> ثمّ قال لهم</w:t>
      </w:r>
      <w:r w:rsidR="0050285B">
        <w:rPr>
          <w:rtl/>
        </w:rPr>
        <w:t>:</w:t>
      </w:r>
      <w:r>
        <w:rPr>
          <w:rtl/>
        </w:rPr>
        <w:t xml:space="preserve"> تؤمنون بي؟ قالوا</w:t>
      </w:r>
      <w:r w:rsidR="0050285B">
        <w:rPr>
          <w:rtl/>
        </w:rPr>
        <w:t>:</w:t>
      </w:r>
      <w:r>
        <w:rPr>
          <w:rtl/>
        </w:rPr>
        <w:t xml:space="preserve"> لا. </w:t>
      </w:r>
    </w:p>
    <w:p w:rsidR="00671DF3" w:rsidRDefault="00671DF3" w:rsidP="00671DF3">
      <w:pPr>
        <w:pStyle w:val="libNormal"/>
        <w:rPr>
          <w:rtl/>
        </w:rPr>
      </w:pPr>
      <w:r>
        <w:rPr>
          <w:rtl/>
        </w:rPr>
        <w:t>قال</w:t>
      </w:r>
      <w:r w:rsidR="0050285B">
        <w:rPr>
          <w:rtl/>
        </w:rPr>
        <w:t>:</w:t>
      </w:r>
      <w:r>
        <w:rPr>
          <w:rtl/>
        </w:rPr>
        <w:t xml:space="preserve"> فإنّي ميّت يوم كذا وكذا، فإذا أنا متّ فادفنوني فإنّه ستجيء عانة </w:t>
      </w:r>
      <w:r w:rsidRPr="00671DF3">
        <w:rPr>
          <w:rStyle w:val="libFootnotenumChar"/>
          <w:rtl/>
        </w:rPr>
        <w:t>(2)</w:t>
      </w:r>
      <w:r>
        <w:rPr>
          <w:rtl/>
        </w:rPr>
        <w:t xml:space="preserve"> من حُمُر يقدمها عير أبتر، حتّى يقف على قبري، فانبشوني وسلوني عمّا شئتم، فلمّا مات دفنوه وكان ذلك اليوم، إذ جاءت العانة فاجتمعوا وجاءُوا يريدون نبشه، فقالوا</w:t>
      </w:r>
      <w:r w:rsidR="0050285B">
        <w:rPr>
          <w:rtl/>
        </w:rPr>
        <w:t>:</w:t>
      </w:r>
      <w:r>
        <w:rPr>
          <w:rtl/>
        </w:rPr>
        <w:t xml:space="preserve"> ما آمنتم به في حياته فكيف تؤمنون به بعد موته؟ فاتركوه فتركوه » </w:t>
      </w:r>
      <w:r w:rsidRPr="00671DF3">
        <w:rPr>
          <w:rStyle w:val="libFootnotenumChar"/>
          <w:rtl/>
        </w:rPr>
        <w:t>(3)</w:t>
      </w:r>
      <w:r>
        <w:rPr>
          <w:rtl/>
        </w:rPr>
        <w:t xml:space="preserve">. </w:t>
      </w:r>
    </w:p>
    <w:p w:rsidR="00671DF3" w:rsidRDefault="00671DF3" w:rsidP="00671DF3">
      <w:pPr>
        <w:pStyle w:val="libNormal"/>
        <w:rPr>
          <w:rtl/>
        </w:rPr>
      </w:pPr>
      <w:r>
        <w:rPr>
          <w:rtl/>
        </w:rPr>
        <w:t xml:space="preserve">ورواه الراوندي في كتاب « </w:t>
      </w:r>
      <w:r w:rsidRPr="00671DF3">
        <w:rPr>
          <w:rStyle w:val="libBold2Char"/>
          <w:rtl/>
        </w:rPr>
        <w:t>الخرائج والجرائح</w:t>
      </w:r>
      <w:r>
        <w:rPr>
          <w:rtl/>
        </w:rPr>
        <w:t xml:space="preserve"> » وفي « </w:t>
      </w:r>
      <w:r w:rsidRPr="00671DF3">
        <w:rPr>
          <w:rStyle w:val="libBold2Char"/>
          <w:rtl/>
        </w:rPr>
        <w:t>قصص الأنبياء</w:t>
      </w:r>
      <w:r>
        <w:rPr>
          <w:rtl/>
        </w:rPr>
        <w:t xml:space="preserve"> » </w:t>
      </w:r>
      <w:r w:rsidRPr="00671DF3">
        <w:rPr>
          <w:rStyle w:val="libFootnotenumChar"/>
          <w:rtl/>
        </w:rPr>
        <w:t>(4)</w:t>
      </w:r>
      <w:r>
        <w:rPr>
          <w:rtl/>
        </w:rPr>
        <w:t xml:space="preserve"> نحوه </w:t>
      </w:r>
      <w:r w:rsidRPr="00671DF3">
        <w:rPr>
          <w:rStyle w:val="libFootnotenumChar"/>
          <w:rtl/>
        </w:rPr>
        <w:t>(5)</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خالد بن سنان</w:t>
      </w:r>
      <w:r w:rsidR="0050285B">
        <w:rPr>
          <w:rtl/>
        </w:rPr>
        <w:t>:</w:t>
      </w:r>
      <w:r>
        <w:rPr>
          <w:rtl/>
        </w:rPr>
        <w:t xml:space="preserve"> قال الكلبي في الأنساب ص 449</w:t>
      </w:r>
      <w:r w:rsidR="0050285B">
        <w:rPr>
          <w:rtl/>
        </w:rPr>
        <w:t>:</w:t>
      </w:r>
      <w:r>
        <w:rPr>
          <w:rtl/>
        </w:rPr>
        <w:t xml:space="preserve"> هو ابن غيث بن مريطة بن مخزوم الذي أطفأ نار الحدثان، الذي يقال</w:t>
      </w:r>
      <w:r w:rsidR="0050285B">
        <w:rPr>
          <w:rtl/>
        </w:rPr>
        <w:t>:</w:t>
      </w:r>
      <w:r>
        <w:rPr>
          <w:rtl/>
        </w:rPr>
        <w:t xml:space="preserve"> « إنّه كان نبي ضيّعه قومه ». </w:t>
      </w:r>
    </w:p>
    <w:p w:rsidR="00671DF3" w:rsidRPr="002B3370" w:rsidRDefault="00671DF3" w:rsidP="00671DF3">
      <w:pPr>
        <w:pStyle w:val="libFootnote"/>
        <w:rPr>
          <w:rtl/>
        </w:rPr>
      </w:pPr>
      <w:r w:rsidRPr="002B3370">
        <w:rPr>
          <w:rtl/>
        </w:rPr>
        <w:t>وقال الجاحظ</w:t>
      </w:r>
      <w:r w:rsidR="0050285B">
        <w:rPr>
          <w:rtl/>
        </w:rPr>
        <w:t>:</w:t>
      </w:r>
      <w:r w:rsidRPr="002B3370">
        <w:rPr>
          <w:rtl/>
        </w:rPr>
        <w:t xml:space="preserve"> وأمّا نار الحرّتين هي نار خالد بن سنان الذي أطفأ الله به نار الحرتين</w:t>
      </w:r>
      <w:r>
        <w:rPr>
          <w:rtl/>
        </w:rPr>
        <w:t>،</w:t>
      </w:r>
      <w:r w:rsidRPr="002B3370">
        <w:rPr>
          <w:rtl/>
        </w:rPr>
        <w:t xml:space="preserve"> وكانت ببلاد بني عبس</w:t>
      </w:r>
      <w:r>
        <w:rPr>
          <w:rtl/>
        </w:rPr>
        <w:t>،</w:t>
      </w:r>
      <w:r w:rsidRPr="002B3370">
        <w:rPr>
          <w:rtl/>
        </w:rPr>
        <w:t xml:space="preserve"> فإذا كان الليل فهي نار تسطع في السماء. حياة الحيوان 4</w:t>
      </w:r>
      <w:r w:rsidR="0050285B">
        <w:rPr>
          <w:rtl/>
        </w:rPr>
        <w:t>:</w:t>
      </w:r>
      <w:r w:rsidRPr="002B3370">
        <w:rPr>
          <w:rtl/>
        </w:rPr>
        <w:t xml:space="preserve"> 476. </w:t>
      </w:r>
    </w:p>
    <w:p w:rsidR="00671DF3" w:rsidRPr="002B3370" w:rsidRDefault="00671DF3" w:rsidP="00671DF3">
      <w:pPr>
        <w:pStyle w:val="libFootnote"/>
        <w:rPr>
          <w:rtl/>
        </w:rPr>
      </w:pPr>
      <w:r w:rsidRPr="002B3370">
        <w:rPr>
          <w:rtl/>
        </w:rPr>
        <w:t>وقال ابن أبي الحديد في شرح النهج 7</w:t>
      </w:r>
      <w:r w:rsidR="0050285B">
        <w:rPr>
          <w:rtl/>
        </w:rPr>
        <w:t>:</w:t>
      </w:r>
      <w:r w:rsidRPr="002B3370">
        <w:rPr>
          <w:rtl/>
        </w:rPr>
        <w:t xml:space="preserve"> 115</w:t>
      </w:r>
      <w:r w:rsidR="0050285B">
        <w:rPr>
          <w:rtl/>
        </w:rPr>
        <w:t>:</w:t>
      </w:r>
      <w:r w:rsidRPr="002B3370">
        <w:rPr>
          <w:rtl/>
        </w:rPr>
        <w:t xml:space="preserve"> </w:t>
      </w:r>
    </w:p>
    <w:p w:rsidR="00671DF3" w:rsidRPr="002B3370" w:rsidRDefault="00671DF3" w:rsidP="00671DF3">
      <w:pPr>
        <w:pStyle w:val="libFootnote"/>
        <w:rPr>
          <w:rtl/>
        </w:rPr>
      </w:pPr>
      <w:r w:rsidRPr="002B3370">
        <w:rPr>
          <w:rtl/>
        </w:rPr>
        <w:t>وأمّا خالد بن سنان فلم يقرأ كتاباً</w:t>
      </w:r>
      <w:r>
        <w:rPr>
          <w:rtl/>
        </w:rPr>
        <w:t>،</w:t>
      </w:r>
      <w:r w:rsidRPr="002B3370">
        <w:rPr>
          <w:rtl/>
        </w:rPr>
        <w:t xml:space="preserve"> ولا يدّعي شريعة</w:t>
      </w:r>
      <w:r>
        <w:rPr>
          <w:rtl/>
        </w:rPr>
        <w:t>،</w:t>
      </w:r>
      <w:r w:rsidRPr="002B3370">
        <w:rPr>
          <w:rtl/>
        </w:rPr>
        <w:t xml:space="preserve"> وإنّما كانت نبوّته مشابهة لنبوّة جماعة من أنبياء بني إسرائيل الذين لم يكن لهم كتب ولا شرائع</w:t>
      </w:r>
      <w:r>
        <w:rPr>
          <w:rtl/>
        </w:rPr>
        <w:t>،</w:t>
      </w:r>
      <w:r w:rsidRPr="002B3370">
        <w:rPr>
          <w:rtl/>
        </w:rPr>
        <w:t xml:space="preserve"> وإنّما ينهون عن الشرك</w:t>
      </w:r>
      <w:r>
        <w:rPr>
          <w:rtl/>
        </w:rPr>
        <w:t>،</w:t>
      </w:r>
      <w:r w:rsidRPr="002B3370">
        <w:rPr>
          <w:rtl/>
        </w:rPr>
        <w:t xml:space="preserve"> ويأمرون بالتوحيد. </w:t>
      </w:r>
    </w:p>
    <w:p w:rsidR="00671DF3" w:rsidRPr="002B3370" w:rsidRDefault="00671DF3" w:rsidP="00671DF3">
      <w:pPr>
        <w:pStyle w:val="libFootnote"/>
        <w:rPr>
          <w:rtl/>
        </w:rPr>
      </w:pPr>
      <w:r w:rsidRPr="002B3370">
        <w:rPr>
          <w:rtl/>
        </w:rPr>
        <w:t>وانظر المصادر التي ذكرت قصّته</w:t>
      </w:r>
      <w:r w:rsidR="0050285B">
        <w:rPr>
          <w:rtl/>
        </w:rPr>
        <w:t>:</w:t>
      </w:r>
      <w:r w:rsidRPr="002B3370">
        <w:rPr>
          <w:rtl/>
        </w:rPr>
        <w:t xml:space="preserve"> </w:t>
      </w:r>
    </w:p>
    <w:p w:rsidR="00671DF3" w:rsidRPr="002B3370" w:rsidRDefault="00671DF3" w:rsidP="00671DF3">
      <w:pPr>
        <w:pStyle w:val="libFootnote"/>
        <w:rPr>
          <w:rtl/>
        </w:rPr>
      </w:pPr>
      <w:r w:rsidRPr="002B3370">
        <w:rPr>
          <w:rtl/>
        </w:rPr>
        <w:t>تاريخ المدينة لابن شبّة 2</w:t>
      </w:r>
      <w:r w:rsidR="0050285B">
        <w:rPr>
          <w:rtl/>
        </w:rPr>
        <w:t>:</w:t>
      </w:r>
      <w:r w:rsidRPr="002B3370">
        <w:rPr>
          <w:rtl/>
        </w:rPr>
        <w:t xml:space="preserve"> 420</w:t>
      </w:r>
      <w:r>
        <w:rPr>
          <w:rtl/>
        </w:rPr>
        <w:t xml:space="preserve"> - </w:t>
      </w:r>
      <w:r w:rsidRPr="002B3370">
        <w:rPr>
          <w:rtl/>
        </w:rPr>
        <w:t>433</w:t>
      </w:r>
      <w:r>
        <w:rPr>
          <w:rtl/>
        </w:rPr>
        <w:t>،</w:t>
      </w:r>
      <w:r w:rsidRPr="002B3370">
        <w:rPr>
          <w:rtl/>
        </w:rPr>
        <w:t xml:space="preserve"> مستدرك الحاكم 2</w:t>
      </w:r>
      <w:r w:rsidR="0050285B">
        <w:rPr>
          <w:rtl/>
        </w:rPr>
        <w:t>:</w:t>
      </w:r>
      <w:r w:rsidRPr="002B3370">
        <w:rPr>
          <w:rtl/>
        </w:rPr>
        <w:t xml:space="preserve"> 598</w:t>
      </w:r>
      <w:r>
        <w:rPr>
          <w:rtl/>
        </w:rPr>
        <w:t xml:space="preserve"> - </w:t>
      </w:r>
      <w:r w:rsidRPr="002B3370">
        <w:rPr>
          <w:rtl/>
        </w:rPr>
        <w:t>600</w:t>
      </w:r>
      <w:r>
        <w:rPr>
          <w:rtl/>
        </w:rPr>
        <w:t>،</w:t>
      </w:r>
      <w:r w:rsidRPr="002B3370">
        <w:rPr>
          <w:rtl/>
        </w:rPr>
        <w:t xml:space="preserve"> الإصابة 4</w:t>
      </w:r>
      <w:r w:rsidR="0050285B">
        <w:rPr>
          <w:rtl/>
        </w:rPr>
        <w:t>:</w:t>
      </w:r>
      <w:r w:rsidRPr="002B3370">
        <w:rPr>
          <w:rtl/>
        </w:rPr>
        <w:t xml:space="preserve"> 407</w:t>
      </w:r>
      <w:r>
        <w:rPr>
          <w:rtl/>
        </w:rPr>
        <w:t>،</w:t>
      </w:r>
      <w:r w:rsidRPr="002B3370">
        <w:rPr>
          <w:rtl/>
        </w:rPr>
        <w:t xml:space="preserve"> ترجمة محياة بنت خالد بن سنان العبسي</w:t>
      </w:r>
      <w:r>
        <w:rPr>
          <w:rtl/>
        </w:rPr>
        <w:t>،</w:t>
      </w:r>
      <w:r w:rsidRPr="002B3370">
        <w:rPr>
          <w:rtl/>
        </w:rPr>
        <w:t xml:space="preserve"> بحار الأنوار 14</w:t>
      </w:r>
      <w:r w:rsidR="0050285B">
        <w:rPr>
          <w:rtl/>
        </w:rPr>
        <w:t>:</w:t>
      </w:r>
      <w:r w:rsidRPr="002B3370">
        <w:rPr>
          <w:rtl/>
        </w:rPr>
        <w:t xml:space="preserve"> 448</w:t>
      </w:r>
      <w:r>
        <w:rPr>
          <w:rtl/>
        </w:rPr>
        <w:t>،</w:t>
      </w:r>
      <w:r w:rsidRPr="002B3370">
        <w:rPr>
          <w:rtl/>
        </w:rPr>
        <w:t xml:space="preserve"> باب 30</w:t>
      </w:r>
      <w:r>
        <w:rPr>
          <w:rtl/>
        </w:rPr>
        <w:t>،</w:t>
      </w:r>
      <w:r w:rsidRPr="002B3370">
        <w:rPr>
          <w:rtl/>
        </w:rPr>
        <w:t xml:space="preserve"> وقال في آخره</w:t>
      </w:r>
      <w:r w:rsidR="0050285B">
        <w:rPr>
          <w:rtl/>
        </w:rPr>
        <w:t>:</w:t>
      </w:r>
      <w:r w:rsidRPr="002B3370">
        <w:rPr>
          <w:rtl/>
        </w:rPr>
        <w:t xml:space="preserve"> بيان</w:t>
      </w:r>
      <w:r w:rsidR="0050285B">
        <w:rPr>
          <w:rtl/>
        </w:rPr>
        <w:t>:</w:t>
      </w:r>
      <w:r w:rsidRPr="002B3370">
        <w:rPr>
          <w:rtl/>
        </w:rPr>
        <w:t xml:space="preserve"> الأخبار الدالّة على نبوّته أقوى وأكثر</w:t>
      </w:r>
      <w:r>
        <w:rPr>
          <w:rtl/>
        </w:rPr>
        <w:t>،</w:t>
      </w:r>
      <w:r w:rsidRPr="002B3370">
        <w:rPr>
          <w:rtl/>
        </w:rPr>
        <w:t xml:space="preserve"> الكامل في التاريخ لابن الأثير 1</w:t>
      </w:r>
      <w:r w:rsidR="0050285B">
        <w:rPr>
          <w:rtl/>
        </w:rPr>
        <w:t>:</w:t>
      </w:r>
      <w:r w:rsidRPr="002B3370">
        <w:rPr>
          <w:rtl/>
        </w:rPr>
        <w:t xml:space="preserve"> 376</w:t>
      </w:r>
      <w:r>
        <w:rPr>
          <w:rtl/>
        </w:rPr>
        <w:t>،</w:t>
      </w:r>
      <w:r w:rsidRPr="002B3370">
        <w:rPr>
          <w:rtl/>
        </w:rPr>
        <w:t xml:space="preserve"> الاشتقاق لابن دريد</w:t>
      </w:r>
      <w:r w:rsidR="0050285B">
        <w:rPr>
          <w:rtl/>
        </w:rPr>
        <w:t>:</w:t>
      </w:r>
      <w:r w:rsidRPr="002B3370">
        <w:rPr>
          <w:rtl/>
        </w:rPr>
        <w:t xml:space="preserve"> 278. </w:t>
      </w:r>
    </w:p>
    <w:p w:rsidR="00671DF3" w:rsidRDefault="00671DF3" w:rsidP="00671DF3">
      <w:pPr>
        <w:pStyle w:val="libFootnote0"/>
        <w:rPr>
          <w:rtl/>
        </w:rPr>
      </w:pPr>
      <w:r>
        <w:rPr>
          <w:rtl/>
        </w:rPr>
        <w:t>2 - العانة</w:t>
      </w:r>
      <w:r w:rsidR="0050285B">
        <w:rPr>
          <w:rtl/>
        </w:rPr>
        <w:t>:</w:t>
      </w:r>
      <w:r>
        <w:rPr>
          <w:rtl/>
        </w:rPr>
        <w:t xml:space="preserve"> القطيع من حُمُر الوحش. الصحاح 6</w:t>
      </w:r>
      <w:r w:rsidR="0050285B">
        <w:rPr>
          <w:rtl/>
        </w:rPr>
        <w:t>:</w:t>
      </w:r>
      <w:r>
        <w:rPr>
          <w:rtl/>
        </w:rPr>
        <w:t xml:space="preserve"> 2169 - عون. </w:t>
      </w:r>
    </w:p>
    <w:p w:rsidR="00671DF3" w:rsidRDefault="00671DF3" w:rsidP="00671DF3">
      <w:pPr>
        <w:pStyle w:val="libFootnote0"/>
        <w:rPr>
          <w:rtl/>
        </w:rPr>
      </w:pPr>
      <w:r>
        <w:rPr>
          <w:rtl/>
        </w:rPr>
        <w:t>3 - الكافي 8</w:t>
      </w:r>
      <w:r w:rsidR="0050285B">
        <w:rPr>
          <w:rtl/>
        </w:rPr>
        <w:t>:</w:t>
      </w:r>
      <w:r>
        <w:rPr>
          <w:rtl/>
        </w:rPr>
        <w:t xml:space="preserve"> 342</w:t>
      </w:r>
      <w:r w:rsidR="00D0354E">
        <w:rPr>
          <w:rtl/>
        </w:rPr>
        <w:t>/</w:t>
      </w:r>
      <w:r>
        <w:rPr>
          <w:rtl/>
        </w:rPr>
        <w:t xml:space="preserve">540. </w:t>
      </w:r>
    </w:p>
    <w:p w:rsidR="00671DF3" w:rsidRDefault="00671DF3" w:rsidP="00671DF3">
      <w:pPr>
        <w:pStyle w:val="libFootnote0"/>
        <w:rPr>
          <w:rtl/>
        </w:rPr>
      </w:pPr>
      <w:r>
        <w:rPr>
          <w:rtl/>
        </w:rPr>
        <w:t xml:space="preserve">4 - (وفي قصص الأنبياء) لم يرد في « ك ». </w:t>
      </w:r>
    </w:p>
    <w:p w:rsidR="00671DF3" w:rsidRDefault="00671DF3" w:rsidP="00671DF3">
      <w:pPr>
        <w:pStyle w:val="libBold2"/>
        <w:rPr>
          <w:rtl/>
        </w:rPr>
      </w:pPr>
      <w:r>
        <w:rPr>
          <w:rtl/>
        </w:rPr>
        <w:t>5 - الخرائج والجرائح 2</w:t>
      </w:r>
      <w:r w:rsidR="0050285B">
        <w:rPr>
          <w:rtl/>
        </w:rPr>
        <w:t>:</w:t>
      </w:r>
      <w:r>
        <w:rPr>
          <w:rtl/>
        </w:rPr>
        <w:t xml:space="preserve"> 950 - 952، قصص الأنبياء</w:t>
      </w:r>
      <w:r w:rsidR="0050285B">
        <w:rPr>
          <w:rtl/>
        </w:rPr>
        <w:t>:</w:t>
      </w:r>
      <w:r>
        <w:rPr>
          <w:rtl/>
        </w:rPr>
        <w:t xml:space="preserve"> 276</w:t>
      </w:r>
      <w:r w:rsidR="00D0354E">
        <w:rPr>
          <w:rtl/>
        </w:rPr>
        <w:t>/</w:t>
      </w:r>
      <w:r>
        <w:rPr>
          <w:rtl/>
        </w:rPr>
        <w:t>334.</w:t>
      </w:r>
    </w:p>
    <w:p w:rsidR="00671DF3" w:rsidRDefault="00671DF3" w:rsidP="00671DF3">
      <w:pPr>
        <w:pStyle w:val="libBold2"/>
        <w:rPr>
          <w:rtl/>
        </w:rPr>
      </w:pPr>
      <w:r>
        <w:rPr>
          <w:rtl/>
        </w:rPr>
        <w:br w:type="page"/>
      </w:r>
    </w:p>
    <w:p w:rsidR="00671DF3" w:rsidRDefault="00671DF3" w:rsidP="00671DF3">
      <w:pPr>
        <w:pStyle w:val="libBold2"/>
        <w:rPr>
          <w:rtl/>
        </w:rPr>
      </w:pPr>
      <w:r w:rsidRPr="002B3370">
        <w:rPr>
          <w:rtl/>
        </w:rPr>
        <w:lastRenderedPageBreak/>
        <w:t>أقول</w:t>
      </w:r>
      <w:r w:rsidR="0050285B">
        <w:rPr>
          <w:rtl/>
        </w:rPr>
        <w:t>:</w:t>
      </w:r>
      <w:r>
        <w:rPr>
          <w:rtl/>
        </w:rPr>
        <w:t xml:space="preserve"> لا ريب أنّهم لو نبشوه لعاش ورجع حيّاً كما أخبرهم </w:t>
      </w:r>
      <w:r w:rsidR="008C44AB" w:rsidRPr="008C44AB">
        <w:rPr>
          <w:rStyle w:val="libAlaemChar"/>
          <w:rFonts w:hint="cs"/>
          <w:rtl/>
        </w:rPr>
        <w:t>عليه‌السلام</w:t>
      </w:r>
      <w:r>
        <w:rPr>
          <w:rtl/>
        </w:rPr>
        <w:t xml:space="preserve">، بل لعلّه عاش في ذلك الوقت ولو نبشوه لوجدوه حيّاً. </w:t>
      </w:r>
    </w:p>
    <w:p w:rsidR="00671DF3" w:rsidRDefault="00671DF3" w:rsidP="00671DF3">
      <w:pPr>
        <w:pStyle w:val="libNormal"/>
        <w:rPr>
          <w:rtl/>
        </w:rPr>
      </w:pPr>
      <w:r w:rsidRPr="00671DF3">
        <w:rPr>
          <w:rStyle w:val="libBold2Char"/>
          <w:rtl/>
        </w:rPr>
        <w:t>الخامس</w:t>
      </w:r>
      <w:r w:rsidR="0050285B">
        <w:rPr>
          <w:rtl/>
        </w:rPr>
        <w:t>:</w:t>
      </w:r>
      <w:r>
        <w:rPr>
          <w:rtl/>
        </w:rPr>
        <w:t xml:space="preserve"> ما رواه الكليني في - كتاب العشرة، في باب حدّ الجوار -</w:t>
      </w:r>
      <w:r w:rsidR="0050285B">
        <w:rPr>
          <w:rtl/>
        </w:rPr>
        <w:t>:</w:t>
      </w:r>
      <w:r>
        <w:rPr>
          <w:rtl/>
        </w:rPr>
        <w:t xml:space="preserve"> عن عدّة من أصحابنا، عن سهل بن زياد، عن علي بن اسباط، عن عمّه يعقوب بن سالم، عن إسحاق بن عمّار، عن الكاهلي،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إنّ يعقوب</w:t>
      </w:r>
      <w:r w:rsidR="006213A0">
        <w:rPr>
          <w:rtl/>
        </w:rPr>
        <w:t xml:space="preserve"> لما </w:t>
      </w:r>
      <w:r>
        <w:rPr>
          <w:rtl/>
        </w:rPr>
        <w:t>ذهب منه يوسف وبنيامين نادى</w:t>
      </w:r>
      <w:r w:rsidR="0050285B">
        <w:rPr>
          <w:rtl/>
        </w:rPr>
        <w:t>:</w:t>
      </w:r>
      <w:r>
        <w:rPr>
          <w:rtl/>
        </w:rPr>
        <w:t xml:space="preserve"> يا ربّ أما ترحمني أذهبت ابني؟ فقال الله عزّوجلّ</w:t>
      </w:r>
      <w:r w:rsidR="0050285B">
        <w:rPr>
          <w:rtl/>
        </w:rPr>
        <w:t>:</w:t>
      </w:r>
      <w:r>
        <w:rPr>
          <w:rtl/>
        </w:rPr>
        <w:t xml:space="preserve"> لو أمتّهما لأحييتهما لك » </w:t>
      </w:r>
      <w:r w:rsidRPr="00671DF3">
        <w:rPr>
          <w:rStyle w:val="libFootnotenumChar"/>
          <w:rtl/>
        </w:rPr>
        <w:t>(1)</w:t>
      </w:r>
      <w:r>
        <w:rPr>
          <w:rtl/>
        </w:rPr>
        <w:t xml:space="preserve"> الحديث. </w:t>
      </w:r>
    </w:p>
    <w:p w:rsidR="00671DF3" w:rsidRDefault="00671DF3" w:rsidP="00671DF3">
      <w:pPr>
        <w:pStyle w:val="libNormal"/>
        <w:rPr>
          <w:rtl/>
        </w:rPr>
      </w:pPr>
      <w:bookmarkStart w:id="143" w:name="_Toc302399467"/>
      <w:r w:rsidRPr="00F627FD">
        <w:rPr>
          <w:rStyle w:val="libBold2Char"/>
          <w:rtl/>
        </w:rPr>
        <w:t>السادس</w:t>
      </w:r>
      <w:bookmarkEnd w:id="143"/>
      <w:r w:rsidR="0050285B">
        <w:rPr>
          <w:rtl/>
        </w:rPr>
        <w:t>:</w:t>
      </w:r>
      <w:r>
        <w:rPr>
          <w:rtl/>
        </w:rPr>
        <w:t xml:space="preserve"> ما رواه رئيس المحدِّثين أبو جعفر ابن بابويه في كتاب « </w:t>
      </w:r>
      <w:r w:rsidRPr="00671DF3">
        <w:rPr>
          <w:rStyle w:val="libBold2Char"/>
          <w:rtl/>
        </w:rPr>
        <w:t xml:space="preserve">من لا يحضره الفقيه </w:t>
      </w:r>
      <w:r>
        <w:rPr>
          <w:rtl/>
        </w:rPr>
        <w:t>» - في باب فرض الصلاة - قال</w:t>
      </w:r>
      <w:r w:rsidR="0050285B">
        <w:rPr>
          <w:rtl/>
        </w:rPr>
        <w:t>:</w:t>
      </w:r>
      <w:r>
        <w:rPr>
          <w:rtl/>
        </w:rPr>
        <w:t xml:space="preserve"> قال الصادق </w:t>
      </w:r>
      <w:r w:rsidR="008C44AB" w:rsidRPr="008C44AB">
        <w:rPr>
          <w:rStyle w:val="libAlaemChar"/>
          <w:rFonts w:hint="cs"/>
          <w:rtl/>
        </w:rPr>
        <w:t>عليه‌السلام</w:t>
      </w:r>
      <w:r w:rsidR="0050285B">
        <w:rPr>
          <w:rtl/>
        </w:rPr>
        <w:t>:</w:t>
      </w:r>
      <w:r>
        <w:rPr>
          <w:rtl/>
        </w:rPr>
        <w:t xml:space="preserve"> « إنّ رسول الله </w:t>
      </w:r>
      <w:r w:rsidR="008C44AB" w:rsidRPr="008C44AB">
        <w:rPr>
          <w:rStyle w:val="libAlaemChar"/>
          <w:rFonts w:hint="cs"/>
          <w:rtl/>
        </w:rPr>
        <w:t>صلى‌الله‌عليه‌وآله‌وسلم</w:t>
      </w:r>
      <w:r w:rsidR="006213A0">
        <w:rPr>
          <w:rtl/>
        </w:rPr>
        <w:t xml:space="preserve"> لما </w:t>
      </w:r>
      <w:r>
        <w:rPr>
          <w:rtl/>
        </w:rPr>
        <w:t xml:space="preserve">اُسري به إلى السماء أمره ربّه بخمسين صلاة، فمرّ على النبيّين نبيّ نبيّ لا يسألونه عن شيء حتّى مرّ على موسى بن عمران </w:t>
      </w:r>
      <w:r w:rsidR="008C44AB" w:rsidRPr="008C44AB">
        <w:rPr>
          <w:rStyle w:val="libAlaemChar"/>
          <w:rFonts w:hint="cs"/>
          <w:rtl/>
        </w:rPr>
        <w:t>عليه‌السلام</w:t>
      </w:r>
      <w:r>
        <w:rPr>
          <w:rtl/>
        </w:rPr>
        <w:t>، فقال</w:t>
      </w:r>
      <w:r w:rsidR="0050285B">
        <w:rPr>
          <w:rtl/>
        </w:rPr>
        <w:t>:</w:t>
      </w:r>
      <w:r>
        <w:rPr>
          <w:rtl/>
        </w:rPr>
        <w:t xml:space="preserve"> بأيّ شيء أمرك ربّك؟ قال</w:t>
      </w:r>
      <w:r w:rsidR="0050285B">
        <w:rPr>
          <w:rtl/>
        </w:rPr>
        <w:t>:</w:t>
      </w:r>
      <w:r>
        <w:rPr>
          <w:rtl/>
        </w:rPr>
        <w:t xml:space="preserve"> بخمسين صلاة، قال</w:t>
      </w:r>
      <w:r w:rsidR="0050285B">
        <w:rPr>
          <w:rtl/>
        </w:rPr>
        <w:t>:</w:t>
      </w:r>
      <w:r>
        <w:rPr>
          <w:rtl/>
        </w:rPr>
        <w:t xml:space="preserve"> سَلْ ربّك التخفيف، فإنّ اُمّتك لا تطيق ذلك » </w:t>
      </w:r>
      <w:r w:rsidRPr="00671DF3">
        <w:rPr>
          <w:rStyle w:val="libFootnotenumChar"/>
          <w:rtl/>
        </w:rPr>
        <w:t>(2)</w:t>
      </w:r>
      <w:r>
        <w:rPr>
          <w:rtl/>
        </w:rPr>
        <w:t xml:space="preserve"> الحديث، وفيه كلام طويل بين موسى ومحمّد </w:t>
      </w:r>
      <w:r w:rsidR="008C44AB" w:rsidRPr="008C44AB">
        <w:rPr>
          <w:rStyle w:val="libAlaemChar"/>
          <w:rFonts w:hint="cs"/>
          <w:rtl/>
        </w:rPr>
        <w:t>عليهما‌السلام</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قد ظهر من هذا ومن الحديث الثاني أنّ جميع الأنبياء السابقين رجعوا وأحياهم الله تعالى ليلة الإسراء. ويأتي مثل ذلك إن شاء الله تعالى. </w:t>
      </w:r>
    </w:p>
    <w:p w:rsidR="00671DF3" w:rsidRDefault="00671DF3" w:rsidP="00671DF3">
      <w:pPr>
        <w:pStyle w:val="libNormal"/>
        <w:rPr>
          <w:rtl/>
        </w:rPr>
      </w:pPr>
      <w:r w:rsidRPr="00671DF3">
        <w:rPr>
          <w:rStyle w:val="libBold2Char"/>
          <w:rtl/>
        </w:rPr>
        <w:t>السابع</w:t>
      </w:r>
      <w:r w:rsidR="0050285B">
        <w:rPr>
          <w:rStyle w:val="libBold2Char"/>
          <w:rtl/>
        </w:rPr>
        <w:t>:</w:t>
      </w:r>
      <w:r>
        <w:rPr>
          <w:rtl/>
        </w:rPr>
        <w:t xml:space="preserve"> ما رواه ابن بابويه أيضاً في الكتاب </w:t>
      </w:r>
      <w:r w:rsidRPr="00671DF3">
        <w:rPr>
          <w:rStyle w:val="libFootnotenumChar"/>
          <w:rtl/>
        </w:rPr>
        <w:t>(3)</w:t>
      </w:r>
      <w:r>
        <w:rPr>
          <w:rtl/>
        </w:rPr>
        <w:t xml:space="preserve"> المذكور</w:t>
      </w:r>
      <w:r w:rsidR="0050285B">
        <w:rPr>
          <w:rtl/>
        </w:rPr>
        <w:t>:</w:t>
      </w:r>
      <w:r>
        <w:rPr>
          <w:rtl/>
        </w:rPr>
        <w:t xml:space="preserve"> بإسناده عن زيدبن علي بن الحسين </w:t>
      </w:r>
      <w:r w:rsidR="008C44AB" w:rsidRPr="008C44AB">
        <w:rPr>
          <w:rStyle w:val="libAlaemChar"/>
          <w:rFonts w:hint="cs"/>
          <w:rtl/>
        </w:rPr>
        <w:t>عليهم‌السلام</w:t>
      </w:r>
      <w:r>
        <w:rPr>
          <w:rtl/>
        </w:rPr>
        <w:t xml:space="preserve"> قال</w:t>
      </w:r>
      <w:r w:rsidR="0050285B">
        <w:rPr>
          <w:rtl/>
        </w:rPr>
        <w:t>:</w:t>
      </w:r>
      <w:r>
        <w:rPr>
          <w:rtl/>
        </w:rPr>
        <w:t xml:space="preserve"> سألت أبي سيِّد العابدين </w:t>
      </w:r>
      <w:r w:rsidR="008C44AB" w:rsidRPr="008C44AB">
        <w:rPr>
          <w:rStyle w:val="libAlaemChar"/>
          <w:rFonts w:hint="cs"/>
          <w:rtl/>
        </w:rPr>
        <w:t>عليه‌السلام</w:t>
      </w:r>
      <w:r>
        <w:rPr>
          <w:rtl/>
        </w:rPr>
        <w:t xml:space="preserve"> عن جدّنا رسول الله </w:t>
      </w:r>
      <w:r w:rsidR="008C44AB" w:rsidRPr="008C44AB">
        <w:rPr>
          <w:rStyle w:val="libAlaemChar"/>
          <w:rFonts w:hint="cs"/>
          <w:rtl/>
        </w:rPr>
        <w:t>صلى‌الله‌عليه‌وآله‌وسلم</w:t>
      </w:r>
      <w:r>
        <w:rPr>
          <w:rtl/>
        </w:rPr>
        <w:t xml:space="preserve"> -</w:t>
      </w:r>
      <w:r w:rsidR="006213A0">
        <w:rPr>
          <w:rtl/>
        </w:rPr>
        <w:t xml:space="preserve"> لما </w:t>
      </w:r>
      <w:r>
        <w:rPr>
          <w:rtl/>
        </w:rPr>
        <w:t xml:space="preserve">عرج به إلى السماء وأمره ربّه بخمسين صلاة - كيف لم يسأله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2</w:t>
      </w:r>
      <w:r w:rsidR="0050285B">
        <w:rPr>
          <w:rtl/>
        </w:rPr>
        <w:t>:</w:t>
      </w:r>
      <w:r>
        <w:rPr>
          <w:rtl/>
        </w:rPr>
        <w:t xml:space="preserve"> 666</w:t>
      </w:r>
      <w:r w:rsidR="00D0354E">
        <w:rPr>
          <w:rtl/>
        </w:rPr>
        <w:t>/</w:t>
      </w:r>
      <w:r>
        <w:rPr>
          <w:rtl/>
        </w:rPr>
        <w:t>4، ولم يرد فيه</w:t>
      </w:r>
      <w:r w:rsidR="0050285B">
        <w:rPr>
          <w:rtl/>
        </w:rPr>
        <w:t>:</w:t>
      </w:r>
      <w:r>
        <w:rPr>
          <w:rtl/>
        </w:rPr>
        <w:t xml:space="preserve"> يوسف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2 - من لا يحضره الفقيه 1</w:t>
      </w:r>
      <w:r w:rsidR="0050285B">
        <w:rPr>
          <w:rtl/>
        </w:rPr>
        <w:t>:</w:t>
      </w:r>
      <w:r>
        <w:rPr>
          <w:rtl/>
        </w:rPr>
        <w:t xml:space="preserve"> 125</w:t>
      </w:r>
      <w:r w:rsidR="00D0354E">
        <w:rPr>
          <w:rtl/>
        </w:rPr>
        <w:t>/</w:t>
      </w:r>
      <w:r>
        <w:rPr>
          <w:rtl/>
        </w:rPr>
        <w:t xml:space="preserve">602. </w:t>
      </w:r>
    </w:p>
    <w:p w:rsidR="00671DF3" w:rsidRDefault="00671DF3" w:rsidP="00671DF3">
      <w:pPr>
        <w:pStyle w:val="libFootnote0"/>
        <w:rPr>
          <w:rtl/>
        </w:rPr>
      </w:pPr>
      <w:r>
        <w:rPr>
          <w:rtl/>
        </w:rPr>
        <w:t>3 - في « ح »</w:t>
      </w:r>
      <w:r w:rsidR="0050285B">
        <w:rPr>
          <w:rtl/>
        </w:rPr>
        <w:t>:</w:t>
      </w:r>
      <w:r>
        <w:rPr>
          <w:rtl/>
        </w:rPr>
        <w:t xml:space="preserve"> الباب.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التخفيف عن اُمّته حتّى سأله موسى بن عمران </w:t>
      </w:r>
      <w:r w:rsidR="008C44AB" w:rsidRPr="008C44AB">
        <w:rPr>
          <w:rStyle w:val="libAlaemChar"/>
          <w:rFonts w:hint="cs"/>
          <w:rtl/>
        </w:rPr>
        <w:t>عليهما‌السلام</w:t>
      </w:r>
      <w:r>
        <w:rPr>
          <w:rtl/>
        </w:rPr>
        <w:t>؟ فقال</w:t>
      </w:r>
      <w:r w:rsidR="0050285B">
        <w:rPr>
          <w:rtl/>
        </w:rPr>
        <w:t>:</w:t>
      </w:r>
      <w:r>
        <w:rPr>
          <w:rtl/>
        </w:rPr>
        <w:t xml:space="preserve"> « إنّه كان لا يقترح على ربّه ولا يراجعه، فلمّا سأله موسى وصار شفيعاً لاُمّته لم يجز له ردّ شفاعة أخيه موسى </w:t>
      </w:r>
      <w:r w:rsidR="008C44AB" w:rsidRPr="008C44AB">
        <w:rPr>
          <w:rStyle w:val="libAlaemChar"/>
          <w:rFonts w:hint="cs"/>
          <w:rtl/>
        </w:rPr>
        <w:t>عليه‌السلام</w:t>
      </w:r>
      <w:r>
        <w:rPr>
          <w:rtl/>
        </w:rPr>
        <w:t xml:space="preserve"> » </w:t>
      </w:r>
      <w:r w:rsidRPr="00671DF3">
        <w:rPr>
          <w:rStyle w:val="libFootnotenumChar"/>
          <w:rtl/>
        </w:rPr>
        <w:t>(1)</w:t>
      </w:r>
      <w:r>
        <w:rPr>
          <w:rtl/>
        </w:rPr>
        <w:t xml:space="preserve"> الحديث. </w:t>
      </w:r>
    </w:p>
    <w:p w:rsidR="00671DF3" w:rsidRDefault="00671DF3" w:rsidP="00671DF3">
      <w:pPr>
        <w:pStyle w:val="libNormal"/>
        <w:rPr>
          <w:rtl/>
        </w:rPr>
      </w:pPr>
      <w:r>
        <w:rPr>
          <w:rtl/>
        </w:rPr>
        <w:t>ورواه في «</w:t>
      </w:r>
      <w:r w:rsidRPr="00671DF3">
        <w:rPr>
          <w:rStyle w:val="libBold2Char"/>
          <w:rtl/>
        </w:rPr>
        <w:t xml:space="preserve"> العلل</w:t>
      </w:r>
      <w:r>
        <w:rPr>
          <w:rtl/>
        </w:rPr>
        <w:t xml:space="preserve"> » في باب مفرد </w:t>
      </w:r>
      <w:r w:rsidRPr="00671DF3">
        <w:rPr>
          <w:rStyle w:val="libFootnotenumChar"/>
          <w:rtl/>
        </w:rPr>
        <w:t>(2)</w:t>
      </w:r>
      <w:r>
        <w:rPr>
          <w:rtl/>
        </w:rPr>
        <w:t xml:space="preserve">. </w:t>
      </w:r>
    </w:p>
    <w:p w:rsidR="00671DF3" w:rsidRDefault="00671DF3" w:rsidP="00671DF3">
      <w:pPr>
        <w:pStyle w:val="libNormal"/>
        <w:rPr>
          <w:rtl/>
        </w:rPr>
      </w:pPr>
      <w:r>
        <w:rPr>
          <w:rtl/>
        </w:rPr>
        <w:t>ورواه في « ا</w:t>
      </w:r>
      <w:r w:rsidRPr="00671DF3">
        <w:rPr>
          <w:rStyle w:val="libBold2Char"/>
          <w:rtl/>
        </w:rPr>
        <w:t>لأمالي</w:t>
      </w:r>
      <w:r>
        <w:rPr>
          <w:rtl/>
        </w:rPr>
        <w:t xml:space="preserve"> » - في المجلس السبعين -</w:t>
      </w:r>
      <w:r w:rsidR="0050285B">
        <w:rPr>
          <w:rtl/>
        </w:rPr>
        <w:t>:</w:t>
      </w:r>
      <w:r>
        <w:rPr>
          <w:rtl/>
        </w:rPr>
        <w:t xml:space="preserve"> عن محمّد بن محمّد بن عصام، عن محمّد بن يعقوب، عن علي بن محمّد، عن محمّد بن سليمان </w:t>
      </w:r>
      <w:r w:rsidRPr="00671DF3">
        <w:rPr>
          <w:rStyle w:val="libFootnotenumChar"/>
          <w:rtl/>
        </w:rPr>
        <w:t>(3)</w:t>
      </w:r>
      <w:r>
        <w:rPr>
          <w:rtl/>
        </w:rPr>
        <w:t xml:space="preserve">، عن إسماعيل، عن جعفر بن محمّد التميمي </w:t>
      </w:r>
      <w:r w:rsidRPr="00671DF3">
        <w:rPr>
          <w:rStyle w:val="libFootnotenumChar"/>
          <w:rtl/>
        </w:rPr>
        <w:t>(4)</w:t>
      </w:r>
      <w:r>
        <w:rPr>
          <w:rtl/>
        </w:rPr>
        <w:t xml:space="preserve">، عن الحسين بن علوان، عن عمرو بن خالد، عن زيد بن علي </w:t>
      </w:r>
      <w:r w:rsidR="008C44AB" w:rsidRPr="008C44AB">
        <w:rPr>
          <w:rStyle w:val="libAlaemChar"/>
          <w:rFonts w:hint="cs"/>
          <w:rtl/>
        </w:rPr>
        <w:t>عليهما‌السلام</w:t>
      </w:r>
      <w:r>
        <w:rPr>
          <w:rtl/>
        </w:rPr>
        <w:t xml:space="preserve">، مثله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الثامن</w:t>
      </w:r>
      <w:r w:rsidR="0050285B">
        <w:rPr>
          <w:rtl/>
        </w:rPr>
        <w:t>:</w:t>
      </w:r>
      <w:r>
        <w:rPr>
          <w:rtl/>
        </w:rPr>
        <w:t xml:space="preserve"> ما رواه ابن بابويه في « </w:t>
      </w:r>
      <w:r w:rsidRPr="00671DF3">
        <w:rPr>
          <w:rStyle w:val="libBold2Char"/>
          <w:rtl/>
        </w:rPr>
        <w:t>عيون الأخبار</w:t>
      </w:r>
      <w:r>
        <w:rPr>
          <w:rtl/>
        </w:rPr>
        <w:t xml:space="preserve"> » - في باب ذكر مجلس الرضا </w:t>
      </w:r>
      <w:r w:rsidR="008C44AB" w:rsidRPr="008C44AB">
        <w:rPr>
          <w:rStyle w:val="libAlaemChar"/>
          <w:rFonts w:hint="cs"/>
          <w:rtl/>
        </w:rPr>
        <w:t>عليه‌السلام</w:t>
      </w:r>
      <w:r>
        <w:rPr>
          <w:rtl/>
        </w:rPr>
        <w:t xml:space="preserve"> مع أهل الأديان وأهل المقالات - قال</w:t>
      </w:r>
      <w:r w:rsidR="0050285B">
        <w:rPr>
          <w:rtl/>
        </w:rPr>
        <w:t>:</w:t>
      </w:r>
      <w:r>
        <w:rPr>
          <w:rtl/>
        </w:rPr>
        <w:t xml:space="preserve"> حدّثنا جعفر بن علي بن أحمد الفقيه </w:t>
      </w:r>
      <w:r w:rsidRPr="00671DF3">
        <w:rPr>
          <w:rStyle w:val="libFootnotenumChar"/>
          <w:rtl/>
        </w:rPr>
        <w:t>(6)</w:t>
      </w:r>
      <w:r>
        <w:rPr>
          <w:rtl/>
        </w:rPr>
        <w:t>، عن الحسن بن محمّد بن الحسن بن صدقة، عن محمّد بن عمر بن عبد العزيز، قال</w:t>
      </w:r>
      <w:r w:rsidR="0050285B">
        <w:rPr>
          <w:rtl/>
        </w:rPr>
        <w:t>:</w:t>
      </w:r>
      <w:r>
        <w:rPr>
          <w:rtl/>
        </w:rPr>
        <w:t xml:space="preserve"> حدّثني من سمع الحسن بن محمّد النوفلي يقول</w:t>
      </w:r>
      <w:r w:rsidR="0050285B">
        <w:rPr>
          <w:rtl/>
        </w:rPr>
        <w:t>:</w:t>
      </w:r>
      <w:r>
        <w:rPr>
          <w:rtl/>
        </w:rPr>
        <w:t xml:space="preserve"> - وذكر الحديث - يقول فيه الرضا </w:t>
      </w:r>
      <w:r w:rsidR="008C44AB" w:rsidRPr="008C44AB">
        <w:rPr>
          <w:rStyle w:val="libAlaemChar"/>
          <w:rFonts w:hint="cs"/>
          <w:rtl/>
        </w:rPr>
        <w:t>عليه‌السلام</w:t>
      </w:r>
      <w:r w:rsidR="0050285B">
        <w:rPr>
          <w:rtl/>
        </w:rPr>
        <w:t>:</w:t>
      </w:r>
      <w:r>
        <w:rPr>
          <w:rtl/>
        </w:rPr>
        <w:t xml:space="preserve"> « ثمّ موسى بن عمران وأصحابه الذين كانوا سبعين اختارهم وصاروا معه إلى الجبل، فقالوا</w:t>
      </w:r>
      <w:r w:rsidR="0050285B">
        <w:rPr>
          <w:rtl/>
        </w:rPr>
        <w:t>:</w:t>
      </w:r>
      <w:r>
        <w:rPr>
          <w:rtl/>
        </w:rPr>
        <w:t xml:space="preserve"> أرنا الله كما رأيته، فقال</w:t>
      </w:r>
      <w:r w:rsidR="0050285B">
        <w:rPr>
          <w:rtl/>
        </w:rPr>
        <w:t>:</w:t>
      </w:r>
      <w:r>
        <w:rPr>
          <w:rtl/>
        </w:rPr>
        <w:t xml:space="preserve"> إنّي لم أره، فقالوا</w:t>
      </w:r>
      <w:r w:rsidR="0050285B">
        <w:rPr>
          <w:rtl/>
        </w:rPr>
        <w:t>:</w:t>
      </w:r>
      <w:r>
        <w:rPr>
          <w:rtl/>
        </w:rPr>
        <w:t xml:space="preserve"> لن نؤمن لك حتى نرى الله جهرة فأخذتهم الصاعقة فاحترقوا عن آخرهم، وبقي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من لا يحضره الفقيه 1</w:t>
      </w:r>
      <w:r w:rsidR="0050285B">
        <w:rPr>
          <w:rtl/>
        </w:rPr>
        <w:t>:</w:t>
      </w:r>
      <w:r>
        <w:rPr>
          <w:rtl/>
        </w:rPr>
        <w:t xml:space="preserve"> 126</w:t>
      </w:r>
      <w:r w:rsidR="00D0354E">
        <w:rPr>
          <w:rtl/>
        </w:rPr>
        <w:t>/</w:t>
      </w:r>
      <w:r>
        <w:rPr>
          <w:rtl/>
        </w:rPr>
        <w:t xml:space="preserve">603. </w:t>
      </w:r>
    </w:p>
    <w:p w:rsidR="00671DF3" w:rsidRDefault="00671DF3" w:rsidP="00671DF3">
      <w:pPr>
        <w:pStyle w:val="libFootnote0"/>
        <w:rPr>
          <w:rtl/>
        </w:rPr>
      </w:pPr>
      <w:r>
        <w:rPr>
          <w:rtl/>
        </w:rPr>
        <w:t>2 - علل الشرائع</w:t>
      </w:r>
      <w:r w:rsidR="0050285B">
        <w:rPr>
          <w:rtl/>
        </w:rPr>
        <w:t>:</w:t>
      </w:r>
      <w:r>
        <w:rPr>
          <w:rtl/>
        </w:rPr>
        <w:t xml:space="preserve"> 132</w:t>
      </w:r>
      <w:r w:rsidR="00D0354E">
        <w:rPr>
          <w:rtl/>
        </w:rPr>
        <w:t>/</w:t>
      </w:r>
      <w:r>
        <w:rPr>
          <w:rtl/>
        </w:rPr>
        <w:t xml:space="preserve">1 - باب 112. </w:t>
      </w:r>
    </w:p>
    <w:p w:rsidR="00671DF3" w:rsidRDefault="00671DF3" w:rsidP="00671DF3">
      <w:pPr>
        <w:pStyle w:val="libFootnote0"/>
        <w:rPr>
          <w:rtl/>
        </w:rPr>
      </w:pPr>
      <w:r>
        <w:rPr>
          <w:rtl/>
        </w:rPr>
        <w:t>3 - في « ط »</w:t>
      </w:r>
      <w:r w:rsidR="0050285B">
        <w:rPr>
          <w:rtl/>
        </w:rPr>
        <w:t>:</w:t>
      </w:r>
      <w:r>
        <w:rPr>
          <w:rtl/>
        </w:rPr>
        <w:t xml:space="preserve"> محمد بن علي بن سليمان. </w:t>
      </w:r>
    </w:p>
    <w:p w:rsidR="00671DF3" w:rsidRDefault="00671DF3" w:rsidP="00671DF3">
      <w:pPr>
        <w:pStyle w:val="libFootnote0"/>
        <w:rPr>
          <w:rtl/>
        </w:rPr>
      </w:pPr>
      <w:r>
        <w:rPr>
          <w:rtl/>
        </w:rPr>
        <w:t>4 - في « ك »</w:t>
      </w:r>
      <w:r w:rsidR="0050285B">
        <w:rPr>
          <w:rtl/>
        </w:rPr>
        <w:t>:</w:t>
      </w:r>
      <w:r>
        <w:rPr>
          <w:rtl/>
        </w:rPr>
        <w:t xml:space="preserve"> اسماعيل بن جعفر بن محمد التميمي. </w:t>
      </w:r>
    </w:p>
    <w:p w:rsidR="00671DF3" w:rsidRDefault="00671DF3" w:rsidP="00671DF3">
      <w:pPr>
        <w:pStyle w:val="libFootnote0"/>
        <w:rPr>
          <w:rtl/>
        </w:rPr>
      </w:pPr>
      <w:r>
        <w:rPr>
          <w:rtl/>
        </w:rPr>
        <w:t>5 - أمالي الصدوق</w:t>
      </w:r>
      <w:r w:rsidR="0050285B">
        <w:rPr>
          <w:rtl/>
        </w:rPr>
        <w:t>:</w:t>
      </w:r>
      <w:r>
        <w:rPr>
          <w:rtl/>
        </w:rPr>
        <w:t xml:space="preserve"> 543</w:t>
      </w:r>
      <w:r w:rsidR="00D0354E">
        <w:rPr>
          <w:rtl/>
        </w:rPr>
        <w:t>/</w:t>
      </w:r>
      <w:r>
        <w:rPr>
          <w:rtl/>
        </w:rPr>
        <w:t xml:space="preserve">727. </w:t>
      </w:r>
    </w:p>
    <w:p w:rsidR="00D0354E" w:rsidRDefault="00671DF3" w:rsidP="00671DF3">
      <w:pPr>
        <w:pStyle w:val="libFootnote0"/>
        <w:rPr>
          <w:rtl/>
        </w:rPr>
      </w:pPr>
      <w:r>
        <w:rPr>
          <w:rtl/>
        </w:rPr>
        <w:t>6 - في « ش، ك »</w:t>
      </w:r>
      <w:r w:rsidR="0050285B">
        <w:rPr>
          <w:rtl/>
        </w:rPr>
        <w:t>:</w:t>
      </w:r>
      <w:r>
        <w:rPr>
          <w:rtl/>
        </w:rPr>
        <w:t xml:space="preserve"> علي بن أحمد الفقيه. وما في المتن هو الصحيح، حيث أنّه صاحب كتاب (جامع الأحاديث) وهو القميّ يعدّ من مشايخ الصدوق. انظر معجم رجال الحديث5</w:t>
      </w:r>
      <w:r w:rsidR="0050285B">
        <w:rPr>
          <w:rtl/>
        </w:rPr>
        <w:t>:</w:t>
      </w:r>
      <w:r>
        <w:rPr>
          <w:rtl/>
        </w:rPr>
        <w:t xml:space="preserve"> 51</w:t>
      </w:r>
      <w:r w:rsidR="00D0354E">
        <w:rPr>
          <w:rtl/>
        </w:rPr>
        <w:t>/</w:t>
      </w:r>
      <w:r>
        <w:rPr>
          <w:rtl/>
        </w:rPr>
        <w:t>2204.</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موسى وحيداً، فقال</w:t>
      </w:r>
      <w:r w:rsidR="0050285B">
        <w:rPr>
          <w:rtl/>
        </w:rPr>
        <w:t>:</w:t>
      </w:r>
      <w:r>
        <w:rPr>
          <w:rtl/>
        </w:rPr>
        <w:t xml:space="preserve"> يا ربّ إنّي اخترت منهم سبعين رجلاً، فجئت بهم وأرجع وحدي فكيف يصدّقني قومي بما أخبرهم به؟ فأحياهم الله تعالى من بعد موتهم » </w:t>
      </w:r>
      <w:r w:rsidRPr="00671DF3">
        <w:rPr>
          <w:rStyle w:val="libFootnotenumChar"/>
          <w:rtl/>
        </w:rPr>
        <w:t>(1)</w:t>
      </w:r>
      <w:r>
        <w:rPr>
          <w:rtl/>
        </w:rPr>
        <w:t xml:space="preserve"> الحديث. </w:t>
      </w:r>
    </w:p>
    <w:p w:rsidR="00671DF3" w:rsidRDefault="00671DF3" w:rsidP="00671DF3">
      <w:pPr>
        <w:pStyle w:val="libNormal"/>
        <w:rPr>
          <w:rtl/>
        </w:rPr>
      </w:pPr>
      <w:r>
        <w:rPr>
          <w:rtl/>
        </w:rPr>
        <w:t xml:space="preserve">ورواه الطبرسي في « </w:t>
      </w:r>
      <w:r w:rsidRPr="00671DF3">
        <w:rPr>
          <w:rStyle w:val="libBold2Char"/>
          <w:rtl/>
        </w:rPr>
        <w:t>الاحتجاج</w:t>
      </w:r>
      <w:r>
        <w:rPr>
          <w:rtl/>
        </w:rPr>
        <w:t xml:space="preserve">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سيأتي ما يدلّ على أنّ الله تعالى أحياهم وبعثهم أنبياء مرسلين وغير مرسلين، ومعلوم أنّ مقتضى قواعد الإماميّة</w:t>
      </w:r>
      <w:r w:rsidR="0050285B">
        <w:rPr>
          <w:rtl/>
        </w:rPr>
        <w:t>:</w:t>
      </w:r>
      <w:r>
        <w:rPr>
          <w:rtl/>
        </w:rPr>
        <w:t xml:space="preserve"> إنّ الأنبياء معصومون قبل النبوّة وبعدها، فهذه رجعة لسبعين من المعصومين </w:t>
      </w:r>
      <w:r w:rsidR="008C44AB" w:rsidRPr="008C44AB">
        <w:rPr>
          <w:rStyle w:val="libAlaemChar"/>
          <w:rFonts w:hint="cs"/>
          <w:rtl/>
        </w:rPr>
        <w:t>عليهم‌السلام</w:t>
      </w:r>
      <w:r>
        <w:rPr>
          <w:rtl/>
        </w:rPr>
        <w:t>، فيجب أن يثبت مثله في هذه الاُمّة لما تقدّم، ويجب حينئذ أن يقال</w:t>
      </w:r>
      <w:r w:rsidR="0050285B">
        <w:rPr>
          <w:rtl/>
        </w:rPr>
        <w:t>:</w:t>
      </w:r>
      <w:r>
        <w:rPr>
          <w:rtl/>
        </w:rPr>
        <w:t xml:space="preserve"> إنّهم لم يطلبوا الرؤية لأنفسهم، بل طلبوها لقومهم، فهو كقول موسى</w:t>
      </w:r>
      <w:r w:rsidR="0050285B">
        <w:rPr>
          <w:rtl/>
        </w:rPr>
        <w:t>:</w:t>
      </w:r>
      <w:r>
        <w:rPr>
          <w:rtl/>
        </w:rPr>
        <w:t xml:space="preserve"> </w:t>
      </w:r>
      <w:r w:rsidR="00633993" w:rsidRPr="00633993">
        <w:rPr>
          <w:rStyle w:val="libAlaemChar"/>
          <w:rtl/>
        </w:rPr>
        <w:t>(</w:t>
      </w:r>
      <w:r w:rsidR="00633993" w:rsidRPr="00633993">
        <w:rPr>
          <w:rStyle w:val="libAieChar"/>
          <w:rtl/>
        </w:rPr>
        <w:t xml:space="preserve"> رَبِّ أَرِنِي أَنْظُرْ إِلَيْكَ </w:t>
      </w:r>
      <w:r w:rsidR="00633993" w:rsidRPr="00633993">
        <w:rPr>
          <w:rStyle w:val="libAlaemChar"/>
          <w:rtl/>
        </w:rPr>
        <w:t>)</w:t>
      </w:r>
      <w:r>
        <w:rPr>
          <w:rtl/>
        </w:rPr>
        <w:t xml:space="preserve"> </w:t>
      </w:r>
      <w:r w:rsidRPr="00671DF3">
        <w:rPr>
          <w:rStyle w:val="libFootnotenumChar"/>
          <w:rtl/>
        </w:rPr>
        <w:t>(3)</w:t>
      </w:r>
      <w:r>
        <w:rPr>
          <w:rtl/>
        </w:rPr>
        <w:t xml:space="preserve"> ولابدّ من توجيهه بذلك ونحوه ممّا لا ينافي العصمة. </w:t>
      </w:r>
    </w:p>
    <w:p w:rsidR="00671DF3" w:rsidRDefault="00671DF3" w:rsidP="00671DF3">
      <w:pPr>
        <w:pStyle w:val="libNormal"/>
        <w:rPr>
          <w:rtl/>
        </w:rPr>
      </w:pPr>
      <w:r w:rsidRPr="00671DF3">
        <w:rPr>
          <w:rStyle w:val="libBold2Char"/>
          <w:rtl/>
        </w:rPr>
        <w:t>التاسع</w:t>
      </w:r>
      <w:r w:rsidR="0050285B">
        <w:rPr>
          <w:rtl/>
        </w:rPr>
        <w:t>:</w:t>
      </w:r>
      <w:r>
        <w:rPr>
          <w:rtl/>
        </w:rPr>
        <w:t xml:space="preserve"> ما رواه ابن بابويه في « </w:t>
      </w:r>
      <w:r w:rsidRPr="00671DF3">
        <w:rPr>
          <w:rStyle w:val="libBold2Char"/>
          <w:rtl/>
        </w:rPr>
        <w:t>عيون الأخبار</w:t>
      </w:r>
      <w:r>
        <w:rPr>
          <w:rtl/>
        </w:rPr>
        <w:t xml:space="preserve"> »</w:t>
      </w:r>
      <w:r>
        <w:rPr>
          <w:rFonts w:hint="cs"/>
          <w:rtl/>
        </w:rPr>
        <w:t xml:space="preserve"> - </w:t>
      </w:r>
      <w:r>
        <w:rPr>
          <w:rtl/>
        </w:rPr>
        <w:t xml:space="preserve">في باب مجلس آخر للرضا </w:t>
      </w:r>
      <w:r w:rsidR="008C44AB" w:rsidRPr="008C44AB">
        <w:rPr>
          <w:rStyle w:val="libAlaemChar"/>
          <w:rFonts w:hint="cs"/>
          <w:rtl/>
        </w:rPr>
        <w:t>عليه‌السلام</w:t>
      </w:r>
      <w:r>
        <w:rPr>
          <w:rtl/>
        </w:rPr>
        <w:t xml:space="preserve"> عند المأمون -</w:t>
      </w:r>
      <w:r w:rsidR="0050285B">
        <w:rPr>
          <w:rtl/>
        </w:rPr>
        <w:t>:</w:t>
      </w:r>
      <w:r>
        <w:rPr>
          <w:rtl/>
        </w:rPr>
        <w:t xml:space="preserve"> عن تميم بن عبدالله بن تميم، عن أبيه، عن حمدان بن سليمان، عن علي بن محمّد بن الجهم، عن الرضا </w:t>
      </w:r>
      <w:r w:rsidR="008C44AB" w:rsidRPr="008C44AB">
        <w:rPr>
          <w:rStyle w:val="libAlaemChar"/>
          <w:rFonts w:hint="cs"/>
          <w:rtl/>
        </w:rPr>
        <w:t>عليه‌السلام</w:t>
      </w:r>
      <w:r>
        <w:rPr>
          <w:rtl/>
        </w:rPr>
        <w:t xml:space="preserve"> - في حديث طويل - قال</w:t>
      </w:r>
      <w:r w:rsidR="0050285B">
        <w:rPr>
          <w:rtl/>
        </w:rPr>
        <w:t>:</w:t>
      </w:r>
      <w:r>
        <w:rPr>
          <w:rtl/>
        </w:rPr>
        <w:t xml:space="preserve"> « إنّ موسى</w:t>
      </w:r>
      <w:r w:rsidR="006213A0">
        <w:rPr>
          <w:rtl/>
        </w:rPr>
        <w:t xml:space="preserve"> لما </w:t>
      </w:r>
      <w:r>
        <w:rPr>
          <w:rtl/>
        </w:rPr>
        <w:t>كلّمه الله رجع إلى قومه فأخبرهم، فقالوا</w:t>
      </w:r>
      <w:r w:rsidR="0050285B">
        <w:rPr>
          <w:rtl/>
        </w:rPr>
        <w:t>:</w:t>
      </w:r>
      <w:r>
        <w:rPr>
          <w:rtl/>
        </w:rPr>
        <w:t xml:space="preserve"> لن نؤمن لك حتّى نسمع كلام الله وكانوا سبعمائة ألف رجل </w:t>
      </w:r>
      <w:r w:rsidRPr="00671DF3">
        <w:rPr>
          <w:rStyle w:val="libFootnotenumChar"/>
          <w:rtl/>
        </w:rPr>
        <w:t>(4)</w:t>
      </w:r>
      <w:r>
        <w:rPr>
          <w:rtl/>
        </w:rPr>
        <w:t xml:space="preserve">، فاختار منهم سبعين ألفاً، ثمّ اختار منهم سبعة آلاف </w:t>
      </w:r>
      <w:r w:rsidRPr="00671DF3">
        <w:rPr>
          <w:rStyle w:val="libFootnotenumChar"/>
          <w:rtl/>
        </w:rPr>
        <w:t>(5)</w:t>
      </w:r>
      <w:r>
        <w:rPr>
          <w:rtl/>
        </w:rPr>
        <w:t xml:space="preserve">، ثمّ اختار منهم سبعمائة، ثمّ اختار منهم سبعين </w:t>
      </w:r>
      <w:r w:rsidRPr="00671DF3">
        <w:rPr>
          <w:rStyle w:val="libFootnotenumChar"/>
          <w:rtl/>
        </w:rPr>
        <w:t>(6)</w:t>
      </w:r>
      <w:r>
        <w:rPr>
          <w:rtl/>
        </w:rPr>
        <w:t xml:space="preserve"> رجلاً لميقات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عيون أخبار الرضا </w:t>
      </w:r>
      <w:r w:rsidR="008C44AB" w:rsidRPr="008C44AB">
        <w:rPr>
          <w:rStyle w:val="libAlaemChar"/>
          <w:rFonts w:hint="cs"/>
          <w:rtl/>
        </w:rPr>
        <w:t>عليه‌السلام</w:t>
      </w:r>
      <w:r>
        <w:rPr>
          <w:rtl/>
        </w:rPr>
        <w:t xml:space="preserve"> 1</w:t>
      </w:r>
      <w:r w:rsidR="0050285B">
        <w:rPr>
          <w:rtl/>
        </w:rPr>
        <w:t>:</w:t>
      </w:r>
      <w:r>
        <w:rPr>
          <w:rtl/>
        </w:rPr>
        <w:t xml:space="preserve"> 160 - 161. </w:t>
      </w:r>
    </w:p>
    <w:p w:rsidR="00671DF3" w:rsidRDefault="00671DF3" w:rsidP="00671DF3">
      <w:pPr>
        <w:pStyle w:val="libFootnote0"/>
        <w:rPr>
          <w:rtl/>
        </w:rPr>
      </w:pPr>
      <w:r>
        <w:rPr>
          <w:rtl/>
        </w:rPr>
        <w:t>2 - الاحتجاج 2</w:t>
      </w:r>
      <w:r w:rsidR="0050285B">
        <w:rPr>
          <w:rtl/>
        </w:rPr>
        <w:t>:</w:t>
      </w:r>
      <w:r>
        <w:rPr>
          <w:rtl/>
        </w:rPr>
        <w:t xml:space="preserve"> 409 - 410. </w:t>
      </w:r>
    </w:p>
    <w:p w:rsidR="00671DF3" w:rsidRDefault="00671DF3" w:rsidP="00671DF3">
      <w:pPr>
        <w:pStyle w:val="libFootnote0"/>
        <w:rPr>
          <w:rtl/>
        </w:rPr>
      </w:pPr>
      <w:r>
        <w:rPr>
          <w:rtl/>
        </w:rPr>
        <w:t>3 - سورة الأعراف 7</w:t>
      </w:r>
      <w:r w:rsidR="0050285B">
        <w:rPr>
          <w:rtl/>
        </w:rPr>
        <w:t>:</w:t>
      </w:r>
      <w:r>
        <w:rPr>
          <w:rtl/>
        </w:rPr>
        <w:t xml:space="preserve"> 143. </w:t>
      </w:r>
    </w:p>
    <w:p w:rsidR="00671DF3" w:rsidRDefault="00671DF3" w:rsidP="00671DF3">
      <w:pPr>
        <w:pStyle w:val="libFootnote0"/>
        <w:rPr>
          <w:rtl/>
        </w:rPr>
      </w:pPr>
      <w:r>
        <w:rPr>
          <w:rtl/>
        </w:rPr>
        <w:t>4 - في نسخة « ش »</w:t>
      </w:r>
      <w:r w:rsidR="0050285B">
        <w:rPr>
          <w:rtl/>
        </w:rPr>
        <w:t>:</w:t>
      </w:r>
      <w:r>
        <w:rPr>
          <w:rtl/>
        </w:rPr>
        <w:t xml:space="preserve"> سبعة آلاف رجل، وفي « ح »</w:t>
      </w:r>
      <w:r w:rsidR="0050285B">
        <w:rPr>
          <w:rtl/>
        </w:rPr>
        <w:t>:</w:t>
      </w:r>
      <w:r>
        <w:rPr>
          <w:rtl/>
        </w:rPr>
        <w:t xml:space="preserve"> سبعة آلاف. </w:t>
      </w:r>
    </w:p>
    <w:p w:rsidR="00671DF3" w:rsidRDefault="00671DF3" w:rsidP="00671DF3">
      <w:pPr>
        <w:pStyle w:val="libFootnote0"/>
        <w:rPr>
          <w:rtl/>
        </w:rPr>
      </w:pPr>
      <w:r>
        <w:rPr>
          <w:rtl/>
        </w:rPr>
        <w:t>5 - من قوله</w:t>
      </w:r>
      <w:r w:rsidR="0050285B">
        <w:rPr>
          <w:rtl/>
        </w:rPr>
        <w:t>:</w:t>
      </w:r>
      <w:r>
        <w:rPr>
          <w:rtl/>
        </w:rPr>
        <w:t xml:space="preserve"> فاختار منهم إلى هنا لم يرد في « ح ». </w:t>
      </w:r>
    </w:p>
    <w:p w:rsidR="00671DF3" w:rsidRDefault="00671DF3" w:rsidP="00671DF3">
      <w:pPr>
        <w:pStyle w:val="libFootnote0"/>
        <w:rPr>
          <w:rtl/>
        </w:rPr>
      </w:pPr>
      <w:r>
        <w:rPr>
          <w:rtl/>
        </w:rPr>
        <w:t>6 - من قوله</w:t>
      </w:r>
      <w:r w:rsidR="0050285B">
        <w:rPr>
          <w:rtl/>
        </w:rPr>
        <w:t>:</w:t>
      </w:r>
      <w:r>
        <w:rPr>
          <w:rtl/>
        </w:rPr>
        <w:t xml:space="preserve"> (ألفاً، ثمّ اختار) الى هنا لم يرد في نسخة « ش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ربّه، فخرج بهم إلى طور سيناء، فلمّا سمعوا كلام الله، قالوا</w:t>
      </w:r>
      <w:r w:rsidR="0050285B">
        <w:rPr>
          <w:rtl/>
        </w:rPr>
        <w:t>:</w:t>
      </w:r>
      <w:r>
        <w:rPr>
          <w:rtl/>
        </w:rPr>
        <w:t xml:space="preserve"> لن نؤمن لك حتّى نرى الله جهرة، فبعث الله عليهم صاعقة فأخذتهم بظلمهم فماتوا، فقال موسى</w:t>
      </w:r>
      <w:r w:rsidR="0050285B">
        <w:rPr>
          <w:rtl/>
        </w:rPr>
        <w:t>:</w:t>
      </w:r>
      <w:r>
        <w:rPr>
          <w:rtl/>
        </w:rPr>
        <w:t xml:space="preserve"> يا ربّ ما أقول لبني إسرائيل إذا رجعت إليهم؟ فقالوا</w:t>
      </w:r>
      <w:r w:rsidR="0050285B">
        <w:rPr>
          <w:rtl/>
        </w:rPr>
        <w:t>:</w:t>
      </w:r>
      <w:r>
        <w:rPr>
          <w:rtl/>
        </w:rPr>
        <w:t xml:space="preserve"> إنّك ذهبت بهم فقتلتهم، لأنّك لم تكن صادقاً، فأحياهم الله وبعثهم معه »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الطبرسي أيضاً في « </w:t>
      </w:r>
      <w:r w:rsidRPr="00671DF3">
        <w:rPr>
          <w:rStyle w:val="libBold2Char"/>
          <w:rtl/>
        </w:rPr>
        <w:t xml:space="preserve">الاحتجاج </w:t>
      </w:r>
      <w:r>
        <w:rPr>
          <w:rtl/>
        </w:rPr>
        <w:t xml:space="preserve">» مرسلاً </w:t>
      </w:r>
      <w:r w:rsidRPr="00671DF3">
        <w:rPr>
          <w:rStyle w:val="libFootnotenumChar"/>
          <w:rtl/>
        </w:rPr>
        <w:t>(2)</w:t>
      </w:r>
      <w:r>
        <w:rPr>
          <w:rtl/>
        </w:rPr>
        <w:t xml:space="preserve">. </w:t>
      </w:r>
    </w:p>
    <w:p w:rsidR="00671DF3" w:rsidRDefault="00671DF3" w:rsidP="00671DF3">
      <w:pPr>
        <w:pStyle w:val="libNormal"/>
        <w:rPr>
          <w:rtl/>
        </w:rPr>
      </w:pPr>
      <w:r>
        <w:rPr>
          <w:rtl/>
        </w:rPr>
        <w:t xml:space="preserve">ويأتي ما يدلّ على نبوّتهم إن شاء الله تعالى. </w:t>
      </w:r>
    </w:p>
    <w:p w:rsidR="00671DF3" w:rsidRDefault="00671DF3" w:rsidP="00671DF3">
      <w:pPr>
        <w:pStyle w:val="libNormal"/>
        <w:rPr>
          <w:rtl/>
        </w:rPr>
      </w:pPr>
      <w:r w:rsidRPr="00671DF3">
        <w:rPr>
          <w:rStyle w:val="libBold2Char"/>
          <w:rtl/>
        </w:rPr>
        <w:t>العاشر</w:t>
      </w:r>
      <w:r w:rsidR="0050285B">
        <w:rPr>
          <w:rStyle w:val="libBold2Char"/>
          <w:rtl/>
        </w:rPr>
        <w:t>:</w:t>
      </w:r>
      <w:r>
        <w:rPr>
          <w:rtl/>
        </w:rPr>
        <w:t xml:space="preserve"> ما رواه ابن بابويه في كتاب «</w:t>
      </w:r>
      <w:r w:rsidRPr="00671DF3">
        <w:rPr>
          <w:rStyle w:val="libBold2Char"/>
          <w:rtl/>
        </w:rPr>
        <w:t xml:space="preserve"> الخصال </w:t>
      </w:r>
      <w:r>
        <w:rPr>
          <w:rtl/>
        </w:rPr>
        <w:t>» - في باب الأربعة -</w:t>
      </w:r>
      <w:r w:rsidR="0050285B">
        <w:rPr>
          <w:rtl/>
        </w:rPr>
        <w:t>:</w:t>
      </w:r>
      <w:r>
        <w:rPr>
          <w:rtl/>
        </w:rPr>
        <w:t xml:space="preserve"> عن محمّد بن الحسن بن الوليد، عن الصفّار، عن أحمد بن أبي عبدالله، عن ابن محبوب، عن هشام بن سالم، عمّن ذكره، عن أبي جعفر </w:t>
      </w:r>
      <w:r w:rsidR="008C44AB" w:rsidRPr="008C44AB">
        <w:rPr>
          <w:rStyle w:val="libAlaemChar"/>
          <w:rFonts w:hint="cs"/>
          <w:rtl/>
        </w:rPr>
        <w:t>عليه‌السلام</w:t>
      </w:r>
      <w:r>
        <w:rPr>
          <w:rtl/>
        </w:rPr>
        <w:t>، قال</w:t>
      </w:r>
      <w:r w:rsidR="0050285B">
        <w:rPr>
          <w:rtl/>
        </w:rPr>
        <w:t>:</w:t>
      </w:r>
      <w:r>
        <w:rPr>
          <w:rtl/>
        </w:rPr>
        <w:t xml:space="preserve"> « إنّ الله تبارك وتعالى لم يبعث أنبياء ملوكاً في الأرض إلا أربعة بعد نوح</w:t>
      </w:r>
      <w:r w:rsidR="0050285B">
        <w:rPr>
          <w:rtl/>
        </w:rPr>
        <w:t>:</w:t>
      </w:r>
      <w:r>
        <w:rPr>
          <w:rtl/>
        </w:rPr>
        <w:t xml:space="preserve"> ذو القرنين واسمه عيّاش، وداود، وسليمان، ويوسف </w:t>
      </w:r>
      <w:r w:rsidR="008C44AB" w:rsidRPr="008C44AB">
        <w:rPr>
          <w:rStyle w:val="libAlaemChar"/>
          <w:rFonts w:hint="cs"/>
          <w:rtl/>
        </w:rPr>
        <w:t>عليهم‌السلام</w:t>
      </w:r>
      <w:r>
        <w:rPr>
          <w:rtl/>
        </w:rPr>
        <w:t xml:space="preserve"> » </w:t>
      </w:r>
      <w:r w:rsidRPr="00671DF3">
        <w:rPr>
          <w:rStyle w:val="libFootnotenumChar"/>
          <w:rtl/>
        </w:rPr>
        <w:t>(3)</w:t>
      </w:r>
      <w:r>
        <w:rPr>
          <w:rtl/>
        </w:rPr>
        <w:t xml:space="preserve"> الحديث.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ويأتي ما يدلّ على أنّ ذا القرنين قد رجع وأحياه الله بعد موته مرّتين، وفي بعض الأخبار</w:t>
      </w:r>
      <w:r w:rsidR="0050285B">
        <w:rPr>
          <w:rtl/>
        </w:rPr>
        <w:t>:</w:t>
      </w:r>
      <w:r>
        <w:rPr>
          <w:rtl/>
        </w:rPr>
        <w:t xml:space="preserve"> أنّه لم يكن نبيّاً ولا ملكاً - بفتح اللام - أي من ملائكة السماء، لكن تلك الرواية مرجوحة - كما يأتي - في سندها، وعلى تقدير ترجيح تلك الرواية فكونه ملكاً - بكسر اللام - أي من ملوك الأرض كاف في هذا المقام، إذ لاقائل برجوع أحد من هذه الاُمّة يملك المشرق والمغرب بعد موته، ويكون من غير الأنبياء والأئمّة </w:t>
      </w:r>
      <w:r w:rsidR="008C44AB" w:rsidRPr="008C44AB">
        <w:rPr>
          <w:rStyle w:val="libAlaemChar"/>
          <w:rFonts w:hint="cs"/>
          <w:rtl/>
        </w:rPr>
        <w:t>عليهم‌السلام</w:t>
      </w:r>
      <w:r>
        <w:rPr>
          <w:rtl/>
        </w:rPr>
        <w:t xml:space="preserve">. </w:t>
      </w:r>
    </w:p>
    <w:p w:rsidR="00671DF3" w:rsidRDefault="00671DF3" w:rsidP="00671DF3">
      <w:pPr>
        <w:pStyle w:val="libNormal"/>
        <w:rPr>
          <w:rtl/>
        </w:rPr>
      </w:pPr>
      <w:r w:rsidRPr="00671DF3">
        <w:rPr>
          <w:rStyle w:val="libBold2Char"/>
          <w:rtl/>
        </w:rPr>
        <w:t>الحادي عشر</w:t>
      </w:r>
      <w:r w:rsidR="0050285B">
        <w:rPr>
          <w:rStyle w:val="libBold2Char"/>
          <w:rtl/>
        </w:rPr>
        <w:t>:</w:t>
      </w:r>
      <w:r>
        <w:rPr>
          <w:rtl/>
        </w:rPr>
        <w:t xml:space="preserve"> ما رواه ابن بابويه في كتاب « </w:t>
      </w:r>
      <w:r w:rsidRPr="00671DF3">
        <w:rPr>
          <w:rStyle w:val="libBold2Char"/>
          <w:rtl/>
        </w:rPr>
        <w:t>العلل</w:t>
      </w:r>
      <w:r>
        <w:rPr>
          <w:rtl/>
        </w:rPr>
        <w:t xml:space="preserve"> » - في العلّة التي من أجلها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عيون أخبار الرضا </w:t>
      </w:r>
      <w:r w:rsidR="008C44AB" w:rsidRPr="008C44AB">
        <w:rPr>
          <w:rStyle w:val="libAlaemChar"/>
          <w:rFonts w:hint="cs"/>
          <w:rtl/>
        </w:rPr>
        <w:t>عليه‌السلام</w:t>
      </w:r>
      <w:r>
        <w:rPr>
          <w:rtl/>
        </w:rPr>
        <w:t xml:space="preserve"> 1</w:t>
      </w:r>
      <w:r w:rsidR="0050285B">
        <w:rPr>
          <w:rtl/>
        </w:rPr>
        <w:t>:</w:t>
      </w:r>
      <w:r>
        <w:rPr>
          <w:rtl/>
        </w:rPr>
        <w:t xml:space="preserve"> 200. </w:t>
      </w:r>
    </w:p>
    <w:p w:rsidR="00671DF3" w:rsidRDefault="00671DF3" w:rsidP="00671DF3">
      <w:pPr>
        <w:pStyle w:val="libFootnote0"/>
        <w:rPr>
          <w:rtl/>
        </w:rPr>
      </w:pPr>
      <w:r>
        <w:rPr>
          <w:rtl/>
        </w:rPr>
        <w:t>2 - الاحتجاج 2</w:t>
      </w:r>
      <w:r w:rsidR="0050285B">
        <w:rPr>
          <w:rtl/>
        </w:rPr>
        <w:t>:</w:t>
      </w:r>
      <w:r>
        <w:rPr>
          <w:rtl/>
        </w:rPr>
        <w:t xml:space="preserve"> 430 - 431. </w:t>
      </w:r>
    </w:p>
    <w:p w:rsidR="00671DF3" w:rsidRDefault="00671DF3" w:rsidP="00671DF3">
      <w:pPr>
        <w:pStyle w:val="libFootnote0"/>
        <w:rPr>
          <w:rtl/>
        </w:rPr>
      </w:pPr>
      <w:r>
        <w:rPr>
          <w:rtl/>
        </w:rPr>
        <w:t>3 - الخصال</w:t>
      </w:r>
      <w:r w:rsidR="0050285B">
        <w:rPr>
          <w:rtl/>
        </w:rPr>
        <w:t>:</w:t>
      </w:r>
      <w:r>
        <w:rPr>
          <w:rtl/>
        </w:rPr>
        <w:t xml:space="preserve"> 248</w:t>
      </w:r>
      <w:r w:rsidR="00D0354E">
        <w:rPr>
          <w:rtl/>
        </w:rPr>
        <w:t>/</w:t>
      </w:r>
      <w:r>
        <w:rPr>
          <w:rtl/>
        </w:rPr>
        <w:t xml:space="preserve">110.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سمّي ذو القرنين ذا القرنين </w:t>
      </w:r>
      <w:r w:rsidRPr="00671DF3">
        <w:rPr>
          <w:rStyle w:val="libFootnotenumChar"/>
          <w:rtl/>
        </w:rPr>
        <w:t>(1)</w:t>
      </w:r>
      <w:r w:rsidR="0050285B">
        <w:rPr>
          <w:rtl/>
        </w:rPr>
        <w:t>:</w:t>
      </w:r>
      <w:r>
        <w:rPr>
          <w:rtl/>
        </w:rPr>
        <w:t xml:space="preserve"> - عن أبيه، عن محمّد بن يحيى، عن الحسين بن الحسن بن أبان، عن محمّد بن اُورمة، عن القاسم بن عروة، عن بريد العجلي، عن الأصبغ بن نباتة، عن أمير المؤمنين </w:t>
      </w:r>
      <w:r w:rsidR="008C44AB" w:rsidRPr="008C44AB">
        <w:rPr>
          <w:rStyle w:val="libAlaemChar"/>
          <w:rFonts w:hint="cs"/>
          <w:rtl/>
        </w:rPr>
        <w:t>عليه‌السلام</w:t>
      </w:r>
      <w:r>
        <w:rPr>
          <w:rtl/>
        </w:rPr>
        <w:t xml:space="preserve"> أنّ ابن الكوّا قال له</w:t>
      </w:r>
      <w:r w:rsidR="0050285B">
        <w:rPr>
          <w:rtl/>
        </w:rPr>
        <w:t>:</w:t>
      </w:r>
      <w:r>
        <w:rPr>
          <w:rtl/>
        </w:rPr>
        <w:t xml:space="preserve"> أخبرني عن ذي القرنين؟ فقال</w:t>
      </w:r>
      <w:r w:rsidR="0050285B">
        <w:rPr>
          <w:rtl/>
        </w:rPr>
        <w:t>:</w:t>
      </w:r>
      <w:r>
        <w:rPr>
          <w:rtl/>
        </w:rPr>
        <w:t xml:space="preserve"> « لم يكن نبيّاً ولا ملكاً، ولم يكن قرناه من ذهب ولا فضّة، ولكن كان عبداً أحبّ الله فأحبّه الله، وإنّما سمّي ذا القرنين ; لأنّه دعا قومه إلى الله فضربوه على قرنه، فغاب عنهم حيناً، ثمّ عاد إليهم فضربوه على قرنه الآخر. وفيكم مثله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الطبرسي في « </w:t>
      </w:r>
      <w:r w:rsidRPr="00671DF3">
        <w:rPr>
          <w:rStyle w:val="libBold2Char"/>
          <w:rtl/>
        </w:rPr>
        <w:t>الاحتجاج</w:t>
      </w:r>
      <w:r>
        <w:rPr>
          <w:rtl/>
        </w:rPr>
        <w:t xml:space="preserve"> » مرسلاً </w:t>
      </w:r>
      <w:r w:rsidRPr="00671DF3">
        <w:rPr>
          <w:rStyle w:val="libFootnotenumChar"/>
          <w:rtl/>
        </w:rPr>
        <w:t>(3)</w:t>
      </w:r>
      <w:r>
        <w:rPr>
          <w:rtl/>
        </w:rPr>
        <w:t xml:space="preserve">. </w:t>
      </w:r>
    </w:p>
    <w:p w:rsidR="00671DF3" w:rsidRDefault="00671DF3" w:rsidP="00671DF3">
      <w:pPr>
        <w:pStyle w:val="libNormal"/>
        <w:rPr>
          <w:rtl/>
        </w:rPr>
      </w:pPr>
      <w:bookmarkStart w:id="144" w:name="_Toc302399468"/>
      <w:r w:rsidRPr="00F627FD">
        <w:rPr>
          <w:rStyle w:val="libBold2Char"/>
          <w:rtl/>
        </w:rPr>
        <w:t>أقول</w:t>
      </w:r>
      <w:bookmarkEnd w:id="144"/>
      <w:r w:rsidR="0050285B">
        <w:rPr>
          <w:rtl/>
        </w:rPr>
        <w:t>:</w:t>
      </w:r>
      <w:r>
        <w:rPr>
          <w:rtl/>
        </w:rPr>
        <w:t xml:space="preserve"> سيأتي التصريح بأنّهم</w:t>
      </w:r>
      <w:r w:rsidR="006213A0">
        <w:rPr>
          <w:rtl/>
        </w:rPr>
        <w:t xml:space="preserve"> لما </w:t>
      </w:r>
      <w:r>
        <w:rPr>
          <w:rtl/>
        </w:rPr>
        <w:t xml:space="preserve">ضربوه مات، ثمّ أحياه الله، فرجع مرّتين ثمّ ملك ما بين المشرق والمغرب. </w:t>
      </w:r>
    </w:p>
    <w:p w:rsidR="00671DF3" w:rsidRDefault="00671DF3" w:rsidP="00671DF3">
      <w:pPr>
        <w:pStyle w:val="libNormal"/>
        <w:rPr>
          <w:rtl/>
        </w:rPr>
      </w:pPr>
      <w:r>
        <w:rPr>
          <w:rtl/>
        </w:rPr>
        <w:t xml:space="preserve">وذكر رئيس المحدّثين في « </w:t>
      </w:r>
      <w:r w:rsidRPr="00671DF3">
        <w:rPr>
          <w:rStyle w:val="libBold2Char"/>
          <w:rtl/>
        </w:rPr>
        <w:t>الخصال</w:t>
      </w:r>
      <w:r>
        <w:rPr>
          <w:rtl/>
        </w:rPr>
        <w:t xml:space="preserve"> » وفي كتاب « </w:t>
      </w:r>
      <w:r w:rsidRPr="00671DF3">
        <w:rPr>
          <w:rStyle w:val="libBold2Char"/>
          <w:rtl/>
        </w:rPr>
        <w:t xml:space="preserve">كمال الدين </w:t>
      </w:r>
      <w:r>
        <w:rPr>
          <w:rtl/>
        </w:rPr>
        <w:t xml:space="preserve">» وذكر علي بن إبراهيم وغيرهما </w:t>
      </w:r>
      <w:r w:rsidRPr="00671DF3">
        <w:rPr>
          <w:rStyle w:val="libFootnotenumChar"/>
          <w:rtl/>
        </w:rPr>
        <w:t>(4)</w:t>
      </w:r>
      <w:r>
        <w:rPr>
          <w:rtl/>
        </w:rPr>
        <w:t xml:space="preserve"> أنّ المراد بقوله</w:t>
      </w:r>
      <w:r w:rsidR="0050285B">
        <w:rPr>
          <w:rtl/>
        </w:rPr>
        <w:t>:</w:t>
      </w:r>
      <w:r>
        <w:rPr>
          <w:rtl/>
        </w:rPr>
        <w:t xml:space="preserve"> « وفيكم مثله » يعني نفسه أي أنّ أمير المؤمنين </w:t>
      </w:r>
      <w:r w:rsidR="008C44AB" w:rsidRPr="008C44AB">
        <w:rPr>
          <w:rStyle w:val="libAlaemChar"/>
          <w:rFonts w:hint="cs"/>
          <w:rtl/>
        </w:rPr>
        <w:t>عليه‌السلام</w:t>
      </w:r>
      <w:r>
        <w:rPr>
          <w:rtl/>
        </w:rPr>
        <w:t xml:space="preserve"> أخبر عن نفسه بأنّ حاله كحال ذي القرنين، فعلم من ذلك أنّ ذا القرنين</w:t>
      </w:r>
      <w:r w:rsidR="006213A0">
        <w:rPr>
          <w:rtl/>
        </w:rPr>
        <w:t xml:space="preserve"> لما </w:t>
      </w:r>
      <w:r>
        <w:rPr>
          <w:rtl/>
        </w:rPr>
        <w:t xml:space="preserve">ضرب على قرنه مات كما مات أمير المؤمنين </w:t>
      </w:r>
      <w:r w:rsidR="008C44AB" w:rsidRPr="008C44AB">
        <w:rPr>
          <w:rStyle w:val="libAlaemChar"/>
          <w:rFonts w:hint="cs"/>
          <w:rtl/>
        </w:rPr>
        <w:t>عليه‌السلام</w:t>
      </w:r>
      <w:r>
        <w:rPr>
          <w:rtl/>
        </w:rPr>
        <w:t xml:space="preserve">، وانّه يعود كما عاد، ويملك كما ملك، ويفهم من كتاب « </w:t>
      </w:r>
      <w:r w:rsidRPr="00671DF3">
        <w:rPr>
          <w:rStyle w:val="libBold2Char"/>
          <w:rtl/>
        </w:rPr>
        <w:t xml:space="preserve">كمال الدين وتمام النعمة </w:t>
      </w:r>
      <w:r>
        <w:rPr>
          <w:rtl/>
        </w:rPr>
        <w:t>»</w:t>
      </w:r>
      <w:r w:rsidR="0050285B">
        <w:rPr>
          <w:rtl/>
        </w:rPr>
        <w:t>:</w:t>
      </w:r>
      <w:r>
        <w:rPr>
          <w:rtl/>
        </w:rPr>
        <w:t xml:space="preserve"> أنّ الله أوحى إلى ذي القرنين وخاطبه بكلام طويل، وكلّفه بدعاء الناس إلى دينه، والحكم بينهم، وذلك يدلّ على أنّه كان من الدعاة إلى الله ومن حجج الله على خلقه، والمطلب حاصل على كلّ حال.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(ذا القرنين) لم يرد في « ح، ش، ط، ك ». </w:t>
      </w:r>
    </w:p>
    <w:p w:rsidR="00671DF3" w:rsidRDefault="00671DF3" w:rsidP="00671DF3">
      <w:pPr>
        <w:pStyle w:val="libFootnote0"/>
        <w:rPr>
          <w:rtl/>
        </w:rPr>
      </w:pPr>
      <w:r>
        <w:rPr>
          <w:rtl/>
        </w:rPr>
        <w:t>2 - علل الشرائع</w:t>
      </w:r>
      <w:r w:rsidR="0050285B">
        <w:rPr>
          <w:rtl/>
        </w:rPr>
        <w:t>:</w:t>
      </w:r>
      <w:r>
        <w:rPr>
          <w:rtl/>
        </w:rPr>
        <w:t xml:space="preserve"> 39</w:t>
      </w:r>
      <w:r w:rsidR="00D0354E">
        <w:rPr>
          <w:rtl/>
        </w:rPr>
        <w:t>/</w:t>
      </w:r>
      <w:r>
        <w:rPr>
          <w:rtl/>
        </w:rPr>
        <w:t xml:space="preserve">1، باب 37. </w:t>
      </w:r>
    </w:p>
    <w:p w:rsidR="00671DF3" w:rsidRDefault="00671DF3" w:rsidP="00671DF3">
      <w:pPr>
        <w:pStyle w:val="libFootnote0"/>
        <w:rPr>
          <w:rtl/>
        </w:rPr>
      </w:pPr>
      <w:r>
        <w:rPr>
          <w:rtl/>
        </w:rPr>
        <w:t>3 - الاحتجاج 1</w:t>
      </w:r>
      <w:r w:rsidR="0050285B">
        <w:rPr>
          <w:rtl/>
        </w:rPr>
        <w:t>:</w:t>
      </w:r>
      <w:r>
        <w:rPr>
          <w:rtl/>
        </w:rPr>
        <w:t xml:space="preserve"> 545</w:t>
      </w:r>
      <w:r w:rsidR="00D0354E">
        <w:rPr>
          <w:rtl/>
        </w:rPr>
        <w:t>/</w:t>
      </w:r>
      <w:r>
        <w:rPr>
          <w:rtl/>
        </w:rPr>
        <w:t xml:space="preserve">132. </w:t>
      </w:r>
    </w:p>
    <w:p w:rsidR="00671DF3" w:rsidRDefault="00671DF3" w:rsidP="00671DF3">
      <w:pPr>
        <w:pStyle w:val="libFootnote0"/>
        <w:rPr>
          <w:rtl/>
        </w:rPr>
      </w:pPr>
      <w:r>
        <w:rPr>
          <w:rtl/>
        </w:rPr>
        <w:t>4 - الخصال</w:t>
      </w:r>
      <w:r w:rsidR="0050285B">
        <w:rPr>
          <w:rtl/>
        </w:rPr>
        <w:t>:</w:t>
      </w:r>
      <w:r>
        <w:rPr>
          <w:rtl/>
        </w:rPr>
        <w:t xml:space="preserve"> 248</w:t>
      </w:r>
      <w:r w:rsidR="00D0354E">
        <w:rPr>
          <w:rtl/>
        </w:rPr>
        <w:t>/</w:t>
      </w:r>
      <w:r>
        <w:rPr>
          <w:rtl/>
        </w:rPr>
        <w:t>110، كمال الدين</w:t>
      </w:r>
      <w:r w:rsidR="0050285B">
        <w:rPr>
          <w:rtl/>
        </w:rPr>
        <w:t>:</w:t>
      </w:r>
      <w:r>
        <w:rPr>
          <w:rtl/>
        </w:rPr>
        <w:t xml:space="preserve"> 394</w:t>
      </w:r>
      <w:r w:rsidR="00D0354E">
        <w:rPr>
          <w:rtl/>
        </w:rPr>
        <w:t>/</w:t>
      </w:r>
      <w:r>
        <w:rPr>
          <w:rtl/>
        </w:rPr>
        <w:t>4 و 5، تفسير القمّي 2</w:t>
      </w:r>
      <w:r w:rsidR="0050285B">
        <w:rPr>
          <w:rtl/>
        </w:rPr>
        <w:t>:</w:t>
      </w:r>
      <w:r>
        <w:rPr>
          <w:rtl/>
        </w:rPr>
        <w:t xml:space="preserve"> 40 - 42.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وقد تقدّم وجهه ويأتي ما يؤيّده إن شاء الله. </w:t>
      </w:r>
    </w:p>
    <w:p w:rsidR="00671DF3" w:rsidRDefault="00671DF3" w:rsidP="00671DF3">
      <w:pPr>
        <w:pStyle w:val="libNormal"/>
        <w:rPr>
          <w:rtl/>
        </w:rPr>
      </w:pPr>
      <w:bookmarkStart w:id="145" w:name="_Toc302399469"/>
      <w:r w:rsidRPr="00F627FD">
        <w:rPr>
          <w:rStyle w:val="libBold2Char"/>
          <w:rtl/>
        </w:rPr>
        <w:t>الثاني عشر</w:t>
      </w:r>
      <w:bookmarkEnd w:id="145"/>
      <w:r w:rsidR="0050285B">
        <w:rPr>
          <w:rtl/>
        </w:rPr>
        <w:t>:</w:t>
      </w:r>
      <w:r>
        <w:rPr>
          <w:rtl/>
        </w:rPr>
        <w:t xml:space="preserve"> ما رواه علي بن إبراهيم في « </w:t>
      </w:r>
      <w:r w:rsidRPr="00671DF3">
        <w:rPr>
          <w:rStyle w:val="libBold2Char"/>
          <w:rtl/>
        </w:rPr>
        <w:t>تفسيره</w:t>
      </w:r>
      <w:r>
        <w:rPr>
          <w:rtl/>
        </w:rPr>
        <w:t xml:space="preserve"> » مرسلاً</w:t>
      </w:r>
      <w:r w:rsidR="0050285B">
        <w:rPr>
          <w:rtl/>
        </w:rPr>
        <w:t>:</w:t>
      </w:r>
      <w:r>
        <w:rPr>
          <w:rtl/>
        </w:rPr>
        <w:t xml:space="preserve"> « إنّ ذا القرنين</w:t>
      </w:r>
      <w:r w:rsidR="006213A0">
        <w:rPr>
          <w:rtl/>
        </w:rPr>
        <w:t xml:space="preserve"> لما </w:t>
      </w:r>
      <w:r>
        <w:rPr>
          <w:rtl/>
        </w:rPr>
        <w:t xml:space="preserve">ضُرب على قرنه مات خمسمائة سنة، ثمّ عاش ورجع إليهم فضربوه على قرنه الآخر فمات خمسمائة سنة، ثمّ عاش ورجع إليهم فدعاهم إلى الله » </w:t>
      </w:r>
      <w:r w:rsidRPr="00671DF3">
        <w:rPr>
          <w:rStyle w:val="libFootnotenumChar"/>
          <w:rtl/>
        </w:rPr>
        <w:t>(1)</w:t>
      </w:r>
      <w:r>
        <w:rPr>
          <w:rtl/>
        </w:rPr>
        <w:t xml:space="preserve">. </w:t>
      </w:r>
    </w:p>
    <w:p w:rsidR="00671DF3" w:rsidRDefault="00671DF3" w:rsidP="00671DF3">
      <w:pPr>
        <w:pStyle w:val="libNormal"/>
        <w:rPr>
          <w:rtl/>
        </w:rPr>
      </w:pPr>
      <w:r>
        <w:rPr>
          <w:rtl/>
        </w:rPr>
        <w:t>أقول</w:t>
      </w:r>
      <w:r w:rsidR="0050285B">
        <w:rPr>
          <w:rtl/>
        </w:rPr>
        <w:t>:</w:t>
      </w:r>
      <w:r>
        <w:rPr>
          <w:rtl/>
        </w:rPr>
        <w:t xml:space="preserve"> لعلّ هذا وجه تسميته عيّاشاً كما تقدّم نقله، والله أعلم. </w:t>
      </w:r>
    </w:p>
    <w:p w:rsidR="00671DF3" w:rsidRDefault="00671DF3" w:rsidP="00671DF3">
      <w:pPr>
        <w:pStyle w:val="libNormal"/>
        <w:rPr>
          <w:rtl/>
        </w:rPr>
      </w:pPr>
      <w:r w:rsidRPr="00671DF3">
        <w:rPr>
          <w:rStyle w:val="libBold2Char"/>
          <w:rtl/>
        </w:rPr>
        <w:t>الثالث عشر</w:t>
      </w:r>
      <w:r w:rsidR="0050285B">
        <w:rPr>
          <w:rtl/>
        </w:rPr>
        <w:t>:</w:t>
      </w:r>
      <w:r>
        <w:rPr>
          <w:rtl/>
        </w:rPr>
        <w:t xml:space="preserve"> ما رواه الطبرسي في « </w:t>
      </w:r>
      <w:r w:rsidRPr="00671DF3">
        <w:rPr>
          <w:rStyle w:val="libBold2Char"/>
          <w:rtl/>
        </w:rPr>
        <w:t>مجمع البيان</w:t>
      </w:r>
      <w:r>
        <w:rPr>
          <w:rtl/>
        </w:rPr>
        <w:t xml:space="preserve"> » في تفسير قوله تعالى </w:t>
      </w:r>
      <w:r w:rsidR="00633993" w:rsidRPr="00633993">
        <w:rPr>
          <w:rStyle w:val="libAlaemChar"/>
          <w:rtl/>
        </w:rPr>
        <w:t>(</w:t>
      </w:r>
      <w:r w:rsidR="00633993" w:rsidRPr="00633993">
        <w:rPr>
          <w:rStyle w:val="libAieChar"/>
          <w:rtl/>
        </w:rPr>
        <w:t xml:space="preserve"> أَوْ كَالَّذِي مَرَّ عَلَى قَرْيَة وَهِيَ خَاوِيَةٌ عَلَى عُرُوشِهَا قَالَ أَنَّى يُحْيِيْ هذِهِ اللهُ بَعْدَ مَوْتِهَا فَأَمَاتَهُ اللهُ مِاْئَةَ عَام ثُمَّ بَعَثَهُ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 الذي مرّ على القرية قيل</w:t>
      </w:r>
      <w:r w:rsidR="0050285B">
        <w:rPr>
          <w:rtl/>
        </w:rPr>
        <w:t>:</w:t>
      </w:r>
      <w:r>
        <w:rPr>
          <w:rtl/>
        </w:rPr>
        <w:t xml:space="preserve"> هو عزير » وهو المروي عن أبي عبدالله </w:t>
      </w:r>
      <w:r w:rsidR="008C44AB" w:rsidRPr="008C44AB">
        <w:rPr>
          <w:rStyle w:val="libAlaemChar"/>
          <w:rFonts w:hint="cs"/>
          <w:rtl/>
        </w:rPr>
        <w:t>عليه‌السلام</w:t>
      </w:r>
      <w:r>
        <w:rPr>
          <w:rtl/>
        </w:rPr>
        <w:t>، وقيل</w:t>
      </w:r>
      <w:r w:rsidR="0050285B">
        <w:rPr>
          <w:rtl/>
        </w:rPr>
        <w:t>:</w:t>
      </w:r>
      <w:r>
        <w:rPr>
          <w:rtl/>
        </w:rPr>
        <w:t xml:space="preserve"> « هو ارميا » وهو المرويّ عن أبي جعفر </w:t>
      </w:r>
      <w:r w:rsidR="008C44AB" w:rsidRPr="008C44AB">
        <w:rPr>
          <w:rStyle w:val="libAlaemChar"/>
          <w:rFonts w:hint="cs"/>
          <w:rtl/>
        </w:rPr>
        <w:t>عليه‌السلام</w:t>
      </w:r>
      <w:r>
        <w:rPr>
          <w:rtl/>
        </w:rPr>
        <w:t>، وقيل</w:t>
      </w:r>
      <w:r w:rsidR="0050285B">
        <w:rPr>
          <w:rtl/>
        </w:rPr>
        <w:t>:</w:t>
      </w:r>
      <w:r>
        <w:rPr>
          <w:rtl/>
        </w:rPr>
        <w:t xml:space="preserve"> هو الخضر أحبّ أن يريه الله إحياء الموتى مشاهدة </w:t>
      </w:r>
      <w:r w:rsidR="00633993" w:rsidRPr="00633993">
        <w:rPr>
          <w:rStyle w:val="libAlaemChar"/>
          <w:rtl/>
        </w:rPr>
        <w:t>(</w:t>
      </w:r>
      <w:r w:rsidR="00633993" w:rsidRPr="00633993">
        <w:rPr>
          <w:rStyle w:val="libAieChar"/>
          <w:rtl/>
        </w:rPr>
        <w:t xml:space="preserve"> فَاَنْظُرْ إلى العِظَامِ </w:t>
      </w:r>
      <w:r w:rsidR="00633993" w:rsidRPr="00633993">
        <w:rPr>
          <w:rStyle w:val="libAlaemChar"/>
          <w:rtl/>
        </w:rPr>
        <w:t>)</w:t>
      </w:r>
      <w:r>
        <w:rPr>
          <w:rtl/>
        </w:rPr>
        <w:t xml:space="preserve"> قيل</w:t>
      </w:r>
      <w:r w:rsidR="0050285B">
        <w:rPr>
          <w:rtl/>
        </w:rPr>
        <w:t>:</w:t>
      </w:r>
      <w:r>
        <w:rPr>
          <w:rtl/>
        </w:rPr>
        <w:t xml:space="preserve"> المراد عظام حماره، وقيل</w:t>
      </w:r>
      <w:r w:rsidR="0050285B">
        <w:rPr>
          <w:rtl/>
        </w:rPr>
        <w:t>:</w:t>
      </w:r>
      <w:r>
        <w:rPr>
          <w:rtl/>
        </w:rPr>
        <w:t xml:space="preserve"> عظامه، وأنّ الله أوّل ما أحيا منه عينيه، فجعل ينظر إلى العظام البالية المتفرِّقة تجتمع إليه وإلى اللحم الذي أكلته السباع، يأتلف إلى العظام </w:t>
      </w:r>
      <w:r w:rsidRPr="00671DF3">
        <w:rPr>
          <w:rStyle w:val="libFootnotenumChar"/>
          <w:rtl/>
        </w:rPr>
        <w:t>(3)</w:t>
      </w:r>
      <w:r>
        <w:rPr>
          <w:rtl/>
        </w:rPr>
        <w:t xml:space="preserve"> من هنا ومن هنا، ويلتزق بها حتّى قام وقام حماره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الرابع عشر</w:t>
      </w:r>
      <w:r w:rsidR="0050285B">
        <w:rPr>
          <w:rtl/>
        </w:rPr>
        <w:t>:</w:t>
      </w:r>
      <w:r>
        <w:rPr>
          <w:rtl/>
        </w:rPr>
        <w:t xml:space="preserve"> ما رواه الطبرسي أيضاً في « </w:t>
      </w:r>
      <w:r w:rsidRPr="00671DF3">
        <w:rPr>
          <w:rStyle w:val="libBold2Char"/>
          <w:rtl/>
        </w:rPr>
        <w:t>مجمع البيان</w:t>
      </w:r>
      <w:r>
        <w:rPr>
          <w:rtl/>
        </w:rPr>
        <w:t xml:space="preserve"> » قال</w:t>
      </w:r>
      <w:r w:rsidR="0050285B">
        <w:rPr>
          <w:rtl/>
        </w:rPr>
        <w:t>:</w:t>
      </w:r>
      <w:r>
        <w:rPr>
          <w:rtl/>
        </w:rPr>
        <w:t xml:space="preserve"> روي عن عليّ </w:t>
      </w:r>
      <w:r w:rsidR="008C44AB" w:rsidRPr="008C44AB">
        <w:rPr>
          <w:rStyle w:val="libAlaemChar"/>
          <w:rFonts w:hint="cs"/>
          <w:rtl/>
        </w:rPr>
        <w:t>عليه‌السلام</w:t>
      </w:r>
      <w:r w:rsidR="0050285B">
        <w:rPr>
          <w:rtl/>
        </w:rPr>
        <w:t>:</w:t>
      </w:r>
      <w:r>
        <w:rPr>
          <w:rtl/>
        </w:rPr>
        <w:t xml:space="preserve"> « إنّ عزيراً خرج وامرأته حامل وله خمسون سنة، فأماته الله مائة سنة ثمّ بعثه، فرجع إلى أهله ابن خمسين سنة، وله ابن له مائة سنة، فكان ابنه أكبر منه، فكان ذلك آية من آيات الله، وقيل</w:t>
      </w:r>
      <w:r w:rsidR="0050285B">
        <w:rPr>
          <w:rtl/>
        </w:rPr>
        <w:t>:</w:t>
      </w:r>
      <w:r>
        <w:rPr>
          <w:rtl/>
        </w:rPr>
        <w:t xml:space="preserve"> إنّه رجع وقد أحرق بخت نصّر التوراة فأملاها من قلبه.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تفسير القمّي 2</w:t>
      </w:r>
      <w:r w:rsidR="0050285B">
        <w:rPr>
          <w:rtl/>
        </w:rPr>
        <w:t>:</w:t>
      </w:r>
      <w:r>
        <w:rPr>
          <w:rtl/>
        </w:rPr>
        <w:t xml:space="preserve"> 40، والرواية عن أبي عبدالله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2 - سورة البقرة 2</w:t>
      </w:r>
      <w:r w:rsidR="0050285B">
        <w:rPr>
          <w:rtl/>
        </w:rPr>
        <w:t>:</w:t>
      </w:r>
      <w:r>
        <w:rPr>
          <w:rtl/>
        </w:rPr>
        <w:t xml:space="preserve"> 259. </w:t>
      </w:r>
    </w:p>
    <w:p w:rsidR="00671DF3" w:rsidRDefault="00671DF3" w:rsidP="00671DF3">
      <w:pPr>
        <w:pStyle w:val="libFootnote0"/>
        <w:rPr>
          <w:rtl/>
        </w:rPr>
      </w:pPr>
      <w:r>
        <w:rPr>
          <w:rtl/>
        </w:rPr>
        <w:t>3 - من قوله</w:t>
      </w:r>
      <w:r w:rsidR="0050285B">
        <w:rPr>
          <w:rtl/>
        </w:rPr>
        <w:t>:</w:t>
      </w:r>
      <w:r>
        <w:rPr>
          <w:rtl/>
        </w:rPr>
        <w:t xml:space="preserve"> (المتفرّقة تجتمع) إلى هنا لم يرد في « ح ». </w:t>
      </w:r>
    </w:p>
    <w:p w:rsidR="00671DF3" w:rsidRDefault="00671DF3" w:rsidP="00671DF3">
      <w:pPr>
        <w:pStyle w:val="libFootnote0"/>
        <w:rPr>
          <w:rtl/>
        </w:rPr>
      </w:pPr>
      <w:r>
        <w:rPr>
          <w:rtl/>
        </w:rPr>
        <w:t>4 - مجمع البيان 2</w:t>
      </w:r>
      <w:r w:rsidR="0050285B">
        <w:rPr>
          <w:rtl/>
        </w:rPr>
        <w:t>:</w:t>
      </w:r>
      <w:r>
        <w:rPr>
          <w:rtl/>
        </w:rPr>
        <w:t xml:space="preserve"> 217 - 219.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وقال رجل منهم</w:t>
      </w:r>
      <w:r w:rsidR="0050285B">
        <w:rPr>
          <w:rtl/>
        </w:rPr>
        <w:t>:</w:t>
      </w:r>
      <w:r>
        <w:rPr>
          <w:rtl/>
        </w:rPr>
        <w:t xml:space="preserve"> حدّثني أبي، عن جدّي أنّه دفن التوراة في كرم، فإن أريتموني كرم جدّي أخرجتها لكم فأروه فأخرجها، فعارضوه فما خالف حرف حرفاً، فقالوا</w:t>
      </w:r>
      <w:r w:rsidR="0050285B">
        <w:rPr>
          <w:rtl/>
        </w:rPr>
        <w:t>:</w:t>
      </w:r>
      <w:r>
        <w:rPr>
          <w:rtl/>
        </w:rPr>
        <w:t xml:space="preserve"> ما جعل الله التوراة في قلبه إلا وهو ابنه، فقالوا</w:t>
      </w:r>
      <w:r w:rsidR="0050285B">
        <w:rPr>
          <w:rtl/>
        </w:rPr>
        <w:t>:</w:t>
      </w:r>
      <w:r>
        <w:rPr>
          <w:rtl/>
        </w:rPr>
        <w:t xml:space="preserve"> عزير ابن الله » </w:t>
      </w:r>
      <w:r w:rsidRPr="00671DF3">
        <w:rPr>
          <w:rStyle w:val="libFootnotenumChar"/>
          <w:rtl/>
        </w:rPr>
        <w:t>(1)</w:t>
      </w:r>
      <w:r>
        <w:rPr>
          <w:rtl/>
        </w:rPr>
        <w:t xml:space="preserve">. </w:t>
      </w:r>
    </w:p>
    <w:p w:rsidR="00671DF3" w:rsidRDefault="00671DF3" w:rsidP="00671DF3">
      <w:pPr>
        <w:pStyle w:val="libNormal"/>
        <w:rPr>
          <w:rtl/>
        </w:rPr>
      </w:pPr>
      <w:r>
        <w:rPr>
          <w:rtl/>
        </w:rPr>
        <w:t xml:space="preserve">وروى الكشّي في « </w:t>
      </w:r>
      <w:r w:rsidRPr="00671DF3">
        <w:rPr>
          <w:rStyle w:val="libBold2Char"/>
          <w:rtl/>
        </w:rPr>
        <w:t>كتاب الرجال</w:t>
      </w:r>
      <w:r>
        <w:rPr>
          <w:rtl/>
        </w:rPr>
        <w:t xml:space="preserve"> » - في ترجمة أبي الخطّاب -</w:t>
      </w:r>
      <w:r w:rsidR="0050285B">
        <w:rPr>
          <w:rtl/>
        </w:rPr>
        <w:t>:</w:t>
      </w:r>
      <w:r>
        <w:rPr>
          <w:rtl/>
        </w:rPr>
        <w:t xml:space="preserve"> عن محمّد بن مسعود، عن عبدالله بن محمّد بن خالد، عن علي بن حسّان، عن بعض أصحابنا، عن أبي عبدالله </w:t>
      </w:r>
      <w:r w:rsidR="008C44AB" w:rsidRPr="008C44AB">
        <w:rPr>
          <w:rStyle w:val="libAlaemChar"/>
          <w:rFonts w:hint="cs"/>
          <w:rtl/>
        </w:rPr>
        <w:t>عليه‌السلام</w:t>
      </w:r>
      <w:r>
        <w:rPr>
          <w:rtl/>
        </w:rPr>
        <w:t xml:space="preserve"> في حديث قال</w:t>
      </w:r>
      <w:r w:rsidR="0050285B">
        <w:rPr>
          <w:rtl/>
        </w:rPr>
        <w:t>:</w:t>
      </w:r>
      <w:r>
        <w:rPr>
          <w:rtl/>
        </w:rPr>
        <w:t xml:space="preserve"> « لو أنّ عزيراً جال في قلبه ما قالت فيه اليهود لمحا الله اسمه من ديوان النبوّة » </w:t>
      </w:r>
      <w:r w:rsidRPr="00671DF3">
        <w:rPr>
          <w:rStyle w:val="libFootnotenumChar"/>
          <w:rtl/>
        </w:rPr>
        <w:t>(2)</w:t>
      </w:r>
      <w:r>
        <w:rPr>
          <w:rtl/>
        </w:rPr>
        <w:t xml:space="preserve"> الحديث. </w:t>
      </w:r>
    </w:p>
    <w:p w:rsidR="00671DF3" w:rsidRDefault="00671DF3" w:rsidP="00671DF3">
      <w:pPr>
        <w:pStyle w:val="libNormal"/>
        <w:rPr>
          <w:rtl/>
        </w:rPr>
      </w:pPr>
      <w:r>
        <w:rPr>
          <w:rtl/>
        </w:rPr>
        <w:t>أقول</w:t>
      </w:r>
      <w:r w:rsidR="0050285B">
        <w:rPr>
          <w:rtl/>
        </w:rPr>
        <w:t>:</w:t>
      </w:r>
      <w:r>
        <w:rPr>
          <w:rtl/>
        </w:rPr>
        <w:t xml:space="preserve"> وفي نسخة اُخرى</w:t>
      </w:r>
      <w:r w:rsidR="0050285B">
        <w:rPr>
          <w:rtl/>
        </w:rPr>
        <w:t>:</w:t>
      </w:r>
      <w:r>
        <w:rPr>
          <w:rtl/>
        </w:rPr>
        <w:t xml:space="preserve"> « إنّ عزيراً جال في قلبه ما قالت فيه اليهود فمحا الله اسمه من ديوان النبوّة » وعلى هذه النسخة لا يلزم زوال نبوّته بل ذلك محال، ومحو اسمه أعمّ من ذلك، ولعلّه محي من ديوان المرسلين فبقي نبيّاً غير مرسل. </w:t>
      </w:r>
    </w:p>
    <w:p w:rsidR="00671DF3" w:rsidRDefault="00671DF3" w:rsidP="00671DF3">
      <w:pPr>
        <w:pStyle w:val="libNormal"/>
        <w:rPr>
          <w:rtl/>
        </w:rPr>
      </w:pPr>
      <w:bookmarkStart w:id="146" w:name="_Toc302399470"/>
      <w:r w:rsidRPr="00F627FD">
        <w:rPr>
          <w:rStyle w:val="libBold2Char"/>
          <w:rtl/>
        </w:rPr>
        <w:t>الخامس عشر</w:t>
      </w:r>
      <w:bookmarkEnd w:id="146"/>
      <w:r w:rsidR="0050285B">
        <w:rPr>
          <w:rtl/>
        </w:rPr>
        <w:t>:</w:t>
      </w:r>
      <w:r>
        <w:rPr>
          <w:rtl/>
        </w:rPr>
        <w:t xml:space="preserve"> ما رواه الطبرسي أيضاً في تفسير قوله تعالى حكاية عن عيسى </w:t>
      </w:r>
      <w:r w:rsidR="008C44AB" w:rsidRPr="008C44AB">
        <w:rPr>
          <w:rStyle w:val="libAlaemChar"/>
          <w:rFonts w:hint="cs"/>
          <w:rtl/>
        </w:rPr>
        <w:t>عليه‌السلام</w:t>
      </w:r>
      <w:r w:rsidRPr="008A3198">
        <w:rPr>
          <w:rtl/>
        </w:rPr>
        <w:t xml:space="preserve"> </w:t>
      </w:r>
      <w:r w:rsidR="00633993" w:rsidRPr="00633993">
        <w:rPr>
          <w:rStyle w:val="libAlaemChar"/>
          <w:rtl/>
        </w:rPr>
        <w:t>(</w:t>
      </w:r>
      <w:r w:rsidR="00633993" w:rsidRPr="00633993">
        <w:rPr>
          <w:rStyle w:val="libAieChar"/>
          <w:rtl/>
        </w:rPr>
        <w:t xml:space="preserve"> وَأُحْيِي الْمَوْتَى بِإِذْنِ اللهِ </w:t>
      </w:r>
      <w:r w:rsidR="00633993" w:rsidRPr="00633993">
        <w:rPr>
          <w:rStyle w:val="libAlaemChar"/>
          <w:rtl/>
        </w:rPr>
        <w:t>)</w:t>
      </w:r>
      <w:r>
        <w:rPr>
          <w:rtl/>
        </w:rPr>
        <w:t xml:space="preserve"> </w:t>
      </w:r>
      <w:r w:rsidRPr="00671DF3">
        <w:rPr>
          <w:rStyle w:val="libFootnotenumChar"/>
          <w:rtl/>
        </w:rPr>
        <w:t>(3)</w:t>
      </w:r>
      <w:r w:rsidR="0050285B">
        <w:rPr>
          <w:rtl/>
        </w:rPr>
        <w:t>:</w:t>
      </w:r>
      <w:r>
        <w:rPr>
          <w:rtl/>
        </w:rPr>
        <w:t xml:space="preserve"> « إنّ عيسى </w:t>
      </w:r>
      <w:r w:rsidR="008C44AB" w:rsidRPr="008C44AB">
        <w:rPr>
          <w:rStyle w:val="libAlaemChar"/>
          <w:rFonts w:hint="cs"/>
          <w:rtl/>
        </w:rPr>
        <w:t>عليه‌السلام</w:t>
      </w:r>
      <w:r>
        <w:rPr>
          <w:rtl/>
        </w:rPr>
        <w:t xml:space="preserve"> أحيا أربعة أنفس عازر وكان صديقاً له - إلى أن قال -</w:t>
      </w:r>
      <w:r w:rsidR="0050285B">
        <w:rPr>
          <w:rtl/>
        </w:rPr>
        <w:t>:</w:t>
      </w:r>
      <w:r>
        <w:rPr>
          <w:rtl/>
        </w:rPr>
        <w:t xml:space="preserve"> وسام بن نوح دعاه باسم الله الأعظم فخرج من قبره، وقد شاب نصف رأسه، فقال</w:t>
      </w:r>
      <w:r w:rsidR="0050285B">
        <w:rPr>
          <w:rtl/>
        </w:rPr>
        <w:t>:</w:t>
      </w:r>
      <w:r>
        <w:rPr>
          <w:rtl/>
        </w:rPr>
        <w:t xml:space="preserve"> قد قامت القيامة؟ قال</w:t>
      </w:r>
      <w:r w:rsidR="0050285B">
        <w:rPr>
          <w:rtl/>
        </w:rPr>
        <w:t>:</w:t>
      </w:r>
      <w:r>
        <w:rPr>
          <w:rtl/>
        </w:rPr>
        <w:t xml:space="preserve"> لا، ولكنّي دعوتك باسم الله الأعظم » </w:t>
      </w:r>
      <w:r w:rsidRPr="00671DF3">
        <w:rPr>
          <w:rStyle w:val="libFootnotenumChar"/>
          <w:rtl/>
        </w:rPr>
        <w:t>(4)</w:t>
      </w:r>
      <w:r>
        <w:rPr>
          <w:rtl/>
        </w:rPr>
        <w:t xml:space="preserve"> الحديث. </w:t>
      </w:r>
    </w:p>
    <w:p w:rsidR="00671DF3" w:rsidRDefault="00671DF3" w:rsidP="00671DF3">
      <w:pPr>
        <w:pStyle w:val="libNormal"/>
        <w:rPr>
          <w:rtl/>
        </w:rPr>
      </w:pPr>
      <w:r w:rsidRPr="00671DF3">
        <w:rPr>
          <w:rStyle w:val="libBold2Char"/>
          <w:rtl/>
        </w:rPr>
        <w:t>أقول</w:t>
      </w:r>
      <w:r w:rsidR="0050285B">
        <w:rPr>
          <w:rtl/>
        </w:rPr>
        <w:t>:</w:t>
      </w:r>
      <w:r>
        <w:rPr>
          <w:rtl/>
        </w:rPr>
        <w:t xml:space="preserve"> من المعلوم أنّ ساماً وصيّ نوح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sidRPr="00671DF3">
        <w:rPr>
          <w:rStyle w:val="libBold2Char"/>
          <w:rtl/>
        </w:rPr>
        <w:t>السادس عشر</w:t>
      </w:r>
      <w:r w:rsidR="0050285B">
        <w:rPr>
          <w:rtl/>
        </w:rPr>
        <w:t>:</w:t>
      </w:r>
      <w:r>
        <w:rPr>
          <w:rtl/>
        </w:rPr>
        <w:t xml:space="preserve"> ما رواه الطبرسي في تفسير قوله تعالى </w:t>
      </w:r>
      <w:r w:rsidR="00633993" w:rsidRPr="00633993">
        <w:rPr>
          <w:rStyle w:val="libAlaemChar"/>
          <w:rtl/>
        </w:rPr>
        <w:t>(</w:t>
      </w:r>
      <w:r w:rsidR="00633993" w:rsidRPr="00633993">
        <w:rPr>
          <w:rStyle w:val="libAieChar"/>
          <w:rtl/>
        </w:rPr>
        <w:t xml:space="preserve"> وَاخْتَارَ مُوسَى قَوْمَهُ سَبْعِينَ رَجُلاً </w:t>
      </w:r>
      <w:r w:rsidR="00633993" w:rsidRPr="00633993">
        <w:rPr>
          <w:rStyle w:val="libAlaemChar"/>
          <w:rtl/>
        </w:rPr>
        <w:t>)</w:t>
      </w:r>
      <w:r>
        <w:rPr>
          <w:rtl/>
        </w:rPr>
        <w:t xml:space="preserve"> </w:t>
      </w:r>
      <w:r w:rsidRPr="00671DF3">
        <w:rPr>
          <w:rStyle w:val="libFootnotenumChar"/>
          <w:rtl/>
        </w:rPr>
        <w:t>(5)</w:t>
      </w:r>
      <w:r>
        <w:rPr>
          <w:rtl/>
        </w:rPr>
        <w:t xml:space="preserve"> قال</w:t>
      </w:r>
      <w:r w:rsidR="0050285B">
        <w:rPr>
          <w:rtl/>
        </w:rPr>
        <w:t>:</w:t>
      </w:r>
      <w:r>
        <w:rPr>
          <w:rtl/>
        </w:rPr>
        <w:t xml:space="preserve"> « إنّ موسى اختار سبعين رجلاً حين خرج إلى الميقات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مجمع البيان 2</w:t>
      </w:r>
      <w:r w:rsidR="0050285B">
        <w:rPr>
          <w:rtl/>
        </w:rPr>
        <w:t>:</w:t>
      </w:r>
      <w:r>
        <w:rPr>
          <w:rtl/>
        </w:rPr>
        <w:t xml:space="preserve"> 219. </w:t>
      </w:r>
    </w:p>
    <w:p w:rsidR="00671DF3" w:rsidRDefault="00671DF3" w:rsidP="00671DF3">
      <w:pPr>
        <w:pStyle w:val="libFootnote0"/>
        <w:rPr>
          <w:rtl/>
        </w:rPr>
      </w:pPr>
      <w:r>
        <w:rPr>
          <w:rtl/>
        </w:rPr>
        <w:t>2 - رجال الكشّي</w:t>
      </w:r>
      <w:r w:rsidR="0050285B">
        <w:rPr>
          <w:rtl/>
        </w:rPr>
        <w:t>:</w:t>
      </w:r>
      <w:r>
        <w:rPr>
          <w:rtl/>
        </w:rPr>
        <w:t xml:space="preserve"> 300</w:t>
      </w:r>
      <w:r w:rsidR="00D0354E">
        <w:rPr>
          <w:rtl/>
        </w:rPr>
        <w:t>/</w:t>
      </w:r>
      <w:r>
        <w:rPr>
          <w:rtl/>
        </w:rPr>
        <w:t xml:space="preserve">538، والمتن مطابق لما في نسخة اُخرى. </w:t>
      </w:r>
    </w:p>
    <w:p w:rsidR="00671DF3" w:rsidRDefault="00671DF3" w:rsidP="00671DF3">
      <w:pPr>
        <w:pStyle w:val="libFootnote0"/>
        <w:rPr>
          <w:rtl/>
        </w:rPr>
      </w:pPr>
      <w:r>
        <w:rPr>
          <w:rtl/>
        </w:rPr>
        <w:t>3 - سورة آل عمران 3</w:t>
      </w:r>
      <w:r w:rsidR="0050285B">
        <w:rPr>
          <w:rtl/>
        </w:rPr>
        <w:t>:</w:t>
      </w:r>
      <w:r>
        <w:rPr>
          <w:rtl/>
        </w:rPr>
        <w:t xml:space="preserve"> 49. </w:t>
      </w:r>
    </w:p>
    <w:p w:rsidR="00671DF3" w:rsidRDefault="00671DF3" w:rsidP="00671DF3">
      <w:pPr>
        <w:pStyle w:val="libFootnote0"/>
        <w:rPr>
          <w:rtl/>
        </w:rPr>
      </w:pPr>
      <w:r>
        <w:rPr>
          <w:rtl/>
        </w:rPr>
        <w:t>4 - مجمع البيان 2</w:t>
      </w:r>
      <w:r w:rsidR="0050285B">
        <w:rPr>
          <w:rtl/>
        </w:rPr>
        <w:t>:</w:t>
      </w:r>
      <w:r>
        <w:rPr>
          <w:rtl/>
        </w:rPr>
        <w:t xml:space="preserve"> 365 - 366. </w:t>
      </w:r>
    </w:p>
    <w:p w:rsidR="00671DF3" w:rsidRDefault="00671DF3" w:rsidP="00671DF3">
      <w:pPr>
        <w:pStyle w:val="libFootnote0"/>
        <w:rPr>
          <w:rtl/>
        </w:rPr>
      </w:pPr>
      <w:r>
        <w:rPr>
          <w:rtl/>
        </w:rPr>
        <w:t>5 - سورة الأعراف 7</w:t>
      </w:r>
      <w:r w:rsidR="0050285B">
        <w:rPr>
          <w:rtl/>
        </w:rPr>
        <w:t>:</w:t>
      </w:r>
      <w:r>
        <w:rPr>
          <w:rtl/>
        </w:rPr>
        <w:t xml:space="preserve"> 155.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ليكلِّمه الله بحضرتهم، فلمّا حضروا وسمعوا كلامه سألوا الله </w:t>
      </w:r>
      <w:r w:rsidRPr="00671DF3">
        <w:rPr>
          <w:rStyle w:val="libFootnotenumChar"/>
          <w:rtl/>
        </w:rPr>
        <w:t>(1)</w:t>
      </w:r>
      <w:r>
        <w:rPr>
          <w:rtl/>
        </w:rPr>
        <w:t xml:space="preserve"> الرؤية فأصابتهم الصاعقة ثمّ أحياهم الله » </w:t>
      </w:r>
      <w:r w:rsidRPr="00671DF3">
        <w:rPr>
          <w:rStyle w:val="libFootnotenumChar"/>
          <w:rtl/>
        </w:rPr>
        <w:t>(2)</w:t>
      </w:r>
      <w:r>
        <w:rPr>
          <w:rtl/>
        </w:rPr>
        <w:t xml:space="preserve">. </w:t>
      </w:r>
    </w:p>
    <w:p w:rsidR="00671DF3" w:rsidRDefault="00671DF3" w:rsidP="00671DF3">
      <w:pPr>
        <w:pStyle w:val="libNormal"/>
        <w:rPr>
          <w:rtl/>
        </w:rPr>
      </w:pPr>
      <w:bookmarkStart w:id="147" w:name="_Toc302399471"/>
      <w:r w:rsidRPr="00F627FD">
        <w:rPr>
          <w:rStyle w:val="libBold2Char"/>
          <w:rtl/>
        </w:rPr>
        <w:t>السابع عشر</w:t>
      </w:r>
      <w:bookmarkEnd w:id="147"/>
      <w:r w:rsidR="0050285B">
        <w:rPr>
          <w:rtl/>
        </w:rPr>
        <w:t>:</w:t>
      </w:r>
      <w:r>
        <w:rPr>
          <w:rtl/>
        </w:rPr>
        <w:t xml:space="preserve"> ما رواه الطبرسي في هذه الآية أيضاً</w:t>
      </w:r>
      <w:r w:rsidR="0050285B">
        <w:rPr>
          <w:rtl/>
        </w:rPr>
        <w:t>:</w:t>
      </w:r>
      <w:r>
        <w:rPr>
          <w:rtl/>
        </w:rPr>
        <w:t xml:space="preserve"> عن عليّ بن أبي طالب </w:t>
      </w:r>
      <w:r w:rsidR="008C44AB" w:rsidRPr="008C44AB">
        <w:rPr>
          <w:rStyle w:val="libAlaemChar"/>
          <w:rFonts w:hint="cs"/>
          <w:rtl/>
        </w:rPr>
        <w:t>عليه‌السلام</w:t>
      </w:r>
      <w:r>
        <w:rPr>
          <w:rtl/>
        </w:rPr>
        <w:t xml:space="preserve"> قال</w:t>
      </w:r>
      <w:r w:rsidR="0050285B">
        <w:rPr>
          <w:rtl/>
        </w:rPr>
        <w:t>:</w:t>
      </w:r>
      <w:r>
        <w:rPr>
          <w:rtl/>
        </w:rPr>
        <w:t xml:space="preserve"> « إنّما أخذتهم الرجفة - يعني السبعين الذين اختارهم موسى - من أجل دعواهم - يعني بني إسرائيل - على موسى قتل هارون، وذلك أنّ موسى وهارون وشبّر وشبّير ابني هارون، خرجوا إلى سفح جبل، فنام هارون في سرير فتوفّاه الله، فلمّا مات دفنه موسى، فلمّا رجع إلى بني إسرائيل، قالوا له</w:t>
      </w:r>
      <w:r w:rsidR="0050285B">
        <w:rPr>
          <w:rtl/>
        </w:rPr>
        <w:t>:</w:t>
      </w:r>
      <w:r>
        <w:rPr>
          <w:rtl/>
        </w:rPr>
        <w:t xml:space="preserve"> أين هارون؟ قال</w:t>
      </w:r>
      <w:r w:rsidR="0050285B">
        <w:rPr>
          <w:rtl/>
        </w:rPr>
        <w:t>:</w:t>
      </w:r>
      <w:r>
        <w:rPr>
          <w:rtl/>
        </w:rPr>
        <w:t xml:space="preserve"> توفّاه الله، فقالوا</w:t>
      </w:r>
      <w:r w:rsidR="0050285B">
        <w:rPr>
          <w:rtl/>
        </w:rPr>
        <w:t>:</w:t>
      </w:r>
      <w:r>
        <w:rPr>
          <w:rtl/>
        </w:rPr>
        <w:t xml:space="preserve"> لا، بل أنت قتلته حسداً على خُلُقه ولينه، قال</w:t>
      </w:r>
      <w:r w:rsidR="0050285B">
        <w:rPr>
          <w:rtl/>
        </w:rPr>
        <w:t>:</w:t>
      </w:r>
      <w:r>
        <w:rPr>
          <w:rtl/>
        </w:rPr>
        <w:t xml:space="preserve"> فاختاروا من شئتم، فاختاروا منهم سبعين رجلاً، فلمّا انتهوا إلى القبر، قال موسى</w:t>
      </w:r>
      <w:r w:rsidR="0050285B">
        <w:rPr>
          <w:rtl/>
        </w:rPr>
        <w:t>:</w:t>
      </w:r>
      <w:r>
        <w:rPr>
          <w:rtl/>
        </w:rPr>
        <w:t xml:space="preserve"> ياهارون أقُتلت أم مُتّ؟ فقام هارون فقال</w:t>
      </w:r>
      <w:r w:rsidR="0050285B">
        <w:rPr>
          <w:rtl/>
        </w:rPr>
        <w:t>:</w:t>
      </w:r>
      <w:r>
        <w:rPr>
          <w:rtl/>
        </w:rPr>
        <w:t xml:space="preserve"> ما قتلني أحد ولكن توفّاني الله، فقالوا</w:t>
      </w:r>
      <w:r w:rsidR="0050285B">
        <w:rPr>
          <w:rtl/>
        </w:rPr>
        <w:t>:</w:t>
      </w:r>
      <w:r>
        <w:rPr>
          <w:rtl/>
        </w:rPr>
        <w:t xml:space="preserve"> لن نعصي بعد هذا اليوم، فأخذتهم الرجفة وصُعقوا وماتوا، ثمّ أحياهم الله وجعلهم أنبياء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قد علم من مذهب الإمامية أنّ الأنبياء معصومون قبل النبوّة وبعدها، فهذه رجعة لهارون الذي هو نبي وإمام، ورجعة لسبعين من المعصومين </w:t>
      </w:r>
      <w:r w:rsidR="008C44AB" w:rsidRPr="008C44AB">
        <w:rPr>
          <w:rStyle w:val="libAlaemChar"/>
          <w:rFonts w:hint="cs"/>
          <w:rtl/>
        </w:rPr>
        <w:t>عليهم‌السلام</w:t>
      </w:r>
      <w:r>
        <w:rPr>
          <w:rtl/>
        </w:rPr>
        <w:t xml:space="preserve">، أفما ينبغي أن يثبت مثله في هذه الاُمّة بمقتضى الأحاديث السابقة؟!. </w:t>
      </w:r>
    </w:p>
    <w:p w:rsidR="00671DF3" w:rsidRDefault="00671DF3" w:rsidP="00671DF3">
      <w:pPr>
        <w:pStyle w:val="libNormal"/>
        <w:rPr>
          <w:rtl/>
        </w:rPr>
      </w:pPr>
      <w:r w:rsidRPr="00671DF3">
        <w:rPr>
          <w:rStyle w:val="libBold2Char"/>
          <w:rtl/>
        </w:rPr>
        <w:t>الثامن عشر</w:t>
      </w:r>
      <w:r w:rsidR="0050285B">
        <w:rPr>
          <w:rtl/>
        </w:rPr>
        <w:t>:</w:t>
      </w:r>
      <w:r>
        <w:rPr>
          <w:rtl/>
        </w:rPr>
        <w:t xml:space="preserve"> ما رواه الطبرسي أيضاً عن علي بن أبي طالب </w:t>
      </w:r>
      <w:r w:rsidR="008C44AB" w:rsidRPr="008C44AB">
        <w:rPr>
          <w:rStyle w:val="libAlaemChar"/>
          <w:rFonts w:hint="cs"/>
          <w:rtl/>
        </w:rPr>
        <w:t>عليه‌السلام</w:t>
      </w:r>
      <w:r>
        <w:rPr>
          <w:rtl/>
        </w:rPr>
        <w:t xml:space="preserve"> أنّه قال</w:t>
      </w:r>
      <w:r w:rsidR="0050285B">
        <w:rPr>
          <w:rtl/>
        </w:rPr>
        <w:t>:</w:t>
      </w:r>
      <w:r>
        <w:rPr>
          <w:rtl/>
        </w:rPr>
        <w:t xml:space="preserve"> « كان ذو القرنين عبداً صالحاً أحبّ الله فأحبّه الله، وناصح لله فنصحه الله، أمر قومه بتقوى الله فضربوه على قرنه فغاب عنهم زماناً، ثمّ رجع إليهم فدعاهم إلى الله فضربوه على قرنه الآخر بالسيف، وفيكم مثله » </w:t>
      </w:r>
      <w:r w:rsidRPr="00671DF3">
        <w:rPr>
          <w:rStyle w:val="libFootnotenumChar"/>
          <w:rtl/>
        </w:rPr>
        <w:t>(4)</w:t>
      </w:r>
      <w:r>
        <w:rPr>
          <w:rtl/>
        </w:rPr>
        <w:t xml:space="preserve"> يعني نفسه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لفظ الجلالة (الله) أثبتناه من « ح، ش، ط، ك ». </w:t>
      </w:r>
    </w:p>
    <w:p w:rsidR="00671DF3" w:rsidRDefault="00671DF3" w:rsidP="00671DF3">
      <w:pPr>
        <w:pStyle w:val="libFootnote0"/>
        <w:rPr>
          <w:rtl/>
        </w:rPr>
      </w:pPr>
      <w:r>
        <w:rPr>
          <w:rtl/>
        </w:rPr>
        <w:t>2 - مجمع البيان 4</w:t>
      </w:r>
      <w:r w:rsidR="0050285B">
        <w:rPr>
          <w:rtl/>
        </w:rPr>
        <w:t>:</w:t>
      </w:r>
      <w:r>
        <w:rPr>
          <w:rtl/>
        </w:rPr>
        <w:t xml:space="preserve"> 398. </w:t>
      </w:r>
    </w:p>
    <w:p w:rsidR="00671DF3" w:rsidRDefault="00671DF3" w:rsidP="00671DF3">
      <w:pPr>
        <w:pStyle w:val="libFootnote0"/>
        <w:rPr>
          <w:rtl/>
        </w:rPr>
      </w:pPr>
      <w:r>
        <w:rPr>
          <w:rtl/>
        </w:rPr>
        <w:t>3 - مجمع البيان 4</w:t>
      </w:r>
      <w:r w:rsidR="0050285B">
        <w:rPr>
          <w:rtl/>
        </w:rPr>
        <w:t>:</w:t>
      </w:r>
      <w:r>
        <w:rPr>
          <w:rtl/>
        </w:rPr>
        <w:t xml:space="preserve"> 399. </w:t>
      </w:r>
    </w:p>
    <w:p w:rsidR="00671DF3" w:rsidRDefault="00671DF3" w:rsidP="00671DF3">
      <w:pPr>
        <w:pStyle w:val="libFootnote0"/>
        <w:rPr>
          <w:rtl/>
        </w:rPr>
      </w:pPr>
      <w:r>
        <w:rPr>
          <w:rtl/>
        </w:rPr>
        <w:t>4 - مجمع البيان 6</w:t>
      </w:r>
      <w:r w:rsidR="0050285B">
        <w:rPr>
          <w:rtl/>
        </w:rPr>
        <w:t>:</w:t>
      </w:r>
      <w:r>
        <w:rPr>
          <w:rtl/>
        </w:rPr>
        <w:t xml:space="preserve"> 435.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أقول</w:t>
      </w:r>
      <w:r w:rsidR="0050285B">
        <w:rPr>
          <w:rtl/>
        </w:rPr>
        <w:t>:</w:t>
      </w:r>
      <w:r>
        <w:rPr>
          <w:rtl/>
        </w:rPr>
        <w:t xml:space="preserve"> قد عرفت بعض حقيقة الحال وما يفهم من التشبيه في المقامين، ويأتي له مزيد تحقيق إن شاء الله. </w:t>
      </w:r>
    </w:p>
    <w:p w:rsidR="00671DF3" w:rsidRDefault="00671DF3" w:rsidP="00671DF3">
      <w:pPr>
        <w:pStyle w:val="libNormal"/>
        <w:rPr>
          <w:rtl/>
        </w:rPr>
      </w:pPr>
      <w:r w:rsidRPr="00671DF3">
        <w:rPr>
          <w:rStyle w:val="libBold2Char"/>
          <w:rtl/>
        </w:rPr>
        <w:t>التاسع عشر</w:t>
      </w:r>
      <w:r w:rsidR="0050285B">
        <w:rPr>
          <w:rtl/>
        </w:rPr>
        <w:t>:</w:t>
      </w:r>
      <w:r>
        <w:rPr>
          <w:rtl/>
        </w:rPr>
        <w:t xml:space="preserve"> ما رواه الطبرسي أيضاً في ذي القرنين، قال</w:t>
      </w:r>
      <w:r w:rsidR="0050285B">
        <w:rPr>
          <w:rtl/>
        </w:rPr>
        <w:t>:</w:t>
      </w:r>
      <w:r>
        <w:rPr>
          <w:rtl/>
        </w:rPr>
        <w:t xml:space="preserve"> وقيل</w:t>
      </w:r>
      <w:r w:rsidR="0050285B">
        <w:rPr>
          <w:rtl/>
        </w:rPr>
        <w:t>:</w:t>
      </w:r>
      <w:r>
        <w:rPr>
          <w:rtl/>
        </w:rPr>
        <w:t xml:space="preserve"> إنّه نبي مبعوث فتح الله على يديه الأرض، ثمّ قال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قُلْنَا يَا ذَا الْقَرْنَيْنِ إِمَّا أَن تُعَذِّبَ </w:t>
      </w:r>
      <w:r w:rsidR="00633993" w:rsidRPr="00633993">
        <w:rPr>
          <w:rStyle w:val="libAlaemChar"/>
          <w:rtl/>
        </w:rPr>
        <w:t>)</w:t>
      </w:r>
      <w:r>
        <w:rPr>
          <w:rtl/>
        </w:rPr>
        <w:t xml:space="preserve"> </w:t>
      </w:r>
      <w:r w:rsidRPr="00671DF3">
        <w:rPr>
          <w:rStyle w:val="libFootnotenumChar"/>
          <w:rtl/>
        </w:rPr>
        <w:t>(1)</w:t>
      </w:r>
      <w:r>
        <w:rPr>
          <w:rtl/>
        </w:rPr>
        <w:t xml:space="preserve"> الآية</w:t>
      </w:r>
      <w:r w:rsidR="0050285B">
        <w:rPr>
          <w:rtl/>
        </w:rPr>
        <w:t>:</w:t>
      </w:r>
      <w:r>
        <w:rPr>
          <w:rtl/>
        </w:rPr>
        <w:t xml:space="preserve"> استدلّ من ذهب إلى أنّ ذا القرنين كان نبيّاً بهذا</w:t>
      </w:r>
      <w:r w:rsidR="0050285B">
        <w:rPr>
          <w:rtl/>
        </w:rPr>
        <w:t>؛</w:t>
      </w:r>
      <w:r>
        <w:rPr>
          <w:rtl/>
        </w:rPr>
        <w:t xml:space="preserve"> لأنّ قول </w:t>
      </w:r>
      <w:r w:rsidRPr="00671DF3">
        <w:rPr>
          <w:rStyle w:val="libFootnotenumChar"/>
          <w:rtl/>
        </w:rPr>
        <w:t>(2)</w:t>
      </w:r>
      <w:r>
        <w:rPr>
          <w:rtl/>
        </w:rPr>
        <w:t xml:space="preserve"> الله لا يعلم إلا بالوحي، والوحي لا يجوز إلا على الأنبياء. وقيل</w:t>
      </w:r>
      <w:r w:rsidR="0050285B">
        <w:rPr>
          <w:rtl/>
        </w:rPr>
        <w:t>:</w:t>
      </w:r>
      <w:r>
        <w:rPr>
          <w:rtl/>
        </w:rPr>
        <w:t xml:space="preserve"> إنّ الله ألهمه ولم يوح إليه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يفهم من الآية ومن أحاديث قصّة ذي القرنين أنّه كان حجّة لله على خلقه، ومأموراً بالحكم والأمر والنهي والدعاء إلى الله، وذلك كاف في الدلالة على المراد هنا مع ما مضى ويأتي إن شاء الله. </w:t>
      </w:r>
    </w:p>
    <w:p w:rsidR="00671DF3" w:rsidRDefault="00671DF3" w:rsidP="00671DF3">
      <w:pPr>
        <w:pStyle w:val="libNormal"/>
        <w:rPr>
          <w:rtl/>
        </w:rPr>
      </w:pPr>
      <w:r w:rsidRPr="00671DF3">
        <w:rPr>
          <w:rStyle w:val="libBold2Char"/>
          <w:rtl/>
        </w:rPr>
        <w:t>العشرون</w:t>
      </w:r>
      <w:r w:rsidR="0050285B">
        <w:rPr>
          <w:rtl/>
        </w:rPr>
        <w:t>:</w:t>
      </w:r>
      <w:r>
        <w:rPr>
          <w:rtl/>
        </w:rPr>
        <w:t xml:space="preserve"> ما رواه علي بن إبراهيم بن هاشم في «</w:t>
      </w:r>
      <w:r w:rsidRPr="00671DF3">
        <w:rPr>
          <w:rStyle w:val="libBold2Char"/>
          <w:rtl/>
        </w:rPr>
        <w:t xml:space="preserve"> تفسيره</w:t>
      </w:r>
      <w:r>
        <w:rPr>
          <w:rtl/>
        </w:rPr>
        <w:t xml:space="preserve"> » مرسلاً</w:t>
      </w:r>
      <w:r w:rsidR="0050285B">
        <w:rPr>
          <w:rtl/>
        </w:rPr>
        <w:t>:</w:t>
      </w:r>
      <w:r>
        <w:rPr>
          <w:rtl/>
        </w:rPr>
        <w:t xml:space="preserve"> إنّ السبعين الذين اختارهم موسى </w:t>
      </w:r>
      <w:r w:rsidR="008C44AB" w:rsidRPr="008C44AB">
        <w:rPr>
          <w:rStyle w:val="libAlaemChar"/>
          <w:rFonts w:hint="cs"/>
          <w:rtl/>
        </w:rPr>
        <w:t>عليه‌السلام</w:t>
      </w:r>
      <w:r>
        <w:rPr>
          <w:rtl/>
        </w:rPr>
        <w:t xml:space="preserve"> ليسمعوا كلام الله، فلمّا سمعوا الكلام قالوا</w:t>
      </w:r>
      <w:r w:rsidR="0050285B">
        <w:rPr>
          <w:rtl/>
        </w:rPr>
        <w:t>:</w:t>
      </w:r>
      <w:r>
        <w:rPr>
          <w:rtl/>
        </w:rPr>
        <w:t xml:space="preserve"> </w:t>
      </w:r>
      <w:r w:rsidR="00633993" w:rsidRPr="00633993">
        <w:rPr>
          <w:rStyle w:val="libAlaemChar"/>
          <w:rtl/>
        </w:rPr>
        <w:t>(</w:t>
      </w:r>
      <w:r w:rsidR="00633993" w:rsidRPr="00633993">
        <w:rPr>
          <w:rStyle w:val="libAieChar"/>
          <w:rtl/>
        </w:rPr>
        <w:t xml:space="preserve"> لَنْ نُؤْمِنَ لَكَ حَتَّى نَرَى الله جَهْرَةً </w:t>
      </w:r>
      <w:r w:rsidR="00633993" w:rsidRPr="00633993">
        <w:rPr>
          <w:rStyle w:val="libAlaemChar"/>
          <w:rtl/>
        </w:rPr>
        <w:t>)</w:t>
      </w:r>
      <w:r>
        <w:rPr>
          <w:rtl/>
        </w:rPr>
        <w:t xml:space="preserve"> </w:t>
      </w:r>
      <w:r w:rsidRPr="00671DF3">
        <w:rPr>
          <w:rStyle w:val="libFootnotenumChar"/>
          <w:rtl/>
        </w:rPr>
        <w:t>(4)</w:t>
      </w:r>
      <w:r>
        <w:rPr>
          <w:rtl/>
        </w:rPr>
        <w:t xml:space="preserve"> فبعث الله عليهم الصاعقة فاحترقوا، ثمّ أحياهم الله بعد ذلك وبعثهم أنبياء. </w:t>
      </w:r>
    </w:p>
    <w:p w:rsidR="00671DF3" w:rsidRDefault="00671DF3" w:rsidP="00671DF3">
      <w:pPr>
        <w:pStyle w:val="libNormal"/>
        <w:rPr>
          <w:rtl/>
        </w:rPr>
      </w:pPr>
      <w:r>
        <w:rPr>
          <w:rtl/>
        </w:rPr>
        <w:t>قال علي بن إبراهيم</w:t>
      </w:r>
      <w:r w:rsidR="0050285B">
        <w:rPr>
          <w:rtl/>
        </w:rPr>
        <w:t>:</w:t>
      </w:r>
      <w:r>
        <w:rPr>
          <w:rtl/>
        </w:rPr>
        <w:t xml:space="preserve"> فذلك دليل على الرجعة في اُمّة محمّد </w:t>
      </w:r>
      <w:r w:rsidR="008C44AB" w:rsidRPr="008C44AB">
        <w:rPr>
          <w:rStyle w:val="libAlaemChar"/>
          <w:rFonts w:hint="cs"/>
          <w:rtl/>
        </w:rPr>
        <w:t>صلى‌الله‌عليه‌وآله‌وسلم</w:t>
      </w:r>
      <w:r>
        <w:rPr>
          <w:rtl/>
        </w:rPr>
        <w:t>، فإنّه قال</w:t>
      </w:r>
      <w:r w:rsidR="0050285B">
        <w:rPr>
          <w:rtl/>
        </w:rPr>
        <w:t>:</w:t>
      </w:r>
      <w:r>
        <w:rPr>
          <w:rtl/>
        </w:rPr>
        <w:t xml:space="preserve"> « لم يكن في بني إسرائيل شيء إلا وفي اُمّتي مثله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الحادي والعشرون</w:t>
      </w:r>
      <w:r w:rsidR="0050285B">
        <w:rPr>
          <w:rtl/>
        </w:rPr>
        <w:t>:</w:t>
      </w:r>
      <w:r>
        <w:rPr>
          <w:rtl/>
        </w:rPr>
        <w:t xml:space="preserve"> ما رواه علي بن إبراهيم أيضاً في « </w:t>
      </w:r>
      <w:r w:rsidRPr="00671DF3">
        <w:rPr>
          <w:rStyle w:val="libBold2Char"/>
          <w:rtl/>
        </w:rPr>
        <w:t>تفسيره</w:t>
      </w:r>
      <w:r>
        <w:rPr>
          <w:rtl/>
        </w:rPr>
        <w:t xml:space="preserve"> » قال</w:t>
      </w:r>
      <w:r w:rsidR="0050285B">
        <w:rPr>
          <w:rtl/>
        </w:rPr>
        <w:t>:</w:t>
      </w:r>
      <w:r>
        <w:rPr>
          <w:rtl/>
        </w:rPr>
        <w:t xml:space="preserve"> حدّثني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الكهف 18</w:t>
      </w:r>
      <w:r w:rsidR="0050285B">
        <w:rPr>
          <w:rtl/>
        </w:rPr>
        <w:t>:</w:t>
      </w:r>
      <w:r>
        <w:rPr>
          <w:rtl/>
        </w:rPr>
        <w:t xml:space="preserve"> 86. </w:t>
      </w:r>
    </w:p>
    <w:p w:rsidR="00671DF3" w:rsidRDefault="00671DF3" w:rsidP="00671DF3">
      <w:pPr>
        <w:pStyle w:val="libFootnote0"/>
        <w:rPr>
          <w:rtl/>
        </w:rPr>
      </w:pPr>
      <w:r>
        <w:rPr>
          <w:rtl/>
        </w:rPr>
        <w:t>2 - في المصدر</w:t>
      </w:r>
      <w:r w:rsidR="0050285B">
        <w:rPr>
          <w:rtl/>
        </w:rPr>
        <w:t>:</w:t>
      </w:r>
      <w:r>
        <w:rPr>
          <w:rtl/>
        </w:rPr>
        <w:t xml:space="preserve"> أمر. بدل</w:t>
      </w:r>
      <w:r w:rsidR="0050285B">
        <w:rPr>
          <w:rtl/>
        </w:rPr>
        <w:t>:</w:t>
      </w:r>
      <w:r>
        <w:rPr>
          <w:rtl/>
        </w:rPr>
        <w:t xml:space="preserve"> قول. </w:t>
      </w:r>
    </w:p>
    <w:p w:rsidR="00671DF3" w:rsidRDefault="00671DF3" w:rsidP="00671DF3">
      <w:pPr>
        <w:pStyle w:val="libFootnote0"/>
        <w:rPr>
          <w:rtl/>
        </w:rPr>
      </w:pPr>
      <w:r>
        <w:rPr>
          <w:rtl/>
        </w:rPr>
        <w:t>3 - مجمع البيان 6</w:t>
      </w:r>
      <w:r w:rsidR="0050285B">
        <w:rPr>
          <w:rtl/>
        </w:rPr>
        <w:t>:</w:t>
      </w:r>
      <w:r>
        <w:rPr>
          <w:rtl/>
        </w:rPr>
        <w:t xml:space="preserve"> 437. </w:t>
      </w:r>
    </w:p>
    <w:p w:rsidR="00671DF3" w:rsidRDefault="00671DF3" w:rsidP="00671DF3">
      <w:pPr>
        <w:pStyle w:val="libFootnote0"/>
        <w:rPr>
          <w:rtl/>
        </w:rPr>
      </w:pPr>
      <w:r>
        <w:rPr>
          <w:rtl/>
        </w:rPr>
        <w:t>4 - سورة البقرة 2</w:t>
      </w:r>
      <w:r w:rsidR="0050285B">
        <w:rPr>
          <w:rtl/>
        </w:rPr>
        <w:t>:</w:t>
      </w:r>
      <w:r>
        <w:rPr>
          <w:rtl/>
        </w:rPr>
        <w:t xml:space="preserve"> 55. </w:t>
      </w:r>
    </w:p>
    <w:p w:rsidR="00671DF3" w:rsidRDefault="00671DF3" w:rsidP="00671DF3">
      <w:pPr>
        <w:pStyle w:val="libFootnote0"/>
        <w:rPr>
          <w:rtl/>
        </w:rPr>
      </w:pPr>
      <w:r>
        <w:rPr>
          <w:rtl/>
        </w:rPr>
        <w:t>5 - تفسير القمّي 1</w:t>
      </w:r>
      <w:r w:rsidR="0050285B">
        <w:rPr>
          <w:rtl/>
        </w:rPr>
        <w:t>:</w:t>
      </w:r>
      <w:r>
        <w:rPr>
          <w:rtl/>
        </w:rPr>
        <w:t xml:space="preserve"> 47. </w:t>
      </w:r>
    </w:p>
    <w:p w:rsidR="00671DF3" w:rsidRDefault="00671DF3" w:rsidP="00671DF3">
      <w:pPr>
        <w:pStyle w:val="libNormal"/>
        <w:rPr>
          <w:rtl/>
        </w:rPr>
      </w:pPr>
      <w:r>
        <w:rPr>
          <w:rtl/>
        </w:rPr>
        <w:br w:type="page"/>
      </w:r>
    </w:p>
    <w:p w:rsidR="00671DF3" w:rsidRDefault="00671DF3" w:rsidP="00633993">
      <w:pPr>
        <w:pStyle w:val="libNormal0"/>
        <w:rPr>
          <w:rtl/>
        </w:rPr>
      </w:pPr>
      <w:r>
        <w:rPr>
          <w:rtl/>
        </w:rPr>
        <w:lastRenderedPageBreak/>
        <w:t xml:space="preserve">أبي، عن النضر بن سويد، عن يحيى الحلبي </w:t>
      </w:r>
      <w:r w:rsidRPr="00671DF3">
        <w:rPr>
          <w:rStyle w:val="libFootnotenumChar"/>
          <w:rtl/>
        </w:rPr>
        <w:t>(1)</w:t>
      </w:r>
      <w:r>
        <w:rPr>
          <w:rtl/>
        </w:rPr>
        <w:t xml:space="preserve">، عن هارون بن خارجة،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w:t>
      </w:r>
      <w:r w:rsidR="006213A0">
        <w:rPr>
          <w:rtl/>
        </w:rPr>
        <w:t xml:space="preserve"> لما </w:t>
      </w:r>
      <w:r>
        <w:rPr>
          <w:rtl/>
        </w:rPr>
        <w:t>عملت بنو إسرائيل بالمعاصي - وذكر الحديث بطوله - وأنّ الله سلّط عليهم بخت نصّر بعدما أوحى الله إلى ارميا ما أوحى في حقّه، وأنّه قتل من بني إسرائيل خلقاً كثيراً - إلى أن قال -</w:t>
      </w:r>
      <w:r w:rsidR="0050285B">
        <w:rPr>
          <w:rtl/>
        </w:rPr>
        <w:t>:</w:t>
      </w:r>
      <w:r>
        <w:rPr>
          <w:rtl/>
        </w:rPr>
        <w:t xml:space="preserve"> فخرج ارميا فنظر إلى سباع البرّ وسباع الطير </w:t>
      </w:r>
      <w:r w:rsidRPr="00671DF3">
        <w:rPr>
          <w:rStyle w:val="libFootnotenumChar"/>
          <w:rtl/>
        </w:rPr>
        <w:t>(2)</w:t>
      </w:r>
      <w:r>
        <w:rPr>
          <w:rtl/>
        </w:rPr>
        <w:t>، تأكل من تلك الجيف، ففكّر في نفسه وقال</w:t>
      </w:r>
      <w:r w:rsidR="0050285B">
        <w:rPr>
          <w:rtl/>
        </w:rPr>
        <w:t>:</w:t>
      </w:r>
      <w:r>
        <w:rPr>
          <w:rtl/>
        </w:rPr>
        <w:t xml:space="preserve"> </w:t>
      </w:r>
      <w:r w:rsidR="00633993" w:rsidRPr="00633993">
        <w:rPr>
          <w:rStyle w:val="libAlaemChar"/>
          <w:rtl/>
        </w:rPr>
        <w:t>(</w:t>
      </w:r>
      <w:r w:rsidR="00633993" w:rsidRPr="00633993">
        <w:rPr>
          <w:rStyle w:val="libAieChar"/>
          <w:rtl/>
        </w:rPr>
        <w:t xml:space="preserve"> أَنَّى يُحْيِيْ هذِهِ اللهُ بَعْدَ مَوْتِهَا فَأَمَاتَهُ اللهُ مِاْئَةَ عَام ثُمَّ بَعَثَهُ </w:t>
      </w:r>
      <w:r w:rsidR="00633993" w:rsidRPr="00633993">
        <w:rPr>
          <w:rStyle w:val="libAlaemChar"/>
          <w:rtl/>
        </w:rPr>
        <w:t>)</w:t>
      </w:r>
      <w:r>
        <w:rPr>
          <w:rtl/>
        </w:rPr>
        <w:t xml:space="preserve"> </w:t>
      </w:r>
      <w:r w:rsidRPr="00671DF3">
        <w:rPr>
          <w:rStyle w:val="libFootnotenumChar"/>
          <w:rtl/>
        </w:rPr>
        <w:t>(3)</w:t>
      </w:r>
      <w:r>
        <w:rPr>
          <w:rtl/>
        </w:rPr>
        <w:t xml:space="preserve"> أي أحياه لما رحم الله بني إسرائيل، وأهلك بخت نصّر ردّ بني إسرائيل إلى الدنيا، وبقي ارميا ميّتاً مائة سنة، ثمّ أحياه الله فأوّل ما أحيا منه عينيه، مثل غرقئ البيض </w:t>
      </w:r>
      <w:r w:rsidRPr="00671DF3">
        <w:rPr>
          <w:rStyle w:val="libFootnotenumChar"/>
          <w:rtl/>
        </w:rPr>
        <w:t>(4)</w:t>
      </w:r>
      <w:r>
        <w:rPr>
          <w:rStyle w:val="libFootnotenumChar"/>
          <w:rtl/>
        </w:rPr>
        <w:t>،</w:t>
      </w:r>
      <w:r>
        <w:rPr>
          <w:rtl/>
        </w:rPr>
        <w:t xml:space="preserve"> فنظر فأوحى الله إليه </w:t>
      </w:r>
      <w:r w:rsidR="00633993" w:rsidRPr="00633993">
        <w:rPr>
          <w:rStyle w:val="libAlaemChar"/>
          <w:rtl/>
        </w:rPr>
        <w:t>(</w:t>
      </w:r>
      <w:r w:rsidR="00633993" w:rsidRPr="00633993">
        <w:rPr>
          <w:rStyle w:val="libAieChar"/>
          <w:rtl/>
        </w:rPr>
        <w:t xml:space="preserve"> كَمْ لَبِثْتَ قَالَ لَبِثْتُ يَوْماً - </w:t>
      </w:r>
      <w:r w:rsidRPr="00795AAD">
        <w:rPr>
          <w:rtl/>
        </w:rPr>
        <w:t>ثمّ نظر إلى الشمس فقال</w:t>
      </w:r>
      <w:r>
        <w:rPr>
          <w:rtl/>
        </w:rPr>
        <w:t xml:space="preserve"> - </w:t>
      </w:r>
      <w:r w:rsidR="00633993" w:rsidRPr="00633993">
        <w:rPr>
          <w:rStyle w:val="libAieChar"/>
          <w:rtl/>
        </w:rPr>
        <w:t xml:space="preserve">أَوْ بَعْضَ يَوْم - </w:t>
      </w:r>
      <w:r w:rsidRPr="00795AAD">
        <w:rPr>
          <w:rtl/>
        </w:rPr>
        <w:t>فقال الله تعالى</w:t>
      </w:r>
      <w:r>
        <w:rPr>
          <w:rtl/>
        </w:rPr>
        <w:t xml:space="preserve"> - </w:t>
      </w:r>
      <w:r w:rsidR="00633993" w:rsidRPr="00633993">
        <w:rPr>
          <w:rStyle w:val="libAieChar"/>
          <w:rtl/>
        </w:rPr>
        <w:t xml:space="preserve">بَل لَبِثْتَ مِاْئَةَ عَام فَانْظُرْ إِلَى طَعَامَكَ وَشَرَابِكَ لَمْ يَتَسَنَّهْ - </w:t>
      </w:r>
      <w:r w:rsidRPr="00795AAD">
        <w:rPr>
          <w:rtl/>
        </w:rPr>
        <w:t>أي لم يتغيّر</w:t>
      </w:r>
      <w:r>
        <w:rPr>
          <w:rtl/>
        </w:rPr>
        <w:t xml:space="preserve"> - </w:t>
      </w:r>
      <w:r w:rsidR="00633993" w:rsidRPr="00633993">
        <w:rPr>
          <w:rStyle w:val="libAieChar"/>
          <w:rtl/>
        </w:rPr>
        <w:t xml:space="preserve">وَانْظُرْ إِلَى حِمَارِكَ وَلِنَجْعَلَكَ آيَةً لِلنَّاسِ وَانْظُرْ إِلَى الْعِظَامِ كَيْفَ نُنْشِزُهَا ثُمَّ نَكْسُوهَا لَحْماً </w:t>
      </w:r>
      <w:r w:rsidR="00633993" w:rsidRPr="00633993">
        <w:rPr>
          <w:rStyle w:val="libAlaemChar"/>
          <w:rtl/>
        </w:rPr>
        <w:t>)</w:t>
      </w:r>
      <w:r>
        <w:rPr>
          <w:rtl/>
        </w:rPr>
        <w:t xml:space="preserve"> </w:t>
      </w:r>
      <w:r w:rsidRPr="00671DF3">
        <w:rPr>
          <w:rStyle w:val="libFootnotenumChar"/>
          <w:rtl/>
        </w:rPr>
        <w:t>(5)</w:t>
      </w:r>
      <w:r>
        <w:rPr>
          <w:rtl/>
        </w:rPr>
        <w:t xml:space="preserve"> فجعل ينظر إلى العظام البالية المتفرّقة تجتمع إليه، وإلى اللحم الذي قد أكلته السباع، يتألّف إلى العظام، حتّى قام قائماً وقام حماره </w:t>
      </w:r>
      <w:r w:rsidR="00633993" w:rsidRPr="00633993">
        <w:rPr>
          <w:rStyle w:val="libAlaemChar"/>
          <w:rtl/>
        </w:rPr>
        <w:t>(</w:t>
      </w:r>
      <w:r w:rsidR="00633993" w:rsidRPr="00633993">
        <w:rPr>
          <w:rStyle w:val="libAieChar"/>
          <w:rtl/>
        </w:rPr>
        <w:t xml:space="preserve"> قَالَ أَعْلَمُ أَنَّ اللهَ عَلَى كُلِّ شَيْء قَدِيرٌ </w:t>
      </w:r>
      <w:r w:rsidR="00633993" w:rsidRPr="00633993">
        <w:rPr>
          <w:rStyle w:val="libAlaemChar"/>
          <w:rtl/>
        </w:rPr>
        <w:t>)</w:t>
      </w:r>
      <w:r>
        <w:rPr>
          <w:rtl/>
        </w:rPr>
        <w:t xml:space="preserve"> </w:t>
      </w:r>
      <w:r w:rsidRPr="00671DF3">
        <w:rPr>
          <w:rStyle w:val="libFootnotenumChar"/>
          <w:rtl/>
        </w:rPr>
        <w:t>(6)</w:t>
      </w:r>
      <w:r>
        <w:rPr>
          <w:rtl/>
        </w:rPr>
        <w:t xml:space="preserve"> » </w:t>
      </w:r>
      <w:r w:rsidRPr="00671DF3">
        <w:rPr>
          <w:rStyle w:val="libFootnotenumChar"/>
          <w:rtl/>
        </w:rPr>
        <w:t>(7)</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(عن يحيى الحلبي) أثبتناه من المصدر لضرورة وجوده في السند، حيث أنّ النضر لم يرو عن هارون إلا بواسطة. وهو يحيى الحلبي انظر ترجمتهما في معجم رجال الحديث 20</w:t>
      </w:r>
      <w:r w:rsidR="0050285B">
        <w:rPr>
          <w:rtl/>
        </w:rPr>
        <w:t>:</w:t>
      </w:r>
      <w:r>
        <w:rPr>
          <w:rtl/>
        </w:rPr>
        <w:t xml:space="preserve"> 166</w:t>
      </w:r>
      <w:r w:rsidR="00D0354E">
        <w:rPr>
          <w:rtl/>
        </w:rPr>
        <w:t>/</w:t>
      </w:r>
      <w:r>
        <w:rPr>
          <w:rtl/>
        </w:rPr>
        <w:t>13074، ترجمة النضر، و 246</w:t>
      </w:r>
      <w:r w:rsidR="00D0354E">
        <w:rPr>
          <w:rtl/>
        </w:rPr>
        <w:t>/</w:t>
      </w:r>
      <w:r>
        <w:rPr>
          <w:rtl/>
        </w:rPr>
        <w:t xml:space="preserve">13254، ترجمة هارون. </w:t>
      </w:r>
    </w:p>
    <w:p w:rsidR="00671DF3" w:rsidRDefault="00671DF3" w:rsidP="00671DF3">
      <w:pPr>
        <w:pStyle w:val="libFootnote0"/>
        <w:rPr>
          <w:rtl/>
        </w:rPr>
      </w:pPr>
      <w:r>
        <w:rPr>
          <w:rtl/>
        </w:rPr>
        <w:t>2 - في المصدر</w:t>
      </w:r>
      <w:r w:rsidR="0050285B">
        <w:rPr>
          <w:rtl/>
        </w:rPr>
        <w:t>:</w:t>
      </w:r>
      <w:r>
        <w:rPr>
          <w:rtl/>
        </w:rPr>
        <w:t xml:space="preserve"> الجو. بدل</w:t>
      </w:r>
      <w:r w:rsidR="0050285B">
        <w:rPr>
          <w:rtl/>
        </w:rPr>
        <w:t>:</w:t>
      </w:r>
      <w:r>
        <w:rPr>
          <w:rtl/>
        </w:rPr>
        <w:t xml:space="preserve"> الطير. </w:t>
      </w:r>
    </w:p>
    <w:p w:rsidR="00671DF3" w:rsidRDefault="00671DF3" w:rsidP="00671DF3">
      <w:pPr>
        <w:pStyle w:val="libFootnote0"/>
        <w:rPr>
          <w:rtl/>
        </w:rPr>
      </w:pPr>
      <w:r>
        <w:rPr>
          <w:rtl/>
        </w:rPr>
        <w:t>3 - سورة البقرة 2</w:t>
      </w:r>
      <w:r w:rsidR="0050285B">
        <w:rPr>
          <w:rtl/>
        </w:rPr>
        <w:t>:</w:t>
      </w:r>
      <w:r>
        <w:rPr>
          <w:rtl/>
        </w:rPr>
        <w:t xml:space="preserve"> 259. </w:t>
      </w:r>
    </w:p>
    <w:p w:rsidR="00671DF3" w:rsidRDefault="00671DF3" w:rsidP="00671DF3">
      <w:pPr>
        <w:pStyle w:val="libFootnote0"/>
        <w:rPr>
          <w:rtl/>
        </w:rPr>
      </w:pPr>
      <w:r>
        <w:rPr>
          <w:rtl/>
        </w:rPr>
        <w:t>4 - غِرْقِىءُ البيض</w:t>
      </w:r>
      <w:r w:rsidR="0050285B">
        <w:rPr>
          <w:rtl/>
        </w:rPr>
        <w:t>:</w:t>
      </w:r>
      <w:r>
        <w:rPr>
          <w:rtl/>
        </w:rPr>
        <w:t xml:space="preserve"> القشرة الملتزقة ببياض البيض، أو البياض الذي يؤكل. القاموس المحيط 1</w:t>
      </w:r>
      <w:r w:rsidR="0050285B">
        <w:rPr>
          <w:rtl/>
        </w:rPr>
        <w:t>:</w:t>
      </w:r>
      <w:r>
        <w:rPr>
          <w:rtl/>
        </w:rPr>
        <w:t xml:space="preserve"> 28. </w:t>
      </w:r>
    </w:p>
    <w:p w:rsidR="00671DF3" w:rsidRDefault="00671DF3" w:rsidP="00671DF3">
      <w:pPr>
        <w:pStyle w:val="libFootnote0"/>
        <w:rPr>
          <w:rtl/>
        </w:rPr>
      </w:pPr>
      <w:r>
        <w:rPr>
          <w:rtl/>
        </w:rPr>
        <w:t>5 و 6 - سورة البقرة 2</w:t>
      </w:r>
      <w:r w:rsidR="0050285B">
        <w:rPr>
          <w:rtl/>
        </w:rPr>
        <w:t>:</w:t>
      </w:r>
      <w:r>
        <w:rPr>
          <w:rtl/>
        </w:rPr>
        <w:t xml:space="preserve"> 259. </w:t>
      </w:r>
    </w:p>
    <w:p w:rsidR="00671DF3" w:rsidRDefault="00671DF3" w:rsidP="00671DF3">
      <w:pPr>
        <w:pStyle w:val="libFootnote0"/>
        <w:rPr>
          <w:rtl/>
        </w:rPr>
      </w:pPr>
      <w:r>
        <w:rPr>
          <w:rtl/>
        </w:rPr>
        <w:t>7 - تفسير القمّي 1</w:t>
      </w:r>
      <w:r w:rsidR="0050285B">
        <w:rPr>
          <w:rtl/>
        </w:rPr>
        <w:t>:</w:t>
      </w:r>
      <w:r>
        <w:rPr>
          <w:rtl/>
        </w:rPr>
        <w:t xml:space="preserve"> 86 - 91.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أقول</w:t>
      </w:r>
      <w:r w:rsidR="0050285B">
        <w:rPr>
          <w:rtl/>
        </w:rPr>
        <w:t>:</w:t>
      </w:r>
      <w:r>
        <w:rPr>
          <w:rtl/>
        </w:rPr>
        <w:t xml:space="preserve"> هذا كما ترى مع قوّة سنده جدّاً دالّ على أنّ الله ردّ بني إسرائيل إلى الدنيا، وأحياهم بعد القتل، وردّ إليهم نبيّهم ارميا، وأحياهم جميعاً، ورجعوا إلى الدنيا وبقوا فيها ما شاء الله. </w:t>
      </w:r>
    </w:p>
    <w:p w:rsidR="00671DF3" w:rsidRDefault="00671DF3" w:rsidP="00671DF3">
      <w:pPr>
        <w:pStyle w:val="libNormal"/>
        <w:rPr>
          <w:rtl/>
        </w:rPr>
      </w:pPr>
      <w:bookmarkStart w:id="148" w:name="_Toc302399472"/>
      <w:r w:rsidRPr="00F627FD">
        <w:rPr>
          <w:rStyle w:val="libBold2Char"/>
          <w:rtl/>
        </w:rPr>
        <w:t>الثاني والعشرون</w:t>
      </w:r>
      <w:bookmarkEnd w:id="148"/>
      <w:r w:rsidR="0050285B">
        <w:rPr>
          <w:rStyle w:val="libBold2Char"/>
          <w:rtl/>
        </w:rPr>
        <w:t>:</w:t>
      </w:r>
      <w:r>
        <w:rPr>
          <w:rtl/>
        </w:rPr>
        <w:t xml:space="preserve"> ما رواه علي بن إبراهيم بن هاشم أيضاً في « </w:t>
      </w:r>
      <w:r w:rsidRPr="00671DF3">
        <w:rPr>
          <w:rStyle w:val="libBold2Char"/>
          <w:rtl/>
        </w:rPr>
        <w:t>تفسيره</w:t>
      </w:r>
      <w:r>
        <w:rPr>
          <w:rtl/>
        </w:rPr>
        <w:t xml:space="preserve"> » قال</w:t>
      </w:r>
      <w:r w:rsidR="0050285B">
        <w:rPr>
          <w:rtl/>
        </w:rPr>
        <w:t>:</w:t>
      </w:r>
      <w:r>
        <w:rPr>
          <w:rtl/>
        </w:rPr>
        <w:t xml:space="preserve"> حدّثني أبي، عن عمرو بن سعيد الراشدي، عن ابن مسكان،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w:t>
      </w:r>
      <w:r w:rsidR="006213A0">
        <w:rPr>
          <w:rtl/>
        </w:rPr>
        <w:t xml:space="preserve"> لما </w:t>
      </w:r>
      <w:r>
        <w:rPr>
          <w:rtl/>
        </w:rPr>
        <w:t xml:space="preserve">اُسري برسول الله </w:t>
      </w:r>
      <w:r w:rsidR="008C44AB" w:rsidRPr="008C44AB">
        <w:rPr>
          <w:rStyle w:val="libAlaemChar"/>
          <w:rFonts w:hint="cs"/>
          <w:rtl/>
        </w:rPr>
        <w:t>صلى‌الله‌عليه‌وآله‌وسلم</w:t>
      </w:r>
      <w:r>
        <w:rPr>
          <w:rtl/>
        </w:rPr>
        <w:t xml:space="preserve"> إلى السماء أوحى إليه في عليّ صلوات الله عليه ما أوحى، وردّه إلى البيت المعمور وجمع له النبيّين فصلّوا خلفه، فأوحى الله إليه </w:t>
      </w:r>
      <w:r w:rsidR="00633993" w:rsidRPr="00633993">
        <w:rPr>
          <w:rStyle w:val="libAlaemChar"/>
          <w:rtl/>
        </w:rPr>
        <w:t>(</w:t>
      </w:r>
      <w:r w:rsidR="00633993" w:rsidRPr="00633993">
        <w:rPr>
          <w:rStyle w:val="libAieChar"/>
          <w:rtl/>
        </w:rPr>
        <w:t xml:space="preserve"> فَإِن كُنْتَ فِي شَكٍّ مِمَّا أَنْزَلْنَا إِلَيْكَ فَسْأَلِ الَّذِينَ يَقْرَءُونَ الْكِتَابَ مِن قَبْلِكَ </w:t>
      </w:r>
      <w:r w:rsidR="00633993" w:rsidRPr="00633993">
        <w:rPr>
          <w:rStyle w:val="libAlaemChar"/>
          <w:rtl/>
        </w:rPr>
        <w:t>)</w:t>
      </w:r>
      <w:r>
        <w:rPr>
          <w:rtl/>
        </w:rPr>
        <w:t xml:space="preserve"> </w:t>
      </w:r>
      <w:r w:rsidRPr="00671DF3">
        <w:rPr>
          <w:rStyle w:val="libFootnotenumChar"/>
          <w:rtl/>
        </w:rPr>
        <w:t>(1)</w:t>
      </w:r>
      <w:r>
        <w:rPr>
          <w:rtl/>
        </w:rPr>
        <w:t xml:space="preserve"> يعني الأنبياء، فقال الصادق </w:t>
      </w:r>
      <w:r w:rsidR="008C44AB" w:rsidRPr="008C44AB">
        <w:rPr>
          <w:rStyle w:val="libAlaemChar"/>
          <w:rFonts w:hint="cs"/>
          <w:rtl/>
        </w:rPr>
        <w:t>عليه‌السلام</w:t>
      </w:r>
      <w:r w:rsidR="0050285B">
        <w:rPr>
          <w:rtl/>
        </w:rPr>
        <w:t>:</w:t>
      </w:r>
      <w:r>
        <w:rPr>
          <w:rtl/>
        </w:rPr>
        <w:t xml:space="preserve"> فوالله ما شكّ وما سأل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الثالث والعشرون</w:t>
      </w:r>
      <w:r w:rsidR="0050285B">
        <w:rPr>
          <w:rtl/>
        </w:rPr>
        <w:t>:</w:t>
      </w:r>
      <w:r>
        <w:rPr>
          <w:rtl/>
        </w:rPr>
        <w:t xml:space="preserve"> ما رواه علي بن إبراهيم أيضاً قال</w:t>
      </w:r>
      <w:r w:rsidR="0050285B">
        <w:rPr>
          <w:rtl/>
        </w:rPr>
        <w:t>:</w:t>
      </w:r>
      <w:r>
        <w:rPr>
          <w:rtl/>
        </w:rPr>
        <w:t xml:space="preserve"> حدّثني أبي، عن ابن أبي عمير، عن هشام بن سالم، عن أبي عبدالله </w:t>
      </w:r>
      <w:r w:rsidR="008C44AB" w:rsidRPr="008C44AB">
        <w:rPr>
          <w:rStyle w:val="libAlaemChar"/>
          <w:rFonts w:hint="cs"/>
          <w:rtl/>
        </w:rPr>
        <w:t>عليه‌السلام</w:t>
      </w:r>
      <w:r>
        <w:rPr>
          <w:rtl/>
        </w:rPr>
        <w:t xml:space="preserve"> وذكر حديث الاسراء عن رسول الله </w:t>
      </w:r>
      <w:r w:rsidR="008C44AB" w:rsidRPr="008C44AB">
        <w:rPr>
          <w:rStyle w:val="libAlaemChar"/>
          <w:rFonts w:hint="cs"/>
          <w:rtl/>
        </w:rPr>
        <w:t>صلى‌الله‌عليه‌وآله‌وسلم</w:t>
      </w:r>
      <w:r>
        <w:rPr>
          <w:rtl/>
        </w:rPr>
        <w:t xml:space="preserve"> - إلى أن قال -</w:t>
      </w:r>
      <w:r w:rsidR="0050285B">
        <w:rPr>
          <w:rtl/>
        </w:rPr>
        <w:t>:</w:t>
      </w:r>
      <w:r>
        <w:rPr>
          <w:rtl/>
        </w:rPr>
        <w:t xml:space="preserve"> « فانتهينا إلى بيت المقدس، فدخلت المسجد ومعي جبرئيل، فوجدنا إبراهيم وموسى وعيسى فيمن شاء الله من أنبياء الله، قد جمعوا لي واُقيمت الصلاة، ولا أشكّ أنّ جبرئيل يتقدّمنا فلمّا استووا أخذ جبرئيل بيدي فقدّمني فأممتهم ولا فخر - ثمّ ذكر صعوده إلى السماوات - إلى أن قال</w:t>
      </w:r>
      <w:r w:rsidR="0050285B">
        <w:rPr>
          <w:rtl/>
        </w:rPr>
        <w:t>:</w:t>
      </w:r>
      <w:r>
        <w:rPr>
          <w:rtl/>
        </w:rPr>
        <w:t xml:space="preserve"> فرأيت رجلاً آدم جسيماً، فقلت</w:t>
      </w:r>
      <w:r w:rsidR="0050285B">
        <w:rPr>
          <w:rtl/>
        </w:rPr>
        <w:t>:</w:t>
      </w:r>
      <w:r>
        <w:rPr>
          <w:rtl/>
        </w:rPr>
        <w:t xml:space="preserve"> من هذا يا جبرئيل؟ قال</w:t>
      </w:r>
      <w:r w:rsidR="0050285B">
        <w:rPr>
          <w:rtl/>
        </w:rPr>
        <w:t>:</w:t>
      </w:r>
      <w:r>
        <w:rPr>
          <w:rtl/>
        </w:rPr>
        <w:t xml:space="preserve"> هذا أبوك آدم، فإذا هو تعرض عليه ذرّيته فيقول</w:t>
      </w:r>
      <w:r w:rsidR="0050285B">
        <w:rPr>
          <w:rtl/>
        </w:rPr>
        <w:t>:</w:t>
      </w:r>
      <w:r>
        <w:rPr>
          <w:rtl/>
        </w:rPr>
        <w:t xml:space="preserve"> روح طيّب، وريح طيّبة من جسد طيّب، فسلّمت على أبي آدم وسلّم عليّ، واستغفرت له واستغفر لي، وقال</w:t>
      </w:r>
      <w:r w:rsidR="0050285B">
        <w:rPr>
          <w:rtl/>
        </w:rPr>
        <w:t>:</w:t>
      </w:r>
      <w:r>
        <w:rPr>
          <w:rtl/>
        </w:rPr>
        <w:t xml:space="preserve"> مرحباً بالابن الصالح والنبيّ الناصح </w:t>
      </w:r>
      <w:r w:rsidRPr="00671DF3">
        <w:rPr>
          <w:rStyle w:val="libFootnotenumChar"/>
          <w:rtl/>
        </w:rPr>
        <w:t>(3)</w:t>
      </w:r>
      <w:r>
        <w:rPr>
          <w:rtl/>
        </w:rPr>
        <w:t xml:space="preserve">. </w:t>
      </w:r>
    </w:p>
    <w:p w:rsidR="00671DF3" w:rsidRDefault="00671DF3" w:rsidP="00671DF3">
      <w:pPr>
        <w:pStyle w:val="libLine"/>
        <w:rPr>
          <w:rtl/>
        </w:rPr>
      </w:pPr>
      <w:r>
        <w:rPr>
          <w:rtl/>
        </w:rPr>
        <w:t>____________</w:t>
      </w:r>
    </w:p>
    <w:p w:rsidR="00671DF3" w:rsidRDefault="00671DF3" w:rsidP="00671DF3">
      <w:pPr>
        <w:pStyle w:val="libFootnote0"/>
        <w:rPr>
          <w:rtl/>
        </w:rPr>
      </w:pPr>
      <w:r>
        <w:rPr>
          <w:rtl/>
        </w:rPr>
        <w:t>1 - سورة يونس 10</w:t>
      </w:r>
      <w:r w:rsidR="0050285B">
        <w:rPr>
          <w:rtl/>
        </w:rPr>
        <w:t>:</w:t>
      </w:r>
      <w:r>
        <w:rPr>
          <w:rtl/>
        </w:rPr>
        <w:t xml:space="preserve"> 94. </w:t>
      </w:r>
    </w:p>
    <w:p w:rsidR="00671DF3" w:rsidRDefault="00671DF3" w:rsidP="00671DF3">
      <w:pPr>
        <w:pStyle w:val="libFootnote0"/>
        <w:rPr>
          <w:rtl/>
        </w:rPr>
      </w:pPr>
      <w:r>
        <w:rPr>
          <w:rtl/>
        </w:rPr>
        <w:t>2 - تفسير القمّي 1</w:t>
      </w:r>
      <w:r w:rsidR="0050285B">
        <w:rPr>
          <w:rtl/>
        </w:rPr>
        <w:t>:</w:t>
      </w:r>
      <w:r>
        <w:rPr>
          <w:rtl/>
        </w:rPr>
        <w:t xml:space="preserve"> 316 - 317. </w:t>
      </w:r>
    </w:p>
    <w:p w:rsidR="00671DF3" w:rsidRDefault="00671DF3" w:rsidP="00671DF3">
      <w:pPr>
        <w:pStyle w:val="libFootnote0"/>
        <w:rPr>
          <w:rtl/>
        </w:rPr>
      </w:pPr>
      <w:r>
        <w:rPr>
          <w:rtl/>
        </w:rPr>
        <w:t>3 - في « ط »</w:t>
      </w:r>
      <w:r w:rsidR="0050285B">
        <w:rPr>
          <w:rtl/>
        </w:rPr>
        <w:t>:</w:t>
      </w:r>
      <w:r>
        <w:rPr>
          <w:rtl/>
        </w:rPr>
        <w:t xml:space="preserve"> الصالح.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ثمّ قال</w:t>
      </w:r>
      <w:r w:rsidR="0050285B">
        <w:rPr>
          <w:rtl/>
        </w:rPr>
        <w:t>:</w:t>
      </w:r>
      <w:r>
        <w:rPr>
          <w:rtl/>
        </w:rPr>
        <w:t xml:space="preserve"> وصعدنا إلى السماء الثانية فإذا فيها رجلان متشابهان، فقلت</w:t>
      </w:r>
      <w:r w:rsidR="0050285B">
        <w:rPr>
          <w:rtl/>
        </w:rPr>
        <w:t>:</w:t>
      </w:r>
      <w:r>
        <w:rPr>
          <w:rtl/>
        </w:rPr>
        <w:t xml:space="preserve"> مَنْ هذان يا جبرئيل؟ قال</w:t>
      </w:r>
      <w:r w:rsidR="0050285B">
        <w:rPr>
          <w:rtl/>
        </w:rPr>
        <w:t>:</w:t>
      </w:r>
      <w:r>
        <w:rPr>
          <w:rtl/>
        </w:rPr>
        <w:t xml:space="preserve"> ابنا الخالة عيسى ويحيى، فسلّمت عليهما وسلّما عليّ، واستغفرت لهما واستغفرا لي، وقالا</w:t>
      </w:r>
      <w:r w:rsidR="0050285B">
        <w:rPr>
          <w:rtl/>
        </w:rPr>
        <w:t>:</w:t>
      </w:r>
      <w:r>
        <w:rPr>
          <w:rtl/>
        </w:rPr>
        <w:t xml:space="preserve"> مرحباً بالأخ الصالح والنبي الناصح. </w:t>
      </w:r>
    </w:p>
    <w:p w:rsidR="00671DF3" w:rsidRDefault="00671DF3" w:rsidP="00671DF3">
      <w:pPr>
        <w:pStyle w:val="libNormal"/>
        <w:rPr>
          <w:rtl/>
        </w:rPr>
      </w:pPr>
      <w:r>
        <w:rPr>
          <w:rtl/>
        </w:rPr>
        <w:t>ثمّ صعدنا إلى السماء الثالثة فإذا فيها رجل فَضْلُ حسنه على سائر الخلق كفضل القمر ليلة البدر على سائر النجوم، فقلت</w:t>
      </w:r>
      <w:r w:rsidR="0050285B">
        <w:rPr>
          <w:rtl/>
        </w:rPr>
        <w:t>:</w:t>
      </w:r>
      <w:r>
        <w:rPr>
          <w:rtl/>
        </w:rPr>
        <w:t xml:space="preserve"> مَنْ هذا يا جبرئيل؟ قال</w:t>
      </w:r>
      <w:r w:rsidR="0050285B">
        <w:rPr>
          <w:rtl/>
        </w:rPr>
        <w:t>:</w:t>
      </w:r>
      <w:r>
        <w:rPr>
          <w:rtl/>
        </w:rPr>
        <w:t xml:space="preserve"> هذا أخوك يوسف، فسلّمت عليه وسلّم علي واستغفرت له واستغفر لي، وقال</w:t>
      </w:r>
      <w:r w:rsidR="0050285B">
        <w:rPr>
          <w:rtl/>
        </w:rPr>
        <w:t>:</w:t>
      </w:r>
      <w:r>
        <w:rPr>
          <w:rtl/>
        </w:rPr>
        <w:t xml:space="preserve"> مرحباً بالأخ الصالح والنبي (الصالح والمبعوث في الزمن الصالح) </w:t>
      </w:r>
      <w:r w:rsidRPr="00671DF3">
        <w:rPr>
          <w:rStyle w:val="libFootnotenumChar"/>
          <w:rtl/>
        </w:rPr>
        <w:t>(1)</w:t>
      </w:r>
      <w:r>
        <w:rPr>
          <w:rtl/>
        </w:rPr>
        <w:t xml:space="preserve">. </w:t>
      </w:r>
    </w:p>
    <w:p w:rsidR="00671DF3" w:rsidRDefault="00671DF3" w:rsidP="00671DF3">
      <w:pPr>
        <w:pStyle w:val="libNormal"/>
        <w:rPr>
          <w:rtl/>
        </w:rPr>
      </w:pPr>
      <w:r>
        <w:rPr>
          <w:rtl/>
        </w:rPr>
        <w:t>ثمّ صعدنا إلى السماء الرابعة فإذا فيها رجل فقلت</w:t>
      </w:r>
      <w:r w:rsidR="0050285B">
        <w:rPr>
          <w:rtl/>
        </w:rPr>
        <w:t>:</w:t>
      </w:r>
      <w:r>
        <w:rPr>
          <w:rtl/>
        </w:rPr>
        <w:t xml:space="preserve"> يا جبرئيل من هذا؟ فقال</w:t>
      </w:r>
      <w:r w:rsidR="0050285B">
        <w:rPr>
          <w:rtl/>
        </w:rPr>
        <w:t>:</w:t>
      </w:r>
      <w:r>
        <w:rPr>
          <w:rtl/>
        </w:rPr>
        <w:t xml:space="preserve"> هذا إدريس رفعه الله مكاناً علياً فسلّمت عليه وسلّم عَليّ، واستغفرت له واستغفر لي. </w:t>
      </w:r>
    </w:p>
    <w:p w:rsidR="00671DF3" w:rsidRDefault="00671DF3" w:rsidP="00671DF3">
      <w:pPr>
        <w:pStyle w:val="libNormal"/>
        <w:rPr>
          <w:rtl/>
        </w:rPr>
      </w:pPr>
      <w:r>
        <w:rPr>
          <w:rtl/>
        </w:rPr>
        <w:t>قال</w:t>
      </w:r>
      <w:r w:rsidR="0050285B">
        <w:rPr>
          <w:rtl/>
        </w:rPr>
        <w:t>:</w:t>
      </w:r>
      <w:r>
        <w:rPr>
          <w:rtl/>
        </w:rPr>
        <w:t xml:space="preserve"> ثمّ صعدنا إلى السماء الخامسة فإذا فيها رجل كهل عظيم العين لم أرَ كهلاً أعظم منه، حوله ثلاثة من اُمّته، فقلت</w:t>
      </w:r>
      <w:r w:rsidR="0050285B">
        <w:rPr>
          <w:rtl/>
        </w:rPr>
        <w:t>:</w:t>
      </w:r>
      <w:r>
        <w:rPr>
          <w:rtl/>
        </w:rPr>
        <w:t xml:space="preserve"> من هذا؟ قالوا</w:t>
      </w:r>
      <w:r w:rsidR="0050285B">
        <w:rPr>
          <w:rtl/>
        </w:rPr>
        <w:t>:</w:t>
      </w:r>
      <w:r>
        <w:rPr>
          <w:rtl/>
        </w:rPr>
        <w:t xml:space="preserve"> هذا هارون بن عمران، فسلّمت عليه وسلّم عليّ واستغفرت له واستغفر لي. </w:t>
      </w:r>
    </w:p>
    <w:p w:rsidR="00671DF3" w:rsidRDefault="00671DF3" w:rsidP="00671DF3">
      <w:pPr>
        <w:pStyle w:val="libNormal"/>
        <w:rPr>
          <w:rtl/>
        </w:rPr>
      </w:pPr>
      <w:r>
        <w:rPr>
          <w:rtl/>
        </w:rPr>
        <w:t>ثمّ صعدنا إلى السماء السادسة فإذا فيها رجل آدم طويل، فقلت</w:t>
      </w:r>
      <w:r w:rsidR="0050285B">
        <w:rPr>
          <w:rtl/>
        </w:rPr>
        <w:t>:</w:t>
      </w:r>
      <w:r>
        <w:rPr>
          <w:rtl/>
        </w:rPr>
        <w:t xml:space="preserve"> من هذا يا جبرئيل؟ قال</w:t>
      </w:r>
      <w:r w:rsidR="0050285B">
        <w:rPr>
          <w:rtl/>
        </w:rPr>
        <w:t>:</w:t>
      </w:r>
      <w:r>
        <w:rPr>
          <w:rtl/>
        </w:rPr>
        <w:t xml:space="preserve"> هذا أخوك موسى بن عمران، فسلّمت عليه وسلَّم عليّ، واستغفرت له واستغفر لي. </w:t>
      </w:r>
    </w:p>
    <w:p w:rsidR="00671DF3" w:rsidRDefault="00671DF3" w:rsidP="00671DF3">
      <w:pPr>
        <w:pStyle w:val="libNormal"/>
        <w:rPr>
          <w:rtl/>
        </w:rPr>
      </w:pPr>
      <w:r>
        <w:rPr>
          <w:rtl/>
        </w:rPr>
        <w:t xml:space="preserve">ثمّ صعدنا إلى السماء السابعة وفيها شيخ أشمط </w:t>
      </w:r>
      <w:r w:rsidRPr="00671DF3">
        <w:rPr>
          <w:rStyle w:val="libFootnotenumChar"/>
          <w:rtl/>
        </w:rPr>
        <w:t>(2)</w:t>
      </w:r>
      <w:r>
        <w:rPr>
          <w:rtl/>
        </w:rPr>
        <w:t xml:space="preserve"> الرأس واللحية، جالس على كرسيّه فقلت</w:t>
      </w:r>
      <w:r w:rsidR="0050285B">
        <w:rPr>
          <w:rtl/>
        </w:rPr>
        <w:t>:</w:t>
      </w:r>
      <w:r>
        <w:rPr>
          <w:rtl/>
        </w:rPr>
        <w:t xml:space="preserve"> يا جبرئيل من هذا؟ قال</w:t>
      </w:r>
      <w:r w:rsidR="0050285B">
        <w:rPr>
          <w:rtl/>
        </w:rPr>
        <w:t>:</w:t>
      </w:r>
      <w:r>
        <w:rPr>
          <w:rtl/>
        </w:rPr>
        <w:t xml:space="preserve"> أبوك إبراهيم، فسلّمت عليه وسلَّم عليّ » </w:t>
      </w:r>
      <w:r w:rsidRPr="00671DF3">
        <w:rPr>
          <w:rStyle w:val="libFootnotenumChar"/>
          <w:rtl/>
        </w:rPr>
        <w:t>(3)</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نسخة « ش »</w:t>
      </w:r>
      <w:r w:rsidR="0050285B">
        <w:rPr>
          <w:rtl/>
        </w:rPr>
        <w:t>:</w:t>
      </w:r>
      <w:r>
        <w:rPr>
          <w:rtl/>
        </w:rPr>
        <w:t xml:space="preserve"> الناصح، بدل ما بين القوسين، وجملة</w:t>
      </w:r>
      <w:r w:rsidR="0050285B">
        <w:rPr>
          <w:rtl/>
        </w:rPr>
        <w:t>:</w:t>
      </w:r>
      <w:r>
        <w:rPr>
          <w:rtl/>
        </w:rPr>
        <w:t xml:space="preserve"> (والمبعوث في الزمن الصالح) لم ترد في « ح، ط، ك ». </w:t>
      </w:r>
    </w:p>
    <w:p w:rsidR="00671DF3" w:rsidRDefault="00671DF3" w:rsidP="00671DF3">
      <w:pPr>
        <w:pStyle w:val="libFootnote0"/>
        <w:rPr>
          <w:rtl/>
        </w:rPr>
      </w:pPr>
      <w:r>
        <w:rPr>
          <w:rtl/>
        </w:rPr>
        <w:t>2 - الشمط</w:t>
      </w:r>
      <w:r w:rsidR="0050285B">
        <w:rPr>
          <w:rtl/>
        </w:rPr>
        <w:t>:</w:t>
      </w:r>
      <w:r>
        <w:rPr>
          <w:rtl/>
        </w:rPr>
        <w:t xml:space="preserve"> محرّكة، بياض يخالطه سواد. القاموس المحيط 2</w:t>
      </w:r>
      <w:r w:rsidR="0050285B">
        <w:rPr>
          <w:rtl/>
        </w:rPr>
        <w:t>:</w:t>
      </w:r>
      <w:r>
        <w:rPr>
          <w:rtl/>
        </w:rPr>
        <w:t xml:space="preserve"> 561 - شمط. </w:t>
      </w:r>
    </w:p>
    <w:p w:rsidR="00671DF3" w:rsidRDefault="00671DF3" w:rsidP="00671DF3">
      <w:pPr>
        <w:pStyle w:val="libFootnote0"/>
        <w:rPr>
          <w:rtl/>
        </w:rPr>
      </w:pPr>
      <w:r>
        <w:rPr>
          <w:rtl/>
        </w:rPr>
        <w:t>3 - تفسير القمّي 2</w:t>
      </w:r>
      <w:r w:rsidR="0050285B">
        <w:rPr>
          <w:rtl/>
        </w:rPr>
        <w:t>:</w:t>
      </w:r>
      <w:r>
        <w:rPr>
          <w:rtl/>
        </w:rPr>
        <w:t xml:space="preserve"> 3 - 9.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الحديث. </w:t>
      </w:r>
    </w:p>
    <w:p w:rsidR="00671DF3" w:rsidRDefault="00671DF3" w:rsidP="00671DF3">
      <w:pPr>
        <w:pStyle w:val="libNormal"/>
        <w:rPr>
          <w:rtl/>
        </w:rPr>
      </w:pPr>
      <w:bookmarkStart w:id="149" w:name="_Toc302399473"/>
      <w:r w:rsidRPr="00F627FD">
        <w:rPr>
          <w:rStyle w:val="libBold2Char"/>
          <w:rtl/>
        </w:rPr>
        <w:t>الرابع والعشرون</w:t>
      </w:r>
      <w:bookmarkEnd w:id="149"/>
      <w:r w:rsidR="0050285B">
        <w:rPr>
          <w:rStyle w:val="libBold2Char"/>
          <w:rtl/>
        </w:rPr>
        <w:t>:</w:t>
      </w:r>
      <w:r>
        <w:rPr>
          <w:rtl/>
        </w:rPr>
        <w:t xml:space="preserve"> ما رواه علي بن إبراهيم بن هاشم أيضاً في « </w:t>
      </w:r>
      <w:r w:rsidRPr="00671DF3">
        <w:rPr>
          <w:rStyle w:val="libBold2Char"/>
          <w:rtl/>
        </w:rPr>
        <w:t>تفسيره</w:t>
      </w:r>
      <w:r>
        <w:rPr>
          <w:rtl/>
        </w:rPr>
        <w:t xml:space="preserve"> » قال</w:t>
      </w:r>
      <w:r w:rsidR="0050285B">
        <w:rPr>
          <w:rtl/>
        </w:rPr>
        <w:t>:</w:t>
      </w:r>
      <w:r>
        <w:rPr>
          <w:rtl/>
        </w:rPr>
        <w:t xml:space="preserve"> سُئل أمير المؤمنين </w:t>
      </w:r>
      <w:r w:rsidR="008C44AB" w:rsidRPr="008C44AB">
        <w:rPr>
          <w:rStyle w:val="libAlaemChar"/>
          <w:rFonts w:hint="cs"/>
          <w:rtl/>
        </w:rPr>
        <w:t>عليه‌السلام</w:t>
      </w:r>
      <w:r>
        <w:rPr>
          <w:rtl/>
        </w:rPr>
        <w:t xml:space="preserve"> عن ذي القرنين أنبيّاً كان أم ملكاً؟ قال</w:t>
      </w:r>
      <w:r w:rsidR="0050285B">
        <w:rPr>
          <w:rtl/>
        </w:rPr>
        <w:t>:</w:t>
      </w:r>
      <w:r>
        <w:rPr>
          <w:rtl/>
        </w:rPr>
        <w:t xml:space="preserve"> « لا نبيّاً ولا ملكاً، بل عبد أحبَّ الله فأحبّه الله، ونصح لله فبعثه إلى قومه فضربوه على قرنه الأيمن، فغاب عنهم ما شاء الله أن يغيب، ثمّ بعثه الثانية فضربوه على قرنه الأيسر، فغاب عنهم ما شاء الله أن يغيب، ثمّ بعثه الثالثة فمكَّن له في الأرض. وفيكم مثله » يعني نفسه </w:t>
      </w:r>
      <w:r w:rsidR="008C44AB" w:rsidRPr="008C44AB">
        <w:rPr>
          <w:rStyle w:val="libAlaemChar"/>
          <w:rFonts w:hint="cs"/>
          <w:rtl/>
        </w:rPr>
        <w:t>عليه‌السلام</w:t>
      </w:r>
      <w:r>
        <w:rPr>
          <w:rtl/>
        </w:rPr>
        <w:t xml:space="preserve">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الخامس والعشرون</w:t>
      </w:r>
      <w:r w:rsidR="0050285B">
        <w:rPr>
          <w:rStyle w:val="libBold2Char"/>
          <w:rtl/>
        </w:rPr>
        <w:t>:</w:t>
      </w:r>
      <w:r>
        <w:rPr>
          <w:rtl/>
        </w:rPr>
        <w:t xml:space="preserve"> ما رواه ابن بابويه في «</w:t>
      </w:r>
      <w:r w:rsidRPr="00671DF3">
        <w:rPr>
          <w:rStyle w:val="libBold2Char"/>
          <w:rtl/>
        </w:rPr>
        <w:t xml:space="preserve"> اعتقاداته </w:t>
      </w:r>
      <w:r>
        <w:rPr>
          <w:rtl/>
        </w:rPr>
        <w:t xml:space="preserve">» مرسلاً في قوله تعالى </w:t>
      </w:r>
      <w:r w:rsidR="00633993" w:rsidRPr="00633993">
        <w:rPr>
          <w:rStyle w:val="libAlaemChar"/>
          <w:rtl/>
        </w:rPr>
        <w:t>(</w:t>
      </w:r>
      <w:r w:rsidR="00633993" w:rsidRPr="00633993">
        <w:rPr>
          <w:rStyle w:val="libAieChar"/>
          <w:rtl/>
        </w:rPr>
        <w:t xml:space="preserve"> أَوْ كَالَّذِي مَرَّ عَلَى قَرْيَة وَهِيَ خَاوِيَةٌ عَلَى عُرُوشِهَا قَالَ أَنَّى يُحْيِيْ هذِهِ اللهُ بَعْدَ مَوْتِهَا فَأَمَاتَهُ اللهُ مِاْئَةَ عَام ثُمَّ بَعَثَهُ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فهذا مات مائة عام، ثمّ رجع إلى الدنيا وبقي فيها ثمّ مات بأجله وهو عزير </w:t>
      </w:r>
      <w:r w:rsidRPr="00671DF3">
        <w:rPr>
          <w:rStyle w:val="libFootnotenumChar"/>
          <w:rtl/>
        </w:rPr>
        <w:t>(3)</w:t>
      </w:r>
      <w:r>
        <w:rPr>
          <w:rtl/>
        </w:rPr>
        <w:t xml:space="preserve">. </w:t>
      </w:r>
    </w:p>
    <w:p w:rsidR="00671DF3" w:rsidRDefault="00671DF3" w:rsidP="00671DF3">
      <w:pPr>
        <w:pStyle w:val="libNormal"/>
        <w:rPr>
          <w:rtl/>
        </w:rPr>
      </w:pPr>
      <w:r>
        <w:rPr>
          <w:rtl/>
        </w:rPr>
        <w:t>وروي</w:t>
      </w:r>
      <w:r w:rsidR="0050285B">
        <w:rPr>
          <w:rtl/>
        </w:rPr>
        <w:t>:</w:t>
      </w:r>
      <w:r>
        <w:rPr>
          <w:rtl/>
        </w:rPr>
        <w:t xml:space="preserve"> أنّه ارميا </w:t>
      </w:r>
      <w:r w:rsidR="008C44AB" w:rsidRPr="008C44AB">
        <w:rPr>
          <w:rStyle w:val="libAlaemChar"/>
          <w:rFonts w:hint="cs"/>
          <w:rtl/>
        </w:rPr>
        <w:t>عليه‌السلام</w:t>
      </w:r>
      <w:r>
        <w:rPr>
          <w:rtl/>
        </w:rPr>
        <w:t xml:space="preserve">، وصرّح قبل ذلك بأنّ ارميا نبي من أنبياء بني إسرائيل. </w:t>
      </w:r>
    </w:p>
    <w:p w:rsidR="00671DF3" w:rsidRDefault="00671DF3" w:rsidP="00671DF3">
      <w:pPr>
        <w:pStyle w:val="libNormal"/>
        <w:rPr>
          <w:rtl/>
        </w:rPr>
      </w:pPr>
      <w:r w:rsidRPr="00671DF3">
        <w:rPr>
          <w:rStyle w:val="libBold2Char"/>
          <w:rtl/>
        </w:rPr>
        <w:t>السادس والعشرون</w:t>
      </w:r>
      <w:r w:rsidR="0050285B">
        <w:rPr>
          <w:rStyle w:val="libBold2Char"/>
          <w:rtl/>
        </w:rPr>
        <w:t>:</w:t>
      </w:r>
      <w:r>
        <w:rPr>
          <w:rtl/>
        </w:rPr>
        <w:t xml:space="preserve"> ما رواه ابن بابويه في « </w:t>
      </w:r>
      <w:r w:rsidRPr="00671DF3">
        <w:rPr>
          <w:rStyle w:val="libBold2Char"/>
          <w:rtl/>
        </w:rPr>
        <w:t>اعتقاداته</w:t>
      </w:r>
      <w:r>
        <w:rPr>
          <w:rtl/>
        </w:rPr>
        <w:t xml:space="preserve"> » أيضاً مرسلا في قصّة المختارين من قوم موسى، أنّهم</w:t>
      </w:r>
      <w:r w:rsidR="006213A0">
        <w:rPr>
          <w:rtl/>
        </w:rPr>
        <w:t xml:space="preserve"> لما </w:t>
      </w:r>
      <w:r>
        <w:rPr>
          <w:rtl/>
        </w:rPr>
        <w:t>سمعوا كلام الله قالوا</w:t>
      </w:r>
      <w:r w:rsidR="0050285B">
        <w:rPr>
          <w:rtl/>
        </w:rPr>
        <w:t>:</w:t>
      </w:r>
      <w:r>
        <w:rPr>
          <w:rtl/>
        </w:rPr>
        <w:t xml:space="preserve"> </w:t>
      </w:r>
      <w:r w:rsidR="00633993" w:rsidRPr="00633993">
        <w:rPr>
          <w:rStyle w:val="libAlaemChar"/>
          <w:rtl/>
        </w:rPr>
        <w:t>(</w:t>
      </w:r>
      <w:r w:rsidR="00633993" w:rsidRPr="00633993">
        <w:rPr>
          <w:rStyle w:val="libAieChar"/>
          <w:rtl/>
        </w:rPr>
        <w:t xml:space="preserve"> لَنْ نُؤْمِنَ لَكَ حَتَّى نَرَى الله جَهْرَةً </w:t>
      </w:r>
      <w:r w:rsidR="00633993" w:rsidRPr="00633993">
        <w:rPr>
          <w:rStyle w:val="libAlaemChar"/>
          <w:rtl/>
        </w:rPr>
        <w:t>)</w:t>
      </w:r>
      <w:r>
        <w:rPr>
          <w:rtl/>
        </w:rPr>
        <w:t xml:space="preserve"> </w:t>
      </w:r>
      <w:r w:rsidRPr="00671DF3">
        <w:rPr>
          <w:rStyle w:val="libFootnotenumChar"/>
          <w:rtl/>
        </w:rPr>
        <w:t>(4)</w:t>
      </w:r>
      <w:r>
        <w:rPr>
          <w:rtl/>
        </w:rPr>
        <w:t xml:space="preserve"> فأخذتهم الصاعقة، فماتوا ثمّ أحياهم الله، ثمّ رجعوا إلى الدنيا فأكلوا، وشربوا، ونكحوا النساء، وولدت لهم الأولاد، وبقوا فيها ثمّ ماتوا بآجالهم </w:t>
      </w:r>
      <w:r w:rsidRPr="00671DF3">
        <w:rPr>
          <w:rStyle w:val="libFootnotenumChar"/>
          <w:rtl/>
        </w:rPr>
        <w:t>(5)</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تفسير القمّي 2</w:t>
      </w:r>
      <w:r w:rsidR="0050285B">
        <w:rPr>
          <w:rtl/>
        </w:rPr>
        <w:t>:</w:t>
      </w:r>
      <w:r>
        <w:rPr>
          <w:rtl/>
        </w:rPr>
        <w:t xml:space="preserve"> 41. </w:t>
      </w:r>
    </w:p>
    <w:p w:rsidR="00671DF3" w:rsidRDefault="00671DF3" w:rsidP="00671DF3">
      <w:pPr>
        <w:pStyle w:val="libFootnote0"/>
        <w:rPr>
          <w:rtl/>
        </w:rPr>
      </w:pPr>
      <w:r>
        <w:rPr>
          <w:rtl/>
        </w:rPr>
        <w:t>2 - سورة البقرة 2</w:t>
      </w:r>
      <w:r w:rsidR="0050285B">
        <w:rPr>
          <w:rtl/>
        </w:rPr>
        <w:t>:</w:t>
      </w:r>
      <w:r>
        <w:rPr>
          <w:rtl/>
        </w:rPr>
        <w:t xml:space="preserve"> 259. </w:t>
      </w:r>
    </w:p>
    <w:p w:rsidR="00671DF3" w:rsidRDefault="00671DF3" w:rsidP="00671DF3">
      <w:pPr>
        <w:pStyle w:val="libFootnote0"/>
        <w:rPr>
          <w:rtl/>
        </w:rPr>
      </w:pPr>
      <w:r>
        <w:rPr>
          <w:rtl/>
        </w:rPr>
        <w:t>3 - اعتقادات الصدوق</w:t>
      </w:r>
      <w:r w:rsidR="0050285B">
        <w:rPr>
          <w:rtl/>
        </w:rPr>
        <w:t>:</w:t>
      </w:r>
      <w:r>
        <w:rPr>
          <w:rtl/>
        </w:rPr>
        <w:t xml:space="preserve"> 61 (ضمن مصنّفات المفيد ج 5). </w:t>
      </w:r>
    </w:p>
    <w:p w:rsidR="00671DF3" w:rsidRDefault="00671DF3" w:rsidP="00671DF3">
      <w:pPr>
        <w:pStyle w:val="libFootnote0"/>
        <w:rPr>
          <w:rtl/>
        </w:rPr>
      </w:pPr>
      <w:r>
        <w:rPr>
          <w:rtl/>
        </w:rPr>
        <w:t>4 - سورة البقرة 2</w:t>
      </w:r>
      <w:r w:rsidR="0050285B">
        <w:rPr>
          <w:rtl/>
        </w:rPr>
        <w:t>:</w:t>
      </w:r>
      <w:r>
        <w:rPr>
          <w:rtl/>
        </w:rPr>
        <w:t xml:space="preserve"> 55. </w:t>
      </w:r>
    </w:p>
    <w:p w:rsidR="00671DF3" w:rsidRDefault="00671DF3" w:rsidP="00671DF3">
      <w:pPr>
        <w:pStyle w:val="libFootnote0"/>
        <w:rPr>
          <w:rtl/>
        </w:rPr>
      </w:pPr>
      <w:r>
        <w:rPr>
          <w:rtl/>
        </w:rPr>
        <w:t>5 - إعتقادات الصدوق</w:t>
      </w:r>
      <w:r w:rsidR="0050285B">
        <w:rPr>
          <w:rtl/>
        </w:rPr>
        <w:t>:</w:t>
      </w:r>
      <w:r>
        <w:rPr>
          <w:rtl/>
        </w:rPr>
        <w:t xml:space="preserve"> 61 (ضمن مصنّفات المفيد</w:t>
      </w:r>
      <w:r w:rsidR="0050285B">
        <w:rPr>
          <w:rtl/>
        </w:rPr>
        <w:t>:</w:t>
      </w:r>
      <w:r>
        <w:rPr>
          <w:rtl/>
        </w:rPr>
        <w:t xml:space="preserve"> ج 5).</w:t>
      </w:r>
      <w:r>
        <w:rPr>
          <w:rFonts w:hint="cs"/>
          <w:rtl/>
        </w:rPr>
        <w:t xml:space="preserve"> </w:t>
      </w:r>
    </w:p>
    <w:p w:rsidR="00671DF3" w:rsidRDefault="00671DF3" w:rsidP="00671DF3">
      <w:pPr>
        <w:pStyle w:val="libNormal"/>
        <w:rPr>
          <w:rtl/>
        </w:rPr>
      </w:pPr>
      <w:r>
        <w:rPr>
          <w:rtl/>
        </w:rPr>
        <w:br w:type="page"/>
      </w:r>
    </w:p>
    <w:p w:rsidR="00671DF3" w:rsidRDefault="00671DF3" w:rsidP="00671DF3">
      <w:pPr>
        <w:pStyle w:val="libNormal"/>
        <w:rPr>
          <w:rtl/>
        </w:rPr>
      </w:pPr>
      <w:bookmarkStart w:id="150" w:name="_Toc302399474"/>
      <w:r w:rsidRPr="00F627FD">
        <w:rPr>
          <w:rStyle w:val="libBold2Char"/>
          <w:rtl/>
        </w:rPr>
        <w:lastRenderedPageBreak/>
        <w:t>السابع والعشرون</w:t>
      </w:r>
      <w:bookmarkEnd w:id="150"/>
      <w:r w:rsidR="0050285B">
        <w:rPr>
          <w:rtl/>
        </w:rPr>
        <w:t>:</w:t>
      </w:r>
      <w:r>
        <w:rPr>
          <w:rtl/>
        </w:rPr>
        <w:t xml:space="preserve"> ما رواه محمّد بن الحسن الصفّار في كتاب « </w:t>
      </w:r>
      <w:r w:rsidRPr="00671DF3">
        <w:rPr>
          <w:rStyle w:val="libBold2Char"/>
          <w:rtl/>
        </w:rPr>
        <w:t xml:space="preserve">بصائر الدرجات </w:t>
      </w:r>
      <w:r>
        <w:rPr>
          <w:rtl/>
        </w:rPr>
        <w:t>»</w:t>
      </w:r>
      <w:r w:rsidR="0050285B">
        <w:rPr>
          <w:rtl/>
        </w:rPr>
        <w:t>:</w:t>
      </w:r>
      <w:r>
        <w:rPr>
          <w:rtl/>
        </w:rPr>
        <w:t xml:space="preserve"> عن محمّد بن عيسى، عن عثمان بن عيسى، عمّن أخبره، عن عباية الأسدي، قال</w:t>
      </w:r>
      <w:r w:rsidR="0050285B">
        <w:rPr>
          <w:rtl/>
        </w:rPr>
        <w:t>:</w:t>
      </w:r>
      <w:r>
        <w:rPr>
          <w:rtl/>
        </w:rPr>
        <w:t xml:space="preserve"> دخلت على أمير المؤمنين </w:t>
      </w:r>
      <w:r w:rsidR="008C44AB" w:rsidRPr="008C44AB">
        <w:rPr>
          <w:rStyle w:val="libAlaemChar"/>
          <w:rFonts w:hint="cs"/>
          <w:rtl/>
        </w:rPr>
        <w:t>عليه‌السلام</w:t>
      </w:r>
      <w:r>
        <w:rPr>
          <w:rtl/>
        </w:rPr>
        <w:t xml:space="preserve"> وعنده رجل رثّ الهيئة وأمير المؤمنين </w:t>
      </w:r>
      <w:r w:rsidR="008C44AB" w:rsidRPr="008C44AB">
        <w:rPr>
          <w:rStyle w:val="libAlaemChar"/>
          <w:rFonts w:hint="cs"/>
          <w:rtl/>
        </w:rPr>
        <w:t>عليه‌السلام</w:t>
      </w:r>
      <w:r>
        <w:rPr>
          <w:rtl/>
        </w:rPr>
        <w:t xml:space="preserve"> مقبل عليه يكلّمه، فلمّا قام الرجل قلت</w:t>
      </w:r>
      <w:r w:rsidR="0050285B">
        <w:rPr>
          <w:rtl/>
        </w:rPr>
        <w:t>:</w:t>
      </w:r>
      <w:r>
        <w:rPr>
          <w:rtl/>
        </w:rPr>
        <w:t xml:space="preserve"> يا أمير المؤمنين مَنْ هذا الذي شغلك عنّا؟ قال</w:t>
      </w:r>
      <w:r w:rsidR="0050285B">
        <w:rPr>
          <w:rtl/>
        </w:rPr>
        <w:t>:</w:t>
      </w:r>
      <w:r>
        <w:rPr>
          <w:rtl/>
        </w:rPr>
        <w:t xml:space="preserve"> « وصيّ موسى بن عمران </w:t>
      </w:r>
      <w:r w:rsidR="008C44AB" w:rsidRPr="008C44AB">
        <w:rPr>
          <w:rStyle w:val="libAlaemChar"/>
          <w:rFonts w:hint="cs"/>
          <w:rtl/>
        </w:rPr>
        <w:t>عليه‌السلام</w:t>
      </w:r>
      <w:r>
        <w:rPr>
          <w:rtl/>
        </w:rPr>
        <w:t xml:space="preserve"> »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حسن بن سليمان بن خالد في « </w:t>
      </w:r>
      <w:r w:rsidRPr="00671DF3">
        <w:rPr>
          <w:rStyle w:val="libBold2Char"/>
          <w:rtl/>
        </w:rPr>
        <w:t>رسالته</w:t>
      </w:r>
      <w:r>
        <w:rPr>
          <w:rtl/>
        </w:rPr>
        <w:t xml:space="preserve"> » نقلاً عن « </w:t>
      </w:r>
      <w:r w:rsidRPr="00671DF3">
        <w:rPr>
          <w:rStyle w:val="libBold2Char"/>
          <w:rtl/>
        </w:rPr>
        <w:t>بصائر الدرجات</w:t>
      </w:r>
      <w:r>
        <w:rPr>
          <w:rtl/>
        </w:rPr>
        <w:t xml:space="preserve"> » مثله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الحافظ البرسي في أواخر كتابه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الثامن والعشرون</w:t>
      </w:r>
      <w:r w:rsidR="0050285B">
        <w:rPr>
          <w:rtl/>
        </w:rPr>
        <w:t>:</w:t>
      </w:r>
      <w:r>
        <w:rPr>
          <w:rtl/>
        </w:rPr>
        <w:t xml:space="preserve"> ما رواه أبو عمرو الكشّي في « </w:t>
      </w:r>
      <w:r w:rsidRPr="00671DF3">
        <w:rPr>
          <w:rStyle w:val="libBold2Char"/>
          <w:rtl/>
        </w:rPr>
        <w:t>كتاب الرجال</w:t>
      </w:r>
      <w:r>
        <w:rPr>
          <w:rtl/>
        </w:rPr>
        <w:t xml:space="preserve"> » - في ترجمة سلمان الفارسي -</w:t>
      </w:r>
      <w:r w:rsidR="0050285B">
        <w:rPr>
          <w:rtl/>
        </w:rPr>
        <w:t>:</w:t>
      </w:r>
      <w:r>
        <w:rPr>
          <w:rtl/>
        </w:rPr>
        <w:t xml:space="preserve"> عن محمّد بن مسعود، عن الحسين بن اشكيب، عن الحسين بن خرزاذ القمّي، عن محمّد بن حمّاد الساسي </w:t>
      </w:r>
      <w:r w:rsidRPr="00671DF3">
        <w:rPr>
          <w:rStyle w:val="libFootnotenumChar"/>
          <w:rtl/>
        </w:rPr>
        <w:t>(4)</w:t>
      </w:r>
      <w:r>
        <w:rPr>
          <w:rtl/>
        </w:rPr>
        <w:t xml:space="preserve">، عن صالح بن نوح، عن زيد بن المعدّل، عن عبدالله بن سنان، عن أبي عبدالله </w:t>
      </w:r>
      <w:r w:rsidR="008C44AB" w:rsidRPr="008C44AB">
        <w:rPr>
          <w:rStyle w:val="libAlaemChar"/>
          <w:rFonts w:hint="cs"/>
          <w:rtl/>
        </w:rPr>
        <w:t>عليه‌السلام</w:t>
      </w:r>
      <w:r>
        <w:rPr>
          <w:rtl/>
        </w:rPr>
        <w:t>، قال</w:t>
      </w:r>
      <w:r w:rsidR="0050285B">
        <w:rPr>
          <w:rtl/>
        </w:rPr>
        <w:t>:</w:t>
      </w:r>
      <w:r>
        <w:rPr>
          <w:rtl/>
        </w:rPr>
        <w:t xml:space="preserve"> « خطب سلمان، فقال</w:t>
      </w:r>
      <w:r w:rsidR="0050285B">
        <w:rPr>
          <w:rtl/>
        </w:rPr>
        <w:t>:</w:t>
      </w:r>
      <w:r>
        <w:rPr>
          <w:rtl/>
        </w:rPr>
        <w:t xml:space="preserve"> الحمد لله الذي هداني لدينه - إلى أن قال -</w:t>
      </w:r>
      <w:r w:rsidR="0050285B">
        <w:rPr>
          <w:rtl/>
        </w:rPr>
        <w:t>:</w:t>
      </w:r>
      <w:r>
        <w:rPr>
          <w:rtl/>
        </w:rPr>
        <w:t xml:space="preserve"> والسبعين الذين اتّهموا موسى على قتل هارون فأخذتهم الرجفة، ثمّ بعثهم الله أنبياء مرسلين وغير مرسلين، وأمر هذه الاُمّة كأمر بني إسرائيل فأين يذهب بكم؟ » </w:t>
      </w:r>
      <w:r w:rsidRPr="00671DF3">
        <w:rPr>
          <w:rStyle w:val="libFootnotenumChar"/>
          <w:rtl/>
        </w:rPr>
        <w:t>(5)</w:t>
      </w:r>
      <w:r>
        <w:rPr>
          <w:rtl/>
        </w:rPr>
        <w:t xml:space="preserve"> وذكر الخطبة. </w:t>
      </w:r>
    </w:p>
    <w:p w:rsidR="00671DF3" w:rsidRDefault="00671DF3" w:rsidP="00671DF3">
      <w:pPr>
        <w:pStyle w:val="libNormal"/>
        <w:rPr>
          <w:rtl/>
        </w:rPr>
      </w:pPr>
      <w:bookmarkStart w:id="151" w:name="_Toc302399475"/>
      <w:r w:rsidRPr="00F627FD">
        <w:rPr>
          <w:rStyle w:val="libBold2Char"/>
          <w:rtl/>
        </w:rPr>
        <w:t>التاسع والعشرون</w:t>
      </w:r>
      <w:bookmarkEnd w:id="151"/>
      <w:r w:rsidR="0050285B">
        <w:rPr>
          <w:rtl/>
        </w:rPr>
        <w:t>:</w:t>
      </w:r>
      <w:r>
        <w:rPr>
          <w:rtl/>
        </w:rPr>
        <w:t xml:space="preserve"> ما رواه الكشّي أيضاً في « </w:t>
      </w:r>
      <w:r w:rsidRPr="00671DF3">
        <w:rPr>
          <w:rStyle w:val="libBold2Char"/>
          <w:rtl/>
        </w:rPr>
        <w:t>كتاب الرجال</w:t>
      </w:r>
      <w:r>
        <w:rPr>
          <w:rtl/>
        </w:rPr>
        <w:t xml:space="preserve"> »</w:t>
      </w:r>
      <w:r w:rsidR="0050285B">
        <w:rPr>
          <w:rtl/>
        </w:rPr>
        <w:t>:</w:t>
      </w:r>
      <w:r>
        <w:rPr>
          <w:rtl/>
        </w:rPr>
        <w:t xml:space="preserve"> عن خلف بن حامد، عن سهل بن زياد، عن ابن أبي عمير، عن يحيى بن عمران الحلبي، عن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بصائر الدرجات</w:t>
      </w:r>
      <w:r w:rsidR="0050285B">
        <w:rPr>
          <w:rtl/>
        </w:rPr>
        <w:t>:</w:t>
      </w:r>
      <w:r>
        <w:rPr>
          <w:rtl/>
        </w:rPr>
        <w:t xml:space="preserve"> 302</w:t>
      </w:r>
      <w:r w:rsidR="00D0354E">
        <w:rPr>
          <w:rtl/>
        </w:rPr>
        <w:t>/</w:t>
      </w:r>
      <w:r>
        <w:rPr>
          <w:rtl/>
        </w:rPr>
        <w:t xml:space="preserve">19. </w:t>
      </w:r>
    </w:p>
    <w:p w:rsidR="00671DF3" w:rsidRDefault="00671DF3" w:rsidP="00671DF3">
      <w:pPr>
        <w:pStyle w:val="libFootnote0"/>
        <w:rPr>
          <w:rtl/>
        </w:rPr>
      </w:pPr>
      <w:r>
        <w:rPr>
          <w:rtl/>
        </w:rPr>
        <w:t>2 - المحتضر</w:t>
      </w:r>
      <w:r w:rsidR="0050285B">
        <w:rPr>
          <w:rtl/>
        </w:rPr>
        <w:t>:</w:t>
      </w:r>
      <w:r>
        <w:rPr>
          <w:rtl/>
        </w:rPr>
        <w:t xml:space="preserve"> 5، وفيه</w:t>
      </w:r>
      <w:r w:rsidR="0050285B">
        <w:rPr>
          <w:rtl/>
        </w:rPr>
        <w:t>:</w:t>
      </w:r>
      <w:r>
        <w:rPr>
          <w:rtl/>
        </w:rPr>
        <w:t xml:space="preserve"> هذا وصيّ عيسى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 xml:space="preserve">3 - لم أعثر عليه في مشارق الأنوار، ولعلّه في كتابه « الالفين في أسرار أمير المؤمنين </w:t>
      </w:r>
      <w:r w:rsidR="008C44AB" w:rsidRPr="008C44AB">
        <w:rPr>
          <w:rStyle w:val="libAlaemChar"/>
          <w:rFonts w:hint="cs"/>
          <w:rtl/>
        </w:rPr>
        <w:t>عليه‌السلام</w:t>
      </w:r>
      <w:r>
        <w:rPr>
          <w:rtl/>
        </w:rPr>
        <w:t xml:space="preserve"> ». </w:t>
      </w:r>
    </w:p>
    <w:p w:rsidR="00671DF3" w:rsidRDefault="00671DF3" w:rsidP="00671DF3">
      <w:pPr>
        <w:pStyle w:val="libFootnote0"/>
        <w:rPr>
          <w:rtl/>
        </w:rPr>
      </w:pPr>
      <w:r>
        <w:rPr>
          <w:rtl/>
        </w:rPr>
        <w:t>4 - في « ح، ش »</w:t>
      </w:r>
      <w:r w:rsidR="0050285B">
        <w:rPr>
          <w:rtl/>
        </w:rPr>
        <w:t>:</w:t>
      </w:r>
      <w:r>
        <w:rPr>
          <w:rtl/>
        </w:rPr>
        <w:t xml:space="preserve"> الشاسي، وفي « ك »</w:t>
      </w:r>
      <w:r w:rsidR="0050285B">
        <w:rPr>
          <w:rtl/>
        </w:rPr>
        <w:t>:</w:t>
      </w:r>
      <w:r>
        <w:rPr>
          <w:rtl/>
        </w:rPr>
        <w:t xml:space="preserve"> الشاشي. </w:t>
      </w:r>
    </w:p>
    <w:p w:rsidR="00671DF3" w:rsidRDefault="00671DF3" w:rsidP="00671DF3">
      <w:pPr>
        <w:pStyle w:val="libFootnote0"/>
        <w:rPr>
          <w:rtl/>
        </w:rPr>
      </w:pPr>
      <w:r>
        <w:rPr>
          <w:rtl/>
        </w:rPr>
        <w:t>5 - رجال الكشّي</w:t>
      </w:r>
      <w:r w:rsidR="0050285B">
        <w:rPr>
          <w:rtl/>
        </w:rPr>
        <w:t>:</w:t>
      </w:r>
      <w:r>
        <w:rPr>
          <w:rtl/>
        </w:rPr>
        <w:t xml:space="preserve"> 20 - 23</w:t>
      </w:r>
      <w:r w:rsidR="00D0354E">
        <w:rPr>
          <w:rtl/>
        </w:rPr>
        <w:t>/</w:t>
      </w:r>
      <w:r>
        <w:rPr>
          <w:rtl/>
        </w:rPr>
        <w:t>47، وأورده الاسترآبادي في منهج المقال</w:t>
      </w:r>
      <w:r w:rsidR="0050285B">
        <w:rPr>
          <w:rtl/>
        </w:rPr>
        <w:t>:</w:t>
      </w:r>
      <w:r>
        <w:rPr>
          <w:rtl/>
        </w:rPr>
        <w:t xml:space="preserve"> 169 - 170.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أيّوب بن الحرّ، عن بشر </w:t>
      </w:r>
      <w:r w:rsidRPr="00671DF3">
        <w:rPr>
          <w:rStyle w:val="libFootnotenumChar"/>
          <w:rtl/>
        </w:rPr>
        <w:t>(1)</w:t>
      </w:r>
      <w:r>
        <w:rPr>
          <w:rtl/>
        </w:rPr>
        <w:t xml:space="preserve">، عن أبي عبدالله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t xml:space="preserve">وعن محمّد بن مسعود، عن الحسن بن علي بن فضّال </w:t>
      </w:r>
      <w:r w:rsidRPr="00671DF3">
        <w:rPr>
          <w:rStyle w:val="libFootnotenumChar"/>
          <w:rtl/>
        </w:rPr>
        <w:t>(2)</w:t>
      </w:r>
      <w:r>
        <w:rPr>
          <w:rtl/>
        </w:rPr>
        <w:t xml:space="preserve">، عن العبّاس بن عامر، عن أبان بن عثمان، عن الحارث بن المغيرة، عن أبي عبدالله </w:t>
      </w:r>
      <w:r w:rsidR="008C44AB" w:rsidRPr="008C44AB">
        <w:rPr>
          <w:rStyle w:val="libAlaemChar"/>
          <w:rFonts w:hint="cs"/>
          <w:rtl/>
        </w:rPr>
        <w:t>عليه‌السلام</w:t>
      </w:r>
      <w:r>
        <w:rPr>
          <w:rtl/>
        </w:rPr>
        <w:t xml:space="preserve"> في حديث عبدالله بن عجلان وما قاله في مرضه، فقال أبو عبدالله </w:t>
      </w:r>
      <w:r w:rsidR="008C44AB" w:rsidRPr="008C44AB">
        <w:rPr>
          <w:rStyle w:val="libAlaemChar"/>
          <w:rFonts w:hint="cs"/>
          <w:rtl/>
        </w:rPr>
        <w:t>عليه‌السلام</w:t>
      </w:r>
      <w:r w:rsidR="0050285B">
        <w:rPr>
          <w:rtl/>
        </w:rPr>
        <w:t>:</w:t>
      </w:r>
      <w:r>
        <w:rPr>
          <w:rtl/>
        </w:rPr>
        <w:t xml:space="preserve"> « هيهات هيهات إنّ موسى اختار سبعين رجلاً، فلمّا أخذتهم الرجفة كان موسى أوّل من قام منها، فقال</w:t>
      </w:r>
      <w:r w:rsidR="0050285B">
        <w:rPr>
          <w:rtl/>
        </w:rPr>
        <w:t>:</w:t>
      </w:r>
      <w:r>
        <w:rPr>
          <w:rtl/>
        </w:rPr>
        <w:t xml:space="preserve"> يا ربّ أصحابي، قال</w:t>
      </w:r>
      <w:r w:rsidR="0050285B">
        <w:rPr>
          <w:rtl/>
        </w:rPr>
        <w:t>:</w:t>
      </w:r>
      <w:r>
        <w:rPr>
          <w:rtl/>
        </w:rPr>
        <w:t xml:space="preserve"> إنّي اُبدّلك بهم خيراً منهم، قال</w:t>
      </w:r>
      <w:r w:rsidR="0050285B">
        <w:rPr>
          <w:rtl/>
        </w:rPr>
        <w:t>:</w:t>
      </w:r>
      <w:r>
        <w:rPr>
          <w:rtl/>
        </w:rPr>
        <w:t xml:space="preserve"> يا ربّ إنّي وجدت ريحهم وعرفت أسماءَهم - قال ذلك ثلاثاً - فبعثهم الله أنبياء » </w:t>
      </w:r>
      <w:r w:rsidRPr="00671DF3">
        <w:rPr>
          <w:rStyle w:val="libFootnotenumChar"/>
          <w:rtl/>
        </w:rPr>
        <w:t>(3)</w:t>
      </w:r>
      <w:r>
        <w:rPr>
          <w:rtl/>
        </w:rPr>
        <w:t xml:space="preserve">. </w:t>
      </w:r>
    </w:p>
    <w:p w:rsidR="00671DF3" w:rsidRDefault="00671DF3" w:rsidP="00671DF3">
      <w:pPr>
        <w:pStyle w:val="libNormal"/>
        <w:rPr>
          <w:rtl/>
        </w:rPr>
      </w:pPr>
      <w:r>
        <w:rPr>
          <w:rtl/>
        </w:rPr>
        <w:t xml:space="preserve">ورواه ميرزا محمّد في « </w:t>
      </w:r>
      <w:r w:rsidRPr="00671DF3">
        <w:rPr>
          <w:rStyle w:val="libBold2Char"/>
          <w:rtl/>
        </w:rPr>
        <w:t xml:space="preserve">كتاب الرجال </w:t>
      </w:r>
      <w:r>
        <w:rPr>
          <w:rtl/>
        </w:rPr>
        <w:t xml:space="preserve">» وكذا الذي قبله </w:t>
      </w:r>
      <w:r w:rsidRPr="00671DF3">
        <w:rPr>
          <w:rStyle w:val="libFootnotenumChar"/>
          <w:rtl/>
        </w:rPr>
        <w:t>(4)</w:t>
      </w:r>
      <w:r>
        <w:rPr>
          <w:rtl/>
        </w:rPr>
        <w:t xml:space="preserve">. </w:t>
      </w:r>
    </w:p>
    <w:p w:rsidR="00671DF3" w:rsidRDefault="00671DF3" w:rsidP="00671DF3">
      <w:pPr>
        <w:pStyle w:val="libNormal"/>
        <w:rPr>
          <w:rtl/>
        </w:rPr>
      </w:pPr>
      <w:bookmarkStart w:id="152" w:name="_Toc302399476"/>
      <w:r w:rsidRPr="00F627FD">
        <w:rPr>
          <w:rStyle w:val="libBold2Char"/>
          <w:rtl/>
        </w:rPr>
        <w:t>الثلاثون</w:t>
      </w:r>
      <w:bookmarkEnd w:id="152"/>
      <w:r w:rsidR="0050285B" w:rsidRPr="00F627FD">
        <w:rPr>
          <w:rStyle w:val="libBold2Char"/>
          <w:rtl/>
        </w:rPr>
        <w:t>:</w:t>
      </w:r>
      <w:r>
        <w:rPr>
          <w:rtl/>
        </w:rPr>
        <w:t xml:space="preserve"> ما رواه الطبرسي في « </w:t>
      </w:r>
      <w:r w:rsidRPr="00671DF3">
        <w:rPr>
          <w:rStyle w:val="libBold2Char"/>
          <w:rtl/>
        </w:rPr>
        <w:t>الاحتجاج</w:t>
      </w:r>
      <w:r>
        <w:rPr>
          <w:rtl/>
        </w:rPr>
        <w:t xml:space="preserve"> » - في احتجاج الصادق </w:t>
      </w:r>
      <w:r w:rsidR="008C44AB" w:rsidRPr="008C44AB">
        <w:rPr>
          <w:rStyle w:val="libAlaemChar"/>
          <w:rFonts w:hint="cs"/>
          <w:rtl/>
        </w:rPr>
        <w:t>عليه‌السلام</w:t>
      </w:r>
      <w:r>
        <w:rPr>
          <w:rtl/>
        </w:rPr>
        <w:t xml:space="preserve"> على بعض الزنادقة - حيث قالوا </w:t>
      </w:r>
      <w:r w:rsidRPr="00671DF3">
        <w:rPr>
          <w:rStyle w:val="libFootnotenumChar"/>
          <w:rtl/>
        </w:rPr>
        <w:t>(5)</w:t>
      </w:r>
      <w:r w:rsidR="0050285B">
        <w:rPr>
          <w:rtl/>
        </w:rPr>
        <w:t>:</w:t>
      </w:r>
      <w:r>
        <w:rPr>
          <w:rtl/>
        </w:rPr>
        <w:t xml:space="preserve"> لو أنّ الله ردّ إلينا من الأموات في كلّ عام لنسأله عمّن مضى منّا إلى ما صاروا؟ فقال أبو عبدالله </w:t>
      </w:r>
      <w:r w:rsidR="008C44AB" w:rsidRPr="008C44AB">
        <w:rPr>
          <w:rStyle w:val="libAlaemChar"/>
          <w:rFonts w:hint="cs"/>
          <w:rtl/>
        </w:rPr>
        <w:t>عليه‌السلام</w:t>
      </w:r>
      <w:r w:rsidR="0050285B">
        <w:rPr>
          <w:rtl/>
        </w:rPr>
        <w:t>:</w:t>
      </w:r>
      <w:r>
        <w:rPr>
          <w:rtl/>
        </w:rPr>
        <w:t xml:space="preserve"> « قد رجع إلى الدنيا ممّن مات خلق كثير، منهم أصحاب الكهف - إلى أن قال -</w:t>
      </w:r>
      <w:r w:rsidR="0050285B">
        <w:rPr>
          <w:rtl/>
        </w:rPr>
        <w:t>:</w:t>
      </w:r>
      <w:r>
        <w:rPr>
          <w:rtl/>
        </w:rPr>
        <w:t xml:space="preserve"> وأمات الله ارميا النبي </w:t>
      </w:r>
      <w:r w:rsidR="008C44AB" w:rsidRPr="008C44AB">
        <w:rPr>
          <w:rStyle w:val="libAlaemChar"/>
          <w:rFonts w:hint="cs"/>
          <w:rtl/>
        </w:rPr>
        <w:t>عليه‌السلام</w:t>
      </w:r>
      <w:r>
        <w:rPr>
          <w:rtl/>
        </w:rPr>
        <w:t xml:space="preserve"> الذي نظر إلى خراب بيت المقدس وما حوله حين غزاهم بخت نصّر، فقال</w:t>
      </w:r>
      <w:r w:rsidR="0050285B">
        <w:rPr>
          <w:rtl/>
        </w:rPr>
        <w:t>:</w:t>
      </w:r>
      <w:r>
        <w:rPr>
          <w:rtl/>
        </w:rPr>
        <w:t xml:space="preserve"> أنّى يُحيي هذه الله بعد موتها فأماته الله مائة عام ثمّ أحياه، ونظر إلى أعضائه كيف تلتئم وكيف يُلبّس اللحم إلى مفاصله، وعروقه كيف توصل، فلمّا استوى قاعداً </w:t>
      </w:r>
      <w:r w:rsidR="00633993" w:rsidRPr="00633993">
        <w:rPr>
          <w:rStyle w:val="libAlaemChar"/>
          <w:rtl/>
        </w:rPr>
        <w:t>(</w:t>
      </w:r>
      <w:r w:rsidR="00633993" w:rsidRPr="00633993">
        <w:rPr>
          <w:rStyle w:val="libAieChar"/>
          <w:rtl/>
        </w:rPr>
        <w:t xml:space="preserve"> قَالَ أَعْلَمُ أَنَّ اللهَ عَلَى كُلِّ شَيْء قَدِيرٌ </w:t>
      </w:r>
      <w:r w:rsidR="00633993" w:rsidRPr="00633993">
        <w:rPr>
          <w:rStyle w:val="libAlaemChar"/>
          <w:rtl/>
        </w:rPr>
        <w:t>)</w:t>
      </w:r>
      <w:r>
        <w:rPr>
          <w:rtl/>
        </w:rPr>
        <w:t xml:space="preserve"> </w:t>
      </w:r>
      <w:r w:rsidRPr="00671DF3">
        <w:rPr>
          <w:rStyle w:val="libFootnotenumChar"/>
          <w:rtl/>
        </w:rPr>
        <w:t>(6)</w:t>
      </w:r>
      <w:r>
        <w:rPr>
          <w:rtl/>
        </w:rPr>
        <w:t xml:space="preserve"> » </w:t>
      </w:r>
      <w:r w:rsidRPr="00671DF3">
        <w:rPr>
          <w:rStyle w:val="libFootnotenumChar"/>
          <w:rtl/>
        </w:rPr>
        <w:t>(7)</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ط »</w:t>
      </w:r>
      <w:r w:rsidR="0050285B">
        <w:rPr>
          <w:rtl/>
        </w:rPr>
        <w:t>:</w:t>
      </w:r>
      <w:r>
        <w:rPr>
          <w:rtl/>
        </w:rPr>
        <w:t xml:space="preserve"> والمصدر</w:t>
      </w:r>
      <w:r w:rsidR="0050285B">
        <w:rPr>
          <w:rtl/>
        </w:rPr>
        <w:t>:</w:t>
      </w:r>
      <w:r>
        <w:rPr>
          <w:rtl/>
        </w:rPr>
        <w:t xml:space="preserve"> بشير. </w:t>
      </w:r>
    </w:p>
    <w:p w:rsidR="00671DF3" w:rsidRDefault="00671DF3" w:rsidP="00671DF3">
      <w:pPr>
        <w:pStyle w:val="libFootnote0"/>
        <w:rPr>
          <w:rtl/>
        </w:rPr>
      </w:pPr>
      <w:r>
        <w:rPr>
          <w:rtl/>
        </w:rPr>
        <w:t>2 - في المصدر</w:t>
      </w:r>
      <w:r w:rsidR="0050285B">
        <w:rPr>
          <w:rtl/>
        </w:rPr>
        <w:t>:</w:t>
      </w:r>
      <w:r>
        <w:rPr>
          <w:rtl/>
        </w:rPr>
        <w:t xml:space="preserve"> علي بن الحسن بن فضّال. </w:t>
      </w:r>
    </w:p>
    <w:p w:rsidR="00671DF3" w:rsidRDefault="00671DF3" w:rsidP="00671DF3">
      <w:pPr>
        <w:pStyle w:val="libFootnote0"/>
        <w:rPr>
          <w:rtl/>
        </w:rPr>
      </w:pPr>
      <w:r>
        <w:rPr>
          <w:rtl/>
        </w:rPr>
        <w:t>3 - رجال الكشّي</w:t>
      </w:r>
      <w:r w:rsidR="0050285B">
        <w:rPr>
          <w:rtl/>
        </w:rPr>
        <w:t>:</w:t>
      </w:r>
      <w:r>
        <w:rPr>
          <w:rtl/>
        </w:rPr>
        <w:t xml:space="preserve"> 243</w:t>
      </w:r>
      <w:r w:rsidR="00D0354E">
        <w:rPr>
          <w:rtl/>
        </w:rPr>
        <w:t>/</w:t>
      </w:r>
      <w:r>
        <w:rPr>
          <w:rtl/>
        </w:rPr>
        <w:t xml:space="preserve">445. </w:t>
      </w:r>
    </w:p>
    <w:p w:rsidR="00671DF3" w:rsidRDefault="00671DF3" w:rsidP="00671DF3">
      <w:pPr>
        <w:pStyle w:val="libFootnote0"/>
        <w:rPr>
          <w:rtl/>
        </w:rPr>
      </w:pPr>
      <w:r>
        <w:rPr>
          <w:rtl/>
        </w:rPr>
        <w:t>4 - منهج المقال</w:t>
      </w:r>
      <w:r w:rsidR="0050285B">
        <w:rPr>
          <w:rtl/>
        </w:rPr>
        <w:t>:</w:t>
      </w:r>
      <w:r>
        <w:rPr>
          <w:rtl/>
        </w:rPr>
        <w:t xml:space="preserve"> 208. </w:t>
      </w:r>
    </w:p>
    <w:p w:rsidR="00671DF3" w:rsidRDefault="00671DF3" w:rsidP="00671DF3">
      <w:pPr>
        <w:pStyle w:val="libFootnote0"/>
        <w:rPr>
          <w:rtl/>
        </w:rPr>
      </w:pPr>
      <w:r>
        <w:rPr>
          <w:rtl/>
        </w:rPr>
        <w:t>5 - في المطبوع ونسخة « ح، ط »</w:t>
      </w:r>
      <w:r w:rsidR="0050285B">
        <w:rPr>
          <w:rtl/>
        </w:rPr>
        <w:t>:</w:t>
      </w:r>
      <w:r>
        <w:rPr>
          <w:rtl/>
        </w:rPr>
        <w:t xml:space="preserve"> قال. وما في المتن أثبتناه من « ش، ك ». </w:t>
      </w:r>
    </w:p>
    <w:p w:rsidR="00671DF3" w:rsidRDefault="00671DF3" w:rsidP="00671DF3">
      <w:pPr>
        <w:pStyle w:val="libFootnote0"/>
        <w:rPr>
          <w:rtl/>
        </w:rPr>
      </w:pPr>
      <w:r>
        <w:rPr>
          <w:rtl/>
        </w:rPr>
        <w:t>6 - سورة البقرة 2</w:t>
      </w:r>
      <w:r w:rsidR="0050285B">
        <w:rPr>
          <w:rtl/>
        </w:rPr>
        <w:t>:</w:t>
      </w:r>
      <w:r>
        <w:rPr>
          <w:rtl/>
        </w:rPr>
        <w:t xml:space="preserve"> 259. </w:t>
      </w:r>
    </w:p>
    <w:p w:rsidR="00671DF3" w:rsidRDefault="00671DF3" w:rsidP="00671DF3">
      <w:pPr>
        <w:pStyle w:val="libFootnote0"/>
        <w:rPr>
          <w:rtl/>
        </w:rPr>
      </w:pPr>
      <w:r>
        <w:rPr>
          <w:rtl/>
        </w:rPr>
        <w:t>7 - الاحتجاج 2</w:t>
      </w:r>
      <w:r w:rsidR="0050285B">
        <w:rPr>
          <w:rtl/>
        </w:rPr>
        <w:t>:</w:t>
      </w:r>
      <w:r>
        <w:rPr>
          <w:rtl/>
        </w:rPr>
        <w:t xml:space="preserve"> 230 - 231. </w:t>
      </w:r>
    </w:p>
    <w:p w:rsidR="00671DF3" w:rsidRDefault="00671DF3" w:rsidP="00671DF3">
      <w:pPr>
        <w:pStyle w:val="libNormal"/>
        <w:rPr>
          <w:rtl/>
        </w:rPr>
      </w:pPr>
      <w:r>
        <w:rPr>
          <w:rtl/>
        </w:rPr>
        <w:br w:type="page"/>
      </w:r>
    </w:p>
    <w:p w:rsidR="00671DF3" w:rsidRDefault="00671DF3" w:rsidP="00671DF3">
      <w:pPr>
        <w:pStyle w:val="libNormal"/>
        <w:rPr>
          <w:rtl/>
        </w:rPr>
      </w:pPr>
      <w:bookmarkStart w:id="153" w:name="_Toc302399477"/>
      <w:r w:rsidRPr="00F627FD">
        <w:rPr>
          <w:rStyle w:val="libBold2Char"/>
          <w:rtl/>
        </w:rPr>
        <w:lastRenderedPageBreak/>
        <w:t>الحادي والثلاثون</w:t>
      </w:r>
      <w:bookmarkEnd w:id="153"/>
      <w:r w:rsidR="0050285B">
        <w:rPr>
          <w:rtl/>
        </w:rPr>
        <w:t>:</w:t>
      </w:r>
      <w:r>
        <w:rPr>
          <w:rtl/>
        </w:rPr>
        <w:t xml:space="preserve"> ما رواه الشيخ قطب الدين الراوندي في كتاب « </w:t>
      </w:r>
      <w:r w:rsidRPr="00671DF3">
        <w:rPr>
          <w:rStyle w:val="libBold2Char"/>
          <w:rtl/>
        </w:rPr>
        <w:t>الخرائج والجرائح</w:t>
      </w:r>
      <w:r>
        <w:rPr>
          <w:rtl/>
        </w:rPr>
        <w:t xml:space="preserve"> » - في الباب الأوّل في معجزات رسول الله </w:t>
      </w:r>
      <w:r w:rsidR="008C44AB" w:rsidRPr="008C44AB">
        <w:rPr>
          <w:rStyle w:val="libAlaemChar"/>
          <w:rFonts w:hint="cs"/>
          <w:rtl/>
        </w:rPr>
        <w:t>صلى‌الله‌عليه‌وآله‌وسلم</w:t>
      </w:r>
      <w:r>
        <w:rPr>
          <w:rtl/>
        </w:rPr>
        <w:t xml:space="preserve"> - قال</w:t>
      </w:r>
      <w:r w:rsidR="0050285B">
        <w:rPr>
          <w:rtl/>
        </w:rPr>
        <w:t>:</w:t>
      </w:r>
      <w:r>
        <w:rPr>
          <w:rtl/>
        </w:rPr>
        <w:t xml:space="preserve"> ومنها</w:t>
      </w:r>
      <w:r w:rsidR="0050285B">
        <w:rPr>
          <w:rtl/>
        </w:rPr>
        <w:t>:</w:t>
      </w:r>
      <w:r>
        <w:rPr>
          <w:rtl/>
        </w:rPr>
        <w:t xml:space="preserve"> أنّ أبا جعفر </w:t>
      </w:r>
      <w:r w:rsidR="008C44AB" w:rsidRPr="008C44AB">
        <w:rPr>
          <w:rStyle w:val="libAlaemChar"/>
          <w:rFonts w:hint="cs"/>
          <w:rtl/>
        </w:rPr>
        <w:t>عليه‌السلام</w:t>
      </w:r>
      <w:r>
        <w:rPr>
          <w:rtl/>
        </w:rPr>
        <w:t xml:space="preserve"> قال</w:t>
      </w:r>
      <w:r w:rsidR="0050285B">
        <w:rPr>
          <w:rtl/>
        </w:rPr>
        <w:t>:</w:t>
      </w:r>
      <w:r>
        <w:rPr>
          <w:rtl/>
        </w:rPr>
        <w:t xml:space="preserve"> « إنّ رسول الله </w:t>
      </w:r>
      <w:r w:rsidR="008C44AB" w:rsidRPr="008C44AB">
        <w:rPr>
          <w:rStyle w:val="libAlaemChar"/>
          <w:rFonts w:hint="cs"/>
          <w:rtl/>
        </w:rPr>
        <w:t>صلى‌الله‌عليه‌وآله‌وسلم</w:t>
      </w:r>
      <w:r>
        <w:rPr>
          <w:rtl/>
        </w:rPr>
        <w:t xml:space="preserve"> قال</w:t>
      </w:r>
      <w:r w:rsidR="0050285B">
        <w:rPr>
          <w:rtl/>
        </w:rPr>
        <w:t>:</w:t>
      </w:r>
      <w:r w:rsidR="006213A0">
        <w:rPr>
          <w:rtl/>
        </w:rPr>
        <w:t xml:space="preserve"> لما </w:t>
      </w:r>
      <w:r>
        <w:rPr>
          <w:rtl/>
        </w:rPr>
        <w:t>اُسري بي نزل عليَّ جبرئيل بالبراق - إلى أن قال -</w:t>
      </w:r>
      <w:r w:rsidR="0050285B">
        <w:rPr>
          <w:rtl/>
        </w:rPr>
        <w:t>:</w:t>
      </w:r>
      <w:r>
        <w:rPr>
          <w:rtl/>
        </w:rPr>
        <w:t xml:space="preserve"> فركب وتوجّه نحو بيت المقدس، فاستقبل شيخاً فقال له جبرئيل</w:t>
      </w:r>
      <w:r w:rsidR="0050285B">
        <w:rPr>
          <w:rtl/>
        </w:rPr>
        <w:t>:</w:t>
      </w:r>
      <w:r>
        <w:rPr>
          <w:rtl/>
        </w:rPr>
        <w:t xml:space="preserve"> هذا أبوك إبراهيم، فثنى رجله وهمَّ بالنزول، فقال له</w:t>
      </w:r>
      <w:r w:rsidR="0050285B">
        <w:rPr>
          <w:rtl/>
        </w:rPr>
        <w:t>:</w:t>
      </w:r>
      <w:r>
        <w:rPr>
          <w:rtl/>
        </w:rPr>
        <w:t xml:space="preserve"> كما أنت، فجمع ما شاء الله من الأنبياء في بيت المقدس، فأذّن جبرئيل فتقدّم رسول الله </w:t>
      </w:r>
      <w:r w:rsidR="008C44AB" w:rsidRPr="008C44AB">
        <w:rPr>
          <w:rStyle w:val="libAlaemChar"/>
          <w:rFonts w:hint="cs"/>
          <w:rtl/>
        </w:rPr>
        <w:t>صلى‌الله‌عليه‌وآله‌وسلم</w:t>
      </w:r>
      <w:r>
        <w:rPr>
          <w:rtl/>
        </w:rPr>
        <w:t xml:space="preserve"> فصلّى بهم » </w:t>
      </w:r>
      <w:r w:rsidRPr="00671DF3">
        <w:rPr>
          <w:rStyle w:val="libFootnotenumChar"/>
          <w:rtl/>
        </w:rPr>
        <w:t>(1)</w:t>
      </w:r>
      <w:r>
        <w:rPr>
          <w:rtl/>
        </w:rPr>
        <w:t xml:space="preserve"> الحديث. </w:t>
      </w:r>
    </w:p>
    <w:p w:rsidR="00671DF3" w:rsidRDefault="00671DF3" w:rsidP="00671DF3">
      <w:pPr>
        <w:pStyle w:val="libNormal"/>
        <w:rPr>
          <w:rtl/>
        </w:rPr>
      </w:pPr>
      <w:r w:rsidRPr="00671DF3">
        <w:rPr>
          <w:rStyle w:val="libBold2Char"/>
          <w:rtl/>
        </w:rPr>
        <w:t>الثاني والثلاثون</w:t>
      </w:r>
      <w:r w:rsidR="0050285B">
        <w:rPr>
          <w:rtl/>
        </w:rPr>
        <w:t>:</w:t>
      </w:r>
      <w:r>
        <w:rPr>
          <w:rtl/>
        </w:rPr>
        <w:t xml:space="preserve"> ما راه الراوندي - في الباب المذكور -</w:t>
      </w:r>
      <w:r w:rsidR="0050285B">
        <w:rPr>
          <w:rtl/>
        </w:rPr>
        <w:t>:</w:t>
      </w:r>
      <w:r>
        <w:rPr>
          <w:rtl/>
        </w:rPr>
        <w:t xml:space="preserve"> عن أبي جعفر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فَإِن كُنْتَ فِي شَكٍّ مِمَّا أَنْزَلْنَا إِلَيْكَ فَسْأَلِ الَّذِينَ يَقْرَءُونَ الْكِتَابَ مِن قَبْلِكَ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 هؤلاء الأنبياء الذين جمعوا له ليلة الاسراء » </w:t>
      </w:r>
      <w:r w:rsidR="00633993" w:rsidRPr="00633993">
        <w:rPr>
          <w:rStyle w:val="libAlaemChar"/>
          <w:rtl/>
        </w:rPr>
        <w:t>(</w:t>
      </w:r>
      <w:r w:rsidR="00633993" w:rsidRPr="00633993">
        <w:rPr>
          <w:rStyle w:val="libAieChar"/>
          <w:rtl/>
        </w:rPr>
        <w:t xml:space="preserve"> فَلاَ تَكُونَنَّ مِنَ الْمُمْتَرِينَ </w:t>
      </w:r>
      <w:r w:rsidR="00633993" w:rsidRPr="00633993">
        <w:rPr>
          <w:rStyle w:val="libAlaemChar"/>
          <w:rtl/>
        </w:rPr>
        <w:t>)</w:t>
      </w:r>
      <w:r>
        <w:rPr>
          <w:rtl/>
        </w:rPr>
        <w:t xml:space="preserve"> </w:t>
      </w:r>
      <w:r w:rsidRPr="00671DF3">
        <w:rPr>
          <w:rStyle w:val="libFootnotenumChar"/>
          <w:rtl/>
        </w:rPr>
        <w:t>(3)</w:t>
      </w:r>
      <w:r>
        <w:rPr>
          <w:rtl/>
        </w:rPr>
        <w:t xml:space="preserve"> قال</w:t>
      </w:r>
      <w:r w:rsidR="0050285B">
        <w:rPr>
          <w:rtl/>
        </w:rPr>
        <w:t>:</w:t>
      </w:r>
      <w:r>
        <w:rPr>
          <w:rtl/>
        </w:rPr>
        <w:t xml:space="preserve"> « فلم يشكّ رسول الله </w:t>
      </w:r>
      <w:r w:rsidR="008C44AB" w:rsidRPr="008C44AB">
        <w:rPr>
          <w:rStyle w:val="libAlaemChar"/>
          <w:rFonts w:hint="cs"/>
          <w:rtl/>
        </w:rPr>
        <w:t>صلى‌الله‌عليه‌وآله‌وسلم</w:t>
      </w:r>
      <w:r>
        <w:rPr>
          <w:rtl/>
        </w:rPr>
        <w:t xml:space="preserve"> ولم يسأل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الثالث والثلاثون</w:t>
      </w:r>
      <w:r w:rsidR="0050285B">
        <w:rPr>
          <w:rtl/>
        </w:rPr>
        <w:t>:</w:t>
      </w:r>
      <w:r>
        <w:rPr>
          <w:rtl/>
        </w:rPr>
        <w:t xml:space="preserve"> ما رواه الراوندي أيضاً في « </w:t>
      </w:r>
      <w:r w:rsidRPr="00671DF3">
        <w:rPr>
          <w:rStyle w:val="libBold2Char"/>
          <w:rtl/>
        </w:rPr>
        <w:t>الخرائج والجرائح</w:t>
      </w:r>
      <w:r>
        <w:rPr>
          <w:rtl/>
        </w:rPr>
        <w:t xml:space="preserve"> » - في الباب الثامن في معجزات الباقر </w:t>
      </w:r>
      <w:r w:rsidR="008C44AB" w:rsidRPr="008C44AB">
        <w:rPr>
          <w:rStyle w:val="libAlaemChar"/>
          <w:rFonts w:hint="cs"/>
          <w:rtl/>
        </w:rPr>
        <w:t>عليه‌السلام</w:t>
      </w:r>
      <w:r>
        <w:rPr>
          <w:rtl/>
        </w:rPr>
        <w:t xml:space="preserve"> -</w:t>
      </w:r>
      <w:r w:rsidR="0050285B">
        <w:rPr>
          <w:rtl/>
        </w:rPr>
        <w:t>:</w:t>
      </w:r>
      <w:r>
        <w:rPr>
          <w:rtl/>
        </w:rPr>
        <w:t xml:space="preserve"> عن الصادق </w:t>
      </w:r>
      <w:r w:rsidR="008C44AB" w:rsidRPr="008C44AB">
        <w:rPr>
          <w:rStyle w:val="libAlaemChar"/>
          <w:rFonts w:hint="cs"/>
          <w:rtl/>
        </w:rPr>
        <w:t>عليه‌السلام</w:t>
      </w:r>
      <w:r>
        <w:rPr>
          <w:rtl/>
        </w:rPr>
        <w:t xml:space="preserve">. وذكر حديث قدوم الباقر والصادق </w:t>
      </w:r>
      <w:r w:rsidR="008C44AB" w:rsidRPr="008C44AB">
        <w:rPr>
          <w:rStyle w:val="libAlaemChar"/>
          <w:rFonts w:hint="cs"/>
          <w:rtl/>
        </w:rPr>
        <w:t>عليهما‌السلام</w:t>
      </w:r>
      <w:r>
        <w:rPr>
          <w:rtl/>
        </w:rPr>
        <w:t xml:space="preserve"> على هشام بن عبد الملك بالشام وسؤال عالم النصارى وما امتحن به الباقر </w:t>
      </w:r>
      <w:r w:rsidR="008C44AB" w:rsidRPr="008C44AB">
        <w:rPr>
          <w:rStyle w:val="libAlaemChar"/>
          <w:rFonts w:hint="cs"/>
          <w:rtl/>
        </w:rPr>
        <w:t>عليه‌السلام</w:t>
      </w:r>
      <w:r>
        <w:rPr>
          <w:rtl/>
        </w:rPr>
        <w:t xml:space="preserve"> - إلى أن قال -</w:t>
      </w:r>
      <w:r w:rsidR="0050285B">
        <w:rPr>
          <w:rtl/>
        </w:rPr>
        <w:t>:</w:t>
      </w:r>
      <w:r>
        <w:rPr>
          <w:rtl/>
        </w:rPr>
        <w:t xml:space="preserve"> أخبرني عن اللّذين وُلدا في ساعة واحدة وماتا في ساعة واحدة، عاش أحدهما مائة وخمسين سنة وعاش الآخر خمسين سنة مَنْ كانا وكيف قصّتهما؟ فقال الباقر </w:t>
      </w:r>
      <w:r w:rsidR="008C44AB" w:rsidRPr="008C44AB">
        <w:rPr>
          <w:rStyle w:val="libAlaemChar"/>
          <w:rFonts w:hint="cs"/>
          <w:rtl/>
        </w:rPr>
        <w:t>عليه‌السلام</w:t>
      </w:r>
      <w:r w:rsidR="0050285B">
        <w:rPr>
          <w:rtl/>
        </w:rPr>
        <w:t>:</w:t>
      </w:r>
      <w:r>
        <w:rPr>
          <w:rtl/>
        </w:rPr>
        <w:t xml:space="preserve"> « هما عزير وعزرة، أكرم الله عزيراً بالنبوّة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الخرائج والجرائح 1</w:t>
      </w:r>
      <w:r w:rsidR="0050285B">
        <w:rPr>
          <w:rtl/>
        </w:rPr>
        <w:t>:</w:t>
      </w:r>
      <w:r>
        <w:rPr>
          <w:rtl/>
        </w:rPr>
        <w:t xml:space="preserve"> 84</w:t>
      </w:r>
      <w:r w:rsidR="00D0354E">
        <w:rPr>
          <w:rtl/>
        </w:rPr>
        <w:t>/</w:t>
      </w:r>
      <w:r>
        <w:rPr>
          <w:rtl/>
        </w:rPr>
        <w:t xml:space="preserve">صدر حديث 138. </w:t>
      </w:r>
    </w:p>
    <w:p w:rsidR="00671DF3" w:rsidRDefault="00671DF3" w:rsidP="00671DF3">
      <w:pPr>
        <w:pStyle w:val="libFootnote0"/>
        <w:rPr>
          <w:rtl/>
        </w:rPr>
      </w:pPr>
      <w:r>
        <w:rPr>
          <w:rtl/>
        </w:rPr>
        <w:t>2 و 3 - سورة يونس 10</w:t>
      </w:r>
      <w:r w:rsidR="0050285B">
        <w:rPr>
          <w:rtl/>
        </w:rPr>
        <w:t>:</w:t>
      </w:r>
      <w:r>
        <w:rPr>
          <w:rtl/>
        </w:rPr>
        <w:t xml:space="preserve"> 94. </w:t>
      </w:r>
    </w:p>
    <w:p w:rsidR="00671DF3" w:rsidRDefault="00671DF3" w:rsidP="00671DF3">
      <w:pPr>
        <w:pStyle w:val="libFootnote0"/>
        <w:rPr>
          <w:rtl/>
        </w:rPr>
      </w:pPr>
      <w:r>
        <w:rPr>
          <w:rtl/>
        </w:rPr>
        <w:t>4 - الخرائج والجرائح 1</w:t>
      </w:r>
      <w:r w:rsidR="0050285B">
        <w:rPr>
          <w:rtl/>
        </w:rPr>
        <w:t>:</w:t>
      </w:r>
      <w:r>
        <w:rPr>
          <w:rtl/>
        </w:rPr>
        <w:t xml:space="preserve"> 84</w:t>
      </w:r>
      <w:r w:rsidR="00D0354E">
        <w:rPr>
          <w:rtl/>
        </w:rPr>
        <w:t>/</w:t>
      </w:r>
      <w:r>
        <w:rPr>
          <w:rtl/>
        </w:rPr>
        <w:t xml:space="preserve">ذيل حديث 138.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عشرين سنة، وأماته مائة سنة، ثمّ أحياه فعاش بعدها ثلاثين سنة وماتا في ساعة واحدة، فخرّ الشيخ مغشيّاً عليه » </w:t>
      </w:r>
      <w:r w:rsidRPr="00671DF3">
        <w:rPr>
          <w:rStyle w:val="libFootnotenumChar"/>
          <w:rtl/>
        </w:rPr>
        <w:t xml:space="preserve">(1) </w:t>
      </w:r>
      <w:r>
        <w:rPr>
          <w:rtl/>
        </w:rPr>
        <w:t xml:space="preserve">الحديث. </w:t>
      </w:r>
    </w:p>
    <w:p w:rsidR="00671DF3" w:rsidRDefault="00671DF3" w:rsidP="00671DF3">
      <w:pPr>
        <w:pStyle w:val="libNormal"/>
        <w:rPr>
          <w:rtl/>
        </w:rPr>
      </w:pPr>
      <w:bookmarkStart w:id="154" w:name="_Toc302399478"/>
      <w:r w:rsidRPr="00F627FD">
        <w:rPr>
          <w:rStyle w:val="libBold2Char"/>
          <w:rtl/>
        </w:rPr>
        <w:t>الرابع والثلاثون</w:t>
      </w:r>
      <w:bookmarkEnd w:id="154"/>
      <w:r w:rsidR="0050285B">
        <w:rPr>
          <w:rtl/>
        </w:rPr>
        <w:t>:</w:t>
      </w:r>
      <w:r>
        <w:rPr>
          <w:rtl/>
        </w:rPr>
        <w:t xml:space="preserve"> ما رواه الراوندي أيضاً في « </w:t>
      </w:r>
      <w:r w:rsidRPr="00671DF3">
        <w:rPr>
          <w:rStyle w:val="libBold2Char"/>
          <w:rtl/>
        </w:rPr>
        <w:t>الخرائج والجرائح</w:t>
      </w:r>
      <w:r>
        <w:rPr>
          <w:rtl/>
        </w:rPr>
        <w:t xml:space="preserve"> » - في أعلام النبي والأئمّة </w:t>
      </w:r>
      <w:r w:rsidR="008C44AB" w:rsidRPr="008C44AB">
        <w:rPr>
          <w:rStyle w:val="libAlaemChar"/>
          <w:rFonts w:hint="cs"/>
          <w:rtl/>
        </w:rPr>
        <w:t>عليهم‌السلام</w:t>
      </w:r>
      <w:r>
        <w:rPr>
          <w:rtl/>
        </w:rPr>
        <w:t xml:space="preserve"> -</w:t>
      </w:r>
      <w:r w:rsidR="0050285B">
        <w:rPr>
          <w:rtl/>
        </w:rPr>
        <w:t>:</w:t>
      </w:r>
      <w:r>
        <w:rPr>
          <w:rtl/>
        </w:rPr>
        <w:t xml:space="preserve"> عن علي بن حسّان، عن عبد الرحمن بن كثير الهاشمي،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خرج أمير المؤمنين </w:t>
      </w:r>
      <w:r w:rsidR="008C44AB" w:rsidRPr="008C44AB">
        <w:rPr>
          <w:rStyle w:val="libAlaemChar"/>
          <w:rFonts w:hint="cs"/>
          <w:rtl/>
        </w:rPr>
        <w:t>عليه‌السلام</w:t>
      </w:r>
      <w:r>
        <w:rPr>
          <w:rtl/>
        </w:rPr>
        <w:t xml:space="preserve"> يريد صفّين، فلمّا عبر الفرات وقرب من الجبل حضر وقت صلاة العصر فتوضّأ وأذّن، فلمّا فرغ من الأذان انفلق الجبل عن هامة بيضاء ولحية بيضاء ووجه أبيض، فقال</w:t>
      </w:r>
      <w:r w:rsidR="0050285B">
        <w:rPr>
          <w:rtl/>
        </w:rPr>
        <w:t>:</w:t>
      </w:r>
      <w:r>
        <w:rPr>
          <w:rtl/>
        </w:rPr>
        <w:t xml:space="preserve"> السلام عليك يا أمير المؤمنين ورحمة الله وبركاته، مرحباً بوصيّ خاتم النبيّين، فقال</w:t>
      </w:r>
      <w:r w:rsidR="0050285B">
        <w:rPr>
          <w:rtl/>
        </w:rPr>
        <w:t>:</w:t>
      </w:r>
      <w:r>
        <w:rPr>
          <w:rtl/>
        </w:rPr>
        <w:t xml:space="preserve"> وعليك السلام يا أخي شمعون بن حيّون </w:t>
      </w:r>
      <w:r w:rsidRPr="00671DF3">
        <w:rPr>
          <w:rStyle w:val="libFootnotenumChar"/>
          <w:rtl/>
        </w:rPr>
        <w:t>(2)</w:t>
      </w:r>
      <w:r>
        <w:rPr>
          <w:rtl/>
        </w:rPr>
        <w:t xml:space="preserve"> الصفا </w:t>
      </w:r>
      <w:r w:rsidRPr="00671DF3">
        <w:rPr>
          <w:rStyle w:val="libFootnotenumChar"/>
          <w:rtl/>
        </w:rPr>
        <w:t>(3)</w:t>
      </w:r>
      <w:r>
        <w:rPr>
          <w:rtl/>
        </w:rPr>
        <w:t xml:space="preserve"> وصيّ روح القدس عيسى بن مريم كيف حالك؟ قال</w:t>
      </w:r>
      <w:r w:rsidR="0050285B">
        <w:rPr>
          <w:rtl/>
        </w:rPr>
        <w:t>:</w:t>
      </w:r>
      <w:r>
        <w:rPr>
          <w:rtl/>
        </w:rPr>
        <w:t xml:space="preserve"> بخير يرحمك الله - ثمّ ذكر ما تكلّم به شمعون </w:t>
      </w:r>
      <w:r w:rsidR="008C44AB" w:rsidRPr="008C44AB">
        <w:rPr>
          <w:rStyle w:val="libAlaemChar"/>
          <w:rFonts w:hint="cs"/>
          <w:rtl/>
        </w:rPr>
        <w:t>عليه‌السلام</w:t>
      </w:r>
      <w:r>
        <w:rPr>
          <w:rtl/>
        </w:rPr>
        <w:t xml:space="preserve"> من الشهادة بأنّهم على الحقّ والترغيب في الجهاد ونصرة عليّ </w:t>
      </w:r>
      <w:r w:rsidR="008C44AB" w:rsidRPr="008C44AB">
        <w:rPr>
          <w:rStyle w:val="libAlaemChar"/>
          <w:rFonts w:hint="cs"/>
          <w:rtl/>
        </w:rPr>
        <w:t>عليه‌السلام</w:t>
      </w:r>
      <w:r>
        <w:rPr>
          <w:rtl/>
        </w:rPr>
        <w:t xml:space="preserve"> - ثمّ التأم الجبل عليه. </w:t>
      </w:r>
    </w:p>
    <w:p w:rsidR="00671DF3" w:rsidRDefault="00671DF3" w:rsidP="00671DF3">
      <w:pPr>
        <w:pStyle w:val="libNormal"/>
        <w:rPr>
          <w:rtl/>
        </w:rPr>
      </w:pPr>
      <w:r>
        <w:rPr>
          <w:rtl/>
        </w:rPr>
        <w:t xml:space="preserve">وخرج أمير المؤمنين </w:t>
      </w:r>
      <w:r w:rsidR="008C44AB" w:rsidRPr="008C44AB">
        <w:rPr>
          <w:rStyle w:val="libAlaemChar"/>
          <w:rFonts w:hint="cs"/>
          <w:rtl/>
        </w:rPr>
        <w:t>عليه‌السلام</w:t>
      </w:r>
      <w:r>
        <w:rPr>
          <w:rtl/>
        </w:rPr>
        <w:t xml:space="preserve"> إلى القتال فسأله عمّار بن ياسر ومالك الأشتر وهاشم بن أبي الوقّاص وأبو أيّوب الأنصاري </w:t>
      </w:r>
      <w:r w:rsidRPr="00671DF3">
        <w:rPr>
          <w:rStyle w:val="libFootnotenumChar"/>
          <w:rtl/>
        </w:rPr>
        <w:t>(4)</w:t>
      </w:r>
      <w:r>
        <w:rPr>
          <w:rtl/>
        </w:rPr>
        <w:t xml:space="preserve"> وعمروبن الحمق وعبادة بن الصامت عن الرجل؟ فأخبرهم إنّه شمعون بن حيّون </w:t>
      </w:r>
      <w:r w:rsidRPr="00671DF3">
        <w:rPr>
          <w:rStyle w:val="libFootnotenumChar"/>
          <w:rtl/>
        </w:rPr>
        <w:t>(5)</w:t>
      </w:r>
      <w:r>
        <w:rPr>
          <w:rtl/>
        </w:rPr>
        <w:t xml:space="preserve"> الصفا وصيّ عيسى </w:t>
      </w:r>
      <w:r w:rsidR="008C44AB" w:rsidRPr="008C44AB">
        <w:rPr>
          <w:rStyle w:val="libAlaemChar"/>
          <w:rFonts w:hint="cs"/>
          <w:rtl/>
        </w:rPr>
        <w:t>عليه‌السلام</w:t>
      </w:r>
      <w:r>
        <w:rPr>
          <w:rtl/>
        </w:rPr>
        <w:t xml:space="preserve">، وكانوا يسمعون كلامه فازدادوا بصيرة في الجهاد معه » </w:t>
      </w:r>
      <w:r w:rsidRPr="00671DF3">
        <w:rPr>
          <w:rStyle w:val="libFootnotenumChar"/>
          <w:rtl/>
        </w:rPr>
        <w:t>(6)</w:t>
      </w:r>
      <w:r>
        <w:rPr>
          <w:rtl/>
        </w:rPr>
        <w:t xml:space="preserve"> الحديث. </w:t>
      </w:r>
    </w:p>
    <w:p w:rsidR="00671DF3" w:rsidRDefault="00671DF3" w:rsidP="00671DF3">
      <w:pPr>
        <w:pStyle w:val="libNormal"/>
        <w:rPr>
          <w:rtl/>
        </w:rPr>
      </w:pPr>
      <w:r w:rsidRPr="00671DF3">
        <w:rPr>
          <w:rStyle w:val="libBold2Char"/>
          <w:rtl/>
        </w:rPr>
        <w:t>الخامس والثلاثون</w:t>
      </w:r>
      <w:r w:rsidR="0050285B">
        <w:rPr>
          <w:rtl/>
        </w:rPr>
        <w:t>:</w:t>
      </w:r>
      <w:r>
        <w:rPr>
          <w:rtl/>
        </w:rPr>
        <w:t xml:space="preserve"> ما رواه الراوندي أيضاً نقلاً من كتاب « </w:t>
      </w:r>
      <w:r w:rsidRPr="00671DF3">
        <w:rPr>
          <w:rStyle w:val="libBold2Char"/>
          <w:rtl/>
        </w:rPr>
        <w:t>بصائر الدرجات</w:t>
      </w:r>
      <w:r>
        <w:rPr>
          <w:rtl/>
        </w:rPr>
        <w:t xml:space="preserve"> »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الخرائج والجرائح 1</w:t>
      </w:r>
      <w:r w:rsidR="0050285B">
        <w:rPr>
          <w:rtl/>
        </w:rPr>
        <w:t>:</w:t>
      </w:r>
      <w:r>
        <w:rPr>
          <w:rtl/>
        </w:rPr>
        <w:t xml:space="preserve"> 292</w:t>
      </w:r>
      <w:r w:rsidR="00D0354E">
        <w:rPr>
          <w:rtl/>
        </w:rPr>
        <w:t>/</w:t>
      </w:r>
      <w:r>
        <w:rPr>
          <w:rtl/>
        </w:rPr>
        <w:t xml:space="preserve">25. </w:t>
      </w:r>
    </w:p>
    <w:p w:rsidR="00671DF3" w:rsidRDefault="00671DF3" w:rsidP="00671DF3">
      <w:pPr>
        <w:pStyle w:val="libFootnote0"/>
        <w:rPr>
          <w:rtl/>
        </w:rPr>
      </w:pPr>
      <w:r>
        <w:rPr>
          <w:rtl/>
        </w:rPr>
        <w:t>2 - في « ح، ط، ش، ك »</w:t>
      </w:r>
      <w:r w:rsidR="0050285B">
        <w:rPr>
          <w:rtl/>
        </w:rPr>
        <w:t>:</w:t>
      </w:r>
      <w:r>
        <w:rPr>
          <w:rtl/>
        </w:rPr>
        <w:t xml:space="preserve"> حمّون. </w:t>
      </w:r>
    </w:p>
    <w:p w:rsidR="00671DF3" w:rsidRDefault="00671DF3" w:rsidP="00671DF3">
      <w:pPr>
        <w:pStyle w:val="libFootnote0"/>
        <w:rPr>
          <w:rtl/>
        </w:rPr>
      </w:pPr>
      <w:r>
        <w:rPr>
          <w:rtl/>
        </w:rPr>
        <w:t>3 - في « ط »</w:t>
      </w:r>
      <w:r w:rsidR="0050285B">
        <w:rPr>
          <w:rtl/>
        </w:rPr>
        <w:t>:</w:t>
      </w:r>
      <w:r>
        <w:rPr>
          <w:rtl/>
        </w:rPr>
        <w:t xml:space="preserve"> بن الصفا. </w:t>
      </w:r>
    </w:p>
    <w:p w:rsidR="00671DF3" w:rsidRDefault="00671DF3" w:rsidP="00671DF3">
      <w:pPr>
        <w:pStyle w:val="libFootnote0"/>
        <w:rPr>
          <w:rtl/>
        </w:rPr>
      </w:pPr>
      <w:r>
        <w:rPr>
          <w:rtl/>
        </w:rPr>
        <w:t>4 - في المطبوع زيادة</w:t>
      </w:r>
      <w:r w:rsidR="0050285B">
        <w:rPr>
          <w:rtl/>
        </w:rPr>
        <w:t>:</w:t>
      </w:r>
      <w:r>
        <w:rPr>
          <w:rtl/>
        </w:rPr>
        <w:t xml:space="preserve"> وقيس بن سعد الانصاري. </w:t>
      </w:r>
    </w:p>
    <w:p w:rsidR="00671DF3" w:rsidRDefault="00671DF3" w:rsidP="00671DF3">
      <w:pPr>
        <w:pStyle w:val="libFootnote0"/>
        <w:rPr>
          <w:rtl/>
        </w:rPr>
      </w:pPr>
      <w:r>
        <w:rPr>
          <w:rtl/>
        </w:rPr>
        <w:t>5 - في « ح، ش »</w:t>
      </w:r>
      <w:r w:rsidR="0050285B">
        <w:rPr>
          <w:rtl/>
        </w:rPr>
        <w:t>:</w:t>
      </w:r>
      <w:r>
        <w:rPr>
          <w:rtl/>
        </w:rPr>
        <w:t xml:space="preserve"> حمّون، وفي « ك »</w:t>
      </w:r>
      <w:r w:rsidR="0050285B">
        <w:rPr>
          <w:rtl/>
        </w:rPr>
        <w:t>:</w:t>
      </w:r>
      <w:r>
        <w:rPr>
          <w:rtl/>
        </w:rPr>
        <w:t xml:space="preserve"> رحيون. </w:t>
      </w:r>
    </w:p>
    <w:p w:rsidR="00671DF3" w:rsidRDefault="00671DF3" w:rsidP="00671DF3">
      <w:pPr>
        <w:pStyle w:val="libFootnote0"/>
        <w:rPr>
          <w:rtl/>
        </w:rPr>
      </w:pPr>
      <w:r>
        <w:rPr>
          <w:rtl/>
        </w:rPr>
        <w:t>6 - الخرائج والجرائح 2</w:t>
      </w:r>
      <w:r w:rsidR="0050285B">
        <w:rPr>
          <w:rtl/>
        </w:rPr>
        <w:t>:</w:t>
      </w:r>
      <w:r>
        <w:rPr>
          <w:rtl/>
        </w:rPr>
        <w:t xml:space="preserve"> 743</w:t>
      </w:r>
      <w:r w:rsidR="00D0354E">
        <w:rPr>
          <w:rtl/>
        </w:rPr>
        <w:t>/</w:t>
      </w:r>
      <w:r>
        <w:rPr>
          <w:rtl/>
        </w:rPr>
        <w:t xml:space="preserve">62.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لمحمد بن الحسن الصفّار</w:t>
      </w:r>
      <w:r w:rsidR="0050285B">
        <w:rPr>
          <w:rtl/>
        </w:rPr>
        <w:t>:</w:t>
      </w:r>
      <w:r>
        <w:rPr>
          <w:rtl/>
        </w:rPr>
        <w:t xml:space="preserve"> عن علي بن الحسن بن فضّال، عن أبيه، عن العلاء </w:t>
      </w:r>
      <w:r w:rsidRPr="00671DF3">
        <w:rPr>
          <w:rStyle w:val="libFootnotenumChar"/>
          <w:rtl/>
        </w:rPr>
        <w:t>(1)</w:t>
      </w:r>
      <w:r>
        <w:rPr>
          <w:rtl/>
        </w:rPr>
        <w:t xml:space="preserve"> بن يحيى المكفوف، عن محمّد بن أبي زياد </w:t>
      </w:r>
      <w:r w:rsidRPr="00671DF3">
        <w:rPr>
          <w:rStyle w:val="libFootnotenumChar"/>
          <w:rtl/>
        </w:rPr>
        <w:t>(2)</w:t>
      </w:r>
      <w:r>
        <w:rPr>
          <w:rtl/>
        </w:rPr>
        <w:t>، عن عطية الأبزاري أنّه قال</w:t>
      </w:r>
      <w:r w:rsidR="0050285B">
        <w:rPr>
          <w:rtl/>
        </w:rPr>
        <w:t>:</w:t>
      </w:r>
      <w:r>
        <w:rPr>
          <w:rtl/>
        </w:rPr>
        <w:t xml:space="preserve"> طاف رسول الله </w:t>
      </w:r>
      <w:r w:rsidR="008C44AB" w:rsidRPr="008C44AB">
        <w:rPr>
          <w:rStyle w:val="libAlaemChar"/>
          <w:rFonts w:hint="cs"/>
          <w:rtl/>
        </w:rPr>
        <w:t>صلى‌الله‌عليه‌وآله‌وسلم</w:t>
      </w:r>
      <w:r>
        <w:rPr>
          <w:rtl/>
        </w:rPr>
        <w:t xml:space="preserve"> بالكعبة فإذا آدم بحذاء الركن اليماني فسلّم عليه، ثمّ انتهى إلى الحجر فإذا نوح - وهو رجل طويل - فسلّم عليه </w:t>
      </w:r>
      <w:r w:rsidRPr="00671DF3">
        <w:rPr>
          <w:rStyle w:val="libFootnotenumChar"/>
          <w:rtl/>
        </w:rPr>
        <w:t>(3)</w:t>
      </w:r>
      <w:r>
        <w:rPr>
          <w:rtl/>
        </w:rPr>
        <w:t xml:space="preserve">. </w:t>
      </w:r>
    </w:p>
    <w:p w:rsidR="00671DF3" w:rsidRDefault="00671DF3" w:rsidP="00671DF3">
      <w:pPr>
        <w:pStyle w:val="libNormal"/>
        <w:rPr>
          <w:rtl/>
        </w:rPr>
      </w:pPr>
      <w:bookmarkStart w:id="155" w:name="_Toc302399479"/>
      <w:r w:rsidRPr="00F627FD">
        <w:rPr>
          <w:rStyle w:val="libBold2Char"/>
          <w:rtl/>
        </w:rPr>
        <w:t>السادس والثلاثون</w:t>
      </w:r>
      <w:bookmarkEnd w:id="155"/>
      <w:r w:rsidR="0050285B">
        <w:rPr>
          <w:rtl/>
        </w:rPr>
        <w:t>:</w:t>
      </w:r>
      <w:r>
        <w:rPr>
          <w:rtl/>
        </w:rPr>
        <w:t xml:space="preserve"> ما رواه الراوندي أيضاً نقلاً عن الصفّار، عن الحسن بن علي بن عبدالله، عن علي بن حسّان، عن عبدالرحمن بن كثير،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إنّ علياً </w:t>
      </w:r>
      <w:r w:rsidR="008C44AB" w:rsidRPr="008C44AB">
        <w:rPr>
          <w:rStyle w:val="libAlaemChar"/>
          <w:rFonts w:hint="cs"/>
          <w:rtl/>
        </w:rPr>
        <w:t>عليه‌السلام</w:t>
      </w:r>
      <w:r w:rsidR="006213A0">
        <w:rPr>
          <w:rtl/>
        </w:rPr>
        <w:t xml:space="preserve"> لما </w:t>
      </w:r>
      <w:r>
        <w:rPr>
          <w:rtl/>
        </w:rPr>
        <w:t xml:space="preserve">عبر الفرات يريد صفّين </w:t>
      </w:r>
      <w:r w:rsidRPr="00671DF3">
        <w:rPr>
          <w:rStyle w:val="libFootnotenumChar"/>
          <w:rtl/>
        </w:rPr>
        <w:t>(4)</w:t>
      </w:r>
      <w:r>
        <w:rPr>
          <w:rtl/>
        </w:rPr>
        <w:t xml:space="preserve"> انفلق الجبل عن هامة بيضاء وهو يوشع بن نون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السابع والثلاثون</w:t>
      </w:r>
      <w:r w:rsidR="0050285B">
        <w:rPr>
          <w:rtl/>
        </w:rPr>
        <w:t>:</w:t>
      </w:r>
      <w:r>
        <w:rPr>
          <w:rtl/>
        </w:rPr>
        <w:t xml:space="preserve"> ما رواه الراوندي في كتاب « </w:t>
      </w:r>
      <w:r w:rsidRPr="00671DF3">
        <w:rPr>
          <w:rStyle w:val="libBold2Char"/>
          <w:rtl/>
        </w:rPr>
        <w:t>الموازاة بين المعجزات</w:t>
      </w:r>
      <w:r>
        <w:rPr>
          <w:rtl/>
        </w:rPr>
        <w:t xml:space="preserve"> » - الذي ألحقه وأضافه إلى كتاب « </w:t>
      </w:r>
      <w:r w:rsidRPr="00671DF3">
        <w:rPr>
          <w:rStyle w:val="libBold2Char"/>
          <w:rtl/>
        </w:rPr>
        <w:t>الخرائج والجرائح</w:t>
      </w:r>
      <w:r>
        <w:rPr>
          <w:rtl/>
        </w:rPr>
        <w:t xml:space="preserve"> » - قال</w:t>
      </w:r>
      <w:r w:rsidR="0050285B">
        <w:rPr>
          <w:rtl/>
        </w:rPr>
        <w:t>:</w:t>
      </w:r>
      <w:r>
        <w:rPr>
          <w:rtl/>
        </w:rPr>
        <w:t xml:space="preserve"> قال الصادق </w:t>
      </w:r>
      <w:r w:rsidR="008C44AB" w:rsidRPr="008C44AB">
        <w:rPr>
          <w:rStyle w:val="libAlaemChar"/>
          <w:rFonts w:hint="cs"/>
          <w:rtl/>
        </w:rPr>
        <w:t>عليه‌السلام</w:t>
      </w:r>
      <w:r w:rsidR="0050285B">
        <w:rPr>
          <w:rtl/>
        </w:rPr>
        <w:t>:</w:t>
      </w:r>
      <w:r>
        <w:rPr>
          <w:rtl/>
        </w:rPr>
        <w:t xml:space="preserve"> « إنّ الله ردّ على أيّوب أهله وولده الذين هلكوا - إلى أن قال -</w:t>
      </w:r>
      <w:r w:rsidR="0050285B">
        <w:rPr>
          <w:rtl/>
        </w:rPr>
        <w:t>:</w:t>
      </w:r>
      <w:r>
        <w:rPr>
          <w:rtl/>
        </w:rPr>
        <w:t xml:space="preserve"> وكذلك عزير</w:t>
      </w:r>
      <w:r w:rsidR="006213A0">
        <w:rPr>
          <w:rtl/>
        </w:rPr>
        <w:t xml:space="preserve"> لما </w:t>
      </w:r>
      <w:r>
        <w:rPr>
          <w:rtl/>
        </w:rPr>
        <w:t>أماته الله مائة عام وكان معه اللبن لم يتغيّر وكان معه حماره لم يتغيّر، وكذلك</w:t>
      </w:r>
      <w:r w:rsidR="006213A0">
        <w:rPr>
          <w:rtl/>
        </w:rPr>
        <w:t xml:space="preserve"> لما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w:t>
      </w:r>
      <w:r>
        <w:rPr>
          <w:rFonts w:hint="cs"/>
          <w:rtl/>
        </w:rPr>
        <w:t xml:space="preserve"> - </w:t>
      </w:r>
      <w:r>
        <w:rPr>
          <w:rtl/>
        </w:rPr>
        <w:t>في المطبوع و « ح، ش، ط، ك »</w:t>
      </w:r>
      <w:r w:rsidR="0050285B">
        <w:rPr>
          <w:rtl/>
        </w:rPr>
        <w:t>:</w:t>
      </w:r>
      <w:r>
        <w:rPr>
          <w:rtl/>
        </w:rPr>
        <w:t xml:space="preserve"> علي، وهو تصحيف، الصحيح ما أثبتناه من المصدر وهو الموافق للكتب الرجالية. اُنظر رجال النجاشي</w:t>
      </w:r>
      <w:r w:rsidR="0050285B">
        <w:rPr>
          <w:rtl/>
        </w:rPr>
        <w:t>:</w:t>
      </w:r>
      <w:r>
        <w:rPr>
          <w:rtl/>
        </w:rPr>
        <w:t xml:space="preserve"> 299</w:t>
      </w:r>
      <w:r w:rsidR="00D0354E">
        <w:rPr>
          <w:rtl/>
        </w:rPr>
        <w:t>/</w:t>
      </w:r>
      <w:r>
        <w:rPr>
          <w:rtl/>
        </w:rPr>
        <w:t>813، معجم رجال الحديث 12</w:t>
      </w:r>
      <w:r w:rsidR="0050285B">
        <w:rPr>
          <w:rtl/>
        </w:rPr>
        <w:t>:</w:t>
      </w:r>
      <w:r>
        <w:rPr>
          <w:rtl/>
        </w:rPr>
        <w:t xml:space="preserve"> 195</w:t>
      </w:r>
      <w:r w:rsidR="00D0354E">
        <w:rPr>
          <w:rtl/>
        </w:rPr>
        <w:t>/</w:t>
      </w:r>
      <w:r>
        <w:rPr>
          <w:rtl/>
        </w:rPr>
        <w:t xml:space="preserve">7798. </w:t>
      </w:r>
    </w:p>
    <w:p w:rsidR="00671DF3" w:rsidRDefault="00671DF3" w:rsidP="00671DF3">
      <w:pPr>
        <w:pStyle w:val="libFootnote0"/>
        <w:rPr>
          <w:rtl/>
        </w:rPr>
      </w:pPr>
      <w:r>
        <w:rPr>
          <w:rtl/>
        </w:rPr>
        <w:t>2 - في الخرائج والبصائر</w:t>
      </w:r>
      <w:r w:rsidR="0050285B">
        <w:rPr>
          <w:rtl/>
        </w:rPr>
        <w:t>:</w:t>
      </w:r>
      <w:r>
        <w:rPr>
          <w:rtl/>
        </w:rPr>
        <w:t xml:space="preserve"> عمر بن أبي زياد. وفي « ط »</w:t>
      </w:r>
      <w:r w:rsidR="0050285B">
        <w:rPr>
          <w:rtl/>
        </w:rPr>
        <w:t>:</w:t>
      </w:r>
      <w:r>
        <w:rPr>
          <w:rtl/>
        </w:rPr>
        <w:t xml:space="preserve"> محمّد بن زياد. </w:t>
      </w:r>
    </w:p>
    <w:p w:rsidR="00671DF3" w:rsidRDefault="00671DF3" w:rsidP="00671DF3">
      <w:pPr>
        <w:pStyle w:val="libFootnote0"/>
        <w:rPr>
          <w:rtl/>
        </w:rPr>
      </w:pPr>
      <w:r>
        <w:rPr>
          <w:rtl/>
        </w:rPr>
        <w:t>3 - الخرائج والجرائح 2</w:t>
      </w:r>
      <w:r w:rsidR="0050285B">
        <w:rPr>
          <w:rtl/>
        </w:rPr>
        <w:t>:</w:t>
      </w:r>
      <w:r>
        <w:rPr>
          <w:rtl/>
        </w:rPr>
        <w:t xml:space="preserve"> 819</w:t>
      </w:r>
      <w:r w:rsidR="00D0354E">
        <w:rPr>
          <w:rtl/>
        </w:rPr>
        <w:t>/</w:t>
      </w:r>
      <w:r>
        <w:rPr>
          <w:rtl/>
        </w:rPr>
        <w:t>31، بصائر الدرجات</w:t>
      </w:r>
      <w:r w:rsidR="0050285B">
        <w:rPr>
          <w:rtl/>
        </w:rPr>
        <w:t>:</w:t>
      </w:r>
      <w:r>
        <w:rPr>
          <w:rtl/>
        </w:rPr>
        <w:t xml:space="preserve"> 298</w:t>
      </w:r>
      <w:r w:rsidR="00D0354E">
        <w:rPr>
          <w:rtl/>
        </w:rPr>
        <w:t>/</w:t>
      </w:r>
      <w:r>
        <w:rPr>
          <w:rtl/>
        </w:rPr>
        <w:t xml:space="preserve">13. </w:t>
      </w:r>
    </w:p>
    <w:p w:rsidR="00671DF3" w:rsidRDefault="00671DF3" w:rsidP="00671DF3">
      <w:pPr>
        <w:pStyle w:val="libFootnote0"/>
        <w:rPr>
          <w:rtl/>
        </w:rPr>
      </w:pPr>
      <w:r>
        <w:rPr>
          <w:rtl/>
        </w:rPr>
        <w:t>4 - صفّين</w:t>
      </w:r>
      <w:r w:rsidR="0050285B">
        <w:rPr>
          <w:rtl/>
        </w:rPr>
        <w:t>:</w:t>
      </w:r>
      <w:r>
        <w:rPr>
          <w:rtl/>
        </w:rPr>
        <w:t xml:space="preserve"> هو موضع بقرب الرقّة على شاطئ الفرات من الجانب الغربي بين الرقّة وبالس، وبه سمّيت وقعة صفّين التي وقعت سنة 37 للهجرة بين جيش الإمام علي بن أبي طالب « أمير المؤمنين </w:t>
      </w:r>
      <w:r w:rsidR="008C44AB" w:rsidRPr="008C44AB">
        <w:rPr>
          <w:rStyle w:val="libAlaemChar"/>
          <w:rFonts w:hint="cs"/>
          <w:rtl/>
        </w:rPr>
        <w:t>عليه‌السلام</w:t>
      </w:r>
      <w:r>
        <w:rPr>
          <w:rtl/>
        </w:rPr>
        <w:t xml:space="preserve"> وجيش معاوية بن أبي سفيان عليه اللعنة والتي راح ضحيّتها الآلاف ومن ضمنهم خمسة وعشرون صحابياً بدرياً وعلى رأسهم الصحابي الجليل الذي أخبره رسول الله </w:t>
      </w:r>
      <w:r w:rsidR="008C44AB" w:rsidRPr="008C44AB">
        <w:rPr>
          <w:rStyle w:val="libAlaemChar"/>
          <w:rFonts w:hint="cs"/>
          <w:rtl/>
        </w:rPr>
        <w:t>صلى‌الله‌عليه‌وآله‌وسلم</w:t>
      </w:r>
      <w:r>
        <w:rPr>
          <w:rtl/>
        </w:rPr>
        <w:t xml:space="preserve"> بشهادته ألا وهو عمّار بن ياسر رضوان الله عليه. اُنظر معجم البلدان 3</w:t>
      </w:r>
      <w:r w:rsidR="0050285B">
        <w:rPr>
          <w:rtl/>
        </w:rPr>
        <w:t>:</w:t>
      </w:r>
      <w:r>
        <w:rPr>
          <w:rtl/>
        </w:rPr>
        <w:t xml:space="preserve"> 471. </w:t>
      </w:r>
    </w:p>
    <w:p w:rsidR="00671DF3" w:rsidRDefault="00671DF3" w:rsidP="00671DF3">
      <w:pPr>
        <w:pStyle w:val="libFootnote0"/>
        <w:rPr>
          <w:rtl/>
        </w:rPr>
      </w:pPr>
      <w:r>
        <w:rPr>
          <w:rtl/>
        </w:rPr>
        <w:t>5 - الخرائج والجرائح 2</w:t>
      </w:r>
      <w:r w:rsidR="0050285B">
        <w:rPr>
          <w:rtl/>
        </w:rPr>
        <w:t>:</w:t>
      </w:r>
      <w:r>
        <w:rPr>
          <w:rtl/>
        </w:rPr>
        <w:t xml:space="preserve"> 820</w:t>
      </w:r>
      <w:r w:rsidR="00D0354E">
        <w:rPr>
          <w:rtl/>
        </w:rPr>
        <w:t>/</w:t>
      </w:r>
      <w:r>
        <w:rPr>
          <w:rtl/>
        </w:rPr>
        <w:t>33، بصائر الدرجات</w:t>
      </w:r>
      <w:r w:rsidR="0050285B">
        <w:rPr>
          <w:rtl/>
        </w:rPr>
        <w:t>:</w:t>
      </w:r>
      <w:r>
        <w:rPr>
          <w:rtl/>
        </w:rPr>
        <w:t xml:space="preserve"> 300</w:t>
      </w:r>
      <w:r w:rsidR="00D0354E">
        <w:rPr>
          <w:rtl/>
        </w:rPr>
        <w:t>/</w:t>
      </w:r>
      <w:r>
        <w:rPr>
          <w:rtl/>
        </w:rPr>
        <w:t xml:space="preserve">صدر حديث 16.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مرّ عزير على قرية خاوية على عروشها - إلى أن قال -</w:t>
      </w:r>
      <w:r w:rsidR="0050285B">
        <w:rPr>
          <w:rtl/>
        </w:rPr>
        <w:t>:</w:t>
      </w:r>
      <w:r>
        <w:rPr>
          <w:rtl/>
        </w:rPr>
        <w:t xml:space="preserve"> فأحياهم الله وهم اُلوف وبعثه إليهم رسولاً وعاش سنين » </w:t>
      </w:r>
      <w:r w:rsidRPr="00671DF3">
        <w:rPr>
          <w:rStyle w:val="libFootnotenumChar"/>
          <w:rtl/>
        </w:rPr>
        <w:t>(1)</w:t>
      </w:r>
      <w:r>
        <w:rPr>
          <w:rtl/>
        </w:rPr>
        <w:t xml:space="preserve"> الحديث. </w:t>
      </w:r>
    </w:p>
    <w:p w:rsidR="00671DF3" w:rsidRDefault="00671DF3" w:rsidP="00671DF3">
      <w:pPr>
        <w:pStyle w:val="libNormal"/>
        <w:rPr>
          <w:rtl/>
        </w:rPr>
      </w:pPr>
      <w:bookmarkStart w:id="156" w:name="_Toc302399480"/>
      <w:r w:rsidRPr="00F627FD">
        <w:rPr>
          <w:rStyle w:val="libBold2Char"/>
          <w:rtl/>
        </w:rPr>
        <w:t>الثامن والثلاثون</w:t>
      </w:r>
      <w:bookmarkEnd w:id="156"/>
      <w:r w:rsidR="0050285B">
        <w:rPr>
          <w:rtl/>
        </w:rPr>
        <w:t>:</w:t>
      </w:r>
      <w:r>
        <w:rPr>
          <w:rtl/>
        </w:rPr>
        <w:t xml:space="preserve"> ما رواه الراوندي في كتاب « </w:t>
      </w:r>
      <w:r w:rsidRPr="00671DF3">
        <w:rPr>
          <w:rStyle w:val="libBold2Char"/>
          <w:rtl/>
        </w:rPr>
        <w:t>الموازاة</w:t>
      </w:r>
      <w:r>
        <w:rPr>
          <w:rtl/>
        </w:rPr>
        <w:t xml:space="preserve"> » أيضاً مرسلاً قال</w:t>
      </w:r>
      <w:r w:rsidR="0050285B">
        <w:rPr>
          <w:rtl/>
        </w:rPr>
        <w:t>:</w:t>
      </w:r>
      <w:r>
        <w:rPr>
          <w:rtl/>
        </w:rPr>
        <w:t xml:space="preserve"> « إنّ عيسى كان له معجزات كثيرة لم تكن اليهود ينظرون فيها فيؤمنوا بها، فسألوه أن يُحيي لهم سام بن نوح فأتى قبره وقال</w:t>
      </w:r>
      <w:r w:rsidR="0050285B">
        <w:rPr>
          <w:rtl/>
        </w:rPr>
        <w:t>:</w:t>
      </w:r>
      <w:r>
        <w:rPr>
          <w:rtl/>
        </w:rPr>
        <w:t xml:space="preserve"> قم يا سام بإذن الله فانشقّ القبر، فأعاد الكلام فتحرّك، وأعاد الكلام فخرج، فقال له المسيح</w:t>
      </w:r>
      <w:r w:rsidR="0050285B">
        <w:rPr>
          <w:rtl/>
        </w:rPr>
        <w:t>:</w:t>
      </w:r>
      <w:r>
        <w:rPr>
          <w:rtl/>
        </w:rPr>
        <w:t xml:space="preserve"> أيّما أحبّ إليك تبقى أو تعود؟ فقال</w:t>
      </w:r>
      <w:r w:rsidR="0050285B">
        <w:rPr>
          <w:rtl/>
        </w:rPr>
        <w:t>:</w:t>
      </w:r>
      <w:r>
        <w:rPr>
          <w:rtl/>
        </w:rPr>
        <w:t xml:space="preserve"> يا روح الله بل أعود، [ إنّي ] </w:t>
      </w:r>
      <w:r w:rsidRPr="00671DF3">
        <w:rPr>
          <w:rStyle w:val="libFootnotenumChar"/>
          <w:rtl/>
        </w:rPr>
        <w:t>(2)</w:t>
      </w:r>
      <w:r>
        <w:rPr>
          <w:rtl/>
        </w:rPr>
        <w:t xml:space="preserve"> لأجد لذعة الموت في جوفي إلى هذا اليوم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التاسع والثلاثون</w:t>
      </w:r>
      <w:r w:rsidR="0050285B">
        <w:rPr>
          <w:rtl/>
        </w:rPr>
        <w:t>:</w:t>
      </w:r>
      <w:r>
        <w:rPr>
          <w:rtl/>
        </w:rPr>
        <w:t xml:space="preserve"> ما رواه رئيس الطائفة أبو جعفر الطوسي في أوائل كتاب « </w:t>
      </w:r>
      <w:r w:rsidRPr="00671DF3">
        <w:rPr>
          <w:rStyle w:val="libBold2Char"/>
          <w:rtl/>
        </w:rPr>
        <w:t>الغيبة</w:t>
      </w:r>
      <w:r>
        <w:rPr>
          <w:rtl/>
        </w:rPr>
        <w:t xml:space="preserve"> » مرسلاً قال</w:t>
      </w:r>
      <w:r w:rsidR="0050285B">
        <w:rPr>
          <w:rtl/>
        </w:rPr>
        <w:t>:</w:t>
      </w:r>
      <w:r>
        <w:rPr>
          <w:rtl/>
        </w:rPr>
        <w:t xml:space="preserve"> « وقد كان </w:t>
      </w:r>
      <w:r w:rsidRPr="00671DF3">
        <w:rPr>
          <w:rStyle w:val="libFootnotenumChar"/>
          <w:rtl/>
        </w:rPr>
        <w:t>(4)</w:t>
      </w:r>
      <w:r>
        <w:rPr>
          <w:rtl/>
        </w:rPr>
        <w:t xml:space="preserve"> من أمر صاحب الحمار الذي نزل بقصّته القرآن، وأهل الكتاب يرون </w:t>
      </w:r>
      <w:r w:rsidRPr="00671DF3">
        <w:rPr>
          <w:rStyle w:val="libFootnotenumChar"/>
          <w:rtl/>
        </w:rPr>
        <w:t>(5)</w:t>
      </w:r>
      <w:r>
        <w:rPr>
          <w:rtl/>
        </w:rPr>
        <w:t xml:space="preserve"> أنّه كان نبيّاً فأماته الله مائة عام ثمّ بعثه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الأربعون</w:t>
      </w:r>
      <w:r w:rsidR="0050285B">
        <w:rPr>
          <w:rtl/>
        </w:rPr>
        <w:t>:</w:t>
      </w:r>
      <w:r>
        <w:rPr>
          <w:rtl/>
        </w:rPr>
        <w:t xml:space="preserve"> ما رواه الشيخ أيضاً في أواخر كتاب «</w:t>
      </w:r>
      <w:r w:rsidRPr="00671DF3">
        <w:rPr>
          <w:rStyle w:val="libBold2Char"/>
          <w:rtl/>
        </w:rPr>
        <w:t xml:space="preserve"> الغيبة</w:t>
      </w:r>
      <w:r>
        <w:rPr>
          <w:rtl/>
        </w:rPr>
        <w:t xml:space="preserve"> » معلّقاً</w:t>
      </w:r>
      <w:r w:rsidR="0050285B">
        <w:rPr>
          <w:rtl/>
        </w:rPr>
        <w:t>:</w:t>
      </w:r>
      <w:r>
        <w:rPr>
          <w:rtl/>
        </w:rPr>
        <w:t xml:space="preserve"> عن محمّد بن عبدالله بن جعفر الحميري، عن أبيه، عن يعقوب بن يزيد، عن علي بن الحكم، عن حمّاد بن عثمان، عن أبي بصير،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مثل أمرنا في كتاب الله مثل صاحب الحمار، أماته الله مائة عام ثمّ بعثه » </w:t>
      </w:r>
      <w:r w:rsidRPr="00671DF3">
        <w:rPr>
          <w:rStyle w:val="libFootnotenumChar"/>
          <w:rtl/>
        </w:rPr>
        <w:t>(7)</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الخرائج والجرائح 2</w:t>
      </w:r>
      <w:r w:rsidR="0050285B">
        <w:rPr>
          <w:rtl/>
        </w:rPr>
        <w:t>:</w:t>
      </w:r>
      <w:r>
        <w:rPr>
          <w:rtl/>
        </w:rPr>
        <w:t xml:space="preserve"> 933 - 934. </w:t>
      </w:r>
    </w:p>
    <w:p w:rsidR="00671DF3" w:rsidRDefault="00671DF3" w:rsidP="00671DF3">
      <w:pPr>
        <w:pStyle w:val="libFootnote0"/>
        <w:rPr>
          <w:rtl/>
        </w:rPr>
      </w:pPr>
      <w:r>
        <w:rPr>
          <w:rtl/>
        </w:rPr>
        <w:t xml:space="preserve">2 - أثبتناه من المصدر. </w:t>
      </w:r>
    </w:p>
    <w:p w:rsidR="00671DF3" w:rsidRDefault="00671DF3" w:rsidP="00671DF3">
      <w:pPr>
        <w:pStyle w:val="libFootnote0"/>
        <w:rPr>
          <w:rtl/>
        </w:rPr>
      </w:pPr>
      <w:r>
        <w:rPr>
          <w:rtl/>
        </w:rPr>
        <w:t>3 - الخرائج والجرائح 2</w:t>
      </w:r>
      <w:r w:rsidR="0050285B">
        <w:rPr>
          <w:rtl/>
        </w:rPr>
        <w:t>:</w:t>
      </w:r>
      <w:r>
        <w:rPr>
          <w:rtl/>
        </w:rPr>
        <w:t xml:space="preserve"> 949. </w:t>
      </w:r>
    </w:p>
    <w:p w:rsidR="00671DF3" w:rsidRDefault="00671DF3" w:rsidP="00671DF3">
      <w:pPr>
        <w:pStyle w:val="libFootnote0"/>
        <w:rPr>
          <w:rtl/>
        </w:rPr>
      </w:pPr>
      <w:r>
        <w:rPr>
          <w:rtl/>
        </w:rPr>
        <w:t>4 - في « ط »</w:t>
      </w:r>
      <w:r w:rsidR="0050285B">
        <w:rPr>
          <w:rtl/>
        </w:rPr>
        <w:t>:</w:t>
      </w:r>
      <w:r>
        <w:rPr>
          <w:rtl/>
        </w:rPr>
        <w:t xml:space="preserve"> وكان بدل من</w:t>
      </w:r>
      <w:r w:rsidR="0050285B">
        <w:rPr>
          <w:rtl/>
        </w:rPr>
        <w:t>:</w:t>
      </w:r>
      <w:r>
        <w:rPr>
          <w:rtl/>
        </w:rPr>
        <w:t xml:space="preserve"> وقد كان. </w:t>
      </w:r>
    </w:p>
    <w:p w:rsidR="00671DF3" w:rsidRDefault="00671DF3" w:rsidP="00671DF3">
      <w:pPr>
        <w:pStyle w:val="libFootnote0"/>
        <w:rPr>
          <w:rtl/>
        </w:rPr>
      </w:pPr>
      <w:r>
        <w:rPr>
          <w:rtl/>
        </w:rPr>
        <w:t>5 - في المطبوع و « ح، ط، ك »</w:t>
      </w:r>
      <w:r w:rsidR="0050285B">
        <w:rPr>
          <w:rtl/>
        </w:rPr>
        <w:t>:</w:t>
      </w:r>
      <w:r>
        <w:rPr>
          <w:rtl/>
        </w:rPr>
        <w:t xml:space="preserve"> يروون، وفي المصدر</w:t>
      </w:r>
      <w:r w:rsidR="0050285B">
        <w:rPr>
          <w:rtl/>
        </w:rPr>
        <w:t>:</w:t>
      </w:r>
      <w:r>
        <w:rPr>
          <w:rtl/>
        </w:rPr>
        <w:t xml:space="preserve"> يزعمون. </w:t>
      </w:r>
    </w:p>
    <w:p w:rsidR="00671DF3" w:rsidRDefault="00671DF3" w:rsidP="00671DF3">
      <w:pPr>
        <w:pStyle w:val="libFootnote0"/>
        <w:rPr>
          <w:rtl/>
        </w:rPr>
      </w:pPr>
      <w:r>
        <w:rPr>
          <w:rtl/>
        </w:rPr>
        <w:t>6 - الغيبة للطوسي</w:t>
      </w:r>
      <w:r w:rsidR="0050285B">
        <w:rPr>
          <w:rtl/>
        </w:rPr>
        <w:t>:</w:t>
      </w:r>
      <w:r>
        <w:rPr>
          <w:rtl/>
        </w:rPr>
        <w:t xml:space="preserve"> 111. </w:t>
      </w:r>
    </w:p>
    <w:p w:rsidR="00671DF3" w:rsidRDefault="00671DF3" w:rsidP="00671DF3">
      <w:pPr>
        <w:pStyle w:val="libFootnote0"/>
        <w:rPr>
          <w:rtl/>
        </w:rPr>
      </w:pPr>
      <w:r>
        <w:rPr>
          <w:rtl/>
        </w:rPr>
        <w:t>7 - الغيبة للطوسي</w:t>
      </w:r>
      <w:r w:rsidR="0050285B">
        <w:rPr>
          <w:rtl/>
        </w:rPr>
        <w:t>:</w:t>
      </w:r>
      <w:r>
        <w:rPr>
          <w:rtl/>
        </w:rPr>
        <w:t xml:space="preserve"> 422</w:t>
      </w:r>
      <w:r w:rsidR="00D0354E">
        <w:rPr>
          <w:rtl/>
        </w:rPr>
        <w:t>/</w:t>
      </w:r>
      <w:r>
        <w:rPr>
          <w:rtl/>
        </w:rPr>
        <w:t xml:space="preserve">404. </w:t>
      </w:r>
    </w:p>
    <w:p w:rsidR="00671DF3" w:rsidRDefault="00671DF3" w:rsidP="00671DF3">
      <w:pPr>
        <w:pStyle w:val="libNormal"/>
        <w:rPr>
          <w:rtl/>
        </w:rPr>
      </w:pPr>
      <w:r>
        <w:rPr>
          <w:rtl/>
        </w:rPr>
        <w:br w:type="page"/>
      </w:r>
    </w:p>
    <w:p w:rsidR="00671DF3" w:rsidRDefault="00671DF3" w:rsidP="00671DF3">
      <w:pPr>
        <w:pStyle w:val="libNormal"/>
        <w:rPr>
          <w:rtl/>
        </w:rPr>
      </w:pPr>
      <w:bookmarkStart w:id="157" w:name="_Toc302399481"/>
      <w:r w:rsidRPr="00F627FD">
        <w:rPr>
          <w:rStyle w:val="libBold2Char"/>
          <w:rtl/>
        </w:rPr>
        <w:lastRenderedPageBreak/>
        <w:t>الحادي والأربعون</w:t>
      </w:r>
      <w:bookmarkEnd w:id="157"/>
      <w:r w:rsidR="0050285B">
        <w:rPr>
          <w:rStyle w:val="libBold2Char"/>
          <w:rtl/>
        </w:rPr>
        <w:t>:</w:t>
      </w:r>
      <w:r>
        <w:rPr>
          <w:rtl/>
        </w:rPr>
        <w:t xml:space="preserve"> ما رواه الشيخ أيضاً في آخر كتاب « </w:t>
      </w:r>
      <w:r w:rsidRPr="00671DF3">
        <w:rPr>
          <w:rStyle w:val="libBold2Char"/>
          <w:rtl/>
        </w:rPr>
        <w:t>الغيبة</w:t>
      </w:r>
      <w:r>
        <w:rPr>
          <w:rtl/>
        </w:rPr>
        <w:t xml:space="preserve"> » معلّقاً </w:t>
      </w:r>
      <w:r w:rsidRPr="00671DF3">
        <w:rPr>
          <w:rStyle w:val="libFootnotenumChar"/>
          <w:rtl/>
        </w:rPr>
        <w:t>(1)</w:t>
      </w:r>
      <w:r w:rsidR="0050285B">
        <w:rPr>
          <w:rtl/>
        </w:rPr>
        <w:t>:</w:t>
      </w:r>
      <w:r>
        <w:rPr>
          <w:rtl/>
        </w:rPr>
        <w:t xml:space="preserve"> عن محمّد بن عبدالله الحميري، عن أبيه، عن جعفر بن محمّد الكوفي، عن إسحاق بن محمّد، عن القاسم بن ربيع، عن علي بن الخطّاب، عن مؤذِّن مسجد الأحمر، قال</w:t>
      </w:r>
      <w:r w:rsidR="0050285B">
        <w:rPr>
          <w:rtl/>
        </w:rPr>
        <w:t>:</w:t>
      </w:r>
      <w:r>
        <w:rPr>
          <w:rtl/>
        </w:rPr>
        <w:t xml:space="preserve"> سألت أبا عبدالله </w:t>
      </w:r>
      <w:r w:rsidR="008C44AB" w:rsidRPr="008C44AB">
        <w:rPr>
          <w:rStyle w:val="libAlaemChar"/>
          <w:rFonts w:hint="cs"/>
          <w:rtl/>
        </w:rPr>
        <w:t>عليه‌السلام</w:t>
      </w:r>
      <w:r>
        <w:rPr>
          <w:rtl/>
        </w:rPr>
        <w:t xml:space="preserve"> هل في كتاب الله مثل القائم؟ قال</w:t>
      </w:r>
      <w:r w:rsidR="0050285B">
        <w:rPr>
          <w:rtl/>
        </w:rPr>
        <w:t>:</w:t>
      </w:r>
      <w:r>
        <w:rPr>
          <w:rtl/>
        </w:rPr>
        <w:t xml:space="preserve"> « نعم، آية صاحب الحمار، أماته الله مائة عام ثمّ بعثه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المراد بالقائم هنا معناه اللغوي يعني من قام بالأمر ويكون مخصوصاً بمن عدا المهدي </w:t>
      </w:r>
      <w:r w:rsidR="008C44AB" w:rsidRPr="008C44AB">
        <w:rPr>
          <w:rStyle w:val="libAlaemChar"/>
          <w:rFonts w:hint="cs"/>
          <w:rtl/>
        </w:rPr>
        <w:t>عليه‌السلام</w:t>
      </w:r>
      <w:r>
        <w:rPr>
          <w:rtl/>
        </w:rPr>
        <w:t xml:space="preserve">، ويحتمل الحمل على المشابهة من بعض الوجوه، فإنّ كلاًّ منهما غاب مدّة ثمّ ظهر وإن كان أحدهما مات والآخر لم يمت، أو المراد بالموت أعمّ من المجازي والحقيقي، فإنّ أحدهما مات، والآخر مات ذكره لطول غيبته. </w:t>
      </w:r>
    </w:p>
    <w:p w:rsidR="00671DF3" w:rsidRDefault="00671DF3" w:rsidP="00671DF3">
      <w:pPr>
        <w:pStyle w:val="libNormal"/>
        <w:rPr>
          <w:rtl/>
        </w:rPr>
      </w:pPr>
      <w:r w:rsidRPr="00671DF3">
        <w:rPr>
          <w:rStyle w:val="libBold2Char"/>
          <w:rtl/>
        </w:rPr>
        <w:t>الثاني والأربعون</w:t>
      </w:r>
      <w:r w:rsidR="0050285B">
        <w:rPr>
          <w:rStyle w:val="libBold2Char"/>
          <w:rtl/>
        </w:rPr>
        <w:t>:</w:t>
      </w:r>
      <w:r>
        <w:rPr>
          <w:rtl/>
        </w:rPr>
        <w:t xml:space="preserve"> ما رواه الحسن بن سليمان بن خالد القمّي نقلاً من كتاب « </w:t>
      </w:r>
      <w:r w:rsidRPr="00671DF3">
        <w:rPr>
          <w:rStyle w:val="libBold2Char"/>
          <w:rtl/>
        </w:rPr>
        <w:t xml:space="preserve">مختصر البصائر </w:t>
      </w:r>
      <w:r>
        <w:rPr>
          <w:rtl/>
        </w:rPr>
        <w:t>» لسعد بن عبدالله</w:t>
      </w:r>
      <w:r w:rsidR="0050285B">
        <w:rPr>
          <w:rtl/>
        </w:rPr>
        <w:t>:</w:t>
      </w:r>
      <w:r>
        <w:rPr>
          <w:rtl/>
        </w:rPr>
        <w:t xml:space="preserve"> عن أحمد بن محمّد بن عيسى، عن الحسن بن محبوب، عن الحسين بن علوان، عن محمّد بن داود العبدي، عن الأصبغ بن نباتة</w:t>
      </w:r>
      <w:r w:rsidR="0050285B">
        <w:rPr>
          <w:rtl/>
        </w:rPr>
        <w:t>:</w:t>
      </w:r>
      <w:r>
        <w:rPr>
          <w:rtl/>
        </w:rPr>
        <w:t xml:space="preserve"> أنّ ابن الكوّا قام إلى أمير المؤمنين </w:t>
      </w:r>
      <w:r w:rsidR="008C44AB" w:rsidRPr="008C44AB">
        <w:rPr>
          <w:rStyle w:val="libAlaemChar"/>
          <w:rFonts w:hint="cs"/>
          <w:rtl/>
        </w:rPr>
        <w:t>عليه‌السلام</w:t>
      </w:r>
      <w:r>
        <w:rPr>
          <w:rtl/>
        </w:rPr>
        <w:t xml:space="preserve"> فقال</w:t>
      </w:r>
      <w:r w:rsidR="0050285B">
        <w:rPr>
          <w:rtl/>
        </w:rPr>
        <w:t>:</w:t>
      </w:r>
      <w:r>
        <w:rPr>
          <w:rtl/>
        </w:rPr>
        <w:t xml:space="preserve"> إنّ أبا المعمّر يزعم أنّك حدّثته أنّك سمعت رسول الله </w:t>
      </w:r>
      <w:r w:rsidR="008C44AB" w:rsidRPr="008C44AB">
        <w:rPr>
          <w:rStyle w:val="libAlaemChar"/>
          <w:rFonts w:hint="cs"/>
          <w:rtl/>
        </w:rPr>
        <w:t>صلى‌الله‌عليه‌وآله‌وسلم</w:t>
      </w:r>
      <w:r>
        <w:rPr>
          <w:rtl/>
        </w:rPr>
        <w:t xml:space="preserve"> يقول</w:t>
      </w:r>
      <w:r w:rsidR="0050285B">
        <w:rPr>
          <w:rtl/>
        </w:rPr>
        <w:t>:</w:t>
      </w:r>
      <w:r>
        <w:rPr>
          <w:rtl/>
        </w:rPr>
        <w:t xml:space="preserve"> قد رأينا وسمعنا برجل أكبر سنّاً من أبيه، فقال أمير المؤمنين </w:t>
      </w:r>
      <w:r w:rsidR="008C44AB" w:rsidRPr="008C44AB">
        <w:rPr>
          <w:rStyle w:val="libAlaemChar"/>
          <w:rFonts w:hint="cs"/>
          <w:rtl/>
        </w:rPr>
        <w:t>عليه‌السلام</w:t>
      </w:r>
      <w:r w:rsidR="0050285B">
        <w:rPr>
          <w:rtl/>
        </w:rPr>
        <w:t>:</w:t>
      </w:r>
      <w:r>
        <w:rPr>
          <w:rtl/>
        </w:rPr>
        <w:t xml:space="preserve"> « إنّ عزيراً خرج من أهله وامرأته في شهرها وله يومئذ خمسون سنة، وأماته الله مائة عام ثمّ بعثه، ورجع إلى أهله واستقبله ابنه وهو ابن مائة سنة، وردّ الله عزيراً إلى </w:t>
      </w:r>
      <w:r w:rsidRPr="00671DF3">
        <w:rPr>
          <w:rStyle w:val="libFootnotenumChar"/>
          <w:rtl/>
        </w:rPr>
        <w:t>(3)</w:t>
      </w:r>
      <w:r>
        <w:rPr>
          <w:rtl/>
        </w:rPr>
        <w:t xml:space="preserve"> الذي كان به » </w:t>
      </w:r>
      <w:r w:rsidRPr="00671DF3">
        <w:rPr>
          <w:rStyle w:val="libFootnotenumChar"/>
          <w:rtl/>
        </w:rPr>
        <w:t>(4)</w:t>
      </w:r>
      <w:r>
        <w:rPr>
          <w:rtl/>
        </w:rPr>
        <w:t xml:space="preserve"> الحديث. </w:t>
      </w:r>
    </w:p>
    <w:p w:rsidR="00671DF3" w:rsidRDefault="00671DF3" w:rsidP="00671DF3">
      <w:pPr>
        <w:pStyle w:val="libNormal"/>
        <w:rPr>
          <w:rtl/>
        </w:rPr>
      </w:pPr>
      <w:r w:rsidRPr="00671DF3">
        <w:rPr>
          <w:rStyle w:val="libBold2Char"/>
          <w:rtl/>
        </w:rPr>
        <w:t>الثالث والأربعون</w:t>
      </w:r>
      <w:r w:rsidR="0050285B">
        <w:rPr>
          <w:rStyle w:val="libBold2Char"/>
          <w:rtl/>
        </w:rPr>
        <w:t>:</w:t>
      </w:r>
      <w:r>
        <w:rPr>
          <w:rtl/>
        </w:rPr>
        <w:t xml:space="preserve"> ما رواه رئيس المحدِّثين أبو جعفر ابن بابويه في كتاب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(معلّقاً) لم يرد في « ك ». </w:t>
      </w:r>
    </w:p>
    <w:p w:rsidR="00671DF3" w:rsidRDefault="00671DF3" w:rsidP="00671DF3">
      <w:pPr>
        <w:pStyle w:val="libFootnote0"/>
        <w:rPr>
          <w:rtl/>
        </w:rPr>
      </w:pPr>
      <w:r>
        <w:rPr>
          <w:rtl/>
        </w:rPr>
        <w:t>2 - الغيبة للطوسي</w:t>
      </w:r>
      <w:r w:rsidR="0050285B">
        <w:rPr>
          <w:rtl/>
        </w:rPr>
        <w:t>:</w:t>
      </w:r>
      <w:r>
        <w:rPr>
          <w:rtl/>
        </w:rPr>
        <w:t xml:space="preserve"> 423</w:t>
      </w:r>
      <w:r w:rsidR="00D0354E">
        <w:rPr>
          <w:rtl/>
        </w:rPr>
        <w:t>/</w:t>
      </w:r>
      <w:r>
        <w:rPr>
          <w:rtl/>
        </w:rPr>
        <w:t xml:space="preserve">405. </w:t>
      </w:r>
    </w:p>
    <w:p w:rsidR="00671DF3" w:rsidRDefault="00671DF3" w:rsidP="00671DF3">
      <w:pPr>
        <w:pStyle w:val="libFootnote0"/>
        <w:rPr>
          <w:rtl/>
        </w:rPr>
      </w:pPr>
      <w:r>
        <w:rPr>
          <w:rtl/>
        </w:rPr>
        <w:t>3 - في المصدر والبحار 14</w:t>
      </w:r>
      <w:r w:rsidR="0050285B">
        <w:rPr>
          <w:rtl/>
        </w:rPr>
        <w:t>:</w:t>
      </w:r>
      <w:r>
        <w:rPr>
          <w:rtl/>
        </w:rPr>
        <w:t xml:space="preserve"> 374</w:t>
      </w:r>
      <w:r w:rsidR="00D0354E">
        <w:rPr>
          <w:rtl/>
        </w:rPr>
        <w:t>/</w:t>
      </w:r>
      <w:r>
        <w:rPr>
          <w:rtl/>
        </w:rPr>
        <w:t>17</w:t>
      </w:r>
      <w:r w:rsidR="0050285B">
        <w:rPr>
          <w:rtl/>
        </w:rPr>
        <w:t>:</w:t>
      </w:r>
      <w:r>
        <w:rPr>
          <w:rtl/>
        </w:rPr>
        <w:t xml:space="preserve"> في السن. بدل من</w:t>
      </w:r>
      <w:r w:rsidR="0050285B">
        <w:rPr>
          <w:rtl/>
        </w:rPr>
        <w:t>:</w:t>
      </w:r>
      <w:r>
        <w:rPr>
          <w:rtl/>
        </w:rPr>
        <w:t xml:space="preserve"> إلى. </w:t>
      </w:r>
    </w:p>
    <w:p w:rsidR="00671DF3" w:rsidRDefault="00671DF3" w:rsidP="00671DF3">
      <w:pPr>
        <w:pStyle w:val="libFootnote0"/>
        <w:rPr>
          <w:rtl/>
        </w:rPr>
      </w:pPr>
      <w:r>
        <w:rPr>
          <w:rtl/>
        </w:rPr>
        <w:t>4 - مختصر البصائر</w:t>
      </w:r>
      <w:r w:rsidR="0050285B">
        <w:rPr>
          <w:rtl/>
        </w:rPr>
        <w:t>:</w:t>
      </w:r>
      <w:r>
        <w:rPr>
          <w:rtl/>
        </w:rPr>
        <w:t xml:space="preserve"> 102</w:t>
      </w:r>
      <w:r w:rsidR="00D0354E">
        <w:rPr>
          <w:rtl/>
        </w:rPr>
        <w:t>/</w:t>
      </w:r>
      <w:r>
        <w:rPr>
          <w:rtl/>
        </w:rPr>
        <w:t>74، وفيه</w:t>
      </w:r>
      <w:r w:rsidR="0050285B">
        <w:rPr>
          <w:rtl/>
        </w:rPr>
        <w:t>:</w:t>
      </w:r>
      <w:r>
        <w:rPr>
          <w:rtl/>
        </w:rPr>
        <w:t xml:space="preserve"> أبو المعتمر. بدل</w:t>
      </w:r>
      <w:r w:rsidR="0050285B">
        <w:rPr>
          <w:rtl/>
        </w:rPr>
        <w:t>:</w:t>
      </w:r>
      <w:r>
        <w:rPr>
          <w:rtl/>
        </w:rPr>
        <w:t xml:space="preserve"> أبو المعمّر.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 </w:t>
      </w:r>
      <w:r w:rsidRPr="00671DF3">
        <w:rPr>
          <w:rStyle w:val="libBold2Char"/>
          <w:rtl/>
        </w:rPr>
        <w:t>التوحيد</w:t>
      </w:r>
      <w:r>
        <w:rPr>
          <w:rtl/>
        </w:rPr>
        <w:t xml:space="preserve"> » - في باب الردّ على الثنوية والزنادقة - قال</w:t>
      </w:r>
      <w:r w:rsidR="0050285B">
        <w:rPr>
          <w:rtl/>
        </w:rPr>
        <w:t>:</w:t>
      </w:r>
      <w:r>
        <w:rPr>
          <w:rtl/>
        </w:rPr>
        <w:t xml:space="preserve"> حدّثنا أحمد بن الحسن القطان، عن أحمد بن يحيى، عن بكر بن عبدالله بن حبيب، عن أحمد بن يعقوب بن مطر، عن محمّد بن الحسن بن عبدالعزيز الأحدب </w:t>
      </w:r>
      <w:r w:rsidRPr="00671DF3">
        <w:rPr>
          <w:rStyle w:val="libFootnotenumChar"/>
          <w:rtl/>
        </w:rPr>
        <w:t>(1)</w:t>
      </w:r>
      <w:r>
        <w:rPr>
          <w:rtl/>
        </w:rPr>
        <w:t xml:space="preserve">، عن أبيه، عن طلحة بن زيد، عن عبدالله بن عبيد، عن أبي معمّر السعداني، عن أمير المؤمنين </w:t>
      </w:r>
      <w:r w:rsidR="008C44AB" w:rsidRPr="008C44AB">
        <w:rPr>
          <w:rStyle w:val="libAlaemChar"/>
          <w:rFonts w:hint="cs"/>
          <w:rtl/>
        </w:rPr>
        <w:t>عليه‌السلام</w:t>
      </w:r>
      <w:r>
        <w:rPr>
          <w:rtl/>
        </w:rPr>
        <w:t xml:space="preserve"> في حديث طويل</w:t>
      </w:r>
      <w:r w:rsidR="0050285B">
        <w:rPr>
          <w:rtl/>
        </w:rPr>
        <w:t>:</w:t>
      </w:r>
      <w:r>
        <w:rPr>
          <w:rtl/>
        </w:rPr>
        <w:t xml:space="preserve"> « إنّ الله قال لموسى</w:t>
      </w:r>
      <w:r w:rsidR="0050285B">
        <w:rPr>
          <w:rtl/>
        </w:rPr>
        <w:t>:</w:t>
      </w:r>
      <w:r>
        <w:rPr>
          <w:rtl/>
        </w:rPr>
        <w:t xml:space="preserve"> إن أردت أن تراني في الدنيا فانظر إلى الجبل فإن استقرّ مكانه فسوف تراني، فأبدا الله سبحانه بعض آياته للجبل وتجلّى ربّنا للجبل، فتقطّع الجبل فصار رميماً وخرّ موسى صعقاً، ثمّ أحياه الله وبعثه، فقال</w:t>
      </w:r>
      <w:r w:rsidR="0050285B">
        <w:rPr>
          <w:rtl/>
        </w:rPr>
        <w:t>:</w:t>
      </w:r>
      <w:r>
        <w:rPr>
          <w:rtl/>
        </w:rPr>
        <w:t xml:space="preserve"> </w:t>
      </w:r>
      <w:r w:rsidR="00633993" w:rsidRPr="00633993">
        <w:rPr>
          <w:rStyle w:val="libAlaemChar"/>
          <w:rtl/>
        </w:rPr>
        <w:t>(</w:t>
      </w:r>
      <w:r w:rsidR="00633993" w:rsidRPr="00633993">
        <w:rPr>
          <w:rStyle w:val="libAieChar"/>
          <w:rtl/>
        </w:rPr>
        <w:t xml:space="preserve"> سُبْحَانَكَ تُبْتُ إِلَيْكَ </w:t>
      </w:r>
      <w:r w:rsidR="00633993" w:rsidRPr="00633993">
        <w:rPr>
          <w:rStyle w:val="libAlaemChar"/>
          <w:rtl/>
        </w:rPr>
        <w:t>)</w:t>
      </w:r>
      <w:r>
        <w:rPr>
          <w:rtl/>
        </w:rPr>
        <w:t xml:space="preserve"> </w:t>
      </w:r>
      <w:r w:rsidRPr="00671DF3">
        <w:rPr>
          <w:rStyle w:val="libFootnotenumChar"/>
          <w:rtl/>
        </w:rPr>
        <w:t>(2)</w:t>
      </w:r>
      <w:r>
        <w:rPr>
          <w:rtl/>
        </w:rPr>
        <w:t xml:space="preserve"> » </w:t>
      </w:r>
      <w:r w:rsidRPr="00671DF3">
        <w:rPr>
          <w:rStyle w:val="libFootnotenumChar"/>
          <w:rtl/>
        </w:rPr>
        <w:t>(3)</w:t>
      </w:r>
      <w:r>
        <w:rPr>
          <w:rtl/>
        </w:rPr>
        <w:t xml:space="preserve"> الحديث. </w:t>
      </w:r>
    </w:p>
    <w:p w:rsidR="00671DF3" w:rsidRDefault="00671DF3" w:rsidP="00671DF3">
      <w:pPr>
        <w:pStyle w:val="libNormal"/>
        <w:rPr>
          <w:rtl/>
        </w:rPr>
      </w:pPr>
      <w:bookmarkStart w:id="158" w:name="_Toc302399482"/>
      <w:r w:rsidRPr="00F627FD">
        <w:rPr>
          <w:rStyle w:val="libBold2Char"/>
          <w:rtl/>
        </w:rPr>
        <w:t>الرابع والأربعون</w:t>
      </w:r>
      <w:bookmarkEnd w:id="158"/>
      <w:r w:rsidR="0050285B">
        <w:rPr>
          <w:rtl/>
        </w:rPr>
        <w:t>:</w:t>
      </w:r>
      <w:r>
        <w:rPr>
          <w:rtl/>
        </w:rPr>
        <w:t xml:space="preserve"> ما رواه رئيس المحدِّثين أبو جعفر ابن بابويه في كتاب « </w:t>
      </w:r>
      <w:r w:rsidRPr="00671DF3">
        <w:rPr>
          <w:rStyle w:val="libBold2Char"/>
          <w:rtl/>
        </w:rPr>
        <w:t>الأمالي</w:t>
      </w:r>
      <w:r>
        <w:rPr>
          <w:rtl/>
        </w:rPr>
        <w:t xml:space="preserve"> » - في المجلس التاسع والستّين -</w:t>
      </w:r>
      <w:r w:rsidR="0050285B">
        <w:rPr>
          <w:rtl/>
        </w:rPr>
        <w:t>:</w:t>
      </w:r>
      <w:r>
        <w:rPr>
          <w:rtl/>
        </w:rPr>
        <w:t xml:space="preserve"> عن الحسين بن محمّد بن سعيد الهاشمي، عن فرات بن إبراهيم بن فرات الكوفي، عن محمّد بن أحمد بن علي الهمداني </w:t>
      </w:r>
      <w:r w:rsidRPr="00671DF3">
        <w:rPr>
          <w:rStyle w:val="libFootnotenumChar"/>
          <w:rtl/>
        </w:rPr>
        <w:t>(4)</w:t>
      </w:r>
      <w:r>
        <w:rPr>
          <w:rtl/>
        </w:rPr>
        <w:t xml:space="preserve">، عن الحسين </w:t>
      </w:r>
      <w:r w:rsidRPr="00671DF3">
        <w:rPr>
          <w:rStyle w:val="libFootnotenumChar"/>
          <w:rtl/>
        </w:rPr>
        <w:t>(5)</w:t>
      </w:r>
      <w:r>
        <w:rPr>
          <w:rtl/>
        </w:rPr>
        <w:t xml:space="preserve"> بن علي الشامي، عن أبيه، عن أبي جرير </w:t>
      </w:r>
      <w:r w:rsidRPr="00671DF3">
        <w:rPr>
          <w:rStyle w:val="libFootnotenumChar"/>
          <w:rtl/>
        </w:rPr>
        <w:t>(6)</w:t>
      </w:r>
      <w:r>
        <w:rPr>
          <w:rtl/>
        </w:rPr>
        <w:t xml:space="preserve">، عن عطاء الخراساني، عن عبد الرحمن بن غنم، عن محمّد بن علي الباقر </w:t>
      </w:r>
      <w:r w:rsidR="008C44AB" w:rsidRPr="008C44AB">
        <w:rPr>
          <w:rStyle w:val="libAlaemChar"/>
          <w:rFonts w:hint="cs"/>
          <w:rtl/>
        </w:rPr>
        <w:t>عليه‌السلام</w:t>
      </w:r>
      <w:r>
        <w:rPr>
          <w:rtl/>
        </w:rPr>
        <w:t xml:space="preserve"> قال</w:t>
      </w:r>
      <w:r w:rsidR="0050285B">
        <w:rPr>
          <w:rtl/>
        </w:rPr>
        <w:t>:</w:t>
      </w:r>
      <w:r>
        <w:rPr>
          <w:rtl/>
        </w:rPr>
        <w:t xml:space="preserve"> « أتى جبرئيل إلى رسول الله </w:t>
      </w:r>
      <w:r w:rsidR="008C44AB" w:rsidRPr="008C44AB">
        <w:rPr>
          <w:rStyle w:val="libAlaemChar"/>
          <w:rFonts w:hint="cs"/>
          <w:rtl/>
        </w:rPr>
        <w:t>صلى‌الله‌عليه‌وآله‌وسلم</w:t>
      </w:r>
      <w:r>
        <w:rPr>
          <w:rtl/>
        </w:rPr>
        <w:t xml:space="preserve"> بدابّة - فوق الحمار ودون البغل - فركب ثمّ مضى حتّى انتهى إلى بيت المقدس، فدخله ثمّ أمَّ رسول الله </w:t>
      </w:r>
      <w:r w:rsidR="008C44AB" w:rsidRPr="008C44AB">
        <w:rPr>
          <w:rStyle w:val="libAlaemChar"/>
          <w:rFonts w:hint="cs"/>
          <w:rtl/>
        </w:rPr>
        <w:t>صلى‌الله‌عليه‌وآله‌وسلم</w:t>
      </w:r>
      <w:r>
        <w:rPr>
          <w:rtl/>
        </w:rPr>
        <w:t xml:space="preserve"> في بيت المقدس سبعين نبيّاً.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w:t>
      </w:r>
      <w:r w:rsidR="0050285B">
        <w:rPr>
          <w:rtl/>
        </w:rPr>
        <w:t>:</w:t>
      </w:r>
      <w:r>
        <w:rPr>
          <w:rtl/>
        </w:rPr>
        <w:t xml:space="preserve"> الأجدب. وفي « ط »</w:t>
      </w:r>
      <w:r w:rsidR="0050285B">
        <w:rPr>
          <w:rtl/>
        </w:rPr>
        <w:t>:</w:t>
      </w:r>
      <w:r>
        <w:rPr>
          <w:rtl/>
        </w:rPr>
        <w:t xml:space="preserve"> الأجذب. </w:t>
      </w:r>
    </w:p>
    <w:p w:rsidR="00671DF3" w:rsidRDefault="00671DF3" w:rsidP="00671DF3">
      <w:pPr>
        <w:pStyle w:val="libFootnote0"/>
        <w:rPr>
          <w:rtl/>
        </w:rPr>
      </w:pPr>
      <w:r>
        <w:rPr>
          <w:rtl/>
        </w:rPr>
        <w:t>2 - سورة الأعراف 7</w:t>
      </w:r>
      <w:r w:rsidR="0050285B">
        <w:rPr>
          <w:rtl/>
        </w:rPr>
        <w:t>:</w:t>
      </w:r>
      <w:r>
        <w:rPr>
          <w:rtl/>
        </w:rPr>
        <w:t xml:space="preserve"> 143. </w:t>
      </w:r>
    </w:p>
    <w:p w:rsidR="00671DF3" w:rsidRDefault="00671DF3" w:rsidP="00671DF3">
      <w:pPr>
        <w:pStyle w:val="libFootnote0"/>
        <w:rPr>
          <w:rtl/>
        </w:rPr>
      </w:pPr>
      <w:r>
        <w:rPr>
          <w:rtl/>
        </w:rPr>
        <w:t>3 - التوحيد</w:t>
      </w:r>
      <w:r w:rsidR="0050285B">
        <w:rPr>
          <w:rtl/>
        </w:rPr>
        <w:t>:</w:t>
      </w:r>
      <w:r>
        <w:rPr>
          <w:rtl/>
        </w:rPr>
        <w:t xml:space="preserve"> 262 - 263. </w:t>
      </w:r>
    </w:p>
    <w:p w:rsidR="00671DF3" w:rsidRDefault="00671DF3" w:rsidP="00671DF3">
      <w:pPr>
        <w:pStyle w:val="libFootnote0"/>
        <w:rPr>
          <w:rtl/>
        </w:rPr>
      </w:pPr>
      <w:r>
        <w:rPr>
          <w:rtl/>
        </w:rPr>
        <w:t>4 - في « ط »</w:t>
      </w:r>
      <w:r w:rsidR="0050285B">
        <w:rPr>
          <w:rtl/>
        </w:rPr>
        <w:t>:</w:t>
      </w:r>
      <w:r>
        <w:rPr>
          <w:rtl/>
        </w:rPr>
        <w:t xml:space="preserve"> محمد بن علي بن أحمد بن علي الهمداني. </w:t>
      </w:r>
    </w:p>
    <w:p w:rsidR="00671DF3" w:rsidRDefault="00671DF3" w:rsidP="00671DF3">
      <w:pPr>
        <w:pStyle w:val="libFootnote0"/>
        <w:rPr>
          <w:rtl/>
        </w:rPr>
      </w:pPr>
      <w:r>
        <w:rPr>
          <w:rtl/>
        </w:rPr>
        <w:t>5 - في المصدر</w:t>
      </w:r>
      <w:r w:rsidR="0050285B">
        <w:rPr>
          <w:rtl/>
        </w:rPr>
        <w:t>:</w:t>
      </w:r>
      <w:r>
        <w:rPr>
          <w:rtl/>
        </w:rPr>
        <w:t xml:space="preserve"> الحسن. وقد أورد النمازي الحسن وقال</w:t>
      </w:r>
      <w:r w:rsidR="0050285B">
        <w:rPr>
          <w:rtl/>
        </w:rPr>
        <w:t>:</w:t>
      </w:r>
      <w:r>
        <w:rPr>
          <w:rtl/>
        </w:rPr>
        <w:t xml:space="preserve"> لم يذكروه. مستدركات النمازي 2</w:t>
      </w:r>
      <w:r w:rsidR="0050285B">
        <w:rPr>
          <w:rtl/>
        </w:rPr>
        <w:t>:</w:t>
      </w:r>
      <w:r>
        <w:rPr>
          <w:rtl/>
        </w:rPr>
        <w:t xml:space="preserve"> 455</w:t>
      </w:r>
      <w:r w:rsidR="00D0354E">
        <w:rPr>
          <w:rtl/>
        </w:rPr>
        <w:t>/</w:t>
      </w:r>
      <w:r>
        <w:rPr>
          <w:rtl/>
        </w:rPr>
        <w:t xml:space="preserve">3768. </w:t>
      </w:r>
    </w:p>
    <w:p w:rsidR="00671DF3" w:rsidRDefault="00671DF3" w:rsidP="00671DF3">
      <w:pPr>
        <w:pStyle w:val="libFootnote0"/>
        <w:rPr>
          <w:rtl/>
        </w:rPr>
      </w:pPr>
      <w:r>
        <w:rPr>
          <w:rtl/>
        </w:rPr>
        <w:t>6 - في « ح »</w:t>
      </w:r>
      <w:r w:rsidR="0050285B">
        <w:rPr>
          <w:rtl/>
        </w:rPr>
        <w:t>:</w:t>
      </w:r>
      <w:r>
        <w:rPr>
          <w:rtl/>
        </w:rPr>
        <w:t xml:space="preserve"> عن أبي حريز.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ثمّ صعد إلى السماء فمرّ على شيخ </w:t>
      </w:r>
      <w:r w:rsidRPr="00671DF3">
        <w:rPr>
          <w:rStyle w:val="libFootnotenumChar"/>
          <w:rtl/>
        </w:rPr>
        <w:t>(1)</w:t>
      </w:r>
      <w:r>
        <w:rPr>
          <w:rtl/>
        </w:rPr>
        <w:t xml:space="preserve"> فقال</w:t>
      </w:r>
      <w:r w:rsidR="0050285B">
        <w:rPr>
          <w:rtl/>
        </w:rPr>
        <w:t>:</w:t>
      </w:r>
      <w:r>
        <w:rPr>
          <w:rtl/>
        </w:rPr>
        <w:t xml:space="preserve"> من هذا يا جبرئيل؟ قال</w:t>
      </w:r>
      <w:r w:rsidR="0050285B">
        <w:rPr>
          <w:rtl/>
        </w:rPr>
        <w:t>:</w:t>
      </w:r>
      <w:r>
        <w:rPr>
          <w:rtl/>
        </w:rPr>
        <w:t xml:space="preserve"> أبوك إبراهيم، ثمّ مضى فمرّ على شيخ </w:t>
      </w:r>
      <w:r w:rsidRPr="00671DF3">
        <w:rPr>
          <w:rStyle w:val="libFootnotenumChar"/>
          <w:rtl/>
        </w:rPr>
        <w:t>(2)</w:t>
      </w:r>
      <w:r>
        <w:rPr>
          <w:rtl/>
        </w:rPr>
        <w:t xml:space="preserve"> فقال</w:t>
      </w:r>
      <w:r w:rsidR="0050285B">
        <w:rPr>
          <w:rtl/>
        </w:rPr>
        <w:t>:</w:t>
      </w:r>
      <w:r>
        <w:rPr>
          <w:rtl/>
        </w:rPr>
        <w:t xml:space="preserve"> من هذا يا جبرئيل </w:t>
      </w:r>
      <w:r w:rsidRPr="00671DF3">
        <w:rPr>
          <w:rStyle w:val="libFootnotenumChar"/>
          <w:rtl/>
        </w:rPr>
        <w:t>(3)</w:t>
      </w:r>
      <w:r>
        <w:rPr>
          <w:rtl/>
        </w:rPr>
        <w:t>؟ قال</w:t>
      </w:r>
      <w:r w:rsidR="0050285B">
        <w:rPr>
          <w:rtl/>
        </w:rPr>
        <w:t>:</w:t>
      </w:r>
      <w:r>
        <w:rPr>
          <w:rtl/>
        </w:rPr>
        <w:t xml:space="preserve"> أبوك آدم، ثمّ مضى فمرّ بموسى بن عمران - ثمّ ذكر ما جرى بينهما من الكلام في فرض الصلاة وغيره - ثمّ مضى فمرّ على إبراهيم. وذكر ما جرى بينهما من الكلام » </w:t>
      </w:r>
      <w:r w:rsidRPr="00671DF3">
        <w:rPr>
          <w:rStyle w:val="libFootnotenumChar"/>
          <w:rtl/>
        </w:rPr>
        <w:t>(4)</w:t>
      </w:r>
      <w:r>
        <w:rPr>
          <w:rtl/>
        </w:rPr>
        <w:t xml:space="preserve"> الحديث. </w:t>
      </w:r>
    </w:p>
    <w:p w:rsidR="00671DF3" w:rsidRDefault="00671DF3" w:rsidP="00633993">
      <w:pPr>
        <w:pStyle w:val="libNormal"/>
        <w:rPr>
          <w:rtl/>
        </w:rPr>
      </w:pPr>
      <w:bookmarkStart w:id="159" w:name="_Toc302399483"/>
      <w:r w:rsidRPr="00F627FD">
        <w:rPr>
          <w:rStyle w:val="libBold2Char"/>
          <w:rtl/>
        </w:rPr>
        <w:t>الخامس والأربعون</w:t>
      </w:r>
      <w:bookmarkEnd w:id="159"/>
      <w:r w:rsidR="0050285B">
        <w:rPr>
          <w:rStyle w:val="libBold2Char"/>
          <w:rtl/>
        </w:rPr>
        <w:t>:</w:t>
      </w:r>
      <w:r>
        <w:rPr>
          <w:rtl/>
        </w:rPr>
        <w:t xml:space="preserve"> ما رواه الشيخ الجليل علي بن محمّد الخزّاز القمّي في كتاب « </w:t>
      </w:r>
      <w:r w:rsidRPr="00671DF3">
        <w:rPr>
          <w:rStyle w:val="libBold2Char"/>
          <w:rtl/>
        </w:rPr>
        <w:t>الكفاية</w:t>
      </w:r>
      <w:r>
        <w:rPr>
          <w:rtl/>
        </w:rPr>
        <w:t xml:space="preserve"> » - في باب ما جاء عن جعفر بن محمّد </w:t>
      </w:r>
      <w:r w:rsidR="008C44AB" w:rsidRPr="008C44AB">
        <w:rPr>
          <w:rStyle w:val="libAlaemChar"/>
          <w:rFonts w:hint="cs"/>
          <w:rtl/>
        </w:rPr>
        <w:t>عليه‌السلام</w:t>
      </w:r>
      <w:r>
        <w:rPr>
          <w:rtl/>
        </w:rPr>
        <w:t xml:space="preserve"> - قال</w:t>
      </w:r>
      <w:r w:rsidR="0050285B">
        <w:rPr>
          <w:rtl/>
        </w:rPr>
        <w:t>:</w:t>
      </w:r>
      <w:r>
        <w:rPr>
          <w:rtl/>
        </w:rPr>
        <w:t xml:space="preserve"> حدّثنا الحسين بن علي أبو عبدالله، قال</w:t>
      </w:r>
      <w:r w:rsidR="0050285B">
        <w:rPr>
          <w:rtl/>
        </w:rPr>
        <w:t>:</w:t>
      </w:r>
      <w:r>
        <w:rPr>
          <w:rtl/>
        </w:rPr>
        <w:t xml:space="preserve"> حدّثنا هارون بن موسى، عن محمّد بن الحسن، عن الصفّار، عن يعقوب بن يزيد، عن ابن أبي عمير، عن هشام، عن أبي عبدالله الصادق </w:t>
      </w:r>
      <w:r w:rsidR="008C44AB" w:rsidRPr="008C44AB">
        <w:rPr>
          <w:rStyle w:val="libAlaemChar"/>
          <w:rFonts w:hint="cs"/>
          <w:rtl/>
        </w:rPr>
        <w:t>عليه‌السلام</w:t>
      </w:r>
      <w:r>
        <w:rPr>
          <w:rtl/>
        </w:rPr>
        <w:t xml:space="preserve"> - في حديث طويل - قال</w:t>
      </w:r>
      <w:r w:rsidR="0050285B">
        <w:rPr>
          <w:rtl/>
        </w:rPr>
        <w:t>:</w:t>
      </w:r>
      <w:r>
        <w:rPr>
          <w:rtl/>
        </w:rPr>
        <w:t xml:space="preserve"> « ألم تسمعوا إلى قوله تعالى </w:t>
      </w:r>
      <w:r w:rsidR="00633993" w:rsidRPr="00633993">
        <w:rPr>
          <w:rStyle w:val="libAlaemChar"/>
          <w:rtl/>
        </w:rPr>
        <w:t>(</w:t>
      </w:r>
      <w:r w:rsidR="00633993" w:rsidRPr="00633993">
        <w:rPr>
          <w:rStyle w:val="libAieChar"/>
          <w:rtl/>
        </w:rPr>
        <w:t xml:space="preserve"> لاَتُدْرِكُهُ الأبْصَارُ وَهُوَ يُدْرِكُ الأبْصَارَ </w:t>
      </w:r>
      <w:r w:rsidR="00633993" w:rsidRPr="00633993">
        <w:rPr>
          <w:rStyle w:val="libAlaemChar"/>
          <w:rtl/>
        </w:rPr>
        <w:t>)</w:t>
      </w:r>
      <w:r>
        <w:rPr>
          <w:rtl/>
        </w:rPr>
        <w:t xml:space="preserve"> </w:t>
      </w:r>
      <w:r w:rsidRPr="00671DF3">
        <w:rPr>
          <w:rStyle w:val="libFootnotenumChar"/>
          <w:rtl/>
        </w:rPr>
        <w:t>(5)</w:t>
      </w:r>
      <w:r>
        <w:rPr>
          <w:rtl/>
        </w:rPr>
        <w:t xml:space="preserve"> وقوله تعالى </w:t>
      </w:r>
      <w:r w:rsidR="00633993" w:rsidRPr="00633993">
        <w:rPr>
          <w:rStyle w:val="libAlaemChar"/>
          <w:rtl/>
        </w:rPr>
        <w:t>(</w:t>
      </w:r>
      <w:r w:rsidR="00633993" w:rsidRPr="00633993">
        <w:rPr>
          <w:rStyle w:val="libAieChar"/>
          <w:rtl/>
        </w:rPr>
        <w:t xml:space="preserve"> لَنْ تَرَانِي وَلكِنِ انْظُرْ إِلَى الْجَبَلِ فَإِنِ اسْتَقَرَّ مَكَانَهُ فَسَوْفَ تَرَانِي فَلَمّا تَجَلّى رَبُّهُ لِلْجَبَلِ جَعَلَهُ دَكّاً وَخَرَّ مُوسى صَعِقاً </w:t>
      </w:r>
      <w:r>
        <w:rPr>
          <w:rtl/>
        </w:rPr>
        <w:t xml:space="preserve">- </w:t>
      </w:r>
      <w:r w:rsidRPr="006261EB">
        <w:rPr>
          <w:rtl/>
        </w:rPr>
        <w:t>أي ميّتاً</w:t>
      </w:r>
      <w:r>
        <w:rPr>
          <w:rtl/>
        </w:rPr>
        <w:t xml:space="preserve"> - </w:t>
      </w:r>
      <w:r w:rsidR="00633993" w:rsidRPr="00633993">
        <w:rPr>
          <w:rStyle w:val="libAieChar"/>
          <w:rtl/>
        </w:rPr>
        <w:t>فَلَمّا أَفَاقَ</w:t>
      </w:r>
      <w:r>
        <w:rPr>
          <w:rtl/>
        </w:rPr>
        <w:t xml:space="preserve"> - </w:t>
      </w:r>
      <w:r w:rsidRPr="006261EB">
        <w:rPr>
          <w:rtl/>
        </w:rPr>
        <w:t>وردّ الله عليه روحه</w:t>
      </w:r>
      <w:r>
        <w:rPr>
          <w:rtl/>
        </w:rPr>
        <w:t xml:space="preserve"> - </w:t>
      </w:r>
      <w:r w:rsidR="00633993" w:rsidRPr="00633993">
        <w:rPr>
          <w:rStyle w:val="libAieChar"/>
          <w:rtl/>
        </w:rPr>
        <w:t xml:space="preserve">قَالَ سُبْحَانَكَ تُبْتُ إِلَيْكَ </w:t>
      </w:r>
      <w:r w:rsidR="00633993" w:rsidRPr="00633993">
        <w:rPr>
          <w:rStyle w:val="libAlaemChar"/>
          <w:rtl/>
        </w:rPr>
        <w:t>)</w:t>
      </w:r>
      <w:r>
        <w:rPr>
          <w:rtl/>
        </w:rPr>
        <w:t xml:space="preserve"> </w:t>
      </w:r>
      <w:r w:rsidRPr="00671DF3">
        <w:rPr>
          <w:rStyle w:val="libFootnotenumChar"/>
          <w:rtl/>
        </w:rPr>
        <w:t>(6)</w:t>
      </w:r>
      <w:r>
        <w:rPr>
          <w:rtl/>
        </w:rPr>
        <w:t xml:space="preserve"> » </w:t>
      </w:r>
      <w:r w:rsidRPr="00671DF3">
        <w:rPr>
          <w:rStyle w:val="libFootnotenumChar"/>
          <w:rtl/>
        </w:rPr>
        <w:t>(7)</w:t>
      </w:r>
      <w:r>
        <w:rPr>
          <w:rtl/>
        </w:rPr>
        <w:t xml:space="preserve"> الحديث. </w:t>
      </w:r>
    </w:p>
    <w:p w:rsidR="00671DF3" w:rsidRDefault="00671DF3" w:rsidP="00671DF3">
      <w:pPr>
        <w:pStyle w:val="libNormal"/>
        <w:rPr>
          <w:rtl/>
        </w:rPr>
      </w:pPr>
      <w:r w:rsidRPr="00671DF3">
        <w:rPr>
          <w:rStyle w:val="libBold2Char"/>
          <w:rtl/>
        </w:rPr>
        <w:t>السادس والأربعون</w:t>
      </w:r>
      <w:r w:rsidR="0050285B">
        <w:rPr>
          <w:rStyle w:val="libBold2Char"/>
          <w:rtl/>
        </w:rPr>
        <w:t>:</w:t>
      </w:r>
      <w:r>
        <w:rPr>
          <w:rtl/>
        </w:rPr>
        <w:t xml:space="preserve"> ما رواه الحافظ البرسي في آخر « </w:t>
      </w:r>
      <w:r w:rsidRPr="00671DF3">
        <w:rPr>
          <w:rStyle w:val="libBold2Char"/>
          <w:rtl/>
        </w:rPr>
        <w:t>كتابه</w:t>
      </w:r>
      <w:r>
        <w:rPr>
          <w:rtl/>
        </w:rPr>
        <w:t xml:space="preserve"> »</w:t>
      </w:r>
      <w:r w:rsidR="0050285B">
        <w:rPr>
          <w:rtl/>
        </w:rPr>
        <w:t>:</w:t>
      </w:r>
      <w:r>
        <w:rPr>
          <w:rtl/>
        </w:rPr>
        <w:t xml:space="preserve"> أنّ أمير المؤمنين </w:t>
      </w:r>
      <w:r w:rsidR="008C44AB" w:rsidRPr="008C44AB">
        <w:rPr>
          <w:rStyle w:val="libAlaemChar"/>
          <w:rFonts w:hint="cs"/>
          <w:rtl/>
        </w:rPr>
        <w:t>عليه‌السلام</w:t>
      </w:r>
      <w:r>
        <w:rPr>
          <w:rtl/>
        </w:rPr>
        <w:t xml:space="preserve"> قال للحسن والحسين </w:t>
      </w:r>
      <w:r w:rsidR="008C44AB" w:rsidRPr="008C44AB">
        <w:rPr>
          <w:rStyle w:val="libAlaemChar"/>
          <w:rFonts w:hint="cs"/>
          <w:rtl/>
        </w:rPr>
        <w:t>عليهما‌السلام</w:t>
      </w:r>
      <w:r w:rsidR="0050285B">
        <w:rPr>
          <w:rtl/>
        </w:rPr>
        <w:t>:</w:t>
      </w:r>
      <w:r>
        <w:rPr>
          <w:rtl/>
        </w:rPr>
        <w:t xml:space="preserve"> « إذا وضعتماني في لحدي فصلّيا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ك »</w:t>
      </w:r>
      <w:r w:rsidR="0050285B">
        <w:rPr>
          <w:rtl/>
        </w:rPr>
        <w:t>:</w:t>
      </w:r>
      <w:r>
        <w:rPr>
          <w:rtl/>
        </w:rPr>
        <w:t xml:space="preserve"> فمرّ بشيخ. </w:t>
      </w:r>
    </w:p>
    <w:p w:rsidR="00671DF3" w:rsidRDefault="00671DF3" w:rsidP="00671DF3">
      <w:pPr>
        <w:pStyle w:val="libFootnote0"/>
        <w:rPr>
          <w:rtl/>
        </w:rPr>
      </w:pPr>
      <w:r>
        <w:rPr>
          <w:rtl/>
        </w:rPr>
        <w:t>2 - في « ح، ط »</w:t>
      </w:r>
      <w:r w:rsidR="0050285B">
        <w:rPr>
          <w:rtl/>
        </w:rPr>
        <w:t>:</w:t>
      </w:r>
      <w:r>
        <w:rPr>
          <w:rtl/>
        </w:rPr>
        <w:t xml:space="preserve"> فمرّ بشيخ. </w:t>
      </w:r>
    </w:p>
    <w:p w:rsidR="00671DF3" w:rsidRDefault="00671DF3" w:rsidP="00671DF3">
      <w:pPr>
        <w:pStyle w:val="libFootnote0"/>
        <w:rPr>
          <w:rtl/>
        </w:rPr>
      </w:pPr>
      <w:r>
        <w:rPr>
          <w:rtl/>
        </w:rPr>
        <w:t>3 - من قوله</w:t>
      </w:r>
      <w:r w:rsidR="0050285B">
        <w:rPr>
          <w:rtl/>
        </w:rPr>
        <w:t>:</w:t>
      </w:r>
      <w:r>
        <w:rPr>
          <w:rtl/>
        </w:rPr>
        <w:t xml:space="preserve"> (قال</w:t>
      </w:r>
      <w:r w:rsidR="0050285B">
        <w:rPr>
          <w:rtl/>
        </w:rPr>
        <w:t>:</w:t>
      </w:r>
      <w:r>
        <w:rPr>
          <w:rtl/>
        </w:rPr>
        <w:t xml:space="preserve"> أبوك ابراهيم) إلى هنا لم يرد في « ك ». </w:t>
      </w:r>
    </w:p>
    <w:p w:rsidR="00671DF3" w:rsidRDefault="00671DF3" w:rsidP="00671DF3">
      <w:pPr>
        <w:pStyle w:val="libFootnote0"/>
        <w:rPr>
          <w:rtl/>
        </w:rPr>
      </w:pPr>
      <w:r>
        <w:rPr>
          <w:rtl/>
        </w:rPr>
        <w:t>4 - أمالي الصدوق</w:t>
      </w:r>
      <w:r w:rsidR="0050285B">
        <w:rPr>
          <w:rtl/>
        </w:rPr>
        <w:t>:</w:t>
      </w:r>
      <w:r>
        <w:rPr>
          <w:rtl/>
        </w:rPr>
        <w:t xml:space="preserve"> 534</w:t>
      </w:r>
      <w:r w:rsidR="00D0354E">
        <w:rPr>
          <w:rtl/>
        </w:rPr>
        <w:t>/</w:t>
      </w:r>
      <w:r>
        <w:rPr>
          <w:rtl/>
        </w:rPr>
        <w:t xml:space="preserve">720. </w:t>
      </w:r>
    </w:p>
    <w:p w:rsidR="00671DF3" w:rsidRDefault="00671DF3" w:rsidP="00671DF3">
      <w:pPr>
        <w:pStyle w:val="libFootnote0"/>
        <w:rPr>
          <w:rtl/>
        </w:rPr>
      </w:pPr>
      <w:r>
        <w:rPr>
          <w:rtl/>
        </w:rPr>
        <w:t>5 - سورة الأنعام 6</w:t>
      </w:r>
      <w:r w:rsidR="0050285B">
        <w:rPr>
          <w:rtl/>
        </w:rPr>
        <w:t>:</w:t>
      </w:r>
      <w:r>
        <w:rPr>
          <w:rtl/>
        </w:rPr>
        <w:t xml:space="preserve"> 103. </w:t>
      </w:r>
    </w:p>
    <w:p w:rsidR="00671DF3" w:rsidRDefault="00671DF3" w:rsidP="00671DF3">
      <w:pPr>
        <w:pStyle w:val="libFootnote0"/>
        <w:rPr>
          <w:rtl/>
        </w:rPr>
      </w:pPr>
      <w:r>
        <w:rPr>
          <w:rtl/>
        </w:rPr>
        <w:t>6 - سورة الأعراف 7</w:t>
      </w:r>
      <w:r w:rsidR="0050285B">
        <w:rPr>
          <w:rtl/>
        </w:rPr>
        <w:t>:</w:t>
      </w:r>
      <w:r>
        <w:rPr>
          <w:rtl/>
        </w:rPr>
        <w:t xml:space="preserve"> 143. </w:t>
      </w:r>
    </w:p>
    <w:p w:rsidR="00671DF3" w:rsidRDefault="00671DF3" w:rsidP="00671DF3">
      <w:pPr>
        <w:pStyle w:val="libFootnote0"/>
        <w:rPr>
          <w:rtl/>
        </w:rPr>
      </w:pPr>
      <w:r>
        <w:rPr>
          <w:rtl/>
        </w:rPr>
        <w:t>7 - كفاية الأثر</w:t>
      </w:r>
      <w:r w:rsidR="0050285B">
        <w:rPr>
          <w:rtl/>
        </w:rPr>
        <w:t>:</w:t>
      </w:r>
      <w:r>
        <w:rPr>
          <w:rtl/>
        </w:rPr>
        <w:t xml:space="preserve"> 261 - 262.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ركعتين ثمّ انظرا ما يكون » فلمّا وضعاه فعلا ما أمرهما، ونظرا فإذا آدم ونوح ورسول الله </w:t>
      </w:r>
      <w:r w:rsidR="008C44AB" w:rsidRPr="008C44AB">
        <w:rPr>
          <w:rStyle w:val="libAlaemChar"/>
          <w:rFonts w:hint="cs"/>
          <w:rtl/>
        </w:rPr>
        <w:t>صلى‌الله‌عليه‌وآله‌وسلم</w:t>
      </w:r>
      <w:r>
        <w:rPr>
          <w:rtl/>
        </w:rPr>
        <w:t xml:space="preserve"> يتحدّثون مع أمير المؤمنين </w:t>
      </w:r>
      <w:r w:rsidR="008C44AB" w:rsidRPr="008C44AB">
        <w:rPr>
          <w:rStyle w:val="libAlaemChar"/>
          <w:rFonts w:hint="cs"/>
          <w:rtl/>
        </w:rPr>
        <w:t>عليه‌السلام</w:t>
      </w:r>
      <w:r>
        <w:rPr>
          <w:rtl/>
        </w:rPr>
        <w:t xml:space="preserve">، ووجد </w:t>
      </w:r>
      <w:r w:rsidRPr="00671DF3">
        <w:rPr>
          <w:rStyle w:val="libFootnotenumChar"/>
          <w:rtl/>
        </w:rPr>
        <w:t>(1)</w:t>
      </w:r>
      <w:r>
        <w:rPr>
          <w:rtl/>
        </w:rPr>
        <w:t xml:space="preserve"> الزهراء وحوّاء ومريم وآسية ينحن على أمير المؤمنين ويندبنه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والأحاديث أيضاً </w:t>
      </w:r>
      <w:r w:rsidRPr="00671DF3">
        <w:rPr>
          <w:rStyle w:val="libFootnotenumChar"/>
          <w:rtl/>
        </w:rPr>
        <w:t>(3)</w:t>
      </w:r>
      <w:r>
        <w:rPr>
          <w:rtl/>
        </w:rPr>
        <w:t xml:space="preserve"> في هذا المعنى كثيرة، وفي هذا القدر بل في بعضه كفاية إن شاء الله تعالى، وقد عرفت أنّ أحاديث هذا الباب والذي قبله دالّة على مضمون واحد، وذكرت السبب الباعث على قسمتها إلى بابين، فإذا ضممت هذه الأحاديث بعضها إلى بعض مع أحاديث الباب الرابع، حصل اليقين عندك وعند كلّ منصف بصحّة الرجعة فكيف إذا انضمّ إلى ذلك ما يأتي إن شاء الله تعالى. </w:t>
      </w:r>
    </w:p>
    <w:p w:rsidR="00671DF3" w:rsidRDefault="00671DF3" w:rsidP="00671DF3">
      <w:pPr>
        <w:pStyle w:val="libNormal"/>
        <w:rPr>
          <w:rtl/>
        </w:rPr>
      </w:pPr>
      <w:r>
        <w:rPr>
          <w:rtl/>
        </w:rPr>
        <w:t xml:space="preserve">وليت شعري أيّ عاقل يشكّ في تواتر هذه الأحاديث، ويجوّز الكذب على جميع رواتها، وأيّ مطلب من مطالب الاُصول والفروع يوجد فيه أكثر من هذه النصوص الكثيرة الصريحة المتعاضدة المتظافرة، وقد ظهر من هذه الأحاديث أنّ الرجعة قد وقعت في الاُمم السالفة في أوقات كثيرة جدّاً، وفي الأنبياء والأوصياء والملوك السابقين، بل يظهر منها أنّ جميع الأنبياء السابقين قد رجعوا إلى الدنيا بعد موتهم، وجميع بني إسرائيل أيضاً رجعوا بعد قتل بخت نصّر إيّاهم. </w:t>
      </w:r>
    </w:p>
    <w:p w:rsidR="00671DF3" w:rsidRDefault="00671DF3" w:rsidP="00671DF3">
      <w:pPr>
        <w:pStyle w:val="libNormal"/>
        <w:rPr>
          <w:rtl/>
        </w:rPr>
      </w:pPr>
      <w:r>
        <w:rPr>
          <w:rtl/>
        </w:rPr>
        <w:t xml:space="preserve">وإنّ كثيراً من الأنبياء رجعوا إلى الدنيا وبقوا مدّة طويلة، يدعون الناس إلى دين الله، كعزير وارميا وموسى وغيرهم، وأنّ ذا القرنين رجع إلى الدنيا مرّتين، وملك مشارق الأرض ومغاربها، وبقي مدّة طويلة وسنين كثيرة يدعو الناس إلى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ك »</w:t>
      </w:r>
      <w:r w:rsidR="0050285B">
        <w:rPr>
          <w:rtl/>
        </w:rPr>
        <w:t>:</w:t>
      </w:r>
      <w:r>
        <w:rPr>
          <w:rtl/>
        </w:rPr>
        <w:t xml:space="preserve"> ووجدا، وفي « ش »</w:t>
      </w:r>
      <w:r w:rsidR="0050285B">
        <w:rPr>
          <w:rtl/>
        </w:rPr>
        <w:t>:</w:t>
      </w:r>
      <w:r>
        <w:rPr>
          <w:rtl/>
        </w:rPr>
        <w:t xml:space="preserve"> ووجدوا، وفي البحار</w:t>
      </w:r>
      <w:r w:rsidR="0050285B">
        <w:rPr>
          <w:rtl/>
        </w:rPr>
        <w:t>:</w:t>
      </w:r>
      <w:r>
        <w:rPr>
          <w:rtl/>
        </w:rPr>
        <w:t xml:space="preserve"> وكشف الحسين ممّا يلي رجليه فوجد</w:t>
      </w:r>
      <w:r>
        <w:rPr>
          <w:rFonts w:hint="cs"/>
          <w:rtl/>
        </w:rPr>
        <w:t xml:space="preserve"> </w:t>
      </w:r>
      <w:r>
        <w:rPr>
          <w:rtl/>
        </w:rPr>
        <w:t xml:space="preserve">.... </w:t>
      </w:r>
    </w:p>
    <w:p w:rsidR="00671DF3" w:rsidRDefault="00671DF3" w:rsidP="00671DF3">
      <w:pPr>
        <w:pStyle w:val="libFootnote0"/>
        <w:rPr>
          <w:rtl/>
        </w:rPr>
      </w:pPr>
      <w:r>
        <w:rPr>
          <w:rtl/>
        </w:rPr>
        <w:t>2 - نقله المجلسي عن مشارق الأنوار في بحار الأنوار 42</w:t>
      </w:r>
      <w:r w:rsidR="0050285B">
        <w:rPr>
          <w:rtl/>
        </w:rPr>
        <w:t>:</w:t>
      </w:r>
      <w:r>
        <w:rPr>
          <w:rtl/>
        </w:rPr>
        <w:t xml:space="preserve"> 301، قال</w:t>
      </w:r>
      <w:r w:rsidR="0050285B">
        <w:rPr>
          <w:rtl/>
        </w:rPr>
        <w:t>:</w:t>
      </w:r>
      <w:r>
        <w:rPr>
          <w:rtl/>
        </w:rPr>
        <w:t xml:space="preserve"> وروي عن الحسن ابن علي </w:t>
      </w:r>
      <w:r w:rsidR="008C44AB" w:rsidRPr="008C44AB">
        <w:rPr>
          <w:rStyle w:val="libAlaemChar"/>
          <w:rFonts w:hint="cs"/>
          <w:rtl/>
        </w:rPr>
        <w:t>عليه‌السلام</w:t>
      </w:r>
      <w:r>
        <w:rPr>
          <w:rtl/>
        </w:rPr>
        <w:t xml:space="preserve">. ولم أعثر عليه في مشارق أنوار اليقين والظاهر أنه كتاب الألفين في أسرار أمير المؤمنين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 xml:space="preserve">3 - (أيضاً) لم ترد في « ط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الله سبحانه. </w:t>
      </w:r>
    </w:p>
    <w:p w:rsidR="00671DF3" w:rsidRDefault="00671DF3" w:rsidP="00671DF3">
      <w:pPr>
        <w:pStyle w:val="libNormal"/>
        <w:rPr>
          <w:rtl/>
        </w:rPr>
      </w:pPr>
      <w:r>
        <w:rPr>
          <w:rtl/>
        </w:rPr>
        <w:t xml:space="preserve">وأنّه قد رجع مرّة واحدة سبعون ألف رجل بعد موتهم وعاشوا مدّة طويلة، ورجع مرّة اُخرى خمسة وثلاثون ألفاً بعد موتهم، ورجع مرّة اُخرى سبعون ألف بيت، ويحتمل أن يكونوا سبعمائة ألف إنسان أو أكثر، فأحياهم الله بعد موتهم وعاشوا مدّة طويلة، وكلّ ذلك ثابت بروايات العامّة والخاصّة موافق للقرآن في آيات كثيرة جدّاً كما عرفت، فلابدّ من وجود مثل ذلك في هذه الاُمّة بمقتضى الأحاديث السالفة </w:t>
      </w:r>
      <w:r w:rsidRPr="00671DF3">
        <w:rPr>
          <w:rStyle w:val="libFootnotenumChar"/>
          <w:rtl/>
        </w:rPr>
        <w:t>(1)</w:t>
      </w:r>
      <w:r>
        <w:rPr>
          <w:rtl/>
        </w:rPr>
        <w:t xml:space="preserve"> وغيرها والله الموفّق.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ش، ك »</w:t>
      </w:r>
      <w:r w:rsidR="0050285B">
        <w:rPr>
          <w:rtl/>
        </w:rPr>
        <w:t>:</w:t>
      </w:r>
      <w:r>
        <w:rPr>
          <w:rtl/>
        </w:rPr>
        <w:t xml:space="preserve"> السابقة. </w:t>
      </w:r>
    </w:p>
    <w:p w:rsidR="00671DF3" w:rsidRDefault="00671DF3" w:rsidP="00671DF3">
      <w:pPr>
        <w:pStyle w:val="libNormal"/>
        <w:rPr>
          <w:rtl/>
        </w:rPr>
      </w:pPr>
      <w:r>
        <w:rPr>
          <w:rtl/>
        </w:rPr>
        <w:br w:type="page"/>
      </w:r>
    </w:p>
    <w:p w:rsidR="00671DF3" w:rsidRDefault="00671DF3" w:rsidP="00671DF3">
      <w:pPr>
        <w:pStyle w:val="Heading1Center"/>
        <w:rPr>
          <w:rtl/>
        </w:rPr>
      </w:pPr>
      <w:bookmarkStart w:id="160" w:name="_Toc302399484"/>
      <w:bookmarkStart w:id="161" w:name="_Toc382993656"/>
      <w:r>
        <w:rPr>
          <w:rtl/>
        </w:rPr>
        <w:lastRenderedPageBreak/>
        <w:t>الباب السابع</w:t>
      </w:r>
      <w:bookmarkEnd w:id="160"/>
      <w:bookmarkEnd w:id="161"/>
      <w:r>
        <w:rPr>
          <w:rtl/>
        </w:rPr>
        <w:t xml:space="preserve"> </w:t>
      </w:r>
    </w:p>
    <w:p w:rsidR="00671DF3" w:rsidRDefault="00671DF3" w:rsidP="00671DF3">
      <w:pPr>
        <w:pStyle w:val="Heading1Center"/>
        <w:rPr>
          <w:rtl/>
        </w:rPr>
      </w:pPr>
      <w:bookmarkStart w:id="162" w:name="_Toc302399485"/>
      <w:bookmarkStart w:id="163" w:name="_Toc382993657"/>
      <w:r>
        <w:rPr>
          <w:rtl/>
        </w:rPr>
        <w:t>في إثبات أنّ الرجعة قد وقعت في هذه الاُمّة في الجملة</w:t>
      </w:r>
      <w:bookmarkEnd w:id="162"/>
      <w:bookmarkEnd w:id="163"/>
    </w:p>
    <w:p w:rsidR="00671DF3" w:rsidRDefault="00671DF3" w:rsidP="00671DF3">
      <w:pPr>
        <w:pStyle w:val="libNormal"/>
        <w:rPr>
          <w:rtl/>
        </w:rPr>
      </w:pPr>
      <w:r>
        <w:rPr>
          <w:rtl/>
        </w:rPr>
        <w:t xml:space="preserve">ليزول بها استبعاد الرجعة الموعود بها في آخر الزمان </w:t>
      </w:r>
    </w:p>
    <w:p w:rsidR="00671DF3" w:rsidRDefault="00671DF3" w:rsidP="00671DF3">
      <w:pPr>
        <w:pStyle w:val="libBold1"/>
        <w:rPr>
          <w:rtl/>
        </w:rPr>
      </w:pPr>
      <w:r w:rsidRPr="00FA1CA6">
        <w:rPr>
          <w:rtl/>
        </w:rPr>
        <w:t>ويدلّ على ذلك أحاديث</w:t>
      </w:r>
      <w:r w:rsidR="0050285B">
        <w:rPr>
          <w:rtl/>
        </w:rPr>
        <w:t>:</w:t>
      </w:r>
      <w:r>
        <w:rPr>
          <w:rtl/>
        </w:rPr>
        <w:t xml:space="preserve"> </w:t>
      </w:r>
    </w:p>
    <w:p w:rsidR="00671DF3" w:rsidRDefault="00671DF3" w:rsidP="00671DF3">
      <w:pPr>
        <w:pStyle w:val="libNormal"/>
        <w:rPr>
          <w:rtl/>
        </w:rPr>
      </w:pPr>
      <w:bookmarkStart w:id="164" w:name="_Toc302399486"/>
      <w:r w:rsidRPr="00F627FD">
        <w:rPr>
          <w:rStyle w:val="libBold2Char"/>
          <w:rtl/>
        </w:rPr>
        <w:t>الأوّل</w:t>
      </w:r>
      <w:bookmarkEnd w:id="164"/>
      <w:r w:rsidR="0050285B" w:rsidRPr="00F627FD">
        <w:rPr>
          <w:rStyle w:val="libBold2Char"/>
          <w:rtl/>
        </w:rPr>
        <w:t>:</w:t>
      </w:r>
      <w:r>
        <w:rPr>
          <w:rtl/>
        </w:rPr>
        <w:t xml:space="preserve"> ما رواه رئيس المحدِّثين أبو جعفر ابن بابويه في كتاب « </w:t>
      </w:r>
      <w:r w:rsidRPr="00671DF3">
        <w:rPr>
          <w:rStyle w:val="libBold2Char"/>
          <w:rtl/>
        </w:rPr>
        <w:t xml:space="preserve">عيون الأخبار </w:t>
      </w:r>
      <w:r>
        <w:rPr>
          <w:rtl/>
        </w:rPr>
        <w:t xml:space="preserve">» - في باب ذكر مجلس الرضا </w:t>
      </w:r>
      <w:r w:rsidR="008C44AB" w:rsidRPr="008C44AB">
        <w:rPr>
          <w:rStyle w:val="libAlaemChar"/>
          <w:rFonts w:hint="cs"/>
          <w:rtl/>
        </w:rPr>
        <w:t>عليه‌السلام</w:t>
      </w:r>
      <w:r>
        <w:rPr>
          <w:rtl/>
        </w:rPr>
        <w:t xml:space="preserve"> مع أهل الأديان - بالسند السابق، في الحديث الثاني من الباب الخامس</w:t>
      </w:r>
      <w:r w:rsidR="0050285B">
        <w:rPr>
          <w:rtl/>
        </w:rPr>
        <w:t>:</w:t>
      </w:r>
      <w:r>
        <w:rPr>
          <w:rtl/>
        </w:rPr>
        <w:t xml:space="preserve"> عن الرضا </w:t>
      </w:r>
      <w:r w:rsidR="008C44AB" w:rsidRPr="008C44AB">
        <w:rPr>
          <w:rStyle w:val="libAlaemChar"/>
          <w:rFonts w:hint="cs"/>
          <w:rtl/>
        </w:rPr>
        <w:t>عليه‌السلام</w:t>
      </w:r>
      <w:r>
        <w:rPr>
          <w:rtl/>
        </w:rPr>
        <w:t xml:space="preserve"> أنّه قال</w:t>
      </w:r>
      <w:r w:rsidR="0050285B">
        <w:rPr>
          <w:rtl/>
        </w:rPr>
        <w:t>:</w:t>
      </w:r>
      <w:r>
        <w:rPr>
          <w:rtl/>
        </w:rPr>
        <w:t xml:space="preserve"> « لقد اجتمعت قريش إلى رسول الله </w:t>
      </w:r>
      <w:r w:rsidR="008C44AB" w:rsidRPr="008C44AB">
        <w:rPr>
          <w:rStyle w:val="libAlaemChar"/>
          <w:rFonts w:hint="cs"/>
          <w:rtl/>
        </w:rPr>
        <w:t>صلى‌الله‌عليه‌وآله‌وسلم</w:t>
      </w:r>
      <w:r>
        <w:rPr>
          <w:rtl/>
        </w:rPr>
        <w:t xml:space="preserve"> فسألوه أن يُحيي لهم موتاهم، فوجّه معهم علي بن أبي طالب </w:t>
      </w:r>
      <w:r w:rsidR="008C44AB" w:rsidRPr="008C44AB">
        <w:rPr>
          <w:rStyle w:val="libAlaemChar"/>
          <w:rFonts w:hint="cs"/>
          <w:rtl/>
        </w:rPr>
        <w:t>عليه‌السلام</w:t>
      </w:r>
      <w:r>
        <w:rPr>
          <w:rtl/>
        </w:rPr>
        <w:t xml:space="preserve"> فقال له</w:t>
      </w:r>
      <w:r w:rsidR="0050285B">
        <w:rPr>
          <w:rtl/>
        </w:rPr>
        <w:t>:</w:t>
      </w:r>
      <w:r>
        <w:rPr>
          <w:rtl/>
        </w:rPr>
        <w:t xml:space="preserve"> يا علي، إذهب إلى الجبّانة فناد هؤلاء الرهط الذين يسألون عنهم بأعلى صوتك</w:t>
      </w:r>
      <w:r w:rsidR="0050285B">
        <w:rPr>
          <w:rtl/>
        </w:rPr>
        <w:t>:</w:t>
      </w:r>
      <w:r>
        <w:rPr>
          <w:rtl/>
        </w:rPr>
        <w:t xml:space="preserve"> يا فلان ويا فلان يقول لكم محمّد</w:t>
      </w:r>
      <w:r w:rsidR="0050285B">
        <w:rPr>
          <w:rtl/>
        </w:rPr>
        <w:t>:</w:t>
      </w:r>
      <w:r>
        <w:rPr>
          <w:rtl/>
        </w:rPr>
        <w:t xml:space="preserve"> قوموا بإذن الله. فقاموا ينفضون التراب عن رؤوسهم، فأقبلت قريش تسألهم عن اُمورهم » </w:t>
      </w:r>
      <w:r w:rsidRPr="00671DF3">
        <w:rPr>
          <w:rStyle w:val="libFootnotenumChar"/>
          <w:rtl/>
        </w:rPr>
        <w:t>(1)</w:t>
      </w:r>
      <w:r>
        <w:rPr>
          <w:rtl/>
        </w:rPr>
        <w:t xml:space="preserve"> الحديث. </w:t>
      </w:r>
    </w:p>
    <w:p w:rsidR="00671DF3" w:rsidRDefault="00671DF3" w:rsidP="00671DF3">
      <w:pPr>
        <w:pStyle w:val="libNormal"/>
        <w:rPr>
          <w:rtl/>
        </w:rPr>
      </w:pPr>
      <w:r>
        <w:rPr>
          <w:rtl/>
        </w:rPr>
        <w:t xml:space="preserve">ورواه الطبرسي مرسلاً في « </w:t>
      </w:r>
      <w:r w:rsidRPr="00671DF3">
        <w:rPr>
          <w:rStyle w:val="libBold2Char"/>
          <w:rtl/>
        </w:rPr>
        <w:t>الاحتجاج</w:t>
      </w:r>
      <w:r>
        <w:rPr>
          <w:rtl/>
        </w:rPr>
        <w:t xml:space="preserve"> » </w:t>
      </w:r>
      <w:r w:rsidRPr="00671DF3">
        <w:rPr>
          <w:rStyle w:val="libFootnotenumChar"/>
          <w:rtl/>
        </w:rPr>
        <w:t>(2)</w:t>
      </w:r>
      <w:r>
        <w:rPr>
          <w:rtl/>
        </w:rPr>
        <w:t>.</w:t>
      </w:r>
    </w:p>
    <w:p w:rsidR="00671DF3" w:rsidRDefault="00671DF3" w:rsidP="00671DF3">
      <w:pPr>
        <w:pStyle w:val="libNormal"/>
        <w:rPr>
          <w:rtl/>
        </w:rPr>
      </w:pPr>
      <w:r w:rsidRPr="00671DF3">
        <w:rPr>
          <w:rStyle w:val="libBold2Char"/>
          <w:rtl/>
        </w:rPr>
        <w:t>الثاني</w:t>
      </w:r>
      <w:r w:rsidR="0050285B">
        <w:rPr>
          <w:rtl/>
        </w:rPr>
        <w:t>:</w:t>
      </w:r>
      <w:r>
        <w:rPr>
          <w:rtl/>
        </w:rPr>
        <w:t xml:space="preserve"> ما رواه ابن بابويه أيضاً في « </w:t>
      </w:r>
      <w:r w:rsidRPr="00671DF3">
        <w:rPr>
          <w:rStyle w:val="libBold2Char"/>
          <w:rtl/>
        </w:rPr>
        <w:t xml:space="preserve">عيون الأخبار </w:t>
      </w:r>
      <w:r>
        <w:rPr>
          <w:rtl/>
        </w:rPr>
        <w:t xml:space="preserve">» - في باب استسقاء المأمون بالرضا </w:t>
      </w:r>
      <w:r w:rsidR="008C44AB" w:rsidRPr="008C44AB">
        <w:rPr>
          <w:rStyle w:val="libAlaemChar"/>
          <w:rFonts w:hint="cs"/>
          <w:rtl/>
        </w:rPr>
        <w:t>عليه‌السلام</w:t>
      </w:r>
      <w:r>
        <w:rPr>
          <w:rtl/>
        </w:rPr>
        <w:t xml:space="preserve"> -</w:t>
      </w:r>
      <w:r w:rsidR="0050285B">
        <w:rPr>
          <w:rtl/>
        </w:rPr>
        <w:t>:</w:t>
      </w:r>
      <w:r>
        <w:rPr>
          <w:rtl/>
        </w:rPr>
        <w:t xml:space="preserve"> عن محمّد بن القاسم المفسّر، عن يوسف بن محمّد بن زياد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عيون أخبار الرضا </w:t>
      </w:r>
      <w:r w:rsidR="008C44AB" w:rsidRPr="008C44AB">
        <w:rPr>
          <w:rStyle w:val="libAlaemChar"/>
          <w:rFonts w:hint="cs"/>
          <w:rtl/>
        </w:rPr>
        <w:t>عليه‌السلام</w:t>
      </w:r>
      <w:r>
        <w:rPr>
          <w:rtl/>
        </w:rPr>
        <w:t xml:space="preserve"> 1</w:t>
      </w:r>
      <w:r w:rsidR="0050285B">
        <w:rPr>
          <w:rtl/>
        </w:rPr>
        <w:t>:</w:t>
      </w:r>
      <w:r>
        <w:rPr>
          <w:rtl/>
        </w:rPr>
        <w:t xml:space="preserve"> 160. </w:t>
      </w:r>
    </w:p>
    <w:p w:rsidR="00671DF3" w:rsidRDefault="00671DF3" w:rsidP="00671DF3">
      <w:pPr>
        <w:pStyle w:val="libFootnote0"/>
        <w:rPr>
          <w:rtl/>
        </w:rPr>
      </w:pPr>
      <w:r>
        <w:rPr>
          <w:rtl/>
        </w:rPr>
        <w:t>2 - الاحتجاج 2</w:t>
      </w:r>
      <w:r w:rsidR="0050285B">
        <w:rPr>
          <w:rtl/>
        </w:rPr>
        <w:t>:</w:t>
      </w:r>
      <w:r>
        <w:rPr>
          <w:rtl/>
        </w:rPr>
        <w:t xml:space="preserve"> 408 - 409.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وعلي بن محمّد بن سيّار، عن أبويهما، عن الحسن بن علي العسكري، عن آبائه، عن الرضا </w:t>
      </w:r>
      <w:r w:rsidR="008C44AB" w:rsidRPr="008C44AB">
        <w:rPr>
          <w:rStyle w:val="libAlaemChar"/>
          <w:rFonts w:hint="cs"/>
          <w:rtl/>
        </w:rPr>
        <w:t>عليهم‌السلام</w:t>
      </w:r>
      <w:r>
        <w:rPr>
          <w:rtl/>
        </w:rPr>
        <w:t xml:space="preserve"> أنّه استسقى للناس وظهر للناس من إعجازه وإجابة دعائه وإخباره بما يكون وغير ذلك ممّا حمل بعض أعدائه على أن أخذ رخصته من المأمون لمجادلته، فكلّمه كلاماً طويلاً في مجلس عام من جملته أن قال</w:t>
      </w:r>
      <w:r w:rsidR="0050285B">
        <w:rPr>
          <w:rtl/>
        </w:rPr>
        <w:t>:</w:t>
      </w:r>
      <w:r>
        <w:rPr>
          <w:rtl/>
        </w:rPr>
        <w:t xml:space="preserve"> يابن موسى لقد عدوت طورك وتجاوزت قدرك أن بعث الله مطراً قدّره لوقته كأنّك قد جئت بمثل آية الخليل</w:t>
      </w:r>
      <w:r w:rsidR="006213A0">
        <w:rPr>
          <w:rtl/>
        </w:rPr>
        <w:t xml:space="preserve"> لما </w:t>
      </w:r>
      <w:r>
        <w:rPr>
          <w:rtl/>
        </w:rPr>
        <w:t xml:space="preserve">أخذ رؤوس الطير بيده ودعا أعضاءها التي كان فرّقها على الجبال فأتينه سعياً، وتركّبن على الرؤوس، وخفقن وطرن بإذن الله، فإن كنت صادقاً فيما توهم فأحيي هذين وسلّطهما عليّ - وأشار إلى أسدين مصوّرين على مسند المأمون -. </w:t>
      </w:r>
    </w:p>
    <w:p w:rsidR="00671DF3" w:rsidRDefault="00671DF3" w:rsidP="00671DF3">
      <w:pPr>
        <w:pStyle w:val="libNormal"/>
        <w:rPr>
          <w:rtl/>
        </w:rPr>
      </w:pPr>
      <w:r>
        <w:rPr>
          <w:rtl/>
        </w:rPr>
        <w:t xml:space="preserve">فغضب علي بن موسى الرضا </w:t>
      </w:r>
      <w:r w:rsidR="008C44AB" w:rsidRPr="008C44AB">
        <w:rPr>
          <w:rStyle w:val="libAlaemChar"/>
          <w:rFonts w:hint="cs"/>
          <w:rtl/>
        </w:rPr>
        <w:t>عليه‌السلام</w:t>
      </w:r>
      <w:r>
        <w:rPr>
          <w:rtl/>
        </w:rPr>
        <w:t xml:space="preserve"> وقال</w:t>
      </w:r>
      <w:r w:rsidR="0050285B">
        <w:rPr>
          <w:rtl/>
        </w:rPr>
        <w:t>:</w:t>
      </w:r>
      <w:r>
        <w:rPr>
          <w:rtl/>
        </w:rPr>
        <w:t xml:space="preserve"> « دونكما الفاجر فافترساه ولا تبقيا له عيناً ولا أثراً، فوثبت الصورتان وصارتا أسدين فتناولا الرجل ورضّضاه وهشّماه وأكلاه ولحسا دمه، والقوم ينظرون إليه متحيِّرين، فلمّا فرغا منه أقبلا على الرضا </w:t>
      </w:r>
      <w:r w:rsidR="008C44AB" w:rsidRPr="008C44AB">
        <w:rPr>
          <w:rStyle w:val="libAlaemChar"/>
          <w:rFonts w:hint="cs"/>
          <w:rtl/>
        </w:rPr>
        <w:t>عليه‌السلام</w:t>
      </w:r>
      <w:r>
        <w:rPr>
          <w:rtl/>
        </w:rPr>
        <w:t xml:space="preserve"> وقالا</w:t>
      </w:r>
      <w:r w:rsidR="0050285B">
        <w:rPr>
          <w:rtl/>
        </w:rPr>
        <w:t>:</w:t>
      </w:r>
      <w:r>
        <w:rPr>
          <w:rtl/>
        </w:rPr>
        <w:t xml:space="preserve"> يا وليّ الله في أرضه فما تأمرنا أن نفعل </w:t>
      </w:r>
      <w:r w:rsidRPr="00671DF3">
        <w:rPr>
          <w:rStyle w:val="libFootnotenumChar"/>
          <w:rtl/>
        </w:rPr>
        <w:t>(1)</w:t>
      </w:r>
      <w:r>
        <w:rPr>
          <w:rtl/>
        </w:rPr>
        <w:t xml:space="preserve"> بهذا، أنفعل به ما فعلنا بهذا؟ - يشيران إلى المأمون - فغشي على المأمون ممّا سمع منهما - إلى أن قال -</w:t>
      </w:r>
      <w:r w:rsidR="0050285B">
        <w:rPr>
          <w:rtl/>
        </w:rPr>
        <w:t>:</w:t>
      </w:r>
      <w:r>
        <w:rPr>
          <w:rtl/>
        </w:rPr>
        <w:t xml:space="preserve"> فقال</w:t>
      </w:r>
      <w:r w:rsidR="0050285B">
        <w:rPr>
          <w:rtl/>
        </w:rPr>
        <w:t>:</w:t>
      </w:r>
      <w:r>
        <w:rPr>
          <w:rtl/>
        </w:rPr>
        <w:t xml:space="preserve"> عودا إلى مقرّكما، فعادا إلى المسند، وصارتا صورتين كما كانتا » </w:t>
      </w:r>
      <w:r w:rsidRPr="00671DF3">
        <w:rPr>
          <w:rStyle w:val="libFootnotenumChar"/>
          <w:rtl/>
        </w:rPr>
        <w:t>(2)</w:t>
      </w:r>
      <w:r>
        <w:rPr>
          <w:rtl/>
        </w:rPr>
        <w:t xml:space="preserve"> الحديث. </w:t>
      </w:r>
    </w:p>
    <w:p w:rsidR="00671DF3" w:rsidRDefault="00671DF3" w:rsidP="00671DF3">
      <w:pPr>
        <w:pStyle w:val="libNormal"/>
        <w:rPr>
          <w:rtl/>
        </w:rPr>
      </w:pPr>
      <w:bookmarkStart w:id="165" w:name="_Toc302399487"/>
      <w:r w:rsidRPr="00F627FD">
        <w:rPr>
          <w:rStyle w:val="libBold2Char"/>
          <w:rtl/>
        </w:rPr>
        <w:t>الثالث</w:t>
      </w:r>
      <w:bookmarkEnd w:id="165"/>
      <w:r w:rsidR="0050285B">
        <w:rPr>
          <w:rtl/>
        </w:rPr>
        <w:t>:</w:t>
      </w:r>
      <w:r>
        <w:rPr>
          <w:rtl/>
        </w:rPr>
        <w:t xml:space="preserve"> ما رواه الكليني - في باب المسألة في القبر -</w:t>
      </w:r>
      <w:r w:rsidR="0050285B">
        <w:rPr>
          <w:rtl/>
        </w:rPr>
        <w:t>:</w:t>
      </w:r>
      <w:r>
        <w:rPr>
          <w:rtl/>
        </w:rPr>
        <w:t xml:space="preserve"> عن محمّد بن يحيى، عن أحمد بن محمّد، عن الحسين بن سعيد، عن القاسم بن محمّد، عن علي بن أبي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ش، ك »</w:t>
      </w:r>
      <w:r w:rsidR="0050285B">
        <w:rPr>
          <w:rtl/>
        </w:rPr>
        <w:t>:</w:t>
      </w:r>
      <w:r>
        <w:rPr>
          <w:rtl/>
        </w:rPr>
        <w:t xml:space="preserve"> نفعل. </w:t>
      </w:r>
    </w:p>
    <w:p w:rsidR="00671DF3" w:rsidRDefault="00671DF3" w:rsidP="00671DF3">
      <w:pPr>
        <w:pStyle w:val="libFootnote0"/>
        <w:rPr>
          <w:rtl/>
        </w:rPr>
      </w:pPr>
      <w:r>
        <w:rPr>
          <w:rtl/>
        </w:rPr>
        <w:t xml:space="preserve">2 -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171</w:t>
      </w:r>
      <w:r w:rsidR="00D0354E">
        <w:rPr>
          <w:rtl/>
        </w:rPr>
        <w:t>/</w:t>
      </w:r>
      <w:r>
        <w:rPr>
          <w:rtl/>
        </w:rPr>
        <w:t xml:space="preserve">ضمن حديث 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حمزة، عن أبي بصير، عن أبي عبدالله </w:t>
      </w:r>
      <w:r w:rsidR="008C44AB" w:rsidRPr="008C44AB">
        <w:rPr>
          <w:rStyle w:val="libAlaemChar"/>
          <w:rFonts w:hint="cs"/>
          <w:rtl/>
        </w:rPr>
        <w:t>عليه‌السلام</w:t>
      </w:r>
      <w:r>
        <w:rPr>
          <w:rtl/>
        </w:rPr>
        <w:t>، قال</w:t>
      </w:r>
      <w:r w:rsidR="0050285B">
        <w:rPr>
          <w:rtl/>
        </w:rPr>
        <w:t>:</w:t>
      </w:r>
      <w:r>
        <w:rPr>
          <w:rtl/>
        </w:rPr>
        <w:t xml:space="preserve"> « إنّ الميّت إذا خرج من بيته شيّعته الملائكة إلى القبر، ويدخل عليه في قبره منكر ونكير، فيلقيان فيه الروح إلى حقويه </w:t>
      </w:r>
      <w:r w:rsidRPr="00671DF3">
        <w:rPr>
          <w:rStyle w:val="libFootnotenumChar"/>
          <w:rtl/>
        </w:rPr>
        <w:t>(1)</w:t>
      </w:r>
      <w:r>
        <w:rPr>
          <w:rtl/>
        </w:rPr>
        <w:t xml:space="preserve"> فيقعدانه فيسألانه » </w:t>
      </w:r>
      <w:r w:rsidRPr="00671DF3">
        <w:rPr>
          <w:rStyle w:val="libFootnotenumChar"/>
          <w:rtl/>
        </w:rPr>
        <w:t>(2)</w:t>
      </w:r>
      <w:r>
        <w:rPr>
          <w:rtl/>
        </w:rPr>
        <w:t xml:space="preserve"> ثمّ ذكر المسألة والسؤال والجواب. وذكر في الكافر نحو ذلك. </w:t>
      </w:r>
    </w:p>
    <w:p w:rsidR="00671DF3" w:rsidRDefault="00671DF3" w:rsidP="00671DF3">
      <w:pPr>
        <w:pStyle w:val="libNormal"/>
        <w:rPr>
          <w:rtl/>
        </w:rPr>
      </w:pPr>
      <w:r w:rsidRPr="00671DF3">
        <w:rPr>
          <w:rStyle w:val="libBold2Char"/>
          <w:rtl/>
        </w:rPr>
        <w:t>أقول</w:t>
      </w:r>
      <w:r w:rsidR="0050285B">
        <w:rPr>
          <w:rtl/>
        </w:rPr>
        <w:t>:</w:t>
      </w:r>
      <w:r>
        <w:rPr>
          <w:rtl/>
        </w:rPr>
        <w:t xml:space="preserve"> وفي معناه أحاديث كثيرة وهذه رجعة في الجملة وحياة بعد الموت قبل القيامة أو نظير للرجعة، يزول بها الاستبعاد، وفي باب أنّ الميّت يزور أهله، أحاديث قريبة من هذا المعنى. </w:t>
      </w:r>
    </w:p>
    <w:p w:rsidR="00671DF3" w:rsidRDefault="00671DF3" w:rsidP="00671DF3">
      <w:pPr>
        <w:pStyle w:val="libNormal"/>
        <w:rPr>
          <w:rtl/>
        </w:rPr>
      </w:pPr>
      <w:bookmarkStart w:id="166" w:name="_Toc302399488"/>
      <w:r w:rsidRPr="00F627FD">
        <w:rPr>
          <w:rStyle w:val="libBold2Char"/>
          <w:rtl/>
        </w:rPr>
        <w:t>الرابع</w:t>
      </w:r>
      <w:bookmarkEnd w:id="166"/>
      <w:r w:rsidR="0050285B">
        <w:rPr>
          <w:rtl/>
        </w:rPr>
        <w:t>:</w:t>
      </w:r>
      <w:r>
        <w:rPr>
          <w:rtl/>
        </w:rPr>
        <w:t xml:space="preserve"> ما رواه الكليني أيضاً - في باب مولد أمير المؤمنين </w:t>
      </w:r>
      <w:r w:rsidR="008C44AB" w:rsidRPr="008C44AB">
        <w:rPr>
          <w:rStyle w:val="libAlaemChar"/>
          <w:rFonts w:hint="cs"/>
          <w:rtl/>
        </w:rPr>
        <w:t>عليه‌السلام</w:t>
      </w:r>
      <w:r>
        <w:rPr>
          <w:rtl/>
        </w:rPr>
        <w:t xml:space="preserve"> -</w:t>
      </w:r>
      <w:r w:rsidR="0050285B">
        <w:rPr>
          <w:rtl/>
        </w:rPr>
        <w:t>:</w:t>
      </w:r>
      <w:r>
        <w:rPr>
          <w:rtl/>
        </w:rPr>
        <w:t xml:space="preserve"> عن محمّد بن يحيى، عن سلمة بن الخطّاب، عن عبدالله بن محمّد، عن عبدالله بن القاسم، عن عيسى شلقان،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إنّ أمير المؤمنين </w:t>
      </w:r>
      <w:r w:rsidR="008C44AB" w:rsidRPr="008C44AB">
        <w:rPr>
          <w:rStyle w:val="libAlaemChar"/>
          <w:rFonts w:hint="cs"/>
          <w:rtl/>
        </w:rPr>
        <w:t>عليه‌السلام</w:t>
      </w:r>
      <w:r>
        <w:rPr>
          <w:rtl/>
        </w:rPr>
        <w:t xml:space="preserve"> كان له خؤولة </w:t>
      </w:r>
      <w:r w:rsidRPr="00671DF3">
        <w:rPr>
          <w:rStyle w:val="libFootnotenumChar"/>
          <w:rtl/>
        </w:rPr>
        <w:t>(3)</w:t>
      </w:r>
      <w:r>
        <w:rPr>
          <w:rtl/>
        </w:rPr>
        <w:t xml:space="preserve"> في بني مخزوم وأنّ شابّاً منهم أتاه، فقال</w:t>
      </w:r>
      <w:r w:rsidR="0050285B">
        <w:rPr>
          <w:rtl/>
        </w:rPr>
        <w:t>:</w:t>
      </w:r>
      <w:r>
        <w:rPr>
          <w:rtl/>
        </w:rPr>
        <w:t xml:space="preserve"> يا خالي إنّ أخي مات وقد حزنت عليه حزناً شديداً، قال</w:t>
      </w:r>
      <w:r w:rsidR="0050285B">
        <w:rPr>
          <w:rtl/>
        </w:rPr>
        <w:t>:</w:t>
      </w:r>
      <w:r>
        <w:rPr>
          <w:rtl/>
        </w:rPr>
        <w:t xml:space="preserve"> فقال له</w:t>
      </w:r>
      <w:r w:rsidR="0050285B">
        <w:rPr>
          <w:rtl/>
        </w:rPr>
        <w:t>:</w:t>
      </w:r>
      <w:r>
        <w:rPr>
          <w:rtl/>
        </w:rPr>
        <w:t xml:space="preserve"> تشتهي أن تراه؟ قال</w:t>
      </w:r>
      <w:r w:rsidR="0050285B">
        <w:rPr>
          <w:rtl/>
        </w:rPr>
        <w:t>:</w:t>
      </w:r>
      <w:r>
        <w:rPr>
          <w:rtl/>
        </w:rPr>
        <w:t xml:space="preserve"> بلى، قال</w:t>
      </w:r>
      <w:r w:rsidR="0050285B">
        <w:rPr>
          <w:rtl/>
        </w:rPr>
        <w:t>:</w:t>
      </w:r>
      <w:r>
        <w:rPr>
          <w:rtl/>
        </w:rPr>
        <w:t xml:space="preserve"> فأرني قبره، قال</w:t>
      </w:r>
      <w:r w:rsidR="0050285B">
        <w:rPr>
          <w:rtl/>
        </w:rPr>
        <w:t>:</w:t>
      </w:r>
      <w:r>
        <w:rPr>
          <w:rtl/>
        </w:rPr>
        <w:t xml:space="preserve"> فخرج ومعه بردة رسول الله </w:t>
      </w:r>
      <w:r w:rsidR="008C44AB" w:rsidRPr="008C44AB">
        <w:rPr>
          <w:rStyle w:val="libAlaemChar"/>
          <w:rFonts w:hint="cs"/>
          <w:rtl/>
        </w:rPr>
        <w:t>صلى‌الله‌عليه‌وآله‌وسلم</w:t>
      </w:r>
      <w:r>
        <w:rPr>
          <w:rtl/>
        </w:rPr>
        <w:t xml:space="preserve"> متّزراً بها، فلمّا انتهى إلى القبر تلملمت شفتاه ثمّ ركضه برجله، فخرج من قبره وهو يقول بلسان الفرس » </w:t>
      </w:r>
      <w:r w:rsidRPr="00671DF3">
        <w:rPr>
          <w:rStyle w:val="libFootnotenumChar"/>
          <w:rtl/>
        </w:rPr>
        <w:t>(4)</w:t>
      </w:r>
      <w:r>
        <w:rPr>
          <w:rtl/>
        </w:rPr>
        <w:t xml:space="preserve"> الحديث. </w:t>
      </w:r>
    </w:p>
    <w:p w:rsidR="00671DF3" w:rsidRDefault="00671DF3" w:rsidP="00671DF3">
      <w:pPr>
        <w:pStyle w:val="libNormal"/>
        <w:rPr>
          <w:rtl/>
        </w:rPr>
      </w:pPr>
      <w:r w:rsidRPr="00671DF3">
        <w:rPr>
          <w:rStyle w:val="libBold2Char"/>
          <w:rtl/>
        </w:rPr>
        <w:t>الخامس</w:t>
      </w:r>
      <w:r w:rsidR="0050285B">
        <w:rPr>
          <w:rtl/>
        </w:rPr>
        <w:t>:</w:t>
      </w:r>
      <w:r>
        <w:rPr>
          <w:rtl/>
        </w:rPr>
        <w:t xml:space="preserve"> ما رواه الكليني أيضاً - في باب مولد أبي الحسن موسى </w:t>
      </w:r>
      <w:r w:rsidR="008C44AB" w:rsidRPr="008C44AB">
        <w:rPr>
          <w:rStyle w:val="libAlaemChar"/>
          <w:rFonts w:hint="cs"/>
          <w:rtl/>
        </w:rPr>
        <w:t>عليه‌السلام</w:t>
      </w:r>
      <w:r>
        <w:rPr>
          <w:rtl/>
        </w:rPr>
        <w:t xml:space="preserve"> -</w:t>
      </w:r>
      <w:r w:rsidR="0050285B">
        <w:rPr>
          <w:rtl/>
        </w:rPr>
        <w:t>:</w:t>
      </w:r>
      <w:r>
        <w:rPr>
          <w:rtl/>
        </w:rPr>
        <w:t xml:space="preserve"> عن عدّة من أصحابنا، عن أحمد بن محمّد، عن علي بن الحكم، عن عبدالله 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الحَقْوُ</w:t>
      </w:r>
      <w:r w:rsidR="0050285B">
        <w:rPr>
          <w:rtl/>
        </w:rPr>
        <w:t>:</w:t>
      </w:r>
      <w:r>
        <w:rPr>
          <w:rtl/>
        </w:rPr>
        <w:t xml:space="preserve"> الخصر ومشدّ الإزار. الصحاح 6</w:t>
      </w:r>
      <w:r w:rsidR="0050285B">
        <w:rPr>
          <w:rtl/>
        </w:rPr>
        <w:t>:</w:t>
      </w:r>
      <w:r>
        <w:rPr>
          <w:rtl/>
        </w:rPr>
        <w:t xml:space="preserve"> 2317 - حقا. </w:t>
      </w:r>
    </w:p>
    <w:p w:rsidR="00671DF3" w:rsidRDefault="00671DF3" w:rsidP="00671DF3">
      <w:pPr>
        <w:pStyle w:val="libFootnote0"/>
        <w:rPr>
          <w:rtl/>
        </w:rPr>
      </w:pPr>
      <w:r>
        <w:rPr>
          <w:rtl/>
        </w:rPr>
        <w:t>2 - الكافي 3</w:t>
      </w:r>
      <w:r w:rsidR="0050285B">
        <w:rPr>
          <w:rtl/>
        </w:rPr>
        <w:t>:</w:t>
      </w:r>
      <w:r>
        <w:rPr>
          <w:rtl/>
        </w:rPr>
        <w:t xml:space="preserve"> 239</w:t>
      </w:r>
      <w:r w:rsidR="00D0354E">
        <w:rPr>
          <w:rtl/>
        </w:rPr>
        <w:t>/</w:t>
      </w:r>
      <w:r>
        <w:rPr>
          <w:rtl/>
        </w:rPr>
        <w:t xml:space="preserve">12. </w:t>
      </w:r>
    </w:p>
    <w:p w:rsidR="00671DF3" w:rsidRDefault="00671DF3" w:rsidP="00671DF3">
      <w:pPr>
        <w:pStyle w:val="libFootnote0"/>
        <w:rPr>
          <w:rtl/>
        </w:rPr>
      </w:pPr>
      <w:r>
        <w:rPr>
          <w:rtl/>
        </w:rPr>
        <w:t>3 - الخؤولة</w:t>
      </w:r>
      <w:r w:rsidR="0050285B">
        <w:rPr>
          <w:rtl/>
        </w:rPr>
        <w:t>:</w:t>
      </w:r>
      <w:r>
        <w:rPr>
          <w:rtl/>
        </w:rPr>
        <w:t xml:space="preserve"> مفردها خال، وهو الخال النسبي. القاموس المحيط 3</w:t>
      </w:r>
      <w:r w:rsidR="0050285B">
        <w:rPr>
          <w:rtl/>
        </w:rPr>
        <w:t>:</w:t>
      </w:r>
      <w:r>
        <w:rPr>
          <w:rtl/>
        </w:rPr>
        <w:t xml:space="preserve"> 509. </w:t>
      </w:r>
    </w:p>
    <w:p w:rsidR="00671DF3" w:rsidRDefault="00671DF3" w:rsidP="00671DF3">
      <w:pPr>
        <w:pStyle w:val="libFootnote0"/>
        <w:rPr>
          <w:rtl/>
        </w:rPr>
      </w:pPr>
      <w:r>
        <w:rPr>
          <w:rtl/>
        </w:rPr>
        <w:t>4 - الكافي 1</w:t>
      </w:r>
      <w:r w:rsidR="0050285B">
        <w:rPr>
          <w:rtl/>
        </w:rPr>
        <w:t>:</w:t>
      </w:r>
      <w:r>
        <w:rPr>
          <w:rtl/>
        </w:rPr>
        <w:t xml:space="preserve"> 456</w:t>
      </w:r>
      <w:r w:rsidR="00D0354E">
        <w:rPr>
          <w:rtl/>
        </w:rPr>
        <w:t>/</w:t>
      </w:r>
      <w:r>
        <w:rPr>
          <w:rtl/>
        </w:rPr>
        <w:t xml:space="preserve">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المغيرة، قال</w:t>
      </w:r>
      <w:r w:rsidR="0050285B">
        <w:rPr>
          <w:rtl/>
        </w:rPr>
        <w:t>:</w:t>
      </w:r>
      <w:r>
        <w:rPr>
          <w:rtl/>
        </w:rPr>
        <w:t xml:space="preserve"> مرّ العبد الصالح </w:t>
      </w:r>
      <w:r w:rsidR="008C44AB" w:rsidRPr="008C44AB">
        <w:rPr>
          <w:rStyle w:val="libAlaemChar"/>
          <w:rFonts w:hint="cs"/>
          <w:rtl/>
        </w:rPr>
        <w:t>عليه‌السلام</w:t>
      </w:r>
      <w:r>
        <w:rPr>
          <w:rtl/>
        </w:rPr>
        <w:t xml:space="preserve"> بامرأة بمنى - وهي تبكي - وحولها صبيان لها يبكون، وقد ماتت لها بقرة فدنا منها وقال</w:t>
      </w:r>
      <w:r w:rsidR="0050285B">
        <w:rPr>
          <w:rtl/>
        </w:rPr>
        <w:t>:</w:t>
      </w:r>
      <w:r>
        <w:rPr>
          <w:rtl/>
        </w:rPr>
        <w:t xml:space="preserve"> « ما يبكيك يا أمَة الله؟ » قالت</w:t>
      </w:r>
      <w:r w:rsidR="0050285B">
        <w:rPr>
          <w:rtl/>
        </w:rPr>
        <w:t>:</w:t>
      </w:r>
      <w:r>
        <w:rPr>
          <w:rtl/>
        </w:rPr>
        <w:t xml:space="preserve"> إنّ لنا صبياناً يتامى، وقد كانت لنا بقرة، معيشتي ومعيشة صبياني كانت منها وقد ماتت، قال</w:t>
      </w:r>
      <w:r w:rsidR="0050285B">
        <w:rPr>
          <w:rtl/>
        </w:rPr>
        <w:t>:</w:t>
      </w:r>
      <w:r>
        <w:rPr>
          <w:rtl/>
        </w:rPr>
        <w:t xml:space="preserve"> « أتحبّين أن اُحييها لك؟ » فاُلهمت أن قالت</w:t>
      </w:r>
      <w:r w:rsidR="0050285B">
        <w:rPr>
          <w:rtl/>
        </w:rPr>
        <w:t>:</w:t>
      </w:r>
      <w:r>
        <w:rPr>
          <w:rtl/>
        </w:rPr>
        <w:t xml:space="preserve"> نعم، فتنحّى وصلّى ركعتين، ثمّ رفع </w:t>
      </w:r>
      <w:r w:rsidRPr="00671DF3">
        <w:rPr>
          <w:rStyle w:val="libFootnotenumChar"/>
          <w:rtl/>
        </w:rPr>
        <w:t>(1)</w:t>
      </w:r>
      <w:r>
        <w:rPr>
          <w:rtl/>
        </w:rPr>
        <w:t xml:space="preserve"> يده هنيئة وحرّك شفتيه، ثمّ قام فصوّت </w:t>
      </w:r>
      <w:r w:rsidRPr="00671DF3">
        <w:rPr>
          <w:rStyle w:val="libFootnotenumChar"/>
          <w:rtl/>
        </w:rPr>
        <w:t>(2)</w:t>
      </w:r>
      <w:r>
        <w:rPr>
          <w:rtl/>
        </w:rPr>
        <w:t xml:space="preserve"> بالبقرة فنخسها نخسة وضربها برجله، فاستوت على الأرض، فلمّا نظرت المرأة إلى البقرة صاحت وقالت</w:t>
      </w:r>
      <w:r w:rsidR="0050285B">
        <w:rPr>
          <w:rtl/>
        </w:rPr>
        <w:t>:</w:t>
      </w:r>
      <w:r>
        <w:rPr>
          <w:rtl/>
        </w:rPr>
        <w:t xml:space="preserve"> عيسى بن مريم وربّ الكعبة، فخالط الناس وصار بينهم ومضى </w:t>
      </w:r>
      <w:r w:rsidR="008C44AB" w:rsidRPr="008C44AB">
        <w:rPr>
          <w:rStyle w:val="libAlaemChar"/>
          <w:rFonts w:hint="cs"/>
          <w:rtl/>
        </w:rPr>
        <w:t>عليه‌السلام</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 xml:space="preserve">ورواه الصفّار في « </w:t>
      </w:r>
      <w:r w:rsidRPr="00671DF3">
        <w:rPr>
          <w:rStyle w:val="libBold2Char"/>
          <w:rtl/>
        </w:rPr>
        <w:t>بصائر الدرجات</w:t>
      </w:r>
      <w:r>
        <w:rPr>
          <w:rtl/>
        </w:rPr>
        <w:t xml:space="preserve"> » - في باب أنّ الأئمّة </w:t>
      </w:r>
      <w:r w:rsidR="008C44AB" w:rsidRPr="008C44AB">
        <w:rPr>
          <w:rStyle w:val="libAlaemChar"/>
          <w:rFonts w:hint="cs"/>
          <w:rtl/>
        </w:rPr>
        <w:t>عليهم‌السلام</w:t>
      </w:r>
      <w:r>
        <w:rPr>
          <w:rtl/>
        </w:rPr>
        <w:t xml:space="preserve"> أحيوا الموتى -</w:t>
      </w:r>
      <w:r w:rsidR="0050285B">
        <w:rPr>
          <w:rtl/>
        </w:rPr>
        <w:t>:</w:t>
      </w:r>
      <w:r>
        <w:rPr>
          <w:rtl/>
        </w:rPr>
        <w:t xml:space="preserve"> عن أحمد بن محمّد مثله </w:t>
      </w:r>
      <w:r w:rsidRPr="00671DF3">
        <w:rPr>
          <w:rStyle w:val="libFootnotenumChar"/>
          <w:rtl/>
        </w:rPr>
        <w:t>(4)</w:t>
      </w:r>
      <w:r>
        <w:rPr>
          <w:rtl/>
        </w:rPr>
        <w:t xml:space="preserve">. </w:t>
      </w:r>
    </w:p>
    <w:p w:rsidR="00671DF3" w:rsidRDefault="00671DF3" w:rsidP="00671DF3">
      <w:pPr>
        <w:pStyle w:val="libNormal"/>
        <w:rPr>
          <w:rtl/>
        </w:rPr>
      </w:pPr>
      <w:r>
        <w:rPr>
          <w:rtl/>
        </w:rPr>
        <w:t xml:space="preserve">ورواه الراوندي في « </w:t>
      </w:r>
      <w:r w:rsidRPr="00671DF3">
        <w:rPr>
          <w:rStyle w:val="libBold2Char"/>
          <w:rtl/>
        </w:rPr>
        <w:t>الخرائج والجرائح</w:t>
      </w:r>
      <w:r>
        <w:rPr>
          <w:rtl/>
        </w:rPr>
        <w:t xml:space="preserve"> » </w:t>
      </w:r>
      <w:r w:rsidRPr="00671DF3">
        <w:rPr>
          <w:rStyle w:val="libFootnotenumChar"/>
          <w:rtl/>
        </w:rPr>
        <w:t>(5)</w:t>
      </w:r>
      <w:r>
        <w:rPr>
          <w:rtl/>
        </w:rPr>
        <w:t xml:space="preserve">. </w:t>
      </w:r>
    </w:p>
    <w:p w:rsidR="00671DF3" w:rsidRDefault="00671DF3" w:rsidP="00671DF3">
      <w:pPr>
        <w:pStyle w:val="libNormal"/>
        <w:rPr>
          <w:rtl/>
        </w:rPr>
      </w:pPr>
      <w:r>
        <w:rPr>
          <w:rtl/>
        </w:rPr>
        <w:t xml:space="preserve">ورواه علي بن عيسى في « </w:t>
      </w:r>
      <w:r w:rsidRPr="00671DF3">
        <w:rPr>
          <w:rStyle w:val="libBold2Char"/>
          <w:rtl/>
        </w:rPr>
        <w:t>كشف الغمّة</w:t>
      </w:r>
      <w:r>
        <w:rPr>
          <w:rtl/>
        </w:rPr>
        <w:t xml:space="preserve"> » نقلاً عن الراوندي نحوه </w:t>
      </w:r>
      <w:r w:rsidRPr="00671DF3">
        <w:rPr>
          <w:rStyle w:val="libFootnotenumChar"/>
          <w:rtl/>
        </w:rPr>
        <w:t>(6)</w:t>
      </w:r>
      <w:r>
        <w:rPr>
          <w:rtl/>
        </w:rPr>
        <w:t xml:space="preserve">. </w:t>
      </w:r>
    </w:p>
    <w:p w:rsidR="00671DF3" w:rsidRDefault="00671DF3" w:rsidP="00671DF3">
      <w:pPr>
        <w:pStyle w:val="libNormal"/>
        <w:rPr>
          <w:rtl/>
        </w:rPr>
      </w:pPr>
      <w:bookmarkStart w:id="167" w:name="_Toc302399489"/>
      <w:r w:rsidRPr="00F627FD">
        <w:rPr>
          <w:rStyle w:val="libBold2Char"/>
          <w:rtl/>
        </w:rPr>
        <w:t>السادس</w:t>
      </w:r>
      <w:bookmarkEnd w:id="167"/>
      <w:r w:rsidR="0050285B">
        <w:rPr>
          <w:rtl/>
        </w:rPr>
        <w:t>:</w:t>
      </w:r>
      <w:r>
        <w:rPr>
          <w:rtl/>
        </w:rPr>
        <w:t xml:space="preserve"> ما رواه الكليني في « </w:t>
      </w:r>
      <w:r w:rsidRPr="00671DF3">
        <w:rPr>
          <w:rStyle w:val="libBold2Char"/>
          <w:rtl/>
        </w:rPr>
        <w:t>أوائل الروضة</w:t>
      </w:r>
      <w:r>
        <w:rPr>
          <w:rtl/>
        </w:rPr>
        <w:t xml:space="preserve"> »</w:t>
      </w:r>
      <w:r w:rsidR="0050285B">
        <w:rPr>
          <w:rtl/>
        </w:rPr>
        <w:t>:</w:t>
      </w:r>
      <w:r>
        <w:rPr>
          <w:rtl/>
        </w:rPr>
        <w:t xml:space="preserve"> عن محمّد بن يحيى، عن أحمد بن محمّد وعن علي بن إبراهيم، عن أبيه جميعاً، عن الحسن بن محبوب، عن عبدالله بن غالب، عن أبيه، عن سعيد بن المسيّب، عن علي بن الحسين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ط »</w:t>
      </w:r>
      <w:r w:rsidR="0050285B">
        <w:rPr>
          <w:rtl/>
        </w:rPr>
        <w:t>:</w:t>
      </w:r>
      <w:r>
        <w:rPr>
          <w:rtl/>
        </w:rPr>
        <w:t xml:space="preserve"> ورفع. بدل من</w:t>
      </w:r>
      <w:r w:rsidR="0050285B">
        <w:rPr>
          <w:rtl/>
        </w:rPr>
        <w:t>:</w:t>
      </w:r>
      <w:r>
        <w:rPr>
          <w:rtl/>
        </w:rPr>
        <w:t xml:space="preserve"> ثمّ رفع. </w:t>
      </w:r>
    </w:p>
    <w:p w:rsidR="00671DF3" w:rsidRDefault="00671DF3" w:rsidP="00671DF3">
      <w:pPr>
        <w:pStyle w:val="libFootnote0"/>
        <w:rPr>
          <w:rtl/>
        </w:rPr>
      </w:pPr>
      <w:r>
        <w:rPr>
          <w:rtl/>
        </w:rPr>
        <w:t>2 - في « ك »</w:t>
      </w:r>
      <w:r w:rsidR="0050285B">
        <w:rPr>
          <w:rtl/>
        </w:rPr>
        <w:t>:</w:t>
      </w:r>
      <w:r>
        <w:rPr>
          <w:rtl/>
        </w:rPr>
        <w:t xml:space="preserve"> فضرب. </w:t>
      </w:r>
    </w:p>
    <w:p w:rsidR="00671DF3" w:rsidRDefault="00671DF3" w:rsidP="00671DF3">
      <w:pPr>
        <w:pStyle w:val="libFootnote0"/>
        <w:rPr>
          <w:rtl/>
        </w:rPr>
      </w:pPr>
      <w:r>
        <w:rPr>
          <w:rtl/>
        </w:rPr>
        <w:t>3 - الكافي 1</w:t>
      </w:r>
      <w:r w:rsidR="0050285B">
        <w:rPr>
          <w:rtl/>
        </w:rPr>
        <w:t>:</w:t>
      </w:r>
      <w:r>
        <w:rPr>
          <w:rtl/>
        </w:rPr>
        <w:t xml:space="preserve"> 484</w:t>
      </w:r>
      <w:r w:rsidR="00D0354E">
        <w:rPr>
          <w:rtl/>
        </w:rPr>
        <w:t>/</w:t>
      </w:r>
      <w:r>
        <w:rPr>
          <w:rtl/>
        </w:rPr>
        <w:t xml:space="preserve">6. </w:t>
      </w:r>
    </w:p>
    <w:p w:rsidR="00671DF3" w:rsidRDefault="00671DF3" w:rsidP="00671DF3">
      <w:pPr>
        <w:pStyle w:val="libFootnote0"/>
        <w:rPr>
          <w:rtl/>
        </w:rPr>
      </w:pPr>
      <w:r>
        <w:rPr>
          <w:rtl/>
        </w:rPr>
        <w:t>4 - بصائر الدرجات</w:t>
      </w:r>
      <w:r w:rsidR="0050285B">
        <w:rPr>
          <w:rtl/>
        </w:rPr>
        <w:t>:</w:t>
      </w:r>
      <w:r>
        <w:rPr>
          <w:rtl/>
        </w:rPr>
        <w:t xml:space="preserve"> 292</w:t>
      </w:r>
      <w:r w:rsidR="00D0354E">
        <w:rPr>
          <w:rtl/>
        </w:rPr>
        <w:t>/</w:t>
      </w:r>
      <w:r>
        <w:rPr>
          <w:rtl/>
        </w:rPr>
        <w:t xml:space="preserve">2. </w:t>
      </w:r>
    </w:p>
    <w:p w:rsidR="00671DF3" w:rsidRDefault="00671DF3" w:rsidP="00671DF3">
      <w:pPr>
        <w:pStyle w:val="libFootnote0"/>
        <w:rPr>
          <w:rtl/>
        </w:rPr>
      </w:pPr>
      <w:r>
        <w:rPr>
          <w:rtl/>
        </w:rPr>
        <w:t>5 - الخرائج والجرائح 1</w:t>
      </w:r>
      <w:r w:rsidR="0050285B">
        <w:rPr>
          <w:rtl/>
        </w:rPr>
        <w:t>:</w:t>
      </w:r>
      <w:r>
        <w:rPr>
          <w:rtl/>
        </w:rPr>
        <w:t xml:space="preserve"> 314</w:t>
      </w:r>
      <w:r w:rsidR="00D0354E">
        <w:rPr>
          <w:rtl/>
        </w:rPr>
        <w:t>/</w:t>
      </w:r>
      <w:r>
        <w:rPr>
          <w:rtl/>
        </w:rPr>
        <w:t xml:space="preserve">7. </w:t>
      </w:r>
    </w:p>
    <w:p w:rsidR="00671DF3" w:rsidRDefault="00671DF3" w:rsidP="00671DF3">
      <w:pPr>
        <w:pStyle w:val="libFootnote0"/>
        <w:rPr>
          <w:rtl/>
        </w:rPr>
      </w:pPr>
      <w:r>
        <w:rPr>
          <w:rtl/>
        </w:rPr>
        <w:t>6 - كشف الغمّة 2</w:t>
      </w:r>
      <w:r w:rsidR="0050285B">
        <w:rPr>
          <w:rtl/>
        </w:rPr>
        <w:t>:</w:t>
      </w:r>
      <w:r>
        <w:rPr>
          <w:rtl/>
        </w:rPr>
        <w:t xml:space="preserve"> 247. وفيه</w:t>
      </w:r>
      <w:r w:rsidR="0050285B">
        <w:rPr>
          <w:rtl/>
        </w:rPr>
        <w:t>:</w:t>
      </w:r>
      <w:r>
        <w:rPr>
          <w:rtl/>
        </w:rPr>
        <w:t xml:space="preserve"> قال علي بن أبي حمزة</w:t>
      </w:r>
      <w:r w:rsidR="0050285B">
        <w:rPr>
          <w:rtl/>
        </w:rPr>
        <w:t>:</w:t>
      </w:r>
      <w:r>
        <w:rPr>
          <w:rtl/>
        </w:rPr>
        <w:t xml:space="preserve"> أخذ بيدي موسى بن جعفر </w:t>
      </w:r>
      <w:r w:rsidR="008C44AB" w:rsidRPr="008C44AB">
        <w:rPr>
          <w:rStyle w:val="libAlaemChar"/>
          <w:rFonts w:hint="cs"/>
          <w:rtl/>
        </w:rPr>
        <w:t>عليه‌السلام</w:t>
      </w:r>
      <w:r>
        <w:rPr>
          <w:rtl/>
        </w:rPr>
        <w:t xml:space="preserve"> يوماً فخرجنا من المدينة إلى الصحراء، فإذا نحن برجل مغربي على الطريق يبكي وبين يديه حمار ميّت</w:t>
      </w:r>
      <w:r>
        <w:rPr>
          <w:rFonts w:hint="cs"/>
          <w:rtl/>
        </w:rPr>
        <w:t xml:space="preserve"> </w:t>
      </w:r>
      <w:r>
        <w:rPr>
          <w:rtl/>
        </w:rPr>
        <w:t xml:space="preserve">.... وهكذا في الخرائج.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في حديث طويل قال</w:t>
      </w:r>
      <w:r w:rsidR="0050285B">
        <w:rPr>
          <w:rtl/>
        </w:rPr>
        <w:t>:</w:t>
      </w:r>
      <w:r>
        <w:rPr>
          <w:rtl/>
        </w:rPr>
        <w:t xml:space="preserve"> « يابن آدم إنّ أجلك أسرع شيء إليك، وكان قد أوفيت أجلك وقبض الملك روحك وصرت إلى قبرك وحيداً، فردّ إليك فيه روحك واقتحم عليك ملكان » </w:t>
      </w:r>
      <w:r w:rsidRPr="00671DF3">
        <w:rPr>
          <w:rStyle w:val="libFootnotenumChar"/>
          <w:rtl/>
        </w:rPr>
        <w:t>(1)</w:t>
      </w:r>
      <w:r>
        <w:rPr>
          <w:rtl/>
        </w:rPr>
        <w:t xml:space="preserve"> ثمّ ذكر ما يقع بينه وبينهما من السؤال والجواب. </w:t>
      </w:r>
    </w:p>
    <w:p w:rsidR="00671DF3" w:rsidRDefault="00671DF3" w:rsidP="00671DF3">
      <w:pPr>
        <w:pStyle w:val="libNormal"/>
        <w:rPr>
          <w:rtl/>
        </w:rPr>
      </w:pPr>
      <w:r>
        <w:rPr>
          <w:rtl/>
        </w:rPr>
        <w:t xml:space="preserve">ورواه ابن بابويه في « </w:t>
      </w:r>
      <w:r w:rsidRPr="00671DF3">
        <w:rPr>
          <w:rStyle w:val="libBold2Char"/>
          <w:rtl/>
        </w:rPr>
        <w:t>الأمالي</w:t>
      </w:r>
      <w:r>
        <w:rPr>
          <w:rtl/>
        </w:rPr>
        <w:t xml:space="preserve"> » - في المجلس السادس والسبعين -</w:t>
      </w:r>
      <w:r w:rsidR="0050285B">
        <w:rPr>
          <w:rtl/>
        </w:rPr>
        <w:t>:</w:t>
      </w:r>
      <w:r>
        <w:rPr>
          <w:rtl/>
        </w:rPr>
        <w:t xml:space="preserve"> عن أبيه، عن عبدالله بن جعفر الحميري، عن أحمد بن محمّد، عن ابن محبوب، عن عبدالله بن غالب الأسدي، عن أبيه، عن سعيد بن المسيّب، عن علي بن الحسين </w:t>
      </w:r>
      <w:r w:rsidR="008C44AB" w:rsidRPr="008C44AB">
        <w:rPr>
          <w:rStyle w:val="libAlaemChar"/>
          <w:rFonts w:hint="cs"/>
          <w:rtl/>
        </w:rPr>
        <w:t>عليه‌السلام</w:t>
      </w:r>
      <w:r>
        <w:rPr>
          <w:rtl/>
        </w:rPr>
        <w:t xml:space="preserve"> </w:t>
      </w:r>
      <w:r w:rsidRPr="00671DF3">
        <w:rPr>
          <w:rStyle w:val="libFootnotenumChar"/>
          <w:rtl/>
        </w:rPr>
        <w:t>(2)</w:t>
      </w:r>
      <w:r>
        <w:rPr>
          <w:rtl/>
        </w:rPr>
        <w:t xml:space="preserve"> مثله </w:t>
      </w:r>
      <w:r w:rsidRPr="00671DF3">
        <w:rPr>
          <w:rStyle w:val="libFootnotenumChar"/>
          <w:rtl/>
        </w:rPr>
        <w:t>(3)</w:t>
      </w:r>
      <w:r>
        <w:rPr>
          <w:rtl/>
        </w:rPr>
        <w:t xml:space="preserve">. </w:t>
      </w:r>
    </w:p>
    <w:p w:rsidR="00671DF3" w:rsidRDefault="00671DF3" w:rsidP="00671DF3">
      <w:pPr>
        <w:pStyle w:val="libNormal"/>
        <w:rPr>
          <w:rtl/>
        </w:rPr>
      </w:pPr>
      <w:bookmarkStart w:id="168" w:name="_Toc302399490"/>
      <w:r w:rsidRPr="00F627FD">
        <w:rPr>
          <w:rStyle w:val="libBold2Char"/>
          <w:rtl/>
        </w:rPr>
        <w:t>السابع</w:t>
      </w:r>
      <w:bookmarkEnd w:id="168"/>
      <w:r w:rsidR="0050285B" w:rsidRPr="00F627FD">
        <w:rPr>
          <w:rStyle w:val="libBold2Char"/>
          <w:rtl/>
        </w:rPr>
        <w:t>:</w:t>
      </w:r>
      <w:r>
        <w:rPr>
          <w:rtl/>
        </w:rPr>
        <w:t xml:space="preserve"> ما رواه أبو علي الحسن ابن الشيخ أبي جعفر الطوسي في «</w:t>
      </w:r>
      <w:r w:rsidRPr="00671DF3">
        <w:rPr>
          <w:rStyle w:val="libBold2Char"/>
          <w:rtl/>
        </w:rPr>
        <w:t xml:space="preserve"> الأمالي </w:t>
      </w:r>
      <w:r>
        <w:rPr>
          <w:rtl/>
        </w:rPr>
        <w:t>»</w:t>
      </w:r>
      <w:r w:rsidR="0050285B">
        <w:rPr>
          <w:rtl/>
        </w:rPr>
        <w:t>:</w:t>
      </w:r>
      <w:r>
        <w:rPr>
          <w:rtl/>
        </w:rPr>
        <w:t xml:space="preserve"> بإسناده </w:t>
      </w:r>
      <w:r w:rsidRPr="00671DF3">
        <w:rPr>
          <w:rStyle w:val="libFootnotenumChar"/>
          <w:rtl/>
        </w:rPr>
        <w:t>(4)</w:t>
      </w:r>
      <w:r>
        <w:rPr>
          <w:rtl/>
        </w:rPr>
        <w:t xml:space="preserve"> عن جعفر بن محمّد </w:t>
      </w:r>
      <w:r w:rsidR="008C44AB" w:rsidRPr="008C44AB">
        <w:rPr>
          <w:rStyle w:val="libAlaemChar"/>
          <w:rFonts w:hint="cs"/>
          <w:rtl/>
        </w:rPr>
        <w:t>عليه‌السلام</w:t>
      </w:r>
      <w:r>
        <w:rPr>
          <w:rtl/>
        </w:rPr>
        <w:t xml:space="preserve"> قال</w:t>
      </w:r>
      <w:r w:rsidR="0050285B">
        <w:rPr>
          <w:rtl/>
        </w:rPr>
        <w:t>:</w:t>
      </w:r>
      <w:r>
        <w:rPr>
          <w:rtl/>
        </w:rPr>
        <w:t xml:space="preserve"> « مرّ أمير المؤمنين </w:t>
      </w:r>
      <w:r w:rsidR="008C44AB" w:rsidRPr="008C44AB">
        <w:rPr>
          <w:rStyle w:val="libAlaemChar"/>
          <w:rFonts w:hint="cs"/>
          <w:rtl/>
        </w:rPr>
        <w:t>عليه‌السلام</w:t>
      </w:r>
      <w:r>
        <w:rPr>
          <w:rtl/>
        </w:rPr>
        <w:t xml:space="preserve"> بالمقابر فسلّم عليهم ثمّ قال</w:t>
      </w:r>
      <w:r w:rsidR="0050285B">
        <w:rPr>
          <w:rtl/>
        </w:rPr>
        <w:t>:</w:t>
      </w:r>
      <w:r>
        <w:rPr>
          <w:rtl/>
        </w:rPr>
        <w:t xml:space="preserve"> السلام عليكم يا أهل التربة، إنّ المنازل قد سكنت، وإنّ الأموال قد قسّمت - إلى أن قال -</w:t>
      </w:r>
      <w:r w:rsidR="0050285B">
        <w:rPr>
          <w:rtl/>
        </w:rPr>
        <w:t>:</w:t>
      </w:r>
      <w:r>
        <w:rPr>
          <w:rtl/>
        </w:rPr>
        <w:t xml:space="preserve"> فأجابه هاتف يسمع صوته ولا يرى شخصه</w:t>
      </w:r>
      <w:r w:rsidR="0050285B">
        <w:rPr>
          <w:rtl/>
        </w:rPr>
        <w:t>:</w:t>
      </w:r>
      <w:r>
        <w:rPr>
          <w:rtl/>
        </w:rPr>
        <w:t xml:space="preserve"> عليك السلام يا أمير المؤمنين » </w:t>
      </w:r>
      <w:r w:rsidRPr="00671DF3">
        <w:rPr>
          <w:rStyle w:val="libFootnotenumChar"/>
          <w:rtl/>
        </w:rPr>
        <w:t>(5)</w:t>
      </w:r>
      <w:r>
        <w:rPr>
          <w:rtl/>
        </w:rPr>
        <w:t xml:space="preserve"> وذكر الكلام الذي جرى بينهما وأنّ جميع الحاضرين سمعوه. </w:t>
      </w:r>
    </w:p>
    <w:p w:rsidR="00671DF3" w:rsidRDefault="00671DF3" w:rsidP="00671DF3">
      <w:pPr>
        <w:pStyle w:val="libNormal"/>
        <w:rPr>
          <w:rtl/>
        </w:rPr>
      </w:pPr>
      <w:r w:rsidRPr="00671DF3">
        <w:rPr>
          <w:rStyle w:val="libBold2Char"/>
          <w:rtl/>
        </w:rPr>
        <w:t>الثامن</w:t>
      </w:r>
      <w:r w:rsidR="0050285B">
        <w:rPr>
          <w:rtl/>
        </w:rPr>
        <w:t>:</w:t>
      </w:r>
      <w:r>
        <w:rPr>
          <w:rtl/>
        </w:rPr>
        <w:t xml:space="preserve"> ما رواه الشيخ أيضاً في « الأمالي »</w:t>
      </w:r>
      <w:r w:rsidR="0050285B">
        <w:rPr>
          <w:rtl/>
        </w:rPr>
        <w:t>:</w:t>
      </w:r>
      <w:r>
        <w:rPr>
          <w:rtl/>
        </w:rPr>
        <w:t xml:space="preserve"> بإسناده قال</w:t>
      </w:r>
      <w:r w:rsidR="0050285B">
        <w:rPr>
          <w:rtl/>
        </w:rPr>
        <w:t>:</w:t>
      </w:r>
      <w:r>
        <w:rPr>
          <w:rtl/>
        </w:rPr>
        <w:t xml:space="preserve"> كان رجل من أهل الشام يختلف إلى أبي جعفر </w:t>
      </w:r>
      <w:r w:rsidR="008C44AB" w:rsidRPr="008C44AB">
        <w:rPr>
          <w:rStyle w:val="libAlaemChar"/>
          <w:rFonts w:hint="cs"/>
          <w:rtl/>
        </w:rPr>
        <w:t>عليه‌السلام</w:t>
      </w:r>
      <w:r>
        <w:rPr>
          <w:rtl/>
        </w:rPr>
        <w:t xml:space="preserve"> وكان يبغضه، فلم يلبث أن مرض - إلى أن قال -</w:t>
      </w:r>
      <w:r w:rsidR="0050285B">
        <w:rPr>
          <w:rtl/>
        </w:rPr>
        <w:t>:</w:t>
      </w:r>
      <w:r>
        <w:rPr>
          <w:rtl/>
        </w:rPr>
        <w:t xml:space="preserve"> فجاء وليّه </w:t>
      </w:r>
      <w:r w:rsidRPr="00671DF3">
        <w:rPr>
          <w:rStyle w:val="libFootnotenumChar"/>
          <w:rtl/>
        </w:rPr>
        <w:t>(6)</w:t>
      </w:r>
      <w:r>
        <w:rPr>
          <w:rtl/>
        </w:rPr>
        <w:t xml:space="preserve"> إلى أبي جعفر </w:t>
      </w:r>
      <w:r w:rsidR="008C44AB" w:rsidRPr="008C44AB">
        <w:rPr>
          <w:rStyle w:val="libAlaemChar"/>
          <w:rFonts w:hint="cs"/>
          <w:rtl/>
        </w:rPr>
        <w:t>عليه‌السلام</w:t>
      </w:r>
      <w:r>
        <w:rPr>
          <w:rtl/>
        </w:rPr>
        <w:t xml:space="preserve"> فقال</w:t>
      </w:r>
      <w:r w:rsidR="0050285B">
        <w:rPr>
          <w:rtl/>
        </w:rPr>
        <w:t>:</w:t>
      </w:r>
      <w:r>
        <w:rPr>
          <w:rtl/>
        </w:rPr>
        <w:t xml:space="preserve"> إنّ فلاناً الشامي قد هلك وهو يسألك أن </w:t>
      </w:r>
      <w:r>
        <w:rPr>
          <w:rtl/>
        </w:rPr>
        <w:cr/>
        <w:t>____________</w:t>
      </w:r>
    </w:p>
    <w:p w:rsidR="00671DF3" w:rsidRDefault="00671DF3" w:rsidP="00671DF3">
      <w:pPr>
        <w:pStyle w:val="libFootnote0"/>
        <w:rPr>
          <w:rtl/>
        </w:rPr>
      </w:pPr>
      <w:r>
        <w:rPr>
          <w:rtl/>
        </w:rPr>
        <w:t>1 - الكافي 8</w:t>
      </w:r>
      <w:r w:rsidR="0050285B">
        <w:rPr>
          <w:rtl/>
        </w:rPr>
        <w:t>:</w:t>
      </w:r>
      <w:r>
        <w:rPr>
          <w:rtl/>
        </w:rPr>
        <w:t xml:space="preserve"> 72</w:t>
      </w:r>
      <w:r w:rsidR="00D0354E">
        <w:rPr>
          <w:rtl/>
        </w:rPr>
        <w:t>/</w:t>
      </w:r>
      <w:r>
        <w:rPr>
          <w:rtl/>
        </w:rPr>
        <w:t xml:space="preserve">29. </w:t>
      </w:r>
    </w:p>
    <w:p w:rsidR="00671DF3" w:rsidRDefault="00671DF3" w:rsidP="00671DF3">
      <w:pPr>
        <w:pStyle w:val="libFootnote0"/>
        <w:rPr>
          <w:rtl/>
        </w:rPr>
      </w:pPr>
      <w:r>
        <w:rPr>
          <w:rtl/>
        </w:rPr>
        <w:t>2 - من قوله</w:t>
      </w:r>
      <w:r w:rsidR="0050285B">
        <w:rPr>
          <w:rtl/>
        </w:rPr>
        <w:t>:</w:t>
      </w:r>
      <w:r>
        <w:rPr>
          <w:rtl/>
        </w:rPr>
        <w:t xml:space="preserve"> عن عبد الله بن غالب. إلى هنا لم يرد في « ح، ش، ط، ك ». </w:t>
      </w:r>
    </w:p>
    <w:p w:rsidR="00671DF3" w:rsidRDefault="00671DF3" w:rsidP="00671DF3">
      <w:pPr>
        <w:pStyle w:val="libFootnote0"/>
        <w:rPr>
          <w:rtl/>
        </w:rPr>
      </w:pPr>
      <w:r>
        <w:rPr>
          <w:rtl/>
        </w:rPr>
        <w:t>3 - أمالي الصدوق</w:t>
      </w:r>
      <w:r w:rsidR="0050285B">
        <w:rPr>
          <w:rtl/>
        </w:rPr>
        <w:t>:</w:t>
      </w:r>
      <w:r>
        <w:rPr>
          <w:rtl/>
        </w:rPr>
        <w:t xml:space="preserve"> 593</w:t>
      </w:r>
      <w:r w:rsidR="00D0354E">
        <w:rPr>
          <w:rtl/>
        </w:rPr>
        <w:t>/</w:t>
      </w:r>
      <w:r>
        <w:rPr>
          <w:rtl/>
        </w:rPr>
        <w:t xml:space="preserve">822. </w:t>
      </w:r>
    </w:p>
    <w:p w:rsidR="00671DF3" w:rsidRDefault="00671DF3" w:rsidP="00671DF3">
      <w:pPr>
        <w:pStyle w:val="libFootnote0"/>
        <w:rPr>
          <w:rtl/>
        </w:rPr>
      </w:pPr>
      <w:r>
        <w:rPr>
          <w:rtl/>
        </w:rPr>
        <w:t>4 - في حاشية « ط، ك »</w:t>
      </w:r>
      <w:r w:rsidR="0050285B">
        <w:rPr>
          <w:rtl/>
        </w:rPr>
        <w:t>:</w:t>
      </w:r>
      <w:r>
        <w:rPr>
          <w:rtl/>
        </w:rPr>
        <w:t xml:space="preserve"> الإسناد ساقط من النسخة المنقول منها. « منه </w:t>
      </w:r>
      <w:r w:rsidR="0050285B" w:rsidRPr="0050285B">
        <w:rPr>
          <w:rStyle w:val="libAlaemChar"/>
          <w:rFonts w:hint="cs"/>
          <w:rtl/>
        </w:rPr>
        <w:t>رحمه‌الله</w:t>
      </w:r>
      <w:r>
        <w:rPr>
          <w:rtl/>
        </w:rPr>
        <w:t xml:space="preserve"> ». </w:t>
      </w:r>
    </w:p>
    <w:p w:rsidR="00671DF3" w:rsidRDefault="00671DF3" w:rsidP="00671DF3">
      <w:pPr>
        <w:pStyle w:val="libFootnote0"/>
        <w:rPr>
          <w:rtl/>
        </w:rPr>
      </w:pPr>
      <w:r>
        <w:rPr>
          <w:rtl/>
        </w:rPr>
        <w:t>5 - أمالي الطوسي</w:t>
      </w:r>
      <w:r w:rsidR="0050285B">
        <w:rPr>
          <w:rtl/>
        </w:rPr>
        <w:t>:</w:t>
      </w:r>
      <w:r>
        <w:rPr>
          <w:rtl/>
        </w:rPr>
        <w:t xml:space="preserve"> 55</w:t>
      </w:r>
      <w:r w:rsidR="00D0354E">
        <w:rPr>
          <w:rtl/>
        </w:rPr>
        <w:t>/</w:t>
      </w:r>
      <w:r>
        <w:rPr>
          <w:rtl/>
        </w:rPr>
        <w:t xml:space="preserve">76. </w:t>
      </w:r>
    </w:p>
    <w:p w:rsidR="00671DF3" w:rsidRDefault="00671DF3" w:rsidP="00671DF3">
      <w:pPr>
        <w:pStyle w:val="libFootnote0"/>
        <w:rPr>
          <w:rtl/>
        </w:rPr>
      </w:pPr>
      <w:r>
        <w:rPr>
          <w:rtl/>
        </w:rPr>
        <w:t>6 - في « ط »</w:t>
      </w:r>
      <w:r w:rsidR="0050285B">
        <w:rPr>
          <w:rtl/>
        </w:rPr>
        <w:t>:</w:t>
      </w:r>
      <w:r>
        <w:rPr>
          <w:rtl/>
        </w:rPr>
        <w:t xml:space="preserve"> فجاءوا به.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تصلّي عليه، فقال</w:t>
      </w:r>
      <w:r w:rsidR="0050285B">
        <w:rPr>
          <w:rtl/>
        </w:rPr>
        <w:t>:</w:t>
      </w:r>
      <w:r>
        <w:rPr>
          <w:rtl/>
        </w:rPr>
        <w:t xml:space="preserve"> « كلاّ لا تعجلنّ على صاحبكم حتّى آتيكم » ثمّ قام من مجلسه فصلّى ركعتين ثمّ مدّ يده ما شاء الله، ثمّ سجد حتّى طلعت الشمس، ثمّ نهض وأتى منزل الشامي ودعاه</w:t>
      </w:r>
      <w:r w:rsidRPr="00671DF3">
        <w:rPr>
          <w:rStyle w:val="libFootnotenumChar"/>
          <w:rtl/>
        </w:rPr>
        <w:t xml:space="preserve"> (1)</w:t>
      </w:r>
      <w:r>
        <w:rPr>
          <w:rtl/>
        </w:rPr>
        <w:t xml:space="preserve"> فأجابه، ثمّ أجلسه فسنّده </w:t>
      </w:r>
      <w:r w:rsidRPr="00671DF3">
        <w:rPr>
          <w:rStyle w:val="libFootnotenumChar"/>
          <w:rtl/>
        </w:rPr>
        <w:t>(2)</w:t>
      </w:r>
      <w:r>
        <w:rPr>
          <w:rtl/>
        </w:rPr>
        <w:t xml:space="preserve">، ثمّ ما انصرف حتّى قوي الشامي فأتى أبا جعفر </w:t>
      </w:r>
      <w:r w:rsidR="008C44AB" w:rsidRPr="008C44AB">
        <w:rPr>
          <w:rStyle w:val="libAlaemChar"/>
          <w:rFonts w:hint="cs"/>
          <w:rtl/>
        </w:rPr>
        <w:t>عليه‌السلام</w:t>
      </w:r>
      <w:r>
        <w:rPr>
          <w:rtl/>
        </w:rPr>
        <w:t xml:space="preserve"> فقال</w:t>
      </w:r>
      <w:r w:rsidR="0050285B">
        <w:rPr>
          <w:rtl/>
        </w:rPr>
        <w:t>:</w:t>
      </w:r>
      <w:r>
        <w:rPr>
          <w:rtl/>
        </w:rPr>
        <w:t xml:space="preserve"> أشهد أنّك حجّة الله على خلقه، قال</w:t>
      </w:r>
      <w:r w:rsidR="0050285B">
        <w:rPr>
          <w:rtl/>
        </w:rPr>
        <w:t>:</w:t>
      </w:r>
      <w:r>
        <w:rPr>
          <w:rtl/>
        </w:rPr>
        <w:t xml:space="preserve"> « وما بدا لك؟ » قال</w:t>
      </w:r>
      <w:r w:rsidR="0050285B">
        <w:rPr>
          <w:rtl/>
        </w:rPr>
        <w:t>:</w:t>
      </w:r>
      <w:r>
        <w:rPr>
          <w:rtl/>
        </w:rPr>
        <w:t xml:space="preserve"> أشهد أنـّي عمدت بروحي، وعاينت بعيني فلم يفاجئني </w:t>
      </w:r>
      <w:r w:rsidRPr="00671DF3">
        <w:rPr>
          <w:rStyle w:val="libFootnotenumChar"/>
          <w:rtl/>
        </w:rPr>
        <w:t>(3)</w:t>
      </w:r>
      <w:r>
        <w:rPr>
          <w:rtl/>
        </w:rPr>
        <w:t xml:space="preserve"> إلا ومناد أسمعه وما أنا بالنائم</w:t>
      </w:r>
      <w:r w:rsidR="0050285B">
        <w:rPr>
          <w:rtl/>
        </w:rPr>
        <w:t>:</w:t>
      </w:r>
      <w:r>
        <w:rPr>
          <w:rtl/>
        </w:rPr>
        <w:t xml:space="preserve"> ردّوا عليه روحه، فقد سألنا ذلك محمّد بن علي. وصار بعد ذلك من أصحاب أبي جعفر </w:t>
      </w:r>
      <w:r w:rsidR="008C44AB" w:rsidRPr="008C44AB">
        <w:rPr>
          <w:rStyle w:val="libAlaemChar"/>
          <w:rFonts w:hint="cs"/>
          <w:rtl/>
        </w:rPr>
        <w:t>عليه‌السلام</w:t>
      </w:r>
      <w:r>
        <w:rPr>
          <w:rtl/>
        </w:rPr>
        <w:t xml:space="preserve"> </w:t>
      </w:r>
      <w:r w:rsidRPr="00671DF3">
        <w:rPr>
          <w:rStyle w:val="libFootnotenumChar"/>
          <w:rtl/>
        </w:rPr>
        <w:t>(4)</w:t>
      </w:r>
      <w:r>
        <w:rPr>
          <w:rtl/>
        </w:rPr>
        <w:t xml:space="preserve">. </w:t>
      </w:r>
    </w:p>
    <w:p w:rsidR="00671DF3" w:rsidRDefault="00671DF3" w:rsidP="00671DF3">
      <w:pPr>
        <w:pStyle w:val="libNormal"/>
        <w:rPr>
          <w:rtl/>
        </w:rPr>
      </w:pPr>
      <w:bookmarkStart w:id="169" w:name="_Toc302399491"/>
      <w:r w:rsidRPr="00F627FD">
        <w:rPr>
          <w:rStyle w:val="libBold2Char"/>
          <w:rtl/>
        </w:rPr>
        <w:t>التاسع</w:t>
      </w:r>
      <w:bookmarkEnd w:id="169"/>
      <w:r w:rsidR="0050285B">
        <w:rPr>
          <w:rStyle w:val="libBold2Char"/>
          <w:rtl/>
        </w:rPr>
        <w:t>:</w:t>
      </w:r>
      <w:r>
        <w:rPr>
          <w:rtl/>
        </w:rPr>
        <w:t xml:space="preserve"> ما رواه الراوندي في كتاب « </w:t>
      </w:r>
      <w:r w:rsidRPr="00671DF3">
        <w:rPr>
          <w:rStyle w:val="libBold2Char"/>
          <w:rtl/>
        </w:rPr>
        <w:t xml:space="preserve">الخرائج والجرائح </w:t>
      </w:r>
      <w:r>
        <w:rPr>
          <w:rtl/>
        </w:rPr>
        <w:t xml:space="preserve">» وعلي بن عيسى في كتاب « </w:t>
      </w:r>
      <w:r w:rsidRPr="00671DF3">
        <w:rPr>
          <w:rStyle w:val="libBold2Char"/>
          <w:rtl/>
        </w:rPr>
        <w:t xml:space="preserve">كشف الغمّة </w:t>
      </w:r>
      <w:r>
        <w:rPr>
          <w:rtl/>
        </w:rPr>
        <w:t xml:space="preserve">» نقلاً عنه - في معجزات موسى بن جعفر </w:t>
      </w:r>
      <w:r w:rsidR="008C44AB" w:rsidRPr="008C44AB">
        <w:rPr>
          <w:rStyle w:val="libAlaemChar"/>
          <w:rFonts w:hint="cs"/>
          <w:rtl/>
        </w:rPr>
        <w:t>عليه‌السلام</w:t>
      </w:r>
      <w:r>
        <w:rPr>
          <w:rtl/>
        </w:rPr>
        <w:t xml:space="preserve"> -</w:t>
      </w:r>
      <w:r w:rsidR="0050285B">
        <w:rPr>
          <w:rtl/>
        </w:rPr>
        <w:t>:</w:t>
      </w:r>
      <w:r>
        <w:rPr>
          <w:rtl/>
        </w:rPr>
        <w:t xml:space="preserve"> عن أبي حمزة قال</w:t>
      </w:r>
      <w:r w:rsidR="0050285B">
        <w:rPr>
          <w:rtl/>
        </w:rPr>
        <w:t>:</w:t>
      </w:r>
      <w:r>
        <w:rPr>
          <w:rtl/>
        </w:rPr>
        <w:t xml:space="preserve"> أخذ بيدي موسى بن جعفر يوماً فخرجنا من المدينة إلى الصحراء، فإذا نحن برجل يبكي على الطريق وبين يديه حمار ميّت ورحله مطروح، فقال له موسى </w:t>
      </w:r>
      <w:r w:rsidR="008C44AB" w:rsidRPr="008C44AB">
        <w:rPr>
          <w:rStyle w:val="libAlaemChar"/>
          <w:rFonts w:hint="cs"/>
          <w:rtl/>
        </w:rPr>
        <w:t>عليه‌السلام</w:t>
      </w:r>
      <w:r w:rsidR="0050285B">
        <w:rPr>
          <w:rtl/>
        </w:rPr>
        <w:t>:</w:t>
      </w:r>
      <w:r>
        <w:rPr>
          <w:rtl/>
        </w:rPr>
        <w:t xml:space="preserve"> « ما شأنك؟ » فقال</w:t>
      </w:r>
      <w:r w:rsidR="0050285B">
        <w:rPr>
          <w:rtl/>
        </w:rPr>
        <w:t>:</w:t>
      </w:r>
      <w:r>
        <w:rPr>
          <w:rtl/>
        </w:rPr>
        <w:t xml:space="preserve"> كنت مع رفقائي نريد الحجّ فمات حماري هاهنا ومضى أصحابي، وقد بقيت متحيِّراً، فقال</w:t>
      </w:r>
      <w:r w:rsidR="0050285B">
        <w:rPr>
          <w:rtl/>
        </w:rPr>
        <w:t>:</w:t>
      </w:r>
      <w:r>
        <w:rPr>
          <w:rtl/>
        </w:rPr>
        <w:t xml:space="preserve"> « لعلّه لم يمت » فقال</w:t>
      </w:r>
      <w:r w:rsidR="0050285B">
        <w:rPr>
          <w:rtl/>
        </w:rPr>
        <w:t>:</w:t>
      </w:r>
      <w:r>
        <w:rPr>
          <w:rtl/>
        </w:rPr>
        <w:t xml:space="preserve"> أما ترحمني حتّى تلهو بي؟ قال</w:t>
      </w:r>
      <w:r w:rsidR="0050285B">
        <w:rPr>
          <w:rtl/>
        </w:rPr>
        <w:t>:</w:t>
      </w:r>
      <w:r>
        <w:rPr>
          <w:rtl/>
        </w:rPr>
        <w:t xml:space="preserve"> « إنّ عندي رقية جيّدة » فقال الرجل</w:t>
      </w:r>
      <w:r w:rsidR="0050285B">
        <w:rPr>
          <w:rtl/>
        </w:rPr>
        <w:t>:</w:t>
      </w:r>
      <w:r>
        <w:rPr>
          <w:rtl/>
        </w:rPr>
        <w:t xml:space="preserve"> ما يكفيني ما أنا فيه حتّى تستهزئ بي؟ فدنا موسى </w:t>
      </w:r>
      <w:r w:rsidR="008C44AB" w:rsidRPr="008C44AB">
        <w:rPr>
          <w:rStyle w:val="libAlaemChar"/>
          <w:rFonts w:hint="cs"/>
          <w:rtl/>
        </w:rPr>
        <w:t>عليه‌السلام</w:t>
      </w:r>
      <w:r>
        <w:rPr>
          <w:rtl/>
        </w:rPr>
        <w:t xml:space="preserve"> من الحمار ودعا بشيء لم أسمعه، وأخذ قضيباً كان مطروحاً فنخسه به وصاح عليه فوثب قائماً صحيحاً سالماً، فقال</w:t>
      </w:r>
      <w:r w:rsidR="0050285B">
        <w:rPr>
          <w:rtl/>
        </w:rPr>
        <w:t>:</w:t>
      </w:r>
      <w:r>
        <w:rPr>
          <w:rtl/>
        </w:rPr>
        <w:t xml:space="preserve"> « يا مغربي ترى هاهنا شيئاً من الإستهزاء، إلحق بأصحابك » ومضينا وتركناه </w:t>
      </w:r>
      <w:r w:rsidRPr="00671DF3">
        <w:rPr>
          <w:rStyle w:val="libFootnotenumChar"/>
          <w:rtl/>
        </w:rPr>
        <w:t>(5)</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المطبوع</w:t>
      </w:r>
      <w:r w:rsidR="0050285B">
        <w:rPr>
          <w:rtl/>
        </w:rPr>
        <w:t>:</w:t>
      </w:r>
      <w:r>
        <w:rPr>
          <w:rtl/>
        </w:rPr>
        <w:t xml:space="preserve"> ودعا، وما في المتن أثبتناه من « ح، ش، ك » والمصدر، وفي « ط »</w:t>
      </w:r>
      <w:r w:rsidR="0050285B">
        <w:rPr>
          <w:rtl/>
        </w:rPr>
        <w:t>:</w:t>
      </w:r>
      <w:r>
        <w:rPr>
          <w:rtl/>
        </w:rPr>
        <w:t xml:space="preserve"> ودعا به. </w:t>
      </w:r>
    </w:p>
    <w:p w:rsidR="00671DF3" w:rsidRDefault="00671DF3" w:rsidP="00671DF3">
      <w:pPr>
        <w:pStyle w:val="libFootnote0"/>
        <w:rPr>
          <w:rtl/>
        </w:rPr>
      </w:pPr>
      <w:r>
        <w:rPr>
          <w:rtl/>
        </w:rPr>
        <w:t>2 - في « ط »</w:t>
      </w:r>
      <w:r w:rsidR="0050285B">
        <w:rPr>
          <w:rtl/>
        </w:rPr>
        <w:t>:</w:t>
      </w:r>
      <w:r>
        <w:rPr>
          <w:rtl/>
        </w:rPr>
        <w:t xml:space="preserve"> فشدّه. </w:t>
      </w:r>
    </w:p>
    <w:p w:rsidR="00671DF3" w:rsidRDefault="00671DF3" w:rsidP="00671DF3">
      <w:pPr>
        <w:pStyle w:val="libFootnote0"/>
        <w:rPr>
          <w:rtl/>
        </w:rPr>
      </w:pPr>
      <w:r>
        <w:rPr>
          <w:rtl/>
        </w:rPr>
        <w:t>3 - في « ح »</w:t>
      </w:r>
      <w:r w:rsidR="0050285B">
        <w:rPr>
          <w:rtl/>
        </w:rPr>
        <w:t>:</w:t>
      </w:r>
      <w:r>
        <w:rPr>
          <w:rtl/>
        </w:rPr>
        <w:t xml:space="preserve"> يناجيني. </w:t>
      </w:r>
    </w:p>
    <w:p w:rsidR="00671DF3" w:rsidRDefault="00671DF3" w:rsidP="00671DF3">
      <w:pPr>
        <w:pStyle w:val="libFootnote0"/>
        <w:rPr>
          <w:rtl/>
        </w:rPr>
      </w:pPr>
      <w:r>
        <w:rPr>
          <w:rtl/>
        </w:rPr>
        <w:t>4 - أمالي الطوسي</w:t>
      </w:r>
      <w:r w:rsidR="0050285B">
        <w:rPr>
          <w:rtl/>
        </w:rPr>
        <w:t>:</w:t>
      </w:r>
      <w:r>
        <w:rPr>
          <w:rtl/>
        </w:rPr>
        <w:t xml:space="preserve"> 410</w:t>
      </w:r>
      <w:r w:rsidR="00D0354E">
        <w:rPr>
          <w:rtl/>
        </w:rPr>
        <w:t>/</w:t>
      </w:r>
      <w:r>
        <w:rPr>
          <w:rtl/>
        </w:rPr>
        <w:t xml:space="preserve">923. </w:t>
      </w:r>
    </w:p>
    <w:p w:rsidR="00671DF3" w:rsidRDefault="00671DF3" w:rsidP="00671DF3">
      <w:pPr>
        <w:pStyle w:val="libFootnote0"/>
        <w:rPr>
          <w:rtl/>
        </w:rPr>
      </w:pPr>
      <w:r>
        <w:rPr>
          <w:rtl/>
        </w:rPr>
        <w:t>5 - الخرائج والجرائح 1</w:t>
      </w:r>
      <w:r w:rsidR="0050285B">
        <w:rPr>
          <w:rtl/>
        </w:rPr>
        <w:t>:</w:t>
      </w:r>
      <w:r>
        <w:rPr>
          <w:rtl/>
        </w:rPr>
        <w:t xml:space="preserve"> 314</w:t>
      </w:r>
      <w:r w:rsidR="00D0354E">
        <w:rPr>
          <w:rtl/>
        </w:rPr>
        <w:t>/</w:t>
      </w:r>
      <w:r>
        <w:rPr>
          <w:rtl/>
        </w:rPr>
        <w:t>7، كشف الغمّة 2</w:t>
      </w:r>
      <w:r w:rsidR="0050285B">
        <w:rPr>
          <w:rtl/>
        </w:rPr>
        <w:t>:</w:t>
      </w:r>
      <w:r>
        <w:rPr>
          <w:rtl/>
        </w:rPr>
        <w:t xml:space="preserve"> 247. </w:t>
      </w:r>
    </w:p>
    <w:p w:rsidR="00671DF3" w:rsidRDefault="00671DF3" w:rsidP="00671DF3">
      <w:pPr>
        <w:pStyle w:val="libNormal"/>
        <w:rPr>
          <w:rtl/>
        </w:rPr>
      </w:pPr>
      <w:r>
        <w:rPr>
          <w:rtl/>
        </w:rPr>
        <w:br w:type="page"/>
      </w:r>
    </w:p>
    <w:p w:rsidR="00671DF3" w:rsidRDefault="00671DF3" w:rsidP="00671DF3">
      <w:pPr>
        <w:pStyle w:val="libNormal"/>
        <w:rPr>
          <w:rtl/>
        </w:rPr>
      </w:pPr>
      <w:bookmarkStart w:id="170" w:name="_Toc302399492"/>
      <w:r w:rsidRPr="00F627FD">
        <w:rPr>
          <w:rStyle w:val="libBold2Char"/>
          <w:rtl/>
        </w:rPr>
        <w:lastRenderedPageBreak/>
        <w:t>العاشر</w:t>
      </w:r>
      <w:bookmarkEnd w:id="170"/>
      <w:r w:rsidR="0050285B">
        <w:rPr>
          <w:rtl/>
        </w:rPr>
        <w:t>:</w:t>
      </w:r>
      <w:r>
        <w:rPr>
          <w:rtl/>
        </w:rPr>
        <w:t xml:space="preserve"> ما رواه الراوندي وعلي بن عيسى أيضاً - في معجزات عليّ الهادي </w:t>
      </w:r>
      <w:r w:rsidR="008C44AB" w:rsidRPr="008C44AB">
        <w:rPr>
          <w:rStyle w:val="libAlaemChar"/>
          <w:rFonts w:hint="cs"/>
          <w:rtl/>
        </w:rPr>
        <w:t>عليه‌السلام</w:t>
      </w:r>
      <w:r>
        <w:rPr>
          <w:rtl/>
        </w:rPr>
        <w:t xml:space="preserve"> - عن زرافة حاجب </w:t>
      </w:r>
      <w:r w:rsidRPr="00671DF3">
        <w:rPr>
          <w:rStyle w:val="libFootnotenumChar"/>
          <w:rtl/>
        </w:rPr>
        <w:t>(1)</w:t>
      </w:r>
      <w:r>
        <w:rPr>
          <w:rtl/>
        </w:rPr>
        <w:t xml:space="preserve"> المتوكّل قال</w:t>
      </w:r>
      <w:r w:rsidR="0050285B">
        <w:rPr>
          <w:rtl/>
        </w:rPr>
        <w:t>:</w:t>
      </w:r>
      <w:r>
        <w:rPr>
          <w:rtl/>
        </w:rPr>
        <w:t xml:space="preserve"> وقع مشعبذ هندي يلعب بالحقّة، وكان المتوكّل لعّاباً فأراد أن يخجل علياً </w:t>
      </w:r>
      <w:r w:rsidR="008C44AB" w:rsidRPr="008C44AB">
        <w:rPr>
          <w:rStyle w:val="libAlaemChar"/>
          <w:rFonts w:hint="cs"/>
          <w:rtl/>
        </w:rPr>
        <w:t>عليه‌السلام</w:t>
      </w:r>
      <w:r>
        <w:rPr>
          <w:rtl/>
        </w:rPr>
        <w:t>، فقال للمشعبذ</w:t>
      </w:r>
      <w:r w:rsidR="0050285B">
        <w:rPr>
          <w:rtl/>
        </w:rPr>
        <w:t>:</w:t>
      </w:r>
      <w:r>
        <w:rPr>
          <w:rtl/>
        </w:rPr>
        <w:t xml:space="preserve"> إن أخجلته فلك ألف دينار، قال</w:t>
      </w:r>
      <w:r w:rsidR="0050285B">
        <w:rPr>
          <w:rtl/>
        </w:rPr>
        <w:t>:</w:t>
      </w:r>
      <w:r>
        <w:rPr>
          <w:rtl/>
        </w:rPr>
        <w:t xml:space="preserve"> فأمر أن يخبز رقاق خفاف تجعل على المائدة وأنا إلى جنبه ففعل، وحضر عليّ </w:t>
      </w:r>
      <w:r w:rsidR="008C44AB" w:rsidRPr="008C44AB">
        <w:rPr>
          <w:rStyle w:val="libAlaemChar"/>
          <w:rFonts w:hint="cs"/>
          <w:rtl/>
        </w:rPr>
        <w:t>عليه‌السلام</w:t>
      </w:r>
      <w:r>
        <w:rPr>
          <w:rtl/>
        </w:rPr>
        <w:t xml:space="preserve"> الطعام، وجعل مسورة عليها صورة أسد وجلس اللاعب إلى جنب المسورة، فمدّ عليّ </w:t>
      </w:r>
      <w:r w:rsidR="008C44AB" w:rsidRPr="008C44AB">
        <w:rPr>
          <w:rStyle w:val="libAlaemChar"/>
          <w:rFonts w:hint="cs"/>
          <w:rtl/>
        </w:rPr>
        <w:t>عليه‌السلام</w:t>
      </w:r>
      <w:r>
        <w:rPr>
          <w:rtl/>
        </w:rPr>
        <w:t xml:space="preserve"> يده إلى رقاقة فطيّرها اللاعب ثلاث مرّات، فتضاحكوا فضرب عليّ </w:t>
      </w:r>
      <w:r w:rsidR="008C44AB" w:rsidRPr="008C44AB">
        <w:rPr>
          <w:rStyle w:val="libAlaemChar"/>
          <w:rFonts w:hint="cs"/>
          <w:rtl/>
        </w:rPr>
        <w:t>عليه‌السلام</w:t>
      </w:r>
      <w:r>
        <w:rPr>
          <w:rtl/>
        </w:rPr>
        <w:t xml:space="preserve"> يده إلى تلك الصورة وقال</w:t>
      </w:r>
      <w:r w:rsidR="0050285B">
        <w:rPr>
          <w:rtl/>
        </w:rPr>
        <w:t>:</w:t>
      </w:r>
      <w:r>
        <w:rPr>
          <w:rtl/>
        </w:rPr>
        <w:t xml:space="preserve"> « خذه » فوثبت من المسورة وابتلعت الرجل وعادت إلى المسورة، فتحيّروا ونهض عليّ </w:t>
      </w:r>
      <w:r w:rsidR="008C44AB" w:rsidRPr="008C44AB">
        <w:rPr>
          <w:rStyle w:val="libAlaemChar"/>
          <w:rFonts w:hint="cs"/>
          <w:rtl/>
        </w:rPr>
        <w:t>عليه‌السلام</w:t>
      </w:r>
      <w:r>
        <w:rPr>
          <w:rtl/>
        </w:rPr>
        <w:t>، فقال له المتوكّل</w:t>
      </w:r>
      <w:r w:rsidR="0050285B">
        <w:rPr>
          <w:rtl/>
        </w:rPr>
        <w:t>:</w:t>
      </w:r>
      <w:r>
        <w:rPr>
          <w:rtl/>
        </w:rPr>
        <w:t xml:space="preserve"> سألتك </w:t>
      </w:r>
      <w:r w:rsidRPr="00671DF3">
        <w:rPr>
          <w:rStyle w:val="libFootnotenumChar"/>
          <w:rtl/>
        </w:rPr>
        <w:t>(2)</w:t>
      </w:r>
      <w:r>
        <w:rPr>
          <w:rtl/>
        </w:rPr>
        <w:t xml:space="preserve"> إلا جلست ورددته؟ فقال</w:t>
      </w:r>
      <w:r w:rsidR="0050285B">
        <w:rPr>
          <w:rtl/>
        </w:rPr>
        <w:t>:</w:t>
      </w:r>
      <w:r>
        <w:rPr>
          <w:rtl/>
        </w:rPr>
        <w:t xml:space="preserve"> « لا والله لا يُرى بعد هذا أبداً، أتسلّط أعداء الله على أوليائه؟ » وخرج من عنده ولم يُرَ الرجل بعدها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هذا وما قبله أعجب من الرجعة وأغرب </w:t>
      </w:r>
      <w:r w:rsidRPr="00671DF3">
        <w:rPr>
          <w:rStyle w:val="libFootnotenumChar"/>
          <w:rtl/>
        </w:rPr>
        <w:t>(4)</w:t>
      </w:r>
      <w:r>
        <w:rPr>
          <w:rtl/>
        </w:rPr>
        <w:t xml:space="preserve"> فيزول به الاستبعاد لها. </w:t>
      </w:r>
    </w:p>
    <w:p w:rsidR="00671DF3" w:rsidRDefault="00671DF3" w:rsidP="00671DF3">
      <w:pPr>
        <w:pStyle w:val="libNormal"/>
        <w:rPr>
          <w:rtl/>
        </w:rPr>
      </w:pPr>
      <w:bookmarkStart w:id="171" w:name="_Toc302399493"/>
      <w:r w:rsidRPr="00F627FD">
        <w:rPr>
          <w:rStyle w:val="libBold2Char"/>
          <w:rtl/>
        </w:rPr>
        <w:t>الحادي عشر</w:t>
      </w:r>
      <w:bookmarkEnd w:id="171"/>
      <w:r w:rsidR="0050285B">
        <w:rPr>
          <w:rtl/>
        </w:rPr>
        <w:t>:</w:t>
      </w:r>
      <w:r>
        <w:rPr>
          <w:rtl/>
        </w:rPr>
        <w:t xml:space="preserve"> ما رواه علي بن إبراهيم في آخر تفسير سورة الحجر قال</w:t>
      </w:r>
      <w:r w:rsidR="0050285B">
        <w:rPr>
          <w:rtl/>
        </w:rPr>
        <w:t>:</w:t>
      </w:r>
      <w:r>
        <w:rPr>
          <w:rtl/>
        </w:rPr>
        <w:t xml:space="preserve"> حدّثني أبي، عن ابن أبي عمير، عن سيف بن عميرة وعبدالله بن سنان وأبي حمزة الثمالي، قالوا</w:t>
      </w:r>
      <w:r w:rsidR="0050285B">
        <w:rPr>
          <w:rtl/>
        </w:rPr>
        <w:t>:</w:t>
      </w:r>
      <w:r>
        <w:rPr>
          <w:rtl/>
        </w:rPr>
        <w:t xml:space="preserve"> سمعنا أبا عبدالله جعفر بن محمّد الصادق </w:t>
      </w:r>
      <w:r w:rsidR="008C44AB" w:rsidRPr="008C44AB">
        <w:rPr>
          <w:rStyle w:val="libAlaemChar"/>
          <w:rFonts w:hint="cs"/>
          <w:rtl/>
        </w:rPr>
        <w:t>عليه‌السلام</w:t>
      </w:r>
      <w:r>
        <w:rPr>
          <w:rtl/>
        </w:rPr>
        <w:t xml:space="preserve"> يقول</w:t>
      </w:r>
      <w:r w:rsidR="0050285B">
        <w:rPr>
          <w:rtl/>
        </w:rPr>
        <w:t>:</w:t>
      </w:r>
      <w:r>
        <w:rPr>
          <w:rtl/>
        </w:rPr>
        <w:t xml:space="preserve"> «</w:t>
      </w:r>
      <w:r w:rsidR="006213A0">
        <w:rPr>
          <w:rtl/>
        </w:rPr>
        <w:t xml:space="preserve"> لما </w:t>
      </w:r>
      <w:r>
        <w:rPr>
          <w:rtl/>
        </w:rPr>
        <w:t xml:space="preserve">حجّ رسول الله </w:t>
      </w:r>
      <w:r w:rsidR="008C44AB" w:rsidRPr="008C44AB">
        <w:rPr>
          <w:rStyle w:val="libAlaemChar"/>
          <w:rFonts w:hint="cs"/>
          <w:rtl/>
        </w:rPr>
        <w:t>صلى‌الله‌عليه‌وآله‌وسلم</w:t>
      </w:r>
      <w:r>
        <w:rPr>
          <w:rtl/>
        </w:rPr>
        <w:t xml:space="preserve"> حجّة الوداع نزل بالأبطح </w:t>
      </w:r>
      <w:r w:rsidRPr="00671DF3">
        <w:rPr>
          <w:rStyle w:val="libFootnotenumChar"/>
          <w:rtl/>
        </w:rPr>
        <w:t>(5)</w:t>
      </w:r>
      <w:r>
        <w:rPr>
          <w:rtl/>
        </w:rPr>
        <w:t xml:space="preserve">، ووضعت له وسادة فجلس عليها، ثمّ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w:t>
      </w:r>
      <w:r w:rsidR="0050285B">
        <w:rPr>
          <w:rtl/>
        </w:rPr>
        <w:t>:</w:t>
      </w:r>
      <w:r>
        <w:rPr>
          <w:rtl/>
        </w:rPr>
        <w:t xml:space="preserve"> صاحب. </w:t>
      </w:r>
    </w:p>
    <w:p w:rsidR="00671DF3" w:rsidRDefault="00671DF3" w:rsidP="00671DF3">
      <w:pPr>
        <w:pStyle w:val="libFootnote0"/>
        <w:rPr>
          <w:rtl/>
        </w:rPr>
      </w:pPr>
      <w:r>
        <w:rPr>
          <w:rtl/>
        </w:rPr>
        <w:t>2 - في المطبوع و « ط »</w:t>
      </w:r>
      <w:r w:rsidR="0050285B">
        <w:rPr>
          <w:rtl/>
        </w:rPr>
        <w:t>:</w:t>
      </w:r>
      <w:r>
        <w:rPr>
          <w:rtl/>
        </w:rPr>
        <w:t xml:space="preserve"> سألناك. وما في المتن من نسخة « ح، ش، ك ». </w:t>
      </w:r>
    </w:p>
    <w:p w:rsidR="00671DF3" w:rsidRDefault="00671DF3" w:rsidP="00671DF3">
      <w:pPr>
        <w:pStyle w:val="libFootnote0"/>
        <w:rPr>
          <w:rtl/>
        </w:rPr>
      </w:pPr>
      <w:r>
        <w:rPr>
          <w:rtl/>
        </w:rPr>
        <w:t>3 - الخرائج والجرائح 1</w:t>
      </w:r>
      <w:r w:rsidR="0050285B">
        <w:rPr>
          <w:rtl/>
        </w:rPr>
        <w:t>:</w:t>
      </w:r>
      <w:r>
        <w:rPr>
          <w:rtl/>
        </w:rPr>
        <w:t xml:space="preserve"> 400</w:t>
      </w:r>
      <w:r w:rsidR="00D0354E">
        <w:rPr>
          <w:rtl/>
        </w:rPr>
        <w:t>/</w:t>
      </w:r>
      <w:r>
        <w:rPr>
          <w:rtl/>
        </w:rPr>
        <w:t>6، كشف الغمّة 2</w:t>
      </w:r>
      <w:r w:rsidR="0050285B">
        <w:rPr>
          <w:rtl/>
        </w:rPr>
        <w:t>:</w:t>
      </w:r>
      <w:r>
        <w:rPr>
          <w:rtl/>
        </w:rPr>
        <w:t xml:space="preserve"> 393 - 394. </w:t>
      </w:r>
    </w:p>
    <w:p w:rsidR="00671DF3" w:rsidRDefault="00671DF3" w:rsidP="00671DF3">
      <w:pPr>
        <w:pStyle w:val="libFootnote0"/>
        <w:rPr>
          <w:rtl/>
        </w:rPr>
      </w:pPr>
      <w:r>
        <w:rPr>
          <w:rtl/>
        </w:rPr>
        <w:t xml:space="preserve">4 - (وأغرب) لم يرد في « ك ». </w:t>
      </w:r>
    </w:p>
    <w:p w:rsidR="00671DF3" w:rsidRDefault="00671DF3" w:rsidP="00671DF3">
      <w:pPr>
        <w:pStyle w:val="libFootnote0"/>
        <w:rPr>
          <w:rtl/>
        </w:rPr>
      </w:pPr>
      <w:r>
        <w:rPr>
          <w:rtl/>
        </w:rPr>
        <w:t>5 - الأبطح</w:t>
      </w:r>
      <w:r w:rsidR="0050285B">
        <w:rPr>
          <w:rtl/>
        </w:rPr>
        <w:t>:</w:t>
      </w:r>
      <w:r>
        <w:rPr>
          <w:rtl/>
        </w:rPr>
        <w:t xml:space="preserve"> موضع في مكّة المكرّمة. وقريش فريقان</w:t>
      </w:r>
      <w:r w:rsidR="0050285B">
        <w:rPr>
          <w:rtl/>
        </w:rPr>
        <w:t>:</w:t>
      </w:r>
      <w:r>
        <w:rPr>
          <w:rtl/>
        </w:rPr>
        <w:t xml:space="preserve"> قريش البطاح وقريش الظواهر، فقريش البطاح هم الذين ينزلون بطحاء مكّة، وهم بنو عبد مناف وغيرهم. </w:t>
      </w:r>
    </w:p>
    <w:p w:rsidR="00671DF3" w:rsidRPr="00966D46" w:rsidRDefault="00671DF3" w:rsidP="00671DF3">
      <w:pPr>
        <w:pStyle w:val="libFootnote"/>
        <w:rPr>
          <w:rtl/>
        </w:rPr>
      </w:pPr>
      <w:r w:rsidRPr="00671DF3">
        <w:rPr>
          <w:rtl/>
        </w:rPr>
        <w:t xml:space="preserve">ولذا كان يقال لرسول الله </w:t>
      </w:r>
      <w:r w:rsidR="008C44AB" w:rsidRPr="008C44AB">
        <w:rPr>
          <w:rStyle w:val="libAlaemChar"/>
          <w:rFonts w:hint="cs"/>
          <w:rtl/>
        </w:rPr>
        <w:t>صلى‌الله‌عليه‌وآله‌وسلم</w:t>
      </w:r>
      <w:r w:rsidRPr="00966D46">
        <w:rPr>
          <w:rtl/>
        </w:rPr>
        <w:t xml:space="preserve"> الأبطحي لأنّه من ولد عبد مناف</w:t>
      </w:r>
      <w:r>
        <w:rPr>
          <w:rtl/>
        </w:rPr>
        <w:t>،</w:t>
      </w:r>
      <w:r w:rsidRPr="00966D46">
        <w:rPr>
          <w:rtl/>
        </w:rPr>
        <w:t xml:space="preserve"> وكان يقال لعبد المطّلب</w:t>
      </w:r>
      <w:r w:rsidR="0050285B">
        <w:rPr>
          <w:rtl/>
        </w:rPr>
        <w:t>:</w:t>
      </w:r>
      <w:r w:rsidRPr="00966D46">
        <w:rPr>
          <w:rtl/>
        </w:rPr>
        <w:t xml:space="preserve"> سيّد الأباطح. </w:t>
      </w:r>
    </w:p>
    <w:p w:rsidR="00671DF3" w:rsidRDefault="00671DF3" w:rsidP="00671DF3">
      <w:pPr>
        <w:pStyle w:val="libFootnote"/>
        <w:rPr>
          <w:rtl/>
        </w:rPr>
      </w:pPr>
      <w:r w:rsidRPr="00966D46">
        <w:rPr>
          <w:rtl/>
        </w:rPr>
        <w:t>اُنظر الروض المعطار في خبر الأقطار</w:t>
      </w:r>
      <w:r w:rsidR="0050285B">
        <w:rPr>
          <w:rtl/>
        </w:rPr>
        <w:t>:</w:t>
      </w:r>
      <w:r w:rsidRPr="00966D46">
        <w:rPr>
          <w:rtl/>
        </w:rPr>
        <w:t xml:space="preserve"> 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رفع يده إلى السماء وبكى بكاءً شديداً، ثمّ قال</w:t>
      </w:r>
      <w:r w:rsidR="0050285B">
        <w:rPr>
          <w:rtl/>
        </w:rPr>
        <w:t>:</w:t>
      </w:r>
      <w:r>
        <w:rPr>
          <w:rtl/>
        </w:rPr>
        <w:t xml:space="preserve"> « يا ربّ إنّك وعدتني في أبي واُمّي وعمّي أن لا تعذّبهم. </w:t>
      </w:r>
    </w:p>
    <w:p w:rsidR="00671DF3" w:rsidRDefault="00671DF3" w:rsidP="00671DF3">
      <w:pPr>
        <w:pStyle w:val="libNormal"/>
        <w:rPr>
          <w:rtl/>
        </w:rPr>
      </w:pPr>
      <w:r>
        <w:rPr>
          <w:rtl/>
        </w:rPr>
        <w:t>قال</w:t>
      </w:r>
      <w:r w:rsidR="0050285B">
        <w:rPr>
          <w:rtl/>
        </w:rPr>
        <w:t>:</w:t>
      </w:r>
      <w:r>
        <w:rPr>
          <w:rtl/>
        </w:rPr>
        <w:t xml:space="preserve"> فأوحى الله إليه</w:t>
      </w:r>
      <w:r w:rsidR="0050285B">
        <w:rPr>
          <w:rtl/>
        </w:rPr>
        <w:t>:</w:t>
      </w:r>
      <w:r>
        <w:rPr>
          <w:rtl/>
        </w:rPr>
        <w:t xml:space="preserve"> إنّي آليت على نفسي أن لا يدخل جنّتي إلا من شهد أن لا إله إلا الله وأنّك عبدي ورسولي، ولكن إئت الشعب فنادهم فإن أجابوك فقد وجبت لهم رحمتي، فقام رسول الله </w:t>
      </w:r>
      <w:r w:rsidR="008C44AB" w:rsidRPr="008C44AB">
        <w:rPr>
          <w:rStyle w:val="libAlaemChar"/>
          <w:rFonts w:hint="cs"/>
          <w:rtl/>
        </w:rPr>
        <w:t>صلى‌الله‌عليه‌وآله‌وسلم</w:t>
      </w:r>
      <w:r>
        <w:rPr>
          <w:rtl/>
        </w:rPr>
        <w:t xml:space="preserve"> إلى الشِعب، فقال</w:t>
      </w:r>
      <w:r w:rsidR="0050285B">
        <w:rPr>
          <w:rtl/>
        </w:rPr>
        <w:t>:</w:t>
      </w:r>
      <w:r>
        <w:rPr>
          <w:rtl/>
        </w:rPr>
        <w:t xml:space="preserve"> يا أبتاه ويا اُمّاه </w:t>
      </w:r>
      <w:r w:rsidRPr="00671DF3">
        <w:rPr>
          <w:rStyle w:val="libFootnotenumChar"/>
          <w:rtl/>
        </w:rPr>
        <w:t>(1)</w:t>
      </w:r>
      <w:r>
        <w:rPr>
          <w:rtl/>
        </w:rPr>
        <w:t xml:space="preserve"> ويا عمّاه </w:t>
      </w:r>
      <w:r w:rsidRPr="00671DF3">
        <w:rPr>
          <w:rStyle w:val="libFootnotenumChar"/>
          <w:rtl/>
        </w:rPr>
        <w:t>(2)</w:t>
      </w:r>
      <w:r>
        <w:rPr>
          <w:rtl/>
        </w:rPr>
        <w:t>، فخرجوا ينفضون التراب عن رؤوسهم، فقال لهم</w:t>
      </w:r>
      <w:r w:rsidR="0050285B">
        <w:rPr>
          <w:rtl/>
        </w:rPr>
        <w:t>:</w:t>
      </w:r>
      <w:r>
        <w:rPr>
          <w:rtl/>
        </w:rPr>
        <w:t xml:space="preserve"> ألا ترون إلى هذه الكرامة التي أكرمني الله بها؟ فقالوا</w:t>
      </w:r>
      <w:r w:rsidR="0050285B">
        <w:rPr>
          <w:rtl/>
        </w:rPr>
        <w:t>:</w:t>
      </w:r>
      <w:r>
        <w:rPr>
          <w:rtl/>
        </w:rPr>
        <w:t xml:space="preserve"> نشهد أن لا إله إلا الله وأنّك رسول الله حقّاً حقّاً، وأنّ جميع ما جئت به فهو الحقّ، فقال</w:t>
      </w:r>
      <w:r w:rsidR="0050285B">
        <w:rPr>
          <w:rtl/>
        </w:rPr>
        <w:t>:</w:t>
      </w:r>
      <w:r>
        <w:rPr>
          <w:rtl/>
        </w:rPr>
        <w:t xml:space="preserve"> ارجعوا إلى مضاجعكم. ودخل رسول الله </w:t>
      </w:r>
      <w:r w:rsidR="008C44AB" w:rsidRPr="008C44AB">
        <w:rPr>
          <w:rStyle w:val="libAlaemChar"/>
          <w:rFonts w:hint="cs"/>
          <w:rtl/>
        </w:rPr>
        <w:t>صلى‌الله‌عليه‌وآله‌وسلم</w:t>
      </w:r>
      <w:r>
        <w:rPr>
          <w:rtl/>
        </w:rPr>
        <w:t xml:space="preserve"> مكّة وقدم عليّ </w:t>
      </w:r>
      <w:r w:rsidR="008C44AB" w:rsidRPr="008C44AB">
        <w:rPr>
          <w:rStyle w:val="libAlaemChar"/>
          <w:rFonts w:hint="cs"/>
          <w:rtl/>
        </w:rPr>
        <w:t>عليه‌السلام</w:t>
      </w:r>
      <w:r>
        <w:rPr>
          <w:rtl/>
        </w:rPr>
        <w:t xml:space="preserve"> من اليمن، فقال</w:t>
      </w:r>
      <w:r w:rsidR="0050285B">
        <w:rPr>
          <w:rtl/>
        </w:rPr>
        <w:t>:</w:t>
      </w:r>
      <w:r>
        <w:rPr>
          <w:rtl/>
        </w:rPr>
        <w:t xml:space="preserve"> ألا اُبشِّرك </w:t>
      </w:r>
      <w:r w:rsidRPr="00671DF3">
        <w:rPr>
          <w:rStyle w:val="libFootnotenumChar"/>
          <w:rtl/>
        </w:rPr>
        <w:t>(3)</w:t>
      </w:r>
      <w:r>
        <w:rPr>
          <w:rtl/>
        </w:rPr>
        <w:t xml:space="preserve"> يا علي؟ ثمّ أخبره الخبر، فقال علي </w:t>
      </w:r>
      <w:r w:rsidR="008C44AB" w:rsidRPr="008C44AB">
        <w:rPr>
          <w:rStyle w:val="libAlaemChar"/>
          <w:rFonts w:hint="cs"/>
          <w:rtl/>
        </w:rPr>
        <w:t>عليه‌السلام</w:t>
      </w:r>
      <w:r>
        <w:rPr>
          <w:rtl/>
        </w:rPr>
        <w:t xml:space="preserve"> </w:t>
      </w:r>
      <w:r w:rsidRPr="00671DF3">
        <w:rPr>
          <w:rStyle w:val="libFootnotenumChar"/>
          <w:rtl/>
        </w:rPr>
        <w:t>(4)</w:t>
      </w:r>
      <w:r w:rsidR="0050285B">
        <w:rPr>
          <w:rtl/>
        </w:rPr>
        <w:t>:</w:t>
      </w:r>
      <w:r>
        <w:rPr>
          <w:rtl/>
        </w:rPr>
        <w:t xml:space="preserve"> الحمد لله » </w:t>
      </w:r>
      <w:r w:rsidRPr="00671DF3">
        <w:rPr>
          <w:rStyle w:val="libFootnotenumChar"/>
          <w:rtl/>
        </w:rPr>
        <w:t>(5)</w:t>
      </w:r>
      <w:r>
        <w:rPr>
          <w:rtl/>
        </w:rPr>
        <w:t xml:space="preserve">. </w:t>
      </w:r>
    </w:p>
    <w:p w:rsidR="00671DF3" w:rsidRDefault="00671DF3" w:rsidP="00671DF3">
      <w:pPr>
        <w:pStyle w:val="libNormal"/>
        <w:rPr>
          <w:rtl/>
        </w:rPr>
      </w:pPr>
      <w:bookmarkStart w:id="172" w:name="_Toc302399494"/>
      <w:r w:rsidRPr="00F627FD">
        <w:rPr>
          <w:rStyle w:val="libBold2Char"/>
          <w:rtl/>
        </w:rPr>
        <w:t>الثاني عشر</w:t>
      </w:r>
      <w:bookmarkEnd w:id="172"/>
      <w:r w:rsidR="0050285B">
        <w:rPr>
          <w:rtl/>
        </w:rPr>
        <w:t>:</w:t>
      </w:r>
      <w:r>
        <w:rPr>
          <w:rtl/>
        </w:rPr>
        <w:t xml:space="preserve"> ما رواه الشهيد الثاني في كتاب « </w:t>
      </w:r>
      <w:r w:rsidRPr="00671DF3">
        <w:rPr>
          <w:rStyle w:val="libBold2Char"/>
          <w:rtl/>
        </w:rPr>
        <w:t>مسكّن الفؤاد</w:t>
      </w:r>
      <w:r>
        <w:rPr>
          <w:rtl/>
        </w:rPr>
        <w:t xml:space="preserve"> » نقلاً من كتاب « </w:t>
      </w:r>
      <w:r w:rsidRPr="00671DF3">
        <w:rPr>
          <w:rStyle w:val="libBold2Char"/>
          <w:rtl/>
        </w:rPr>
        <w:t>دلائل النبوّة</w:t>
      </w:r>
      <w:r>
        <w:rPr>
          <w:rtl/>
        </w:rPr>
        <w:t xml:space="preserve"> »</w:t>
      </w:r>
      <w:r w:rsidR="0050285B">
        <w:rPr>
          <w:rtl/>
        </w:rPr>
        <w:t>:</w:t>
      </w:r>
      <w:r>
        <w:rPr>
          <w:rtl/>
        </w:rPr>
        <w:t xml:space="preserve"> عن أنس بن مالك، قال</w:t>
      </w:r>
      <w:r w:rsidR="0050285B">
        <w:rPr>
          <w:rtl/>
        </w:rPr>
        <w:t>:</w:t>
      </w:r>
      <w:r>
        <w:rPr>
          <w:rtl/>
        </w:rPr>
        <w:t xml:space="preserve"> دخلنا على رجل من الأنصار وهو مريض ولم يزل حتّى قضى، فبسطنا عليه ثوباً، وله اُمّ عجوز كبيرة عند رأسه، فقلنا</w:t>
      </w:r>
      <w:r w:rsidR="0050285B">
        <w:rPr>
          <w:rtl/>
        </w:rPr>
        <w:t>:</w:t>
      </w:r>
      <w:r>
        <w:rPr>
          <w:rtl/>
        </w:rPr>
        <w:t xml:space="preserve"> يا هذه احتسبي مصيبتك عند الله عزّوجلّ، قالت</w:t>
      </w:r>
      <w:r w:rsidR="0050285B">
        <w:rPr>
          <w:rtl/>
        </w:rPr>
        <w:t>:</w:t>
      </w:r>
      <w:r>
        <w:rPr>
          <w:rtl/>
        </w:rPr>
        <w:t xml:space="preserve"> ومات ابني؟ قلنا</w:t>
      </w:r>
      <w:r w:rsidR="0050285B">
        <w:rPr>
          <w:rtl/>
        </w:rPr>
        <w:t>:</w:t>
      </w:r>
      <w:r>
        <w:rPr>
          <w:rtl/>
        </w:rPr>
        <w:t xml:space="preserve"> نعم، قال</w:t>
      </w:r>
      <w:r w:rsidR="0050285B">
        <w:rPr>
          <w:rtl/>
        </w:rPr>
        <w:t>:</w:t>
      </w:r>
      <w:r>
        <w:rPr>
          <w:rtl/>
        </w:rPr>
        <w:t xml:space="preserve"> فمدّت يدها ثمّ قالت</w:t>
      </w:r>
      <w:r w:rsidR="0050285B">
        <w:rPr>
          <w:rtl/>
        </w:rPr>
        <w:t>:</w:t>
      </w:r>
      <w:r>
        <w:rPr>
          <w:rtl/>
        </w:rPr>
        <w:t xml:space="preserve"> اللهمّ إنّك تعلم أنّي أسلمت لك وهاجرت إلى رسولك رجاء أن تعينني عند كلّ شدّة ورخاء </w:t>
      </w:r>
      <w:r w:rsidRPr="00671DF3">
        <w:rPr>
          <w:rStyle w:val="libFootnotenumChar"/>
          <w:rtl/>
        </w:rPr>
        <w:t>(6)</w:t>
      </w:r>
      <w:r>
        <w:rPr>
          <w:rtl/>
        </w:rPr>
        <w:t xml:space="preserve">، فلا تحمل عليَّ هذه المصيبة اليوم،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ش »</w:t>
      </w:r>
      <w:r w:rsidR="0050285B">
        <w:rPr>
          <w:rtl/>
        </w:rPr>
        <w:t>:</w:t>
      </w:r>
      <w:r>
        <w:rPr>
          <w:rtl/>
        </w:rPr>
        <w:t xml:space="preserve"> واماه، وفي « ك »</w:t>
      </w:r>
      <w:r w:rsidR="0050285B">
        <w:rPr>
          <w:rtl/>
        </w:rPr>
        <w:t>:</w:t>
      </w:r>
      <w:r>
        <w:rPr>
          <w:rtl/>
        </w:rPr>
        <w:t xml:space="preserve"> وامتاه، وفي « ط »</w:t>
      </w:r>
      <w:r w:rsidR="0050285B">
        <w:rPr>
          <w:rtl/>
        </w:rPr>
        <w:t>:</w:t>
      </w:r>
      <w:r>
        <w:rPr>
          <w:rtl/>
        </w:rPr>
        <w:t xml:space="preserve"> وا اُمّاه. </w:t>
      </w:r>
    </w:p>
    <w:p w:rsidR="00671DF3" w:rsidRDefault="00671DF3" w:rsidP="00671DF3">
      <w:pPr>
        <w:pStyle w:val="libFootnote0"/>
        <w:rPr>
          <w:rtl/>
        </w:rPr>
      </w:pPr>
      <w:r>
        <w:rPr>
          <w:rtl/>
        </w:rPr>
        <w:t>2 - في « ح، ط »</w:t>
      </w:r>
      <w:r w:rsidR="0050285B">
        <w:rPr>
          <w:rtl/>
        </w:rPr>
        <w:t>:</w:t>
      </w:r>
      <w:r>
        <w:rPr>
          <w:rtl/>
        </w:rPr>
        <w:t xml:space="preserve"> واعمّاه، وفي « ش، ك »</w:t>
      </w:r>
      <w:r w:rsidR="0050285B">
        <w:rPr>
          <w:rtl/>
        </w:rPr>
        <w:t>:</w:t>
      </w:r>
      <w:r>
        <w:rPr>
          <w:rtl/>
        </w:rPr>
        <w:t xml:space="preserve"> وعمّاه. </w:t>
      </w:r>
    </w:p>
    <w:p w:rsidR="00671DF3" w:rsidRDefault="00671DF3" w:rsidP="00671DF3">
      <w:pPr>
        <w:pStyle w:val="libFootnote0"/>
        <w:rPr>
          <w:rtl/>
        </w:rPr>
      </w:pPr>
      <w:r>
        <w:rPr>
          <w:rtl/>
        </w:rPr>
        <w:t>3 - في « ك »</w:t>
      </w:r>
      <w:r w:rsidR="0050285B">
        <w:rPr>
          <w:rtl/>
        </w:rPr>
        <w:t>:</w:t>
      </w:r>
      <w:r>
        <w:rPr>
          <w:rtl/>
        </w:rPr>
        <w:t xml:space="preserve"> اُبشرّك. بدل من</w:t>
      </w:r>
      <w:r w:rsidR="0050285B">
        <w:rPr>
          <w:rtl/>
        </w:rPr>
        <w:t>:</w:t>
      </w:r>
      <w:r>
        <w:rPr>
          <w:rtl/>
        </w:rPr>
        <w:t xml:space="preserve"> ألا اُبشّرك. </w:t>
      </w:r>
    </w:p>
    <w:p w:rsidR="00671DF3" w:rsidRDefault="00671DF3" w:rsidP="00671DF3">
      <w:pPr>
        <w:pStyle w:val="libFootnote0"/>
        <w:rPr>
          <w:rtl/>
        </w:rPr>
      </w:pPr>
      <w:r>
        <w:rPr>
          <w:rtl/>
        </w:rPr>
        <w:t xml:space="preserve">4 - الاسم المبارك (علي </w:t>
      </w:r>
      <w:r w:rsidR="008C44AB" w:rsidRPr="008C44AB">
        <w:rPr>
          <w:rStyle w:val="libAlaemChar"/>
          <w:rFonts w:hint="cs"/>
          <w:rtl/>
        </w:rPr>
        <w:t>عليه‌السلام</w:t>
      </w:r>
      <w:r>
        <w:rPr>
          <w:rtl/>
        </w:rPr>
        <w:t>) لم يرد في « ط، ك »</w:t>
      </w:r>
      <w:r>
        <w:rPr>
          <w:rFonts w:hint="cs"/>
          <w:rtl/>
        </w:rPr>
        <w:t xml:space="preserve"> </w:t>
      </w:r>
      <w:r>
        <w:rPr>
          <w:rtl/>
        </w:rPr>
        <w:t xml:space="preserve">.. </w:t>
      </w:r>
    </w:p>
    <w:p w:rsidR="00671DF3" w:rsidRDefault="00671DF3" w:rsidP="00671DF3">
      <w:pPr>
        <w:pStyle w:val="libFootnote0"/>
        <w:rPr>
          <w:rtl/>
        </w:rPr>
      </w:pPr>
      <w:r>
        <w:rPr>
          <w:rtl/>
        </w:rPr>
        <w:t>5 - تفسير القمّي 1</w:t>
      </w:r>
      <w:r w:rsidR="0050285B">
        <w:rPr>
          <w:rtl/>
        </w:rPr>
        <w:t>:</w:t>
      </w:r>
      <w:r>
        <w:rPr>
          <w:rtl/>
        </w:rPr>
        <w:t xml:space="preserve"> 380 - 381. </w:t>
      </w:r>
    </w:p>
    <w:p w:rsidR="00671DF3" w:rsidRDefault="00671DF3" w:rsidP="00671DF3">
      <w:pPr>
        <w:pStyle w:val="libFootnote0"/>
        <w:rPr>
          <w:rtl/>
        </w:rPr>
      </w:pPr>
      <w:r>
        <w:rPr>
          <w:rtl/>
        </w:rPr>
        <w:t>6 - في « ط »</w:t>
      </w:r>
      <w:r w:rsidR="0050285B">
        <w:rPr>
          <w:rtl/>
        </w:rPr>
        <w:t>:</w:t>
      </w:r>
      <w:r>
        <w:rPr>
          <w:rtl/>
        </w:rPr>
        <w:t xml:space="preserve"> عند كلّ رخاء وشدّة.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فكشفت </w:t>
      </w:r>
      <w:r w:rsidRPr="00671DF3">
        <w:rPr>
          <w:rStyle w:val="libFootnotenumChar"/>
          <w:rtl/>
        </w:rPr>
        <w:t>(1)</w:t>
      </w:r>
      <w:r>
        <w:rPr>
          <w:rtl/>
        </w:rPr>
        <w:t xml:space="preserve"> الثوب عن وجهه ثمّ ما برح حتّى طعمنا معه </w:t>
      </w:r>
      <w:r w:rsidRPr="00671DF3">
        <w:rPr>
          <w:rStyle w:val="libFootnotenumChar"/>
          <w:rtl/>
        </w:rPr>
        <w:t>(2)</w:t>
      </w:r>
      <w:r>
        <w:rPr>
          <w:rtl/>
        </w:rPr>
        <w:t xml:space="preserve">. </w:t>
      </w:r>
    </w:p>
    <w:p w:rsidR="00671DF3" w:rsidRDefault="00671DF3" w:rsidP="00671DF3">
      <w:pPr>
        <w:pStyle w:val="libNormal"/>
        <w:rPr>
          <w:rtl/>
        </w:rPr>
      </w:pPr>
      <w:bookmarkStart w:id="173" w:name="_Toc302399495"/>
      <w:r w:rsidRPr="00F627FD">
        <w:rPr>
          <w:rStyle w:val="libBold2Char"/>
          <w:rtl/>
        </w:rPr>
        <w:t>الثالث عشر</w:t>
      </w:r>
      <w:bookmarkEnd w:id="173"/>
      <w:r w:rsidR="0050285B">
        <w:rPr>
          <w:rtl/>
        </w:rPr>
        <w:t>:</w:t>
      </w:r>
      <w:r>
        <w:rPr>
          <w:rtl/>
        </w:rPr>
        <w:t xml:space="preserve"> ما رواه الشيخ الجليل قطب الدين الراوندي في كتاب «</w:t>
      </w:r>
      <w:r w:rsidRPr="00671DF3">
        <w:rPr>
          <w:rStyle w:val="libBold2Char"/>
          <w:rtl/>
        </w:rPr>
        <w:t xml:space="preserve"> الخرائج والجرائح</w:t>
      </w:r>
      <w:r>
        <w:rPr>
          <w:rtl/>
        </w:rPr>
        <w:t xml:space="preserve"> » - في معجزات أمير المؤمنين </w:t>
      </w:r>
      <w:r w:rsidR="008C44AB" w:rsidRPr="008C44AB">
        <w:rPr>
          <w:rStyle w:val="libAlaemChar"/>
          <w:rFonts w:hint="cs"/>
          <w:rtl/>
        </w:rPr>
        <w:t>عليه‌السلام</w:t>
      </w:r>
      <w:r>
        <w:rPr>
          <w:rtl/>
        </w:rPr>
        <w:t xml:space="preserve"> - قال</w:t>
      </w:r>
      <w:r w:rsidR="0050285B">
        <w:rPr>
          <w:rtl/>
        </w:rPr>
        <w:t>:</w:t>
      </w:r>
      <w:r>
        <w:rPr>
          <w:rtl/>
        </w:rPr>
        <w:t xml:space="preserve"> أخبرنا أبو منصور شهريار بن شيرويه </w:t>
      </w:r>
      <w:r w:rsidRPr="00671DF3">
        <w:rPr>
          <w:rStyle w:val="libFootnotenumChar"/>
          <w:rtl/>
        </w:rPr>
        <w:t>(3)</w:t>
      </w:r>
      <w:r>
        <w:rPr>
          <w:rtl/>
        </w:rPr>
        <w:t xml:space="preserve"> الديلمي، عن أبيه، عن علي بن محمّد بن عمرو، عن الحسن بن محمّد الرقا </w:t>
      </w:r>
      <w:r w:rsidRPr="00671DF3">
        <w:rPr>
          <w:rStyle w:val="libFootnotenumChar"/>
          <w:rtl/>
        </w:rPr>
        <w:t>(4)</w:t>
      </w:r>
      <w:r>
        <w:rPr>
          <w:rtl/>
        </w:rPr>
        <w:t xml:space="preserve"> أنّه سمع راهباً يقول</w:t>
      </w:r>
      <w:r w:rsidR="0050285B">
        <w:rPr>
          <w:rtl/>
        </w:rPr>
        <w:t>:</w:t>
      </w:r>
      <w:r>
        <w:rPr>
          <w:rtl/>
        </w:rPr>
        <w:t xml:space="preserve"> كنت قاعداً في صومعة لي فأشرفت منها فإذا طائر كالنسر قد سقط على شاطئ البحر، فتقيّأ ربع إنسان، ثمّ طار، فتفقدته فعاد فتقيّأ ربع إنسان، ثمّ طار، ثمّ جاء فتقيّأ ربع إنسان، ثمّ طار، ثمّ عاد فتقيّأ ربع إنسان، ثمّ دنت الأرباع بعضها إلى بعض فقام رجلا، فهو قائم وأنا أتعجّب منه. </w:t>
      </w:r>
    </w:p>
    <w:p w:rsidR="00671DF3" w:rsidRDefault="00671DF3" w:rsidP="00671DF3">
      <w:pPr>
        <w:pStyle w:val="libNormal"/>
        <w:rPr>
          <w:rtl/>
        </w:rPr>
      </w:pPr>
      <w:r>
        <w:rPr>
          <w:rtl/>
        </w:rPr>
        <w:t>ثمّ انحدر الطائر عليه فضربه فأخذ ربعه ثمّ طار، ثمّ عاد فأخذ ربعه ثمّ طار، ثمّ عاد فأخذ ربعه ثمّ طار، فبقيت أتفكّر في ذلك حتّى رأيته قد عاد فتقيّأ ربع إنسان ثمّ ربعاً حتّى تقيّأ أربعة ثمّ طار، فإذا الرجل قد قام، فدنوت منه فسألته من أنت؟ فسكت، فقلت له</w:t>
      </w:r>
      <w:r w:rsidR="0050285B">
        <w:rPr>
          <w:rtl/>
        </w:rPr>
        <w:t>:</w:t>
      </w:r>
      <w:r>
        <w:rPr>
          <w:rtl/>
        </w:rPr>
        <w:t xml:space="preserve"> بحقّ من خلقك من أنت؟ قال</w:t>
      </w:r>
      <w:r w:rsidR="0050285B">
        <w:rPr>
          <w:rtl/>
        </w:rPr>
        <w:t>:</w:t>
      </w:r>
      <w:r>
        <w:rPr>
          <w:rtl/>
        </w:rPr>
        <w:t xml:space="preserve"> أنا عبدالرحمن بن ملجم، قلت له</w:t>
      </w:r>
      <w:r w:rsidR="0050285B">
        <w:rPr>
          <w:rtl/>
        </w:rPr>
        <w:t>:</w:t>
      </w:r>
      <w:r>
        <w:rPr>
          <w:rtl/>
        </w:rPr>
        <w:t xml:space="preserve"> وأيّ شيء عملت من الذنوب؟ قال</w:t>
      </w:r>
      <w:r w:rsidR="0050285B">
        <w:rPr>
          <w:rtl/>
        </w:rPr>
        <w:t>:</w:t>
      </w:r>
      <w:r>
        <w:rPr>
          <w:rtl/>
        </w:rPr>
        <w:t xml:space="preserve"> قتلت علي بن أبي طالب فوكّل بي هذا الطائر يقتلني كلّ يوم قتلة، فبينا هو يحدّثني إذ انقضّ عليه الطائر فضربه فأخذ ربعه ثمّ طار، ثمّ عاد إلى أن أخذه كلّه، فسألت عن علي بن أبي طالب فقالوا</w:t>
      </w:r>
      <w:r w:rsidR="0050285B">
        <w:rPr>
          <w:rtl/>
        </w:rPr>
        <w:t>:</w:t>
      </w:r>
      <w:r>
        <w:rPr>
          <w:rtl/>
        </w:rPr>
        <w:t xml:space="preserve"> ابن عمّ رسول الله ووصيّه </w:t>
      </w:r>
      <w:r w:rsidRPr="00671DF3">
        <w:rPr>
          <w:rStyle w:val="libFootnotenumChar"/>
          <w:rtl/>
        </w:rPr>
        <w:t>(5)</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الدلائل زيادة</w:t>
      </w:r>
      <w:r w:rsidR="0050285B">
        <w:rPr>
          <w:rtl/>
        </w:rPr>
        <w:t>:</w:t>
      </w:r>
      <w:r>
        <w:rPr>
          <w:rtl/>
        </w:rPr>
        <w:t xml:space="preserve"> قال أنس</w:t>
      </w:r>
      <w:r w:rsidR="0050285B">
        <w:rPr>
          <w:rtl/>
        </w:rPr>
        <w:t>:</w:t>
      </w:r>
      <w:r>
        <w:rPr>
          <w:rtl/>
        </w:rPr>
        <w:t xml:space="preserve"> فوالله ما برحت حتّى كشف. </w:t>
      </w:r>
    </w:p>
    <w:p w:rsidR="00671DF3" w:rsidRDefault="00671DF3" w:rsidP="00671DF3">
      <w:pPr>
        <w:pStyle w:val="libFootnote0"/>
        <w:rPr>
          <w:rtl/>
        </w:rPr>
      </w:pPr>
      <w:r>
        <w:rPr>
          <w:rtl/>
        </w:rPr>
        <w:t>2 - مسكّن الفؤاد</w:t>
      </w:r>
      <w:r w:rsidR="0050285B">
        <w:rPr>
          <w:rtl/>
        </w:rPr>
        <w:t>:</w:t>
      </w:r>
      <w:r>
        <w:rPr>
          <w:rtl/>
        </w:rPr>
        <w:t xml:space="preserve"> 70، دلائل النبوّة للبيهقي 6</w:t>
      </w:r>
      <w:r w:rsidR="0050285B">
        <w:rPr>
          <w:rtl/>
        </w:rPr>
        <w:t>:</w:t>
      </w:r>
      <w:r>
        <w:rPr>
          <w:rtl/>
        </w:rPr>
        <w:t xml:space="preserve"> 50، باختلاف يسير. </w:t>
      </w:r>
    </w:p>
    <w:p w:rsidR="00671DF3" w:rsidRDefault="00671DF3" w:rsidP="00671DF3">
      <w:pPr>
        <w:pStyle w:val="libFootnote0"/>
        <w:rPr>
          <w:rtl/>
        </w:rPr>
      </w:pPr>
      <w:r>
        <w:rPr>
          <w:rtl/>
        </w:rPr>
        <w:t>3 - (بن شيرويه) لم يرد في « ط » وفي المصدر</w:t>
      </w:r>
      <w:r w:rsidR="0050285B">
        <w:rPr>
          <w:rtl/>
        </w:rPr>
        <w:t>:</w:t>
      </w:r>
      <w:r>
        <w:rPr>
          <w:rtl/>
        </w:rPr>
        <w:t xml:space="preserve"> ابو منصور شهردار بن شيرويه. </w:t>
      </w:r>
    </w:p>
    <w:p w:rsidR="00671DF3" w:rsidRDefault="00671DF3" w:rsidP="00671DF3">
      <w:pPr>
        <w:pStyle w:val="libFootnote0"/>
        <w:rPr>
          <w:rtl/>
        </w:rPr>
      </w:pPr>
      <w:r>
        <w:rPr>
          <w:rtl/>
        </w:rPr>
        <w:t>4 - في « ط، ك »</w:t>
      </w:r>
      <w:r w:rsidR="0050285B">
        <w:rPr>
          <w:rtl/>
        </w:rPr>
        <w:t>:</w:t>
      </w:r>
      <w:r>
        <w:rPr>
          <w:rtl/>
        </w:rPr>
        <w:t xml:space="preserve"> بن الرقا. وفي المصدر</w:t>
      </w:r>
      <w:r w:rsidR="0050285B">
        <w:rPr>
          <w:rtl/>
        </w:rPr>
        <w:t>:</w:t>
      </w:r>
      <w:r>
        <w:rPr>
          <w:rtl/>
        </w:rPr>
        <w:t xml:space="preserve"> المعروف</w:t>
      </w:r>
      <w:r w:rsidR="0050285B">
        <w:rPr>
          <w:rtl/>
        </w:rPr>
        <w:t>:</w:t>
      </w:r>
      <w:r>
        <w:rPr>
          <w:rtl/>
        </w:rPr>
        <w:t xml:space="preserve"> بابن الوفا. وفي البحار 42</w:t>
      </w:r>
      <w:r w:rsidR="0050285B">
        <w:rPr>
          <w:rtl/>
        </w:rPr>
        <w:t>:</w:t>
      </w:r>
      <w:r>
        <w:rPr>
          <w:rtl/>
        </w:rPr>
        <w:t xml:space="preserve"> 307</w:t>
      </w:r>
      <w:r w:rsidR="00D0354E">
        <w:rPr>
          <w:rtl/>
        </w:rPr>
        <w:t>/</w:t>
      </w:r>
      <w:r>
        <w:rPr>
          <w:rtl/>
        </w:rPr>
        <w:t>7</w:t>
      </w:r>
      <w:r w:rsidR="0050285B">
        <w:rPr>
          <w:rtl/>
        </w:rPr>
        <w:t>:</w:t>
      </w:r>
      <w:r>
        <w:rPr>
          <w:rtl/>
        </w:rPr>
        <w:t xml:space="preserve"> المعروف بابن الرفا. </w:t>
      </w:r>
    </w:p>
    <w:p w:rsidR="00671DF3" w:rsidRDefault="00671DF3" w:rsidP="00671DF3">
      <w:pPr>
        <w:pStyle w:val="libFootnote0"/>
        <w:rPr>
          <w:rtl/>
        </w:rPr>
      </w:pPr>
      <w:r>
        <w:rPr>
          <w:rtl/>
        </w:rPr>
        <w:t>5 - الخرائج والجرائح 1</w:t>
      </w:r>
      <w:r w:rsidR="0050285B">
        <w:rPr>
          <w:rtl/>
        </w:rPr>
        <w:t>:</w:t>
      </w:r>
      <w:r>
        <w:rPr>
          <w:rtl/>
        </w:rPr>
        <w:t xml:space="preserve"> 216</w:t>
      </w:r>
      <w:r w:rsidR="00D0354E">
        <w:rPr>
          <w:rtl/>
        </w:rPr>
        <w:t>/</w:t>
      </w:r>
      <w:r>
        <w:rPr>
          <w:rtl/>
        </w:rPr>
        <w:t xml:space="preserve">60. </w:t>
      </w:r>
    </w:p>
    <w:p w:rsidR="00671DF3" w:rsidRDefault="00671DF3" w:rsidP="00671DF3">
      <w:pPr>
        <w:pStyle w:val="libNormal"/>
        <w:rPr>
          <w:rtl/>
        </w:rPr>
      </w:pPr>
      <w:r>
        <w:rPr>
          <w:rtl/>
        </w:rPr>
        <w:br w:type="page"/>
      </w:r>
    </w:p>
    <w:p w:rsidR="00671DF3" w:rsidRDefault="00671DF3" w:rsidP="00671DF3">
      <w:pPr>
        <w:pStyle w:val="libNormal"/>
        <w:rPr>
          <w:rtl/>
        </w:rPr>
      </w:pPr>
      <w:bookmarkStart w:id="174" w:name="_Toc302399496"/>
      <w:r w:rsidRPr="00F627FD">
        <w:rPr>
          <w:rStyle w:val="libBold2Char"/>
          <w:rtl/>
        </w:rPr>
        <w:lastRenderedPageBreak/>
        <w:t>الرابع عشر</w:t>
      </w:r>
      <w:bookmarkEnd w:id="174"/>
      <w:r w:rsidR="0050285B">
        <w:rPr>
          <w:rtl/>
        </w:rPr>
        <w:t>:</w:t>
      </w:r>
      <w:r>
        <w:rPr>
          <w:rtl/>
        </w:rPr>
        <w:t xml:space="preserve"> ما رواه الراوندي أيضاً - في معجزات الحسين </w:t>
      </w:r>
      <w:r w:rsidR="008C44AB" w:rsidRPr="008C44AB">
        <w:rPr>
          <w:rStyle w:val="libAlaemChar"/>
          <w:rFonts w:hint="cs"/>
          <w:rtl/>
        </w:rPr>
        <w:t>عليه‌السلام</w:t>
      </w:r>
      <w:r>
        <w:rPr>
          <w:rtl/>
        </w:rPr>
        <w:t xml:space="preserve"> -</w:t>
      </w:r>
      <w:r w:rsidR="0050285B">
        <w:rPr>
          <w:rtl/>
        </w:rPr>
        <w:t>:</w:t>
      </w:r>
      <w:r>
        <w:rPr>
          <w:rtl/>
        </w:rPr>
        <w:t xml:space="preserve"> عن أبي خالد الكابلي، عن يحيى بن اُمّ الطويل قال</w:t>
      </w:r>
      <w:r w:rsidR="0050285B">
        <w:rPr>
          <w:rtl/>
        </w:rPr>
        <w:t>:</w:t>
      </w:r>
      <w:r>
        <w:rPr>
          <w:rtl/>
        </w:rPr>
        <w:t xml:space="preserve"> كنّا عند الحسين </w:t>
      </w:r>
      <w:r w:rsidR="008C44AB" w:rsidRPr="008C44AB">
        <w:rPr>
          <w:rStyle w:val="libAlaemChar"/>
          <w:rFonts w:hint="cs"/>
          <w:rtl/>
        </w:rPr>
        <w:t>عليه‌السلام</w:t>
      </w:r>
      <w:r>
        <w:rPr>
          <w:rtl/>
        </w:rPr>
        <w:t xml:space="preserve"> إذ دخل عليه شابّ يبكي، فقال</w:t>
      </w:r>
      <w:r w:rsidR="0050285B">
        <w:rPr>
          <w:rtl/>
        </w:rPr>
        <w:t>:</w:t>
      </w:r>
      <w:r>
        <w:rPr>
          <w:rtl/>
        </w:rPr>
        <w:t xml:space="preserve"> إنّ والدتي توفّيت في هذه الساعة ولم توص، ولها مال قد كانت أمرتني أن لا اُحدث في أمرها شيئاً حتّى اُعلمك، فقال الحسين </w:t>
      </w:r>
      <w:r w:rsidR="008C44AB" w:rsidRPr="008C44AB">
        <w:rPr>
          <w:rStyle w:val="libAlaemChar"/>
          <w:rFonts w:hint="cs"/>
          <w:rtl/>
        </w:rPr>
        <w:t>عليه‌السلام</w:t>
      </w:r>
      <w:r w:rsidR="0050285B">
        <w:rPr>
          <w:rtl/>
        </w:rPr>
        <w:t>:</w:t>
      </w:r>
      <w:r>
        <w:rPr>
          <w:rtl/>
        </w:rPr>
        <w:t xml:space="preserve"> « قوموا » فقمنا معه حتّى انتهينا إلى البيت الذي فيه المرأة مسجّاة، فأشرف على البيت ودعا الله ليحييها حتّى توصي بما تحبّ من وصيّتها، فأحياها الله فإذا المرأة قد جلست وهي تتشهّد، فنظرت إلى الحسين </w:t>
      </w:r>
      <w:r w:rsidR="008C44AB" w:rsidRPr="008C44AB">
        <w:rPr>
          <w:rStyle w:val="libAlaemChar"/>
          <w:rFonts w:hint="cs"/>
          <w:rtl/>
        </w:rPr>
        <w:t>عليه‌السلام</w:t>
      </w:r>
      <w:r>
        <w:rPr>
          <w:rtl/>
        </w:rPr>
        <w:t xml:space="preserve"> - ثمّ ذكر ما جرى بينه وبينها من الكلام والخطاب - إلى أن قال</w:t>
      </w:r>
      <w:r w:rsidR="0050285B">
        <w:rPr>
          <w:rtl/>
        </w:rPr>
        <w:t>:</w:t>
      </w:r>
      <w:r>
        <w:rPr>
          <w:rtl/>
        </w:rPr>
        <w:t xml:space="preserve"> ثمّ صارت المرأة ميّتة كما كانت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الخامس عشر</w:t>
      </w:r>
      <w:r w:rsidR="0050285B">
        <w:rPr>
          <w:rtl/>
        </w:rPr>
        <w:t>:</w:t>
      </w:r>
      <w:r>
        <w:rPr>
          <w:rtl/>
        </w:rPr>
        <w:t xml:space="preserve"> ما رواه الراوندي أيضاً - في معجزات الصادق </w:t>
      </w:r>
      <w:r w:rsidR="008C44AB" w:rsidRPr="008C44AB">
        <w:rPr>
          <w:rStyle w:val="libAlaemChar"/>
          <w:rFonts w:hint="cs"/>
          <w:rtl/>
        </w:rPr>
        <w:t>عليه‌السلام</w:t>
      </w:r>
      <w:r>
        <w:rPr>
          <w:rtl/>
        </w:rPr>
        <w:t xml:space="preserve"> -</w:t>
      </w:r>
      <w:r w:rsidR="0050285B">
        <w:rPr>
          <w:rtl/>
        </w:rPr>
        <w:t>:</w:t>
      </w:r>
      <w:r>
        <w:rPr>
          <w:rtl/>
        </w:rPr>
        <w:t xml:space="preserve"> عن يونس بن ظبيان، قال</w:t>
      </w:r>
      <w:r w:rsidR="0050285B">
        <w:rPr>
          <w:rtl/>
        </w:rPr>
        <w:t>:</w:t>
      </w:r>
      <w:r>
        <w:rPr>
          <w:rtl/>
        </w:rPr>
        <w:t xml:space="preserve"> كنت مع الصادق </w:t>
      </w:r>
      <w:r w:rsidR="008C44AB" w:rsidRPr="008C44AB">
        <w:rPr>
          <w:rStyle w:val="libAlaemChar"/>
          <w:rFonts w:hint="cs"/>
          <w:rtl/>
        </w:rPr>
        <w:t>عليه‌السلام</w:t>
      </w:r>
      <w:r>
        <w:rPr>
          <w:rtl/>
        </w:rPr>
        <w:t xml:space="preserve"> في جماعة، فقلت</w:t>
      </w:r>
      <w:r w:rsidR="0050285B">
        <w:rPr>
          <w:rtl/>
        </w:rPr>
        <w:t>:</w:t>
      </w:r>
      <w:r>
        <w:rPr>
          <w:rtl/>
        </w:rPr>
        <w:t xml:space="preserve"> قول الله لإبراهيم </w:t>
      </w:r>
      <w:r w:rsidR="00633993" w:rsidRPr="00633993">
        <w:rPr>
          <w:rStyle w:val="libAlaemChar"/>
          <w:rtl/>
        </w:rPr>
        <w:t>(</w:t>
      </w:r>
      <w:r w:rsidR="00633993" w:rsidRPr="00633993">
        <w:rPr>
          <w:rStyle w:val="libAieChar"/>
          <w:rtl/>
        </w:rPr>
        <w:t xml:space="preserve"> فَخُذْ أَرْبَعَةً مِنَ الطَّيْرِ فَصُرْهُنَّ إِلَيْكَ </w:t>
      </w:r>
      <w:r w:rsidR="00633993" w:rsidRPr="00633993">
        <w:rPr>
          <w:rStyle w:val="libAlaemChar"/>
          <w:rtl/>
        </w:rPr>
        <w:t>)</w:t>
      </w:r>
      <w:r>
        <w:rPr>
          <w:rtl/>
        </w:rPr>
        <w:t xml:space="preserve"> </w:t>
      </w:r>
      <w:r w:rsidRPr="00671DF3">
        <w:rPr>
          <w:rStyle w:val="libFootnotenumChar"/>
          <w:rtl/>
        </w:rPr>
        <w:t>(2)</w:t>
      </w:r>
      <w:r>
        <w:rPr>
          <w:rtl/>
        </w:rPr>
        <w:t xml:space="preserve"> فقال</w:t>
      </w:r>
      <w:r w:rsidR="0050285B">
        <w:rPr>
          <w:rtl/>
        </w:rPr>
        <w:t>:</w:t>
      </w:r>
      <w:r>
        <w:rPr>
          <w:rtl/>
        </w:rPr>
        <w:t xml:space="preserve"> « أتحبّون أن اُريكم مثله؟ » قلنا</w:t>
      </w:r>
      <w:r w:rsidR="0050285B">
        <w:rPr>
          <w:rtl/>
        </w:rPr>
        <w:t>:</w:t>
      </w:r>
      <w:r>
        <w:rPr>
          <w:rtl/>
        </w:rPr>
        <w:t xml:space="preserve"> بلى، قال</w:t>
      </w:r>
      <w:r w:rsidR="0050285B">
        <w:rPr>
          <w:rtl/>
        </w:rPr>
        <w:t>:</w:t>
      </w:r>
      <w:r>
        <w:rPr>
          <w:rtl/>
        </w:rPr>
        <w:t xml:space="preserve"> « يا طاووس » فإذا طاووس طار إلى حضرته، فقال</w:t>
      </w:r>
      <w:r w:rsidR="0050285B">
        <w:rPr>
          <w:rtl/>
        </w:rPr>
        <w:t>:</w:t>
      </w:r>
      <w:r>
        <w:rPr>
          <w:rtl/>
        </w:rPr>
        <w:t xml:space="preserve"> « يا غراب » فإذا غراب بين يديه، ثمّ قال</w:t>
      </w:r>
      <w:r w:rsidR="0050285B">
        <w:rPr>
          <w:rtl/>
        </w:rPr>
        <w:t>:</w:t>
      </w:r>
      <w:r>
        <w:rPr>
          <w:rtl/>
        </w:rPr>
        <w:t xml:space="preserve"> « يا بازي » فإذا بازي بين يديه، ثمّ قال</w:t>
      </w:r>
      <w:r w:rsidR="0050285B">
        <w:rPr>
          <w:rtl/>
        </w:rPr>
        <w:t>:</w:t>
      </w:r>
      <w:r>
        <w:rPr>
          <w:rtl/>
        </w:rPr>
        <w:t xml:space="preserve"> « يا حمامة » فإذا حمامة بين يديه، ثمّ أمر بذبحها كلّها وتقطيعها ونتف ريشها وأن يخلط ذلك كلّه بعضه ببعض، ثمّ أخذ برأس الطاووس، فقال</w:t>
      </w:r>
      <w:r w:rsidR="0050285B">
        <w:rPr>
          <w:rtl/>
        </w:rPr>
        <w:t>:</w:t>
      </w:r>
      <w:r>
        <w:rPr>
          <w:rtl/>
        </w:rPr>
        <w:t xml:space="preserve"> « يا طاووس » فرأيت لحمه وريشه يتميّز حتّى التصق ذلك كلّه برأسه، وقام الطاووس بين يديه حيّاً ثمّ صاح بالغراب كذلك، وبالبازي وبالحمامة كذلك، فقامت كلّها أحياء بين يديه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السادس عشر</w:t>
      </w:r>
      <w:r w:rsidR="0050285B">
        <w:rPr>
          <w:rtl/>
        </w:rPr>
        <w:t>:</w:t>
      </w:r>
      <w:r>
        <w:rPr>
          <w:rtl/>
        </w:rPr>
        <w:t xml:space="preserve"> ما رواه أيضاً - في الباب المذكور -، عن أبي الصلت الهروي،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الخرائج والجرائح 1</w:t>
      </w:r>
      <w:r w:rsidR="0050285B">
        <w:rPr>
          <w:rtl/>
        </w:rPr>
        <w:t>:</w:t>
      </w:r>
      <w:r>
        <w:rPr>
          <w:rtl/>
        </w:rPr>
        <w:t xml:space="preserve"> 245</w:t>
      </w:r>
      <w:r w:rsidR="00D0354E">
        <w:rPr>
          <w:rtl/>
        </w:rPr>
        <w:t>/</w:t>
      </w:r>
      <w:r>
        <w:rPr>
          <w:rtl/>
        </w:rPr>
        <w:t xml:space="preserve">1. </w:t>
      </w:r>
    </w:p>
    <w:p w:rsidR="00671DF3" w:rsidRDefault="00671DF3" w:rsidP="00671DF3">
      <w:pPr>
        <w:pStyle w:val="libFootnote0"/>
        <w:rPr>
          <w:rtl/>
        </w:rPr>
      </w:pPr>
      <w:r>
        <w:rPr>
          <w:rtl/>
        </w:rPr>
        <w:t>2 - سورة البقرة 2</w:t>
      </w:r>
      <w:r w:rsidR="0050285B">
        <w:rPr>
          <w:rtl/>
        </w:rPr>
        <w:t>:</w:t>
      </w:r>
      <w:r>
        <w:rPr>
          <w:rtl/>
        </w:rPr>
        <w:t xml:space="preserve"> 260. </w:t>
      </w:r>
    </w:p>
    <w:p w:rsidR="00671DF3" w:rsidRDefault="00671DF3" w:rsidP="00671DF3">
      <w:pPr>
        <w:pStyle w:val="libFootnote0"/>
        <w:rPr>
          <w:rtl/>
        </w:rPr>
      </w:pPr>
      <w:r>
        <w:rPr>
          <w:rtl/>
        </w:rPr>
        <w:t>3 - الخرائج والجرائح 1</w:t>
      </w:r>
      <w:r w:rsidR="0050285B">
        <w:rPr>
          <w:rtl/>
        </w:rPr>
        <w:t>:</w:t>
      </w:r>
      <w:r>
        <w:rPr>
          <w:rtl/>
        </w:rPr>
        <w:t xml:space="preserve"> 297</w:t>
      </w:r>
      <w:r w:rsidR="00D0354E">
        <w:rPr>
          <w:rtl/>
        </w:rPr>
        <w:t>/</w:t>
      </w:r>
      <w:r>
        <w:rPr>
          <w:rtl/>
        </w:rPr>
        <w:t xml:space="preserve">4.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عن الرضا، عن أبيه </w:t>
      </w:r>
      <w:r w:rsidR="008C44AB" w:rsidRPr="008C44AB">
        <w:rPr>
          <w:rStyle w:val="libAlaemChar"/>
          <w:rFonts w:hint="cs"/>
          <w:rtl/>
        </w:rPr>
        <w:t>عليهما‌السلام</w:t>
      </w:r>
      <w:r w:rsidR="0050285B">
        <w:rPr>
          <w:rtl/>
        </w:rPr>
        <w:t>:</w:t>
      </w:r>
      <w:r>
        <w:rPr>
          <w:rtl/>
        </w:rPr>
        <w:t xml:space="preserve"> « إنّ ملك الهند أرسل إلى الصادق </w:t>
      </w:r>
      <w:r w:rsidR="008C44AB" w:rsidRPr="008C44AB">
        <w:rPr>
          <w:rStyle w:val="libAlaemChar"/>
          <w:rFonts w:hint="cs"/>
          <w:rtl/>
        </w:rPr>
        <w:t>عليه‌السلام</w:t>
      </w:r>
      <w:r>
        <w:rPr>
          <w:rtl/>
        </w:rPr>
        <w:t xml:space="preserve"> هدايا وجارية جميلة مع رجل فلم يقبلها، وقال </w:t>
      </w:r>
      <w:r w:rsidRPr="00671DF3">
        <w:rPr>
          <w:rStyle w:val="libFootnotenumChar"/>
          <w:rtl/>
        </w:rPr>
        <w:t>(1)</w:t>
      </w:r>
      <w:r>
        <w:rPr>
          <w:rtl/>
        </w:rPr>
        <w:t xml:space="preserve"> له</w:t>
      </w:r>
      <w:r w:rsidR="0050285B">
        <w:rPr>
          <w:rtl/>
        </w:rPr>
        <w:t>:</w:t>
      </w:r>
      <w:r>
        <w:rPr>
          <w:rtl/>
        </w:rPr>
        <w:t xml:space="preserve"> إنّك خائن، فحلف أنّه ما خان، فقال له</w:t>
      </w:r>
      <w:r w:rsidR="0050285B">
        <w:rPr>
          <w:rtl/>
        </w:rPr>
        <w:t>:</w:t>
      </w:r>
      <w:r>
        <w:rPr>
          <w:rtl/>
        </w:rPr>
        <w:t xml:space="preserve"> إن شهد عليك بعض ثيابك بما خنت تشهد أن لا إله إلا الله وأنّ محمّداً رسول الله، ثمّ دعا بدعاء وطلب من الله أن يأذن لفروة الهندي أن تتكلّم بلسان عربي مبين، يسمعه من في المجلس، ليكون آية من آيات أهل بيت النبوّة، ثمّ قال</w:t>
      </w:r>
      <w:r w:rsidR="0050285B">
        <w:rPr>
          <w:rtl/>
        </w:rPr>
        <w:t>:</w:t>
      </w:r>
      <w:r>
        <w:rPr>
          <w:rtl/>
        </w:rPr>
        <w:t xml:space="preserve"> أيّتها الفروة تكلّمي بما فعله الهندي، قال موسى</w:t>
      </w:r>
      <w:r w:rsidR="0050285B">
        <w:rPr>
          <w:rtl/>
        </w:rPr>
        <w:t>:</w:t>
      </w:r>
      <w:r>
        <w:rPr>
          <w:rtl/>
        </w:rPr>
        <w:t xml:space="preserve"> فانتفضت الفروة وصارت كالكبش وقالت</w:t>
      </w:r>
      <w:r w:rsidR="0050285B">
        <w:rPr>
          <w:rtl/>
        </w:rPr>
        <w:t>:</w:t>
      </w:r>
      <w:r>
        <w:rPr>
          <w:rtl/>
        </w:rPr>
        <w:t xml:space="preserve"> يابن رسول الله إئتمنه الملك على هذه الجارية - ثمّ ذكرت قصّة طويلة تتضمّن كيفية خيانته بالجارية - إلى أن قال</w:t>
      </w:r>
      <w:r w:rsidR="0050285B">
        <w:rPr>
          <w:rtl/>
        </w:rPr>
        <w:t>:</w:t>
      </w:r>
      <w:r>
        <w:rPr>
          <w:rtl/>
        </w:rPr>
        <w:t xml:space="preserve"> ثمّ عاد الكبش فروة كما كانت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السابع عشر</w:t>
      </w:r>
      <w:r w:rsidR="0050285B">
        <w:rPr>
          <w:rtl/>
        </w:rPr>
        <w:t>:</w:t>
      </w:r>
      <w:r>
        <w:rPr>
          <w:rtl/>
        </w:rPr>
        <w:t xml:space="preserve"> ما رواه أيضاً في كتاب « </w:t>
      </w:r>
      <w:r w:rsidRPr="00671DF3">
        <w:rPr>
          <w:rStyle w:val="libBold2Char"/>
          <w:rtl/>
        </w:rPr>
        <w:t>الخرائج والجرائح</w:t>
      </w:r>
      <w:r>
        <w:rPr>
          <w:rtl/>
        </w:rPr>
        <w:t xml:space="preserve"> » - في أعلام النبي والأئمّة </w:t>
      </w:r>
      <w:r w:rsidR="008C44AB" w:rsidRPr="008C44AB">
        <w:rPr>
          <w:rStyle w:val="libAlaemChar"/>
          <w:rFonts w:hint="cs"/>
          <w:rtl/>
        </w:rPr>
        <w:t>عليهم‌السلام</w:t>
      </w:r>
      <w:r>
        <w:rPr>
          <w:rtl/>
        </w:rPr>
        <w:t xml:space="preserve"> -</w:t>
      </w:r>
      <w:r w:rsidR="0050285B">
        <w:rPr>
          <w:rtl/>
        </w:rPr>
        <w:t>:</w:t>
      </w:r>
      <w:r>
        <w:rPr>
          <w:rtl/>
        </w:rPr>
        <w:t xml:space="preserve"> عن أبي حمزة الثمالي، عن علي بن الحسين </w:t>
      </w:r>
      <w:r w:rsidR="008C44AB" w:rsidRPr="008C44AB">
        <w:rPr>
          <w:rStyle w:val="libAlaemChar"/>
          <w:rFonts w:hint="cs"/>
          <w:rtl/>
        </w:rPr>
        <w:t>عليه‌السلام</w:t>
      </w:r>
      <w:r w:rsidR="0050285B">
        <w:rPr>
          <w:rtl/>
        </w:rPr>
        <w:t>:</w:t>
      </w:r>
      <w:r>
        <w:rPr>
          <w:rtl/>
        </w:rPr>
        <w:t xml:space="preserve"> « إنّ رسول الله </w:t>
      </w:r>
      <w:r w:rsidR="008C44AB" w:rsidRPr="008C44AB">
        <w:rPr>
          <w:rStyle w:val="libAlaemChar"/>
          <w:rFonts w:hint="cs"/>
          <w:rtl/>
        </w:rPr>
        <w:t>صلى‌الله‌عليه‌وآله‌وسلم</w:t>
      </w:r>
      <w:r>
        <w:rPr>
          <w:rtl/>
        </w:rPr>
        <w:t xml:space="preserve"> كان قاعداً فذكر اللحم، فقام رجل من الأنصار فذبح له عنزاً وشواها وحملها إليه ووضعها بين يديه، وقال لجميع أهل بيته ومن أحبّ من أصحابه </w:t>
      </w:r>
      <w:r w:rsidRPr="00671DF3">
        <w:rPr>
          <w:rStyle w:val="libFootnotenumChar"/>
          <w:rtl/>
        </w:rPr>
        <w:t>(3)</w:t>
      </w:r>
      <w:r w:rsidR="0050285B">
        <w:rPr>
          <w:rtl/>
        </w:rPr>
        <w:t>:</w:t>
      </w:r>
      <w:r>
        <w:rPr>
          <w:rtl/>
        </w:rPr>
        <w:t xml:space="preserve"> كلوا ولا تكسروا لها عظماً، وأكل معه الأنصار، وإذا العناق قد عاشت وقامت تلعب على بابه » </w:t>
      </w:r>
      <w:r w:rsidRPr="00671DF3">
        <w:rPr>
          <w:rStyle w:val="libFootnotenumChar"/>
          <w:rtl/>
        </w:rPr>
        <w:t>(4)</w:t>
      </w:r>
      <w:r>
        <w:rPr>
          <w:rtl/>
        </w:rPr>
        <w:t xml:space="preserve">. </w:t>
      </w:r>
    </w:p>
    <w:p w:rsidR="00671DF3" w:rsidRDefault="00671DF3" w:rsidP="00671DF3">
      <w:pPr>
        <w:pStyle w:val="libNormal"/>
        <w:rPr>
          <w:rtl/>
        </w:rPr>
      </w:pPr>
      <w:bookmarkStart w:id="175" w:name="_Toc302399497"/>
      <w:r w:rsidRPr="00F627FD">
        <w:rPr>
          <w:rStyle w:val="libBold2Char"/>
          <w:rtl/>
        </w:rPr>
        <w:t>الثامن عشر</w:t>
      </w:r>
      <w:bookmarkEnd w:id="175"/>
      <w:r w:rsidR="0050285B">
        <w:rPr>
          <w:rtl/>
        </w:rPr>
        <w:t>:</w:t>
      </w:r>
      <w:r>
        <w:rPr>
          <w:rtl/>
        </w:rPr>
        <w:t xml:space="preserve"> ما رواه أيضاً - في الباب المذكور -</w:t>
      </w:r>
      <w:r w:rsidR="0050285B">
        <w:rPr>
          <w:rtl/>
        </w:rPr>
        <w:t>:</w:t>
      </w:r>
      <w:r>
        <w:rPr>
          <w:rtl/>
        </w:rPr>
        <w:t xml:space="preserve"> عن رسول الله </w:t>
      </w:r>
      <w:r w:rsidR="008C44AB" w:rsidRPr="008C44AB">
        <w:rPr>
          <w:rStyle w:val="libAlaemChar"/>
          <w:rFonts w:hint="cs"/>
          <w:rtl/>
        </w:rPr>
        <w:t>صلى‌الله‌عليه‌وآله‌وسلم</w:t>
      </w:r>
      <w:r>
        <w:rPr>
          <w:rtl/>
        </w:rPr>
        <w:t xml:space="preserve"> أنّه دعا عنزاً فلم تجبه </w:t>
      </w:r>
      <w:r w:rsidRPr="00671DF3">
        <w:rPr>
          <w:rStyle w:val="libFootnotenumChar"/>
          <w:rtl/>
        </w:rPr>
        <w:t>(5)</w:t>
      </w:r>
      <w:r>
        <w:rPr>
          <w:rtl/>
        </w:rPr>
        <w:t xml:space="preserve">، فأمر بذبحه ففعلوا، وشووه وأكلوا لحمه ولم يكسروا له عظماً، ثمّ أمر أن يوضع جلده ويطرح عظامه وسط الجلد فقام الجدي </w:t>
      </w:r>
      <w:r w:rsidRPr="00671DF3">
        <w:rPr>
          <w:rStyle w:val="libFootnotenumChar"/>
          <w:rtl/>
        </w:rPr>
        <w:t>(6)</w:t>
      </w:r>
      <w:r>
        <w:rPr>
          <w:rtl/>
        </w:rPr>
        <w:t xml:space="preserve"> حيّاً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ط »</w:t>
      </w:r>
      <w:r w:rsidR="0050285B">
        <w:rPr>
          <w:rtl/>
        </w:rPr>
        <w:t>:</w:t>
      </w:r>
      <w:r>
        <w:rPr>
          <w:rtl/>
        </w:rPr>
        <w:t xml:space="preserve"> فلم يقبلهما، فقال. </w:t>
      </w:r>
    </w:p>
    <w:p w:rsidR="00671DF3" w:rsidRDefault="00671DF3" w:rsidP="00671DF3">
      <w:pPr>
        <w:pStyle w:val="libFootnote0"/>
        <w:rPr>
          <w:rtl/>
        </w:rPr>
      </w:pPr>
      <w:r>
        <w:rPr>
          <w:rtl/>
        </w:rPr>
        <w:t>2 - الخرائج والجرائح 1</w:t>
      </w:r>
      <w:r w:rsidR="0050285B">
        <w:rPr>
          <w:rtl/>
        </w:rPr>
        <w:t>:</w:t>
      </w:r>
      <w:r>
        <w:rPr>
          <w:rtl/>
        </w:rPr>
        <w:t xml:space="preserve"> 299 - 302</w:t>
      </w:r>
      <w:r w:rsidR="00D0354E">
        <w:rPr>
          <w:rtl/>
        </w:rPr>
        <w:t>/</w:t>
      </w:r>
      <w:r>
        <w:rPr>
          <w:rtl/>
        </w:rPr>
        <w:t xml:space="preserve">6. </w:t>
      </w:r>
    </w:p>
    <w:p w:rsidR="00671DF3" w:rsidRDefault="00671DF3" w:rsidP="00671DF3">
      <w:pPr>
        <w:pStyle w:val="libFootnote0"/>
        <w:rPr>
          <w:rtl/>
        </w:rPr>
      </w:pPr>
      <w:r>
        <w:rPr>
          <w:rtl/>
        </w:rPr>
        <w:t>3 - في « ح »</w:t>
      </w:r>
      <w:r w:rsidR="0050285B">
        <w:rPr>
          <w:rtl/>
        </w:rPr>
        <w:t>:</w:t>
      </w:r>
      <w:r>
        <w:rPr>
          <w:rtl/>
        </w:rPr>
        <w:t xml:space="preserve"> أنصاره. </w:t>
      </w:r>
    </w:p>
    <w:p w:rsidR="00671DF3" w:rsidRDefault="00671DF3" w:rsidP="00671DF3">
      <w:pPr>
        <w:pStyle w:val="libFootnote0"/>
        <w:rPr>
          <w:rtl/>
        </w:rPr>
      </w:pPr>
      <w:r>
        <w:rPr>
          <w:rtl/>
        </w:rPr>
        <w:t>4 - الخرائج والجرائح 2</w:t>
      </w:r>
      <w:r w:rsidR="0050285B">
        <w:rPr>
          <w:rtl/>
        </w:rPr>
        <w:t>:</w:t>
      </w:r>
      <w:r>
        <w:rPr>
          <w:rtl/>
        </w:rPr>
        <w:t xml:space="preserve"> 583</w:t>
      </w:r>
      <w:r w:rsidR="00D0354E">
        <w:rPr>
          <w:rtl/>
        </w:rPr>
        <w:t>/</w:t>
      </w:r>
      <w:r>
        <w:rPr>
          <w:rtl/>
        </w:rPr>
        <w:t xml:space="preserve">ضمن حديث 1. </w:t>
      </w:r>
    </w:p>
    <w:p w:rsidR="00671DF3" w:rsidRDefault="00671DF3" w:rsidP="00671DF3">
      <w:pPr>
        <w:pStyle w:val="libFootnote0"/>
        <w:rPr>
          <w:rtl/>
        </w:rPr>
      </w:pPr>
      <w:r>
        <w:rPr>
          <w:rtl/>
        </w:rPr>
        <w:t>5 - في المصدر</w:t>
      </w:r>
      <w:r w:rsidR="0050285B">
        <w:rPr>
          <w:rtl/>
        </w:rPr>
        <w:t>:</w:t>
      </w:r>
      <w:r>
        <w:rPr>
          <w:rtl/>
        </w:rPr>
        <w:t xml:space="preserve"> دعا غزالاً فأتاه. </w:t>
      </w:r>
    </w:p>
    <w:p w:rsidR="00671DF3" w:rsidRDefault="00671DF3" w:rsidP="00671DF3">
      <w:pPr>
        <w:pStyle w:val="libFootnote0"/>
        <w:rPr>
          <w:rtl/>
        </w:rPr>
      </w:pPr>
      <w:r>
        <w:rPr>
          <w:rtl/>
        </w:rPr>
        <w:t>6 - في المصدر</w:t>
      </w:r>
      <w:r w:rsidR="0050285B">
        <w:rPr>
          <w:rtl/>
        </w:rPr>
        <w:t>:</w:t>
      </w:r>
      <w:r>
        <w:rPr>
          <w:rtl/>
        </w:rPr>
        <w:t xml:space="preserve"> فقام الغزال. </w:t>
      </w:r>
    </w:p>
    <w:p w:rsidR="00671DF3" w:rsidRPr="00966D46" w:rsidRDefault="00671DF3" w:rsidP="00671DF3">
      <w:pPr>
        <w:pStyle w:val="libFootnote"/>
        <w:rPr>
          <w:rtl/>
        </w:rPr>
      </w:pPr>
      <w:r w:rsidRPr="00966D46">
        <w:rPr>
          <w:rtl/>
        </w:rPr>
        <w:t>والجدي</w:t>
      </w:r>
      <w:r w:rsidR="0050285B">
        <w:rPr>
          <w:rtl/>
        </w:rPr>
        <w:t>:</w:t>
      </w:r>
      <w:r w:rsidRPr="00966D46">
        <w:rPr>
          <w:rtl/>
        </w:rPr>
        <w:t xml:space="preserve"> هو الذكر من أولاد المعز. حياة الحيوان للدميري 1</w:t>
      </w:r>
      <w:r w:rsidR="0050285B">
        <w:rPr>
          <w:rtl/>
        </w:rPr>
        <w:t>:</w:t>
      </w:r>
      <w:r w:rsidRPr="00966D46">
        <w:rPr>
          <w:rtl/>
        </w:rPr>
        <w:t xml:space="preserve"> 262.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يرعى </w:t>
      </w:r>
      <w:r w:rsidRPr="00671DF3">
        <w:rPr>
          <w:rStyle w:val="libFootnotenumChar"/>
          <w:rtl/>
        </w:rPr>
        <w:t>(1)</w:t>
      </w:r>
      <w:r>
        <w:rPr>
          <w:rtl/>
        </w:rPr>
        <w:t xml:space="preserve">. </w:t>
      </w:r>
    </w:p>
    <w:p w:rsidR="00671DF3" w:rsidRDefault="00671DF3" w:rsidP="00671DF3">
      <w:pPr>
        <w:pStyle w:val="libNormal"/>
        <w:rPr>
          <w:rtl/>
        </w:rPr>
      </w:pPr>
      <w:bookmarkStart w:id="176" w:name="_Toc302399498"/>
      <w:r w:rsidRPr="00F627FD">
        <w:rPr>
          <w:rStyle w:val="libBold2Char"/>
          <w:rtl/>
        </w:rPr>
        <w:t>التاسع عشر</w:t>
      </w:r>
      <w:bookmarkEnd w:id="176"/>
      <w:r w:rsidR="0050285B">
        <w:rPr>
          <w:rtl/>
        </w:rPr>
        <w:t>:</w:t>
      </w:r>
      <w:r>
        <w:rPr>
          <w:rtl/>
        </w:rPr>
        <w:t xml:space="preserve"> ما رواه قطب الدين الراوندي في كتاب « </w:t>
      </w:r>
      <w:r w:rsidRPr="00671DF3">
        <w:rPr>
          <w:rStyle w:val="libBold2Char"/>
          <w:rtl/>
        </w:rPr>
        <w:t>الخرائج والجرائح</w:t>
      </w:r>
      <w:r>
        <w:rPr>
          <w:rtl/>
        </w:rPr>
        <w:t xml:space="preserve"> » نقلاً من كتاب « بصائر الدرجات » لمحمّد بن الحسن الصفّار</w:t>
      </w:r>
      <w:r w:rsidR="0050285B">
        <w:rPr>
          <w:rtl/>
        </w:rPr>
        <w:t>:</w:t>
      </w:r>
      <w:r>
        <w:rPr>
          <w:rtl/>
        </w:rPr>
        <w:t xml:space="preserve"> عن الحسن بن علي، عن العبّاس بن عامر، عن أبان، عن بشير النبّال </w:t>
      </w:r>
      <w:r w:rsidRPr="00671DF3">
        <w:rPr>
          <w:rStyle w:val="libFootnotenumChar"/>
          <w:rtl/>
        </w:rPr>
        <w:t>(2)</w:t>
      </w:r>
      <w:r>
        <w:rPr>
          <w:rtl/>
        </w:rPr>
        <w:t xml:space="preserve">، عن أبي جعفر </w:t>
      </w:r>
      <w:r w:rsidR="008C44AB" w:rsidRPr="008C44AB">
        <w:rPr>
          <w:rStyle w:val="libAlaemChar"/>
          <w:rFonts w:hint="cs"/>
          <w:rtl/>
        </w:rPr>
        <w:t>عليه‌السلام</w:t>
      </w:r>
      <w:r>
        <w:rPr>
          <w:rtl/>
        </w:rPr>
        <w:t>، قال</w:t>
      </w:r>
      <w:r w:rsidR="0050285B">
        <w:rPr>
          <w:rtl/>
        </w:rPr>
        <w:t>:</w:t>
      </w:r>
      <w:r>
        <w:rPr>
          <w:rtl/>
        </w:rPr>
        <w:t xml:space="preserve"> « كنت خلف أبي وهو على بغلة، فنفرت فإذا رجل في عنقه سلسلة ورجل يتبعه، فقال لأبي علي بن الحسين</w:t>
      </w:r>
      <w:r w:rsidR="0050285B">
        <w:rPr>
          <w:rtl/>
        </w:rPr>
        <w:t>:</w:t>
      </w:r>
      <w:r>
        <w:rPr>
          <w:rtl/>
        </w:rPr>
        <w:t xml:space="preserve"> اسقني، فقال الرجل الذي خلفه وكأنّه موكّل به</w:t>
      </w:r>
      <w:r w:rsidR="0050285B">
        <w:rPr>
          <w:rtl/>
        </w:rPr>
        <w:t>:</w:t>
      </w:r>
      <w:r>
        <w:rPr>
          <w:rtl/>
        </w:rPr>
        <w:t xml:space="preserve"> لا تسقه لا سقاه الله، فإذا هو معاوية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العشرون</w:t>
      </w:r>
      <w:r w:rsidR="0050285B">
        <w:rPr>
          <w:rtl/>
        </w:rPr>
        <w:t>:</w:t>
      </w:r>
      <w:r>
        <w:rPr>
          <w:rtl/>
        </w:rPr>
        <w:t xml:space="preserve"> ما رواه أيضاً نقلاً عن « </w:t>
      </w:r>
      <w:r w:rsidRPr="00671DF3">
        <w:rPr>
          <w:rStyle w:val="libBold2Char"/>
          <w:rtl/>
        </w:rPr>
        <w:t>بصائر الدرجات</w:t>
      </w:r>
      <w:r>
        <w:rPr>
          <w:rtl/>
        </w:rPr>
        <w:t xml:space="preserve"> »</w:t>
      </w:r>
      <w:r w:rsidR="0050285B">
        <w:rPr>
          <w:rtl/>
        </w:rPr>
        <w:t>:</w:t>
      </w:r>
      <w:r>
        <w:rPr>
          <w:rtl/>
        </w:rPr>
        <w:t xml:space="preserve"> عن الحجّال، عن الحسن بن الحسين، عن ابن سنان، عن عبد الملك القمّي، عن أخيه إدريس </w:t>
      </w:r>
      <w:r w:rsidRPr="00671DF3">
        <w:rPr>
          <w:rStyle w:val="libFootnotenumChar"/>
          <w:rtl/>
        </w:rPr>
        <w:t>(4)</w:t>
      </w:r>
      <w:r>
        <w:rPr>
          <w:rtl/>
        </w:rPr>
        <w:t>،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بينا أنا وأبي متوجّهين إلى مكّة في موضع يقال له</w:t>
      </w:r>
      <w:r w:rsidR="0050285B">
        <w:rPr>
          <w:rtl/>
        </w:rPr>
        <w:t>:</w:t>
      </w:r>
      <w:r>
        <w:rPr>
          <w:rtl/>
        </w:rPr>
        <w:t xml:space="preserve"> ضجنان، إذ جاءه رجل في عنقه سلسلة، فقال</w:t>
      </w:r>
      <w:r w:rsidR="0050285B">
        <w:rPr>
          <w:rtl/>
        </w:rPr>
        <w:t>:</w:t>
      </w:r>
      <w:r>
        <w:rPr>
          <w:rtl/>
        </w:rPr>
        <w:t xml:space="preserve"> اسقني، فسمعه أبي فصاح بي</w:t>
      </w:r>
      <w:r w:rsidR="0050285B">
        <w:rPr>
          <w:rtl/>
        </w:rPr>
        <w:t>:</w:t>
      </w:r>
      <w:r>
        <w:rPr>
          <w:rtl/>
        </w:rPr>
        <w:t xml:space="preserve"> لا تسقه لا سقاه الله، فإذا رجل يتبعه حتّى جذب السلسلة وطرحه على وجهه، فغاب في أسفل درك من النار، قال أبي</w:t>
      </w:r>
      <w:r w:rsidR="0050285B">
        <w:rPr>
          <w:rtl/>
        </w:rPr>
        <w:t>:</w:t>
      </w:r>
      <w:r>
        <w:rPr>
          <w:rtl/>
        </w:rPr>
        <w:t xml:space="preserve"> هذا الشامي لعنه الله » </w:t>
      </w:r>
      <w:r w:rsidRPr="00671DF3">
        <w:rPr>
          <w:rStyle w:val="libFootnotenumChar"/>
          <w:rtl/>
        </w:rPr>
        <w:t>(5)</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الخرائج والجرائح 2</w:t>
      </w:r>
      <w:r w:rsidR="0050285B">
        <w:rPr>
          <w:rtl/>
        </w:rPr>
        <w:t>:</w:t>
      </w:r>
      <w:r>
        <w:rPr>
          <w:rtl/>
        </w:rPr>
        <w:t xml:space="preserve"> 584</w:t>
      </w:r>
      <w:r w:rsidR="00D0354E">
        <w:rPr>
          <w:rtl/>
        </w:rPr>
        <w:t>/</w:t>
      </w:r>
      <w:r>
        <w:rPr>
          <w:rtl/>
        </w:rPr>
        <w:t xml:space="preserve">ذيل حديث 1. </w:t>
      </w:r>
    </w:p>
    <w:p w:rsidR="00671DF3" w:rsidRDefault="00671DF3" w:rsidP="00671DF3">
      <w:pPr>
        <w:pStyle w:val="libFootnote0"/>
        <w:rPr>
          <w:rtl/>
        </w:rPr>
      </w:pPr>
      <w:r>
        <w:rPr>
          <w:rtl/>
        </w:rPr>
        <w:t>2 - في المطبوع و « ش، ط، ك »</w:t>
      </w:r>
      <w:r w:rsidR="0050285B">
        <w:rPr>
          <w:rtl/>
        </w:rPr>
        <w:t>:</w:t>
      </w:r>
      <w:r>
        <w:rPr>
          <w:rtl/>
        </w:rPr>
        <w:t xml:space="preserve"> عن أبان بن بشير النبال، وما في المتن أثبتناه من « ح » وهو الموافق للمصدر. </w:t>
      </w:r>
    </w:p>
    <w:p w:rsidR="00671DF3" w:rsidRDefault="00671DF3" w:rsidP="00671DF3">
      <w:pPr>
        <w:pStyle w:val="libFootnote0"/>
        <w:rPr>
          <w:rtl/>
        </w:rPr>
      </w:pPr>
      <w:r>
        <w:rPr>
          <w:rtl/>
        </w:rPr>
        <w:t>انظر معجم رجال الحديث 1</w:t>
      </w:r>
      <w:r w:rsidR="0050285B">
        <w:rPr>
          <w:rtl/>
        </w:rPr>
        <w:t>:</w:t>
      </w:r>
      <w:r>
        <w:rPr>
          <w:rtl/>
        </w:rPr>
        <w:t xml:space="preserve"> 114</w:t>
      </w:r>
      <w:r w:rsidR="00D0354E">
        <w:rPr>
          <w:rtl/>
        </w:rPr>
        <w:t>/</w:t>
      </w:r>
      <w:r>
        <w:rPr>
          <w:rtl/>
        </w:rPr>
        <w:t>16، و 4</w:t>
      </w:r>
      <w:r w:rsidR="0050285B">
        <w:rPr>
          <w:rtl/>
        </w:rPr>
        <w:t>:</w:t>
      </w:r>
      <w:r>
        <w:rPr>
          <w:rtl/>
        </w:rPr>
        <w:t xml:space="preserve"> 240</w:t>
      </w:r>
      <w:r w:rsidR="00D0354E">
        <w:rPr>
          <w:rtl/>
        </w:rPr>
        <w:t>/</w:t>
      </w:r>
      <w:r>
        <w:rPr>
          <w:rtl/>
        </w:rPr>
        <w:t xml:space="preserve">1820، ترجمة بشير. </w:t>
      </w:r>
    </w:p>
    <w:p w:rsidR="00671DF3" w:rsidRDefault="00671DF3" w:rsidP="00671DF3">
      <w:pPr>
        <w:pStyle w:val="libFootnote0"/>
        <w:rPr>
          <w:rtl/>
        </w:rPr>
      </w:pPr>
      <w:r>
        <w:rPr>
          <w:rtl/>
        </w:rPr>
        <w:t>3 - الخرائج والجرائح 2</w:t>
      </w:r>
      <w:r w:rsidR="0050285B">
        <w:rPr>
          <w:rtl/>
        </w:rPr>
        <w:t>:</w:t>
      </w:r>
      <w:r>
        <w:rPr>
          <w:rtl/>
        </w:rPr>
        <w:t xml:space="preserve"> 813</w:t>
      </w:r>
      <w:r w:rsidR="00D0354E">
        <w:rPr>
          <w:rtl/>
        </w:rPr>
        <w:t>/</w:t>
      </w:r>
      <w:r>
        <w:rPr>
          <w:rtl/>
        </w:rPr>
        <w:t>22، بصائر الدرجات</w:t>
      </w:r>
      <w:r w:rsidR="0050285B">
        <w:rPr>
          <w:rtl/>
        </w:rPr>
        <w:t>:</w:t>
      </w:r>
      <w:r>
        <w:rPr>
          <w:rtl/>
        </w:rPr>
        <w:t xml:space="preserve"> 304</w:t>
      </w:r>
      <w:r w:rsidR="00D0354E">
        <w:rPr>
          <w:rtl/>
        </w:rPr>
        <w:t>/</w:t>
      </w:r>
      <w:r>
        <w:rPr>
          <w:rtl/>
        </w:rPr>
        <w:t xml:space="preserve">1. </w:t>
      </w:r>
    </w:p>
    <w:p w:rsidR="00671DF3" w:rsidRDefault="00671DF3" w:rsidP="00671DF3">
      <w:pPr>
        <w:pStyle w:val="libFootnote0"/>
        <w:rPr>
          <w:rtl/>
        </w:rPr>
      </w:pPr>
      <w:r>
        <w:rPr>
          <w:rtl/>
        </w:rPr>
        <w:t>4 - في حاشية « ح » في نسخة</w:t>
      </w:r>
      <w:r w:rsidR="0050285B">
        <w:rPr>
          <w:rtl/>
        </w:rPr>
        <w:t>:</w:t>
      </w:r>
      <w:r>
        <w:rPr>
          <w:rtl/>
        </w:rPr>
        <w:t xml:space="preserve"> عن ادريس. </w:t>
      </w:r>
    </w:p>
    <w:p w:rsidR="00671DF3" w:rsidRDefault="00671DF3" w:rsidP="00671DF3">
      <w:pPr>
        <w:pStyle w:val="libFootnote0"/>
        <w:rPr>
          <w:rtl/>
        </w:rPr>
      </w:pPr>
      <w:r>
        <w:rPr>
          <w:rtl/>
        </w:rPr>
        <w:t>5 - الخرائج والجرائح 2</w:t>
      </w:r>
      <w:r w:rsidR="0050285B">
        <w:rPr>
          <w:rtl/>
        </w:rPr>
        <w:t>:</w:t>
      </w:r>
      <w:r>
        <w:rPr>
          <w:rtl/>
        </w:rPr>
        <w:t xml:space="preserve"> 814</w:t>
      </w:r>
      <w:r w:rsidR="00D0354E">
        <w:rPr>
          <w:rtl/>
        </w:rPr>
        <w:t>/</w:t>
      </w:r>
      <w:r>
        <w:rPr>
          <w:rtl/>
        </w:rPr>
        <w:t>23، بصائر الدرجات</w:t>
      </w:r>
      <w:r w:rsidR="0050285B">
        <w:rPr>
          <w:rtl/>
        </w:rPr>
        <w:t>:</w:t>
      </w:r>
      <w:r>
        <w:rPr>
          <w:rtl/>
        </w:rPr>
        <w:t xml:space="preserve"> 305</w:t>
      </w:r>
      <w:r w:rsidR="00D0354E">
        <w:rPr>
          <w:rtl/>
        </w:rPr>
        <w:t>/</w:t>
      </w:r>
      <w:r>
        <w:rPr>
          <w:rtl/>
        </w:rPr>
        <w:t>2. ولم ترد في البصائر الجملة الأخيرة</w:t>
      </w:r>
      <w:r w:rsidR="0050285B">
        <w:rPr>
          <w:rtl/>
        </w:rPr>
        <w:t>:</w:t>
      </w:r>
      <w:r>
        <w:rPr>
          <w:rtl/>
        </w:rPr>
        <w:t xml:space="preserve"> « قال أبي</w:t>
      </w:r>
      <w:r w:rsidR="0050285B">
        <w:rPr>
          <w:rtl/>
        </w:rPr>
        <w:t>:</w:t>
      </w:r>
      <w:r>
        <w:rPr>
          <w:rtl/>
        </w:rPr>
        <w:t xml:space="preserve"> هذا الشامي لعنه الله ». </w:t>
      </w:r>
    </w:p>
    <w:p w:rsidR="00671DF3" w:rsidRPr="00966D46" w:rsidRDefault="00671DF3" w:rsidP="00671DF3">
      <w:pPr>
        <w:pStyle w:val="libFootnote"/>
        <w:rPr>
          <w:rtl/>
        </w:rPr>
      </w:pPr>
      <w:r w:rsidRPr="00966D46">
        <w:rPr>
          <w:rtl/>
        </w:rPr>
        <w:t xml:space="preserve">والمراد به هو رئيس القاسطين معاوية بن أبي سفيان. </w:t>
      </w:r>
    </w:p>
    <w:p w:rsidR="00671DF3" w:rsidRDefault="00671DF3" w:rsidP="00671DF3">
      <w:pPr>
        <w:pStyle w:val="libNormal"/>
        <w:rPr>
          <w:rtl/>
        </w:rPr>
      </w:pPr>
      <w:r>
        <w:rPr>
          <w:rtl/>
        </w:rPr>
        <w:br w:type="page"/>
      </w:r>
    </w:p>
    <w:p w:rsidR="00671DF3" w:rsidRDefault="00671DF3" w:rsidP="00671DF3">
      <w:pPr>
        <w:pStyle w:val="libNormal"/>
        <w:rPr>
          <w:rtl/>
        </w:rPr>
      </w:pPr>
      <w:bookmarkStart w:id="177" w:name="_Toc302399499"/>
      <w:r w:rsidRPr="00F627FD">
        <w:rPr>
          <w:rStyle w:val="libBold2Char"/>
          <w:rtl/>
        </w:rPr>
        <w:lastRenderedPageBreak/>
        <w:t>الحادي والعشرون</w:t>
      </w:r>
      <w:bookmarkEnd w:id="177"/>
      <w:r w:rsidR="0050285B">
        <w:rPr>
          <w:rtl/>
        </w:rPr>
        <w:t>:</w:t>
      </w:r>
      <w:r>
        <w:rPr>
          <w:rtl/>
        </w:rPr>
        <w:t xml:space="preserve"> ما رواه أيضاً عن كتاب « </w:t>
      </w:r>
      <w:r w:rsidRPr="00671DF3">
        <w:rPr>
          <w:rStyle w:val="libBold2Char"/>
          <w:rtl/>
        </w:rPr>
        <w:t>بصائر الدرجات</w:t>
      </w:r>
      <w:r>
        <w:rPr>
          <w:rtl/>
        </w:rPr>
        <w:t xml:space="preserve"> »</w:t>
      </w:r>
      <w:r w:rsidR="0050285B">
        <w:rPr>
          <w:rtl/>
        </w:rPr>
        <w:t>:</w:t>
      </w:r>
      <w:r>
        <w:rPr>
          <w:rtl/>
        </w:rPr>
        <w:t xml:space="preserve"> عن أحمد بن محمّد، عن الحسين بن سعيد، عن إبراهيم بن أبي البلاد </w:t>
      </w:r>
      <w:r w:rsidRPr="00671DF3">
        <w:rPr>
          <w:rStyle w:val="libFootnotenumChar"/>
          <w:rtl/>
        </w:rPr>
        <w:t>(1)</w:t>
      </w:r>
      <w:r>
        <w:rPr>
          <w:rtl/>
        </w:rPr>
        <w:t>، عن علي بن المغيرة، قال</w:t>
      </w:r>
      <w:r w:rsidR="0050285B">
        <w:rPr>
          <w:rtl/>
        </w:rPr>
        <w:t>:</w:t>
      </w:r>
      <w:r>
        <w:rPr>
          <w:rtl/>
        </w:rPr>
        <w:t xml:space="preserve"> نزل أبو جعفر </w:t>
      </w:r>
      <w:r w:rsidR="008C44AB" w:rsidRPr="008C44AB">
        <w:rPr>
          <w:rStyle w:val="libAlaemChar"/>
          <w:rFonts w:hint="cs"/>
          <w:rtl/>
        </w:rPr>
        <w:t>عليه‌السلام</w:t>
      </w:r>
      <w:r>
        <w:rPr>
          <w:rtl/>
        </w:rPr>
        <w:t xml:space="preserve"> ضجنان فسمعناه ثلاث مرّات يقول</w:t>
      </w:r>
      <w:r w:rsidR="0050285B">
        <w:rPr>
          <w:rtl/>
        </w:rPr>
        <w:t>:</w:t>
      </w:r>
      <w:r>
        <w:rPr>
          <w:rtl/>
        </w:rPr>
        <w:t xml:space="preserve"> « لا غفر الله لك » فقال له أبي</w:t>
      </w:r>
      <w:r w:rsidR="0050285B">
        <w:rPr>
          <w:rtl/>
        </w:rPr>
        <w:t>:</w:t>
      </w:r>
      <w:r>
        <w:rPr>
          <w:rtl/>
        </w:rPr>
        <w:t xml:space="preserve"> لمن تقول؟ قال</w:t>
      </w:r>
      <w:r w:rsidR="0050285B">
        <w:rPr>
          <w:rtl/>
        </w:rPr>
        <w:t>:</w:t>
      </w:r>
      <w:r>
        <w:rPr>
          <w:rtl/>
        </w:rPr>
        <w:t xml:space="preserve"> « مرّ بي الشامي لعنه الله، يجرّ سلسلته التي في عنقه، وقد دلع لسانه يسألني أن أستغفر له، فقلت</w:t>
      </w:r>
      <w:r w:rsidR="0050285B">
        <w:rPr>
          <w:rtl/>
        </w:rPr>
        <w:t>:</w:t>
      </w:r>
      <w:r>
        <w:rPr>
          <w:rtl/>
        </w:rPr>
        <w:t xml:space="preserve"> لا غفر الله لك » </w:t>
      </w:r>
      <w:r w:rsidRPr="00671DF3">
        <w:rPr>
          <w:rStyle w:val="libFootnotenumChar"/>
          <w:rtl/>
        </w:rPr>
        <w:t>(2)</w:t>
      </w:r>
      <w:r>
        <w:rPr>
          <w:rtl/>
        </w:rPr>
        <w:t xml:space="preserve">. </w:t>
      </w:r>
    </w:p>
    <w:p w:rsidR="00671DF3" w:rsidRDefault="00671DF3" w:rsidP="00671DF3">
      <w:pPr>
        <w:pStyle w:val="libNormal"/>
        <w:rPr>
          <w:rtl/>
        </w:rPr>
      </w:pPr>
      <w:bookmarkStart w:id="178" w:name="_Toc302399500"/>
      <w:r w:rsidRPr="00F627FD">
        <w:rPr>
          <w:rStyle w:val="libBold2Char"/>
          <w:rtl/>
        </w:rPr>
        <w:t>الثاني والعشرون</w:t>
      </w:r>
      <w:bookmarkEnd w:id="178"/>
      <w:r w:rsidR="0050285B">
        <w:rPr>
          <w:rtl/>
        </w:rPr>
        <w:t>:</w:t>
      </w:r>
      <w:r>
        <w:rPr>
          <w:rtl/>
        </w:rPr>
        <w:t xml:space="preserve"> ما رواه الراوندي أيضاً في أواخر كتاب « </w:t>
      </w:r>
      <w:r w:rsidRPr="00671DF3">
        <w:rPr>
          <w:rStyle w:val="libBold2Char"/>
          <w:rtl/>
        </w:rPr>
        <w:t>الخرائج والجرائح</w:t>
      </w:r>
      <w:r>
        <w:rPr>
          <w:rtl/>
        </w:rPr>
        <w:t xml:space="preserve"> »</w:t>
      </w:r>
      <w:r w:rsidR="0050285B">
        <w:rPr>
          <w:rtl/>
        </w:rPr>
        <w:t>:</w:t>
      </w:r>
      <w:r>
        <w:rPr>
          <w:rtl/>
        </w:rPr>
        <w:t xml:space="preserve"> قال</w:t>
      </w:r>
      <w:r w:rsidR="0050285B">
        <w:rPr>
          <w:rtl/>
        </w:rPr>
        <w:t>:</w:t>
      </w:r>
      <w:r>
        <w:rPr>
          <w:rtl/>
        </w:rPr>
        <w:t xml:space="preserve"> كان على عهد رسول الله </w:t>
      </w:r>
      <w:r w:rsidR="008C44AB" w:rsidRPr="008C44AB">
        <w:rPr>
          <w:rStyle w:val="libAlaemChar"/>
          <w:rFonts w:hint="cs"/>
          <w:rtl/>
        </w:rPr>
        <w:t>صلى‌الله‌عليه‌وآله‌وسلم</w:t>
      </w:r>
      <w:r>
        <w:rPr>
          <w:rtl/>
        </w:rPr>
        <w:t xml:space="preserve"> رجل هلكت له ابنة في الجاهلية، وكان قد رماها في واد، فلمّا أسلم ندم على ما فعل، فقال</w:t>
      </w:r>
      <w:r w:rsidR="0050285B">
        <w:rPr>
          <w:rtl/>
        </w:rPr>
        <w:t>:</w:t>
      </w:r>
      <w:r>
        <w:rPr>
          <w:rtl/>
        </w:rPr>
        <w:t xml:space="preserve"> يا نبي الله إنّي فعلت كذا وكذا بابنة لي صغيرة، فجاء </w:t>
      </w:r>
      <w:r w:rsidR="008C44AB" w:rsidRPr="008C44AB">
        <w:rPr>
          <w:rStyle w:val="libAlaemChar"/>
          <w:rFonts w:hint="cs"/>
          <w:rtl/>
        </w:rPr>
        <w:t>عليه‌السلام</w:t>
      </w:r>
      <w:r>
        <w:rPr>
          <w:rtl/>
        </w:rPr>
        <w:t xml:space="preserve"> إلى شفير الوادي، فدعا بابنته، فقالت</w:t>
      </w:r>
      <w:r w:rsidR="0050285B">
        <w:rPr>
          <w:rtl/>
        </w:rPr>
        <w:t>:</w:t>
      </w:r>
      <w:r>
        <w:rPr>
          <w:rtl/>
        </w:rPr>
        <w:t xml:space="preserve"> لبّيك يا رسول الله، فقال</w:t>
      </w:r>
      <w:r w:rsidR="0050285B">
        <w:rPr>
          <w:rtl/>
        </w:rPr>
        <w:t>:</w:t>
      </w:r>
      <w:r>
        <w:rPr>
          <w:rtl/>
        </w:rPr>
        <w:t xml:space="preserve"> « إن أردت أن ترجعي إلى أبويك فهما الآن قد أسلما »، فقالت</w:t>
      </w:r>
      <w:r w:rsidR="0050285B">
        <w:rPr>
          <w:rtl/>
        </w:rPr>
        <w:t>:</w:t>
      </w:r>
      <w:r>
        <w:rPr>
          <w:rtl/>
        </w:rPr>
        <w:t xml:space="preserve"> يا رسول الله أنا عند ربّي ولا أختار أبي واُمّي على ربّي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الثالث والعشرون</w:t>
      </w:r>
      <w:r w:rsidR="0050285B">
        <w:rPr>
          <w:rtl/>
        </w:rPr>
        <w:t>:</w:t>
      </w:r>
      <w:r>
        <w:rPr>
          <w:rtl/>
        </w:rPr>
        <w:t xml:space="preserve"> ما رواه رئيس المحدِّثين محمّد بن علي بن بابويه في «</w:t>
      </w:r>
      <w:r w:rsidRPr="00671DF3">
        <w:rPr>
          <w:rStyle w:val="libBold2Char"/>
          <w:rtl/>
        </w:rPr>
        <w:t xml:space="preserve"> الأمالي</w:t>
      </w:r>
      <w:r>
        <w:rPr>
          <w:rtl/>
        </w:rPr>
        <w:t xml:space="preserve"> » - في المجلس التاسع والعشرين -</w:t>
      </w:r>
      <w:r w:rsidR="0050285B">
        <w:rPr>
          <w:rtl/>
        </w:rPr>
        <w:t>:</w:t>
      </w:r>
      <w:r>
        <w:rPr>
          <w:rtl/>
        </w:rPr>
        <w:t xml:space="preserve"> عن محمّد بن الحسن بن الوليد، عن محمّد بن الحسن الصفّار وسعد بن عبدالله جميعاً، عن أحمد بن محمّد بن عيسى، عن الحسن بن علي بن يقطين، عن أخيه الحسين، عن أبيه علي بن يقطين، قال</w:t>
      </w:r>
      <w:r w:rsidR="0050285B">
        <w:rPr>
          <w:rtl/>
        </w:rPr>
        <w:t>:</w:t>
      </w:r>
      <w:r>
        <w:rPr>
          <w:rtl/>
        </w:rPr>
        <w:t xml:space="preserve"> استدعى الرشيد رجلاً يبطل به أمر أبي الحسن موسى </w:t>
      </w:r>
      <w:r w:rsidR="008C44AB" w:rsidRPr="008C44AB">
        <w:rPr>
          <w:rStyle w:val="libAlaemChar"/>
          <w:rFonts w:hint="cs"/>
          <w:rtl/>
        </w:rPr>
        <w:t>عليه‌السلام</w:t>
      </w:r>
      <w:r>
        <w:rPr>
          <w:rtl/>
        </w:rPr>
        <w:t xml:space="preserve">، ويقطعه ويخجله في المجلس، فانتدب إليه رجل معزم </w:t>
      </w:r>
      <w:r w:rsidRPr="00671DF3">
        <w:rPr>
          <w:rStyle w:val="libFootnotenumChar"/>
          <w:rtl/>
        </w:rPr>
        <w:t>(4)</w:t>
      </w:r>
      <w:r>
        <w:rPr>
          <w:rtl/>
        </w:rPr>
        <w:t xml:space="preserve">، فلمّا حضرت المائدة عمل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ش، ط، ك » والمطبوع</w:t>
      </w:r>
      <w:r w:rsidR="0050285B">
        <w:rPr>
          <w:rtl/>
        </w:rPr>
        <w:t>:</w:t>
      </w:r>
      <w:r>
        <w:rPr>
          <w:rtl/>
        </w:rPr>
        <w:t xml:space="preserve"> ابراهيم بن ابي العلاء، وما في المتن أثبتناه من المصدر وهو الموافق للكتب الرجالية. </w:t>
      </w:r>
    </w:p>
    <w:p w:rsidR="00671DF3" w:rsidRDefault="00671DF3" w:rsidP="00671DF3">
      <w:pPr>
        <w:pStyle w:val="libFootnote0"/>
        <w:rPr>
          <w:rtl/>
        </w:rPr>
      </w:pPr>
      <w:r>
        <w:rPr>
          <w:rtl/>
        </w:rPr>
        <w:t>انظر معجم رجال الحديث 1</w:t>
      </w:r>
      <w:r w:rsidR="0050285B">
        <w:rPr>
          <w:rtl/>
        </w:rPr>
        <w:t>:</w:t>
      </w:r>
      <w:r>
        <w:rPr>
          <w:rtl/>
        </w:rPr>
        <w:t xml:space="preserve"> 172</w:t>
      </w:r>
      <w:r w:rsidR="00D0354E">
        <w:rPr>
          <w:rtl/>
        </w:rPr>
        <w:t>/</w:t>
      </w:r>
      <w:r>
        <w:rPr>
          <w:rtl/>
        </w:rPr>
        <w:t>73 و 13</w:t>
      </w:r>
      <w:r w:rsidR="0050285B">
        <w:rPr>
          <w:rtl/>
        </w:rPr>
        <w:t>:</w:t>
      </w:r>
      <w:r>
        <w:rPr>
          <w:rtl/>
        </w:rPr>
        <w:t xml:space="preserve"> 198</w:t>
      </w:r>
      <w:r w:rsidR="00D0354E">
        <w:rPr>
          <w:rtl/>
        </w:rPr>
        <w:t>/</w:t>
      </w:r>
      <w:r>
        <w:rPr>
          <w:rtl/>
        </w:rPr>
        <w:t xml:space="preserve">8538. </w:t>
      </w:r>
    </w:p>
    <w:p w:rsidR="00671DF3" w:rsidRDefault="00671DF3" w:rsidP="00671DF3">
      <w:pPr>
        <w:pStyle w:val="libFootnote0"/>
        <w:rPr>
          <w:rtl/>
        </w:rPr>
      </w:pPr>
      <w:r>
        <w:rPr>
          <w:rtl/>
        </w:rPr>
        <w:t>2 - الخرائج والجرائح 2</w:t>
      </w:r>
      <w:r w:rsidR="0050285B">
        <w:rPr>
          <w:rtl/>
        </w:rPr>
        <w:t>:</w:t>
      </w:r>
      <w:r>
        <w:rPr>
          <w:rtl/>
        </w:rPr>
        <w:t xml:space="preserve"> 815</w:t>
      </w:r>
      <w:r w:rsidR="00D0354E">
        <w:rPr>
          <w:rtl/>
        </w:rPr>
        <w:t>/</w:t>
      </w:r>
      <w:r>
        <w:rPr>
          <w:rtl/>
        </w:rPr>
        <w:t xml:space="preserve">24. </w:t>
      </w:r>
    </w:p>
    <w:p w:rsidR="00671DF3" w:rsidRDefault="00671DF3" w:rsidP="00671DF3">
      <w:pPr>
        <w:pStyle w:val="libFootnote0"/>
        <w:rPr>
          <w:rtl/>
        </w:rPr>
      </w:pPr>
      <w:r>
        <w:rPr>
          <w:rtl/>
        </w:rPr>
        <w:t>3 - الخرائج والجرائح 2</w:t>
      </w:r>
      <w:r w:rsidR="0050285B">
        <w:rPr>
          <w:rtl/>
        </w:rPr>
        <w:t>:</w:t>
      </w:r>
      <w:r>
        <w:rPr>
          <w:rtl/>
        </w:rPr>
        <w:t xml:space="preserve"> 949 - 950. </w:t>
      </w:r>
    </w:p>
    <w:p w:rsidR="00671DF3" w:rsidRDefault="00671DF3" w:rsidP="00671DF3">
      <w:pPr>
        <w:pStyle w:val="libFootnote0"/>
        <w:rPr>
          <w:rtl/>
        </w:rPr>
      </w:pPr>
      <w:r>
        <w:rPr>
          <w:rtl/>
        </w:rPr>
        <w:t>4 - في « ح »</w:t>
      </w:r>
      <w:r w:rsidR="0050285B">
        <w:rPr>
          <w:rtl/>
        </w:rPr>
        <w:t>:</w:t>
      </w:r>
      <w:r>
        <w:rPr>
          <w:rtl/>
        </w:rPr>
        <w:t xml:space="preserve"> مغرب، وفي « ط »</w:t>
      </w:r>
      <w:r w:rsidR="0050285B">
        <w:rPr>
          <w:rtl/>
        </w:rPr>
        <w:t>:</w:t>
      </w:r>
      <w:r>
        <w:rPr>
          <w:rtl/>
        </w:rPr>
        <w:t xml:space="preserve"> مغرم، والمعزم</w:t>
      </w:r>
      <w:r w:rsidR="0050285B">
        <w:rPr>
          <w:rtl/>
        </w:rPr>
        <w:t>:</w:t>
      </w:r>
      <w:r>
        <w:rPr>
          <w:rtl/>
        </w:rPr>
        <w:t xml:space="preserve"> الرجل المجد لما يريد فعله، وما عقد عليه قلبه. </w:t>
      </w:r>
    </w:p>
    <w:p w:rsidR="00671DF3" w:rsidRDefault="00671DF3" w:rsidP="00671DF3">
      <w:pPr>
        <w:pStyle w:val="libFootnote0"/>
        <w:rPr>
          <w:rtl/>
        </w:rPr>
      </w:pPr>
      <w:r>
        <w:rPr>
          <w:rtl/>
        </w:rPr>
        <w:t>اُنظر لسان العرب 12</w:t>
      </w:r>
      <w:r w:rsidR="0050285B">
        <w:rPr>
          <w:rtl/>
        </w:rPr>
        <w:t>:</w:t>
      </w:r>
      <w:r>
        <w:rPr>
          <w:rtl/>
        </w:rPr>
        <w:t xml:space="preserve"> 399 - عزم.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ناموساً </w:t>
      </w:r>
      <w:r w:rsidRPr="00671DF3">
        <w:rPr>
          <w:rStyle w:val="libFootnotenumChar"/>
          <w:rtl/>
        </w:rPr>
        <w:t>(1)</w:t>
      </w:r>
      <w:r>
        <w:rPr>
          <w:rtl/>
        </w:rPr>
        <w:t xml:space="preserve"> على الخبز، فكان كلّما رام خادم أبي الحسن </w:t>
      </w:r>
      <w:r w:rsidR="008C44AB" w:rsidRPr="008C44AB">
        <w:rPr>
          <w:rStyle w:val="libAlaemChar"/>
          <w:rFonts w:hint="cs"/>
          <w:rtl/>
        </w:rPr>
        <w:t>عليه‌السلام</w:t>
      </w:r>
      <w:r>
        <w:rPr>
          <w:rtl/>
        </w:rPr>
        <w:t xml:space="preserve"> أن يتناول رغيفاً من الخبز طار من بين يديه، فاستفزّ هارون الفرح والضحك لذلك، فلم يلبث أبو الحسن </w:t>
      </w:r>
      <w:r w:rsidR="008C44AB" w:rsidRPr="008C44AB">
        <w:rPr>
          <w:rStyle w:val="libAlaemChar"/>
          <w:rFonts w:hint="cs"/>
          <w:rtl/>
        </w:rPr>
        <w:t>عليه‌السلام</w:t>
      </w:r>
      <w:r>
        <w:rPr>
          <w:rtl/>
        </w:rPr>
        <w:t xml:space="preserve"> أن رفع رأسه إلى أسد مصوّر على بعض الستور، فقال له</w:t>
      </w:r>
      <w:r w:rsidR="0050285B">
        <w:rPr>
          <w:rtl/>
        </w:rPr>
        <w:t>:</w:t>
      </w:r>
      <w:r>
        <w:rPr>
          <w:rtl/>
        </w:rPr>
        <w:t xml:space="preserve"> « يا أسد الله خذ عدوّ الله » قال</w:t>
      </w:r>
      <w:r w:rsidR="0050285B">
        <w:rPr>
          <w:rtl/>
        </w:rPr>
        <w:t>:</w:t>
      </w:r>
      <w:r>
        <w:rPr>
          <w:rtl/>
        </w:rPr>
        <w:t xml:space="preserve"> فوثبت تلك الصورة كأعظم ما يكون من السباع فافترست ذلك المعزم </w:t>
      </w:r>
      <w:r w:rsidRPr="00671DF3">
        <w:rPr>
          <w:rStyle w:val="libFootnotenumChar"/>
          <w:rtl/>
        </w:rPr>
        <w:t>(2)</w:t>
      </w:r>
      <w:r>
        <w:rPr>
          <w:rtl/>
        </w:rPr>
        <w:t xml:space="preserve">، فخرّ هارون وندماؤه على وجوههم مغشيّاً عليهم، وطارت عقولهم خوفاً من هول ما رأوه. </w:t>
      </w:r>
    </w:p>
    <w:p w:rsidR="00671DF3" w:rsidRDefault="00671DF3" w:rsidP="00671DF3">
      <w:pPr>
        <w:pStyle w:val="libNormal"/>
        <w:rPr>
          <w:rtl/>
        </w:rPr>
      </w:pPr>
      <w:r>
        <w:rPr>
          <w:rtl/>
        </w:rPr>
        <w:t>فلمّا أفاقوا قال هارون</w:t>
      </w:r>
      <w:r w:rsidR="0050285B">
        <w:rPr>
          <w:rtl/>
        </w:rPr>
        <w:t>:</w:t>
      </w:r>
      <w:r>
        <w:rPr>
          <w:rtl/>
        </w:rPr>
        <w:t xml:space="preserve"> يا أبا الحسن أسألك بحقّي عليك لما سألت هذه الصورة أن تردّ الرجل، قال</w:t>
      </w:r>
      <w:r w:rsidR="0050285B">
        <w:rPr>
          <w:rtl/>
        </w:rPr>
        <w:t>:</w:t>
      </w:r>
      <w:r>
        <w:rPr>
          <w:rtl/>
        </w:rPr>
        <w:t xml:space="preserve"> « إن كانت عصا موسى ردّت ما ابتلعته من حبال القوم وعصيّهم فإنّ هذه الصورة تردّ ما ابتلعته من هذا الرجل » فكان ذلك أعمل الأشياء في افاتة نفسه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الرابع والعشرون</w:t>
      </w:r>
      <w:r w:rsidR="0050285B">
        <w:rPr>
          <w:rStyle w:val="libBold2Char"/>
          <w:rtl/>
        </w:rPr>
        <w:t>:</w:t>
      </w:r>
      <w:r>
        <w:rPr>
          <w:rtl/>
        </w:rPr>
        <w:t xml:space="preserve"> ما رواه ابن بابويه أيضاً في « </w:t>
      </w:r>
      <w:r w:rsidRPr="00671DF3">
        <w:rPr>
          <w:rStyle w:val="libBold2Char"/>
          <w:rtl/>
        </w:rPr>
        <w:t>الأمالي</w:t>
      </w:r>
      <w:r>
        <w:rPr>
          <w:rtl/>
        </w:rPr>
        <w:t xml:space="preserve"> » - في المجلس التاسع والأربعين </w:t>
      </w:r>
      <w:r w:rsidRPr="00671DF3">
        <w:rPr>
          <w:rStyle w:val="libFootnotenumChar"/>
          <w:rtl/>
        </w:rPr>
        <w:t>(4)</w:t>
      </w:r>
      <w:r>
        <w:rPr>
          <w:rtl/>
        </w:rPr>
        <w:t xml:space="preserve"> -</w:t>
      </w:r>
      <w:r w:rsidR="0050285B">
        <w:rPr>
          <w:rtl/>
        </w:rPr>
        <w:t>:</w:t>
      </w:r>
      <w:r>
        <w:rPr>
          <w:rtl/>
        </w:rPr>
        <w:t xml:space="preserve"> عن أحمد بن الحسن القطّان، عن الحسن بن علي السكري </w:t>
      </w:r>
      <w:r w:rsidRPr="00671DF3">
        <w:rPr>
          <w:rStyle w:val="libFootnotenumChar"/>
          <w:rtl/>
        </w:rPr>
        <w:t>(5)</w:t>
      </w:r>
      <w:r>
        <w:rPr>
          <w:rtl/>
        </w:rPr>
        <w:t xml:space="preserve">، عن محمّد بن زكريا الجوهري، عن محمّد بن عمارة </w:t>
      </w:r>
      <w:r w:rsidRPr="00671DF3">
        <w:rPr>
          <w:rStyle w:val="libFootnotenumChar"/>
          <w:rtl/>
        </w:rPr>
        <w:t>(6)</w:t>
      </w:r>
      <w:r>
        <w:rPr>
          <w:rtl/>
        </w:rPr>
        <w:t>، عن أبيه، قال</w:t>
      </w:r>
      <w:r w:rsidR="0050285B">
        <w:rPr>
          <w:rtl/>
        </w:rPr>
        <w:t>:</w:t>
      </w:r>
      <w:r>
        <w:rPr>
          <w:rtl/>
        </w:rPr>
        <w:t xml:space="preserve"> قال الصادق </w:t>
      </w:r>
      <w:r w:rsidR="008C44AB" w:rsidRPr="008C44AB">
        <w:rPr>
          <w:rStyle w:val="libAlaemChar"/>
          <w:rFonts w:hint="cs"/>
          <w:rtl/>
        </w:rPr>
        <w:t>عليه‌السلام</w:t>
      </w:r>
      <w:r w:rsidR="0050285B">
        <w:rPr>
          <w:rtl/>
        </w:rPr>
        <w:t>:</w:t>
      </w:r>
      <w:r>
        <w:rPr>
          <w:rtl/>
        </w:rPr>
        <w:t xml:space="preserve"> « من أنكر ثلاثة أشياء فليس من شيعتنا</w:t>
      </w:r>
      <w:r w:rsidR="0050285B">
        <w:rPr>
          <w:rtl/>
        </w:rPr>
        <w:t>:</w:t>
      </w:r>
      <w:r>
        <w:rPr>
          <w:rtl/>
        </w:rPr>
        <w:t xml:space="preserve"> المعراج والمسألة في القبر والشفاعة » </w:t>
      </w:r>
      <w:r w:rsidRPr="00671DF3">
        <w:rPr>
          <w:rStyle w:val="libFootnotenumChar"/>
          <w:rtl/>
        </w:rPr>
        <w:t>(7)</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الناموس</w:t>
      </w:r>
      <w:r w:rsidR="0050285B">
        <w:rPr>
          <w:rtl/>
        </w:rPr>
        <w:t>:</w:t>
      </w:r>
      <w:r>
        <w:rPr>
          <w:rtl/>
        </w:rPr>
        <w:t xml:space="preserve"> ما يُتنمّس به من الاحتيال. القاموس المحيط 2</w:t>
      </w:r>
      <w:r w:rsidR="0050285B">
        <w:rPr>
          <w:rtl/>
        </w:rPr>
        <w:t>:</w:t>
      </w:r>
      <w:r>
        <w:rPr>
          <w:rtl/>
        </w:rPr>
        <w:t xml:space="preserve"> 398 - نمس. </w:t>
      </w:r>
    </w:p>
    <w:p w:rsidR="00671DF3" w:rsidRDefault="00671DF3" w:rsidP="00671DF3">
      <w:pPr>
        <w:pStyle w:val="libFootnote0"/>
        <w:rPr>
          <w:rtl/>
        </w:rPr>
      </w:pPr>
      <w:r>
        <w:rPr>
          <w:rtl/>
        </w:rPr>
        <w:t>2 - في « ح »</w:t>
      </w:r>
      <w:r w:rsidR="0050285B">
        <w:rPr>
          <w:rtl/>
        </w:rPr>
        <w:t>:</w:t>
      </w:r>
      <w:r>
        <w:rPr>
          <w:rtl/>
        </w:rPr>
        <w:t xml:space="preserve"> المغرم. </w:t>
      </w:r>
    </w:p>
    <w:p w:rsidR="00671DF3" w:rsidRDefault="00671DF3" w:rsidP="00671DF3">
      <w:pPr>
        <w:pStyle w:val="libFootnote0"/>
        <w:rPr>
          <w:rtl/>
        </w:rPr>
      </w:pPr>
      <w:r>
        <w:rPr>
          <w:rtl/>
        </w:rPr>
        <w:t>3 - أمالي الصدوق</w:t>
      </w:r>
      <w:r w:rsidR="0050285B">
        <w:rPr>
          <w:rtl/>
        </w:rPr>
        <w:t>:</w:t>
      </w:r>
      <w:r>
        <w:rPr>
          <w:rtl/>
        </w:rPr>
        <w:t xml:space="preserve"> 212</w:t>
      </w:r>
      <w:r w:rsidR="00D0354E">
        <w:rPr>
          <w:rtl/>
        </w:rPr>
        <w:t>/</w:t>
      </w:r>
      <w:r>
        <w:rPr>
          <w:rtl/>
        </w:rPr>
        <w:t xml:space="preserve">236. </w:t>
      </w:r>
    </w:p>
    <w:p w:rsidR="00671DF3" w:rsidRDefault="00671DF3" w:rsidP="00671DF3">
      <w:pPr>
        <w:pStyle w:val="libFootnote0"/>
        <w:rPr>
          <w:rtl/>
        </w:rPr>
      </w:pPr>
      <w:r>
        <w:rPr>
          <w:rtl/>
        </w:rPr>
        <w:t>4 - في المطبوع ونسخة « ش، ح، ك، ط »</w:t>
      </w:r>
      <w:r w:rsidR="0050285B">
        <w:rPr>
          <w:rtl/>
        </w:rPr>
        <w:t>:</w:t>
      </w:r>
      <w:r>
        <w:rPr>
          <w:rtl/>
        </w:rPr>
        <w:t xml:space="preserve"> التاسع والثلاثين، وما أثبتناه من المصدر. </w:t>
      </w:r>
    </w:p>
    <w:p w:rsidR="00671DF3" w:rsidRDefault="00671DF3" w:rsidP="00671DF3">
      <w:pPr>
        <w:pStyle w:val="libFootnote0"/>
        <w:rPr>
          <w:rtl/>
        </w:rPr>
      </w:pPr>
      <w:r>
        <w:rPr>
          <w:rtl/>
        </w:rPr>
        <w:t>5 - في « ح »</w:t>
      </w:r>
      <w:r w:rsidR="0050285B">
        <w:rPr>
          <w:rtl/>
        </w:rPr>
        <w:t>:</w:t>
      </w:r>
      <w:r>
        <w:rPr>
          <w:rtl/>
        </w:rPr>
        <w:t xml:space="preserve"> العسكري. </w:t>
      </w:r>
    </w:p>
    <w:p w:rsidR="00671DF3" w:rsidRDefault="00671DF3" w:rsidP="00671DF3">
      <w:pPr>
        <w:pStyle w:val="libFootnote0"/>
        <w:rPr>
          <w:rtl/>
        </w:rPr>
      </w:pPr>
      <w:r>
        <w:rPr>
          <w:rtl/>
        </w:rPr>
        <w:t>6 - في « ط »</w:t>
      </w:r>
      <w:r w:rsidR="0050285B">
        <w:rPr>
          <w:rtl/>
        </w:rPr>
        <w:t>:</w:t>
      </w:r>
      <w:r>
        <w:rPr>
          <w:rtl/>
        </w:rPr>
        <w:t xml:space="preserve"> محمد بن عثمان. وفي المصدر</w:t>
      </w:r>
      <w:r w:rsidR="0050285B">
        <w:rPr>
          <w:rtl/>
        </w:rPr>
        <w:t>:</w:t>
      </w:r>
      <w:r>
        <w:rPr>
          <w:rtl/>
        </w:rPr>
        <w:t xml:space="preserve"> جعفر بن محمد بن عمارة. </w:t>
      </w:r>
    </w:p>
    <w:p w:rsidR="00671DF3" w:rsidRDefault="00671DF3" w:rsidP="00671DF3">
      <w:pPr>
        <w:pStyle w:val="libFootnote0"/>
        <w:rPr>
          <w:rtl/>
        </w:rPr>
      </w:pPr>
      <w:r>
        <w:rPr>
          <w:rtl/>
        </w:rPr>
        <w:t>7 - أمالي الصدوق</w:t>
      </w:r>
      <w:r w:rsidR="0050285B">
        <w:rPr>
          <w:rtl/>
        </w:rPr>
        <w:t>:</w:t>
      </w:r>
      <w:r>
        <w:rPr>
          <w:rtl/>
        </w:rPr>
        <w:t xml:space="preserve"> 370</w:t>
      </w:r>
      <w:r w:rsidR="00D0354E">
        <w:rPr>
          <w:rtl/>
        </w:rPr>
        <w:t>/</w:t>
      </w:r>
      <w:r>
        <w:rPr>
          <w:rtl/>
        </w:rPr>
        <w:t>464، وأورده أيضاً في صفات الشيعة</w:t>
      </w:r>
      <w:r w:rsidR="0050285B">
        <w:rPr>
          <w:rtl/>
        </w:rPr>
        <w:t>:</w:t>
      </w:r>
      <w:r>
        <w:rPr>
          <w:rtl/>
        </w:rPr>
        <w:t xml:space="preserve"> 129</w:t>
      </w:r>
      <w:r w:rsidR="00D0354E">
        <w:rPr>
          <w:rtl/>
        </w:rPr>
        <w:t>/</w:t>
      </w:r>
      <w:r>
        <w:rPr>
          <w:rtl/>
        </w:rPr>
        <w:t xml:space="preserve">69. </w:t>
      </w:r>
    </w:p>
    <w:p w:rsidR="00671DF3" w:rsidRDefault="00671DF3" w:rsidP="00671DF3">
      <w:pPr>
        <w:pStyle w:val="libNormal"/>
        <w:rPr>
          <w:rtl/>
        </w:rPr>
      </w:pPr>
      <w:r>
        <w:rPr>
          <w:rtl/>
        </w:rPr>
        <w:br w:type="page"/>
      </w:r>
    </w:p>
    <w:p w:rsidR="00671DF3" w:rsidRDefault="00671DF3" w:rsidP="00633993">
      <w:pPr>
        <w:pStyle w:val="libNormal"/>
        <w:rPr>
          <w:rtl/>
        </w:rPr>
      </w:pPr>
      <w:bookmarkStart w:id="179" w:name="_Toc302399501"/>
      <w:r w:rsidRPr="00F627FD">
        <w:rPr>
          <w:rStyle w:val="libBold2Char"/>
          <w:rtl/>
        </w:rPr>
        <w:lastRenderedPageBreak/>
        <w:t>الخامس والعشرون</w:t>
      </w:r>
      <w:bookmarkEnd w:id="179"/>
      <w:r w:rsidR="0050285B">
        <w:rPr>
          <w:rtl/>
        </w:rPr>
        <w:t>:</w:t>
      </w:r>
      <w:r>
        <w:rPr>
          <w:rtl/>
        </w:rPr>
        <w:t xml:space="preserve"> ما رواه علي بن إبراهيم في «</w:t>
      </w:r>
      <w:r w:rsidRPr="00671DF3">
        <w:rPr>
          <w:rStyle w:val="libBold2Char"/>
          <w:rtl/>
        </w:rPr>
        <w:t xml:space="preserve"> تفسيره</w:t>
      </w:r>
      <w:r>
        <w:rPr>
          <w:rtl/>
        </w:rPr>
        <w:t xml:space="preserve"> » عند قوله تعالى </w:t>
      </w:r>
      <w:r w:rsidR="00633993" w:rsidRPr="00633993">
        <w:rPr>
          <w:rStyle w:val="libAlaemChar"/>
          <w:rtl/>
        </w:rPr>
        <w:t>(</w:t>
      </w:r>
      <w:r w:rsidR="00633993" w:rsidRPr="00633993">
        <w:rPr>
          <w:rStyle w:val="libAieChar"/>
          <w:rtl/>
        </w:rPr>
        <w:t xml:space="preserve"> أَوَلَمْ يَسِيرُوا فِي الأرْضِ </w:t>
      </w:r>
      <w:r w:rsidR="00633993" w:rsidRPr="00633993">
        <w:rPr>
          <w:rStyle w:val="libAlaemChar"/>
          <w:rtl/>
        </w:rPr>
        <w:t>)</w:t>
      </w:r>
      <w:r>
        <w:rPr>
          <w:rtl/>
        </w:rPr>
        <w:t xml:space="preserve"> </w:t>
      </w:r>
      <w:r w:rsidRPr="00671DF3">
        <w:rPr>
          <w:rStyle w:val="libFootnotenumChar"/>
          <w:rtl/>
        </w:rPr>
        <w:t>(1)</w:t>
      </w:r>
      <w:r>
        <w:rPr>
          <w:rtl/>
        </w:rPr>
        <w:t xml:space="preserve"> رفعه قال</w:t>
      </w:r>
      <w:r w:rsidR="0050285B">
        <w:rPr>
          <w:rtl/>
        </w:rPr>
        <w:t>:</w:t>
      </w:r>
      <w:r>
        <w:rPr>
          <w:rtl/>
        </w:rPr>
        <w:t xml:space="preserve"> « أولم ينظروا في الأخبار والقرآن رجعة الاُمم الهالكة </w:t>
      </w:r>
      <w:r w:rsidR="00633993" w:rsidRPr="00633993">
        <w:rPr>
          <w:rStyle w:val="libAlaemChar"/>
          <w:rtl/>
        </w:rPr>
        <w:t>(</w:t>
      </w:r>
      <w:r w:rsidR="00633993" w:rsidRPr="00633993">
        <w:rPr>
          <w:rStyle w:val="libAieChar"/>
          <w:rtl/>
        </w:rPr>
        <w:t xml:space="preserve"> فَيَنظُرُوا كَيْفَ كَانَ عَاقِبَةُ الَّذِينَ مِن قَبْلِهِمْ </w:t>
      </w:r>
      <w:r w:rsidR="00633993" w:rsidRPr="00633993">
        <w:rPr>
          <w:rStyle w:val="libAlaemChar"/>
          <w:rtl/>
        </w:rPr>
        <w:t>)</w:t>
      </w:r>
      <w:r>
        <w:rPr>
          <w:rtl/>
        </w:rPr>
        <w:t xml:space="preserve"> </w:t>
      </w:r>
      <w:r w:rsidRPr="00671DF3">
        <w:rPr>
          <w:rStyle w:val="libFootnotenumChar"/>
          <w:rtl/>
        </w:rPr>
        <w:t>(2)</w:t>
      </w:r>
      <w:r>
        <w:rPr>
          <w:rtl/>
        </w:rPr>
        <w:t xml:space="preserve">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السادس والعشرون</w:t>
      </w:r>
      <w:r w:rsidR="0050285B">
        <w:rPr>
          <w:rtl/>
        </w:rPr>
        <w:t>:</w:t>
      </w:r>
      <w:r>
        <w:rPr>
          <w:rtl/>
        </w:rPr>
        <w:t xml:space="preserve"> ما رواه الصفّار في « </w:t>
      </w:r>
      <w:r w:rsidRPr="00671DF3">
        <w:rPr>
          <w:rStyle w:val="libBold2Char"/>
          <w:rtl/>
        </w:rPr>
        <w:t>بصائر الدرجات</w:t>
      </w:r>
      <w:r>
        <w:rPr>
          <w:rtl/>
        </w:rPr>
        <w:t xml:space="preserve"> » - في باب أنّ الأئمّة </w:t>
      </w:r>
      <w:r w:rsidR="008C44AB" w:rsidRPr="008C44AB">
        <w:rPr>
          <w:rStyle w:val="libAlaemChar"/>
          <w:rFonts w:hint="cs"/>
          <w:rtl/>
        </w:rPr>
        <w:t>عليهم‌السلام</w:t>
      </w:r>
      <w:r>
        <w:rPr>
          <w:rtl/>
        </w:rPr>
        <w:t xml:space="preserve"> أحيوا الموتى -</w:t>
      </w:r>
      <w:r w:rsidR="0050285B">
        <w:rPr>
          <w:rtl/>
        </w:rPr>
        <w:t>:</w:t>
      </w:r>
      <w:r>
        <w:rPr>
          <w:rtl/>
        </w:rPr>
        <w:t xml:space="preserve"> أحمد بن محمّد، عن عمر بن عبد العزيز، عن جميل بن درّاج، قال</w:t>
      </w:r>
      <w:r w:rsidR="0050285B">
        <w:rPr>
          <w:rtl/>
        </w:rPr>
        <w:t>:</w:t>
      </w:r>
      <w:r>
        <w:rPr>
          <w:rtl/>
        </w:rPr>
        <w:t xml:space="preserve"> كنت عند أبي عبدالله </w:t>
      </w:r>
      <w:r w:rsidR="008C44AB" w:rsidRPr="008C44AB">
        <w:rPr>
          <w:rStyle w:val="libAlaemChar"/>
          <w:rFonts w:hint="cs"/>
          <w:rtl/>
        </w:rPr>
        <w:t>عليه‌السلام</w:t>
      </w:r>
      <w:r>
        <w:rPr>
          <w:rtl/>
        </w:rPr>
        <w:t xml:space="preserve"> فدخلت عليه امرأة فذكرت أنّها تركت ابنها - وقد قالت بالملحفة </w:t>
      </w:r>
      <w:r w:rsidRPr="00671DF3">
        <w:rPr>
          <w:rStyle w:val="libFootnotenumChar"/>
          <w:rtl/>
        </w:rPr>
        <w:t>(4)</w:t>
      </w:r>
      <w:r>
        <w:rPr>
          <w:rtl/>
        </w:rPr>
        <w:t xml:space="preserve"> على وجهه - ميّتاً، فقال لها</w:t>
      </w:r>
      <w:r w:rsidR="0050285B">
        <w:rPr>
          <w:rtl/>
        </w:rPr>
        <w:t>:</w:t>
      </w:r>
      <w:r>
        <w:rPr>
          <w:rtl/>
        </w:rPr>
        <w:t xml:space="preserve"> « فلعلّه لم يمت، فقومي فاذهبي إلى بيتك واغتسلي وصلّي ركعتين وادعي </w:t>
      </w:r>
      <w:r w:rsidRPr="00671DF3">
        <w:rPr>
          <w:rStyle w:val="libFootnotenumChar"/>
          <w:rtl/>
        </w:rPr>
        <w:t>(5)</w:t>
      </w:r>
      <w:r>
        <w:rPr>
          <w:rtl/>
        </w:rPr>
        <w:t xml:space="preserve"> وقولي</w:t>
      </w:r>
      <w:r w:rsidR="0050285B">
        <w:rPr>
          <w:rtl/>
        </w:rPr>
        <w:t>:</w:t>
      </w:r>
      <w:r>
        <w:rPr>
          <w:rtl/>
        </w:rPr>
        <w:t xml:space="preserve"> يا من وهبه لي ولم يكن شيئاً جدِّد هبته لي، ثمّ حرّكيه ولا تخبري أحداً » قال</w:t>
      </w:r>
      <w:r w:rsidR="0050285B">
        <w:rPr>
          <w:rtl/>
        </w:rPr>
        <w:t>:</w:t>
      </w:r>
      <w:r>
        <w:rPr>
          <w:rtl/>
        </w:rPr>
        <w:t xml:space="preserve"> ففعلت وجاءت وحرّكته فإذا هو قد بكى </w:t>
      </w:r>
      <w:r w:rsidRPr="00671DF3">
        <w:rPr>
          <w:rStyle w:val="libFootnotenumChar"/>
          <w:rtl/>
        </w:rPr>
        <w:t>(6)</w:t>
      </w:r>
      <w:r>
        <w:rPr>
          <w:rtl/>
        </w:rPr>
        <w:t xml:space="preserve">. </w:t>
      </w:r>
    </w:p>
    <w:p w:rsidR="00671DF3" w:rsidRDefault="00671DF3" w:rsidP="00671DF3">
      <w:pPr>
        <w:pStyle w:val="libNormal"/>
        <w:rPr>
          <w:rtl/>
        </w:rPr>
      </w:pPr>
      <w:bookmarkStart w:id="180" w:name="_Toc302399502"/>
      <w:r w:rsidRPr="00F627FD">
        <w:rPr>
          <w:rStyle w:val="libBold2Char"/>
          <w:rtl/>
        </w:rPr>
        <w:t>السابع والعشرون</w:t>
      </w:r>
      <w:bookmarkEnd w:id="180"/>
      <w:r w:rsidR="0050285B">
        <w:rPr>
          <w:rtl/>
        </w:rPr>
        <w:t>:</w:t>
      </w:r>
      <w:r>
        <w:rPr>
          <w:rtl/>
        </w:rPr>
        <w:t xml:space="preserve"> ما رواه الصفّار - في الباب المذكور -</w:t>
      </w:r>
      <w:r w:rsidR="0050285B">
        <w:rPr>
          <w:rtl/>
        </w:rPr>
        <w:t>:</w:t>
      </w:r>
      <w:r>
        <w:rPr>
          <w:rtl/>
        </w:rPr>
        <w:t xml:space="preserve"> عن عبدالله </w:t>
      </w:r>
      <w:r w:rsidRPr="00671DF3">
        <w:rPr>
          <w:rStyle w:val="libFootnotenumChar"/>
          <w:rtl/>
        </w:rPr>
        <w:t>(7)</w:t>
      </w:r>
      <w:r>
        <w:rPr>
          <w:rtl/>
        </w:rPr>
        <w:t xml:space="preserve"> بن محمّد، عن محمّد بن إبراهيم، عن أبي محمّد بن بريد </w:t>
      </w:r>
      <w:r w:rsidRPr="00671DF3">
        <w:rPr>
          <w:rStyle w:val="libFootnotenumChar"/>
          <w:rtl/>
        </w:rPr>
        <w:t>(8)</w:t>
      </w:r>
      <w:r>
        <w:rPr>
          <w:rtl/>
        </w:rPr>
        <w:t>، عن داود بن كثير الرقّي، قال</w:t>
      </w:r>
      <w:r w:rsidR="0050285B">
        <w:rPr>
          <w:rtl/>
        </w:rPr>
        <w:t>:</w:t>
      </w:r>
      <w:r>
        <w:rPr>
          <w:rtl/>
        </w:rPr>
        <w:t xml:space="preserve"> حجّ رجل من أصحابنا فدخل على أبي عبدالله </w:t>
      </w:r>
      <w:r w:rsidR="008C44AB" w:rsidRPr="008C44AB">
        <w:rPr>
          <w:rStyle w:val="libAlaemChar"/>
          <w:rFonts w:hint="cs"/>
          <w:rtl/>
        </w:rPr>
        <w:t>عليه‌السلام</w:t>
      </w:r>
      <w:r>
        <w:rPr>
          <w:rtl/>
        </w:rPr>
        <w:t xml:space="preserve"> فقال</w:t>
      </w:r>
      <w:r w:rsidR="0050285B">
        <w:rPr>
          <w:rtl/>
        </w:rPr>
        <w:t>:</w:t>
      </w:r>
      <w:r>
        <w:rPr>
          <w:rtl/>
        </w:rPr>
        <w:t xml:space="preserve"> فداك أبي واُمّي إنّ أهلي توفّيت وبقيت وحيداً، فقال أبو عبدالله </w:t>
      </w:r>
      <w:r w:rsidR="008C44AB" w:rsidRPr="008C44AB">
        <w:rPr>
          <w:rStyle w:val="libAlaemChar"/>
          <w:rFonts w:hint="cs"/>
          <w:rtl/>
        </w:rPr>
        <w:t>عليه‌السلام</w:t>
      </w:r>
      <w:r w:rsidR="0050285B">
        <w:rPr>
          <w:rtl/>
        </w:rPr>
        <w:t>:</w:t>
      </w:r>
      <w:r>
        <w:rPr>
          <w:rtl/>
        </w:rPr>
        <w:t xml:space="preserve"> « أكنت تحبّها؟ » قال</w:t>
      </w:r>
      <w:r w:rsidR="0050285B">
        <w:rPr>
          <w:rtl/>
        </w:rPr>
        <w:t>:</w:t>
      </w:r>
      <w:r>
        <w:rPr>
          <w:rtl/>
        </w:rPr>
        <w:t xml:space="preserve"> نعم، قال</w:t>
      </w:r>
      <w:r w:rsidR="0050285B">
        <w:rPr>
          <w:rtl/>
        </w:rPr>
        <w:t>:</w:t>
      </w:r>
      <w:r>
        <w:rPr>
          <w:rtl/>
        </w:rPr>
        <w:t xml:space="preserve"> « إرجع إلى منزلك فإنّك تراها وهي تأكل » </w:t>
      </w:r>
      <w:r w:rsidRPr="00671DF3">
        <w:rPr>
          <w:rStyle w:val="libFootnotenumChar"/>
          <w:rtl/>
        </w:rPr>
        <w:t>(9)</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و 2 - سورة فاطر 35</w:t>
      </w:r>
      <w:r w:rsidR="0050285B">
        <w:rPr>
          <w:rtl/>
        </w:rPr>
        <w:t>:</w:t>
      </w:r>
      <w:r>
        <w:rPr>
          <w:rtl/>
        </w:rPr>
        <w:t xml:space="preserve"> 44. </w:t>
      </w:r>
    </w:p>
    <w:p w:rsidR="00671DF3" w:rsidRDefault="00671DF3" w:rsidP="00671DF3">
      <w:pPr>
        <w:pStyle w:val="libFootnote0"/>
        <w:rPr>
          <w:rtl/>
        </w:rPr>
      </w:pPr>
      <w:r>
        <w:rPr>
          <w:rtl/>
        </w:rPr>
        <w:t>3 - تفسير القمّي 2</w:t>
      </w:r>
      <w:r w:rsidR="0050285B">
        <w:rPr>
          <w:rtl/>
        </w:rPr>
        <w:t>:</w:t>
      </w:r>
      <w:r>
        <w:rPr>
          <w:rtl/>
        </w:rPr>
        <w:t xml:space="preserve"> 210. </w:t>
      </w:r>
    </w:p>
    <w:p w:rsidR="00671DF3" w:rsidRDefault="00671DF3" w:rsidP="00671DF3">
      <w:pPr>
        <w:pStyle w:val="libFootnote0"/>
        <w:rPr>
          <w:rtl/>
        </w:rPr>
      </w:pPr>
      <w:r>
        <w:rPr>
          <w:rtl/>
        </w:rPr>
        <w:t>4 - في « ح »</w:t>
      </w:r>
      <w:r w:rsidR="0050285B">
        <w:rPr>
          <w:rtl/>
        </w:rPr>
        <w:t>:</w:t>
      </w:r>
      <w:r>
        <w:rPr>
          <w:rtl/>
        </w:rPr>
        <w:t xml:space="preserve"> باللحفة. </w:t>
      </w:r>
    </w:p>
    <w:p w:rsidR="00671DF3" w:rsidRDefault="00671DF3" w:rsidP="00671DF3">
      <w:pPr>
        <w:pStyle w:val="libFootnote0"/>
        <w:rPr>
          <w:rtl/>
        </w:rPr>
      </w:pPr>
      <w:r>
        <w:rPr>
          <w:rtl/>
        </w:rPr>
        <w:t xml:space="preserve">5 - في المطبوع و « ش، ح، ط، ك » واجزعي، وما أثبتناه من المصدر والكافي. </w:t>
      </w:r>
    </w:p>
    <w:p w:rsidR="00671DF3" w:rsidRDefault="00671DF3" w:rsidP="00671DF3">
      <w:pPr>
        <w:pStyle w:val="libFootnote0"/>
        <w:rPr>
          <w:rtl/>
        </w:rPr>
      </w:pPr>
      <w:r>
        <w:rPr>
          <w:rtl/>
        </w:rPr>
        <w:t>6 - بصائر الدرجات</w:t>
      </w:r>
      <w:r w:rsidR="0050285B">
        <w:rPr>
          <w:rtl/>
        </w:rPr>
        <w:t>:</w:t>
      </w:r>
      <w:r>
        <w:rPr>
          <w:rtl/>
        </w:rPr>
        <w:t xml:space="preserve"> 292</w:t>
      </w:r>
      <w:r w:rsidR="00D0354E">
        <w:rPr>
          <w:rtl/>
        </w:rPr>
        <w:t>/</w:t>
      </w:r>
      <w:r>
        <w:rPr>
          <w:rtl/>
        </w:rPr>
        <w:t>1، وأورده الكليني في الكافي 3</w:t>
      </w:r>
      <w:r w:rsidR="0050285B">
        <w:rPr>
          <w:rtl/>
        </w:rPr>
        <w:t>:</w:t>
      </w:r>
      <w:r>
        <w:rPr>
          <w:rtl/>
        </w:rPr>
        <w:t xml:space="preserve"> 479</w:t>
      </w:r>
      <w:r w:rsidR="00D0354E">
        <w:rPr>
          <w:rtl/>
        </w:rPr>
        <w:t>/</w:t>
      </w:r>
      <w:r>
        <w:rPr>
          <w:rtl/>
        </w:rPr>
        <w:t xml:space="preserve">11. </w:t>
      </w:r>
    </w:p>
    <w:p w:rsidR="00671DF3" w:rsidRDefault="00671DF3" w:rsidP="00671DF3">
      <w:pPr>
        <w:pStyle w:val="libFootnote0"/>
        <w:rPr>
          <w:rtl/>
        </w:rPr>
      </w:pPr>
      <w:r>
        <w:rPr>
          <w:rtl/>
        </w:rPr>
        <w:t>7 - في « ك »</w:t>
      </w:r>
      <w:r w:rsidR="0050285B">
        <w:rPr>
          <w:rtl/>
        </w:rPr>
        <w:t>:</w:t>
      </w:r>
      <w:r>
        <w:rPr>
          <w:rtl/>
        </w:rPr>
        <w:t xml:space="preserve"> عبد الرحمن. </w:t>
      </w:r>
    </w:p>
    <w:p w:rsidR="00671DF3" w:rsidRDefault="00671DF3" w:rsidP="00671DF3">
      <w:pPr>
        <w:pStyle w:val="libFootnote0"/>
        <w:rPr>
          <w:rtl/>
        </w:rPr>
      </w:pPr>
      <w:r>
        <w:rPr>
          <w:rtl/>
        </w:rPr>
        <w:t>8 - في نسخة « ش، ح، ك »</w:t>
      </w:r>
      <w:r w:rsidR="0050285B">
        <w:rPr>
          <w:rtl/>
        </w:rPr>
        <w:t>:</w:t>
      </w:r>
      <w:r>
        <w:rPr>
          <w:rtl/>
        </w:rPr>
        <w:t xml:space="preserve"> أبو محمّد بن يزيد، وفي المصدر</w:t>
      </w:r>
      <w:r w:rsidR="0050285B">
        <w:rPr>
          <w:rtl/>
        </w:rPr>
        <w:t>:</w:t>
      </w:r>
      <w:r>
        <w:rPr>
          <w:rtl/>
        </w:rPr>
        <w:t xml:space="preserve"> أبو محمّد بريد. </w:t>
      </w:r>
    </w:p>
    <w:p w:rsidR="00671DF3" w:rsidRDefault="00671DF3" w:rsidP="00671DF3">
      <w:pPr>
        <w:pStyle w:val="libFootnote0"/>
        <w:rPr>
          <w:rtl/>
        </w:rPr>
      </w:pPr>
      <w:r>
        <w:rPr>
          <w:rtl/>
        </w:rPr>
        <w:t>9 - بصائر الدرجات</w:t>
      </w:r>
      <w:r w:rsidR="0050285B">
        <w:rPr>
          <w:rtl/>
        </w:rPr>
        <w:t>:</w:t>
      </w:r>
      <w:r>
        <w:rPr>
          <w:rtl/>
        </w:rPr>
        <w:t xml:space="preserve"> 294</w:t>
      </w:r>
      <w:r w:rsidR="00D0354E">
        <w:rPr>
          <w:rtl/>
        </w:rPr>
        <w:t>/</w:t>
      </w:r>
      <w:r>
        <w:rPr>
          <w:rtl/>
        </w:rPr>
        <w:t>5، وفي ذيله زيادة</w:t>
      </w:r>
      <w:r w:rsidR="0050285B">
        <w:rPr>
          <w:rtl/>
        </w:rPr>
        <w:t>:</w:t>
      </w:r>
      <w:r>
        <w:rPr>
          <w:rtl/>
        </w:rPr>
        <w:t xml:space="preserve"> قال</w:t>
      </w:r>
      <w:r w:rsidR="0050285B">
        <w:rPr>
          <w:rtl/>
        </w:rPr>
        <w:t>:</w:t>
      </w:r>
      <w:r>
        <w:rPr>
          <w:rtl/>
        </w:rPr>
        <w:t xml:space="preserve"> فلمّا رجعت من حجّتي ودخلت منزلي رأيتها قاعدة وهي تأكل. </w:t>
      </w:r>
    </w:p>
    <w:p w:rsidR="00671DF3" w:rsidRDefault="00671DF3" w:rsidP="00671DF3">
      <w:pPr>
        <w:pStyle w:val="libNormal"/>
        <w:rPr>
          <w:rtl/>
        </w:rPr>
      </w:pPr>
      <w:r>
        <w:rPr>
          <w:rtl/>
        </w:rPr>
        <w:br w:type="page"/>
      </w:r>
    </w:p>
    <w:p w:rsidR="00671DF3" w:rsidRDefault="00671DF3" w:rsidP="00671DF3">
      <w:pPr>
        <w:pStyle w:val="libNormal"/>
        <w:rPr>
          <w:rtl/>
        </w:rPr>
      </w:pPr>
      <w:bookmarkStart w:id="181" w:name="_Toc302399503"/>
      <w:r w:rsidRPr="00F627FD">
        <w:rPr>
          <w:rStyle w:val="libBold2Char"/>
          <w:rtl/>
        </w:rPr>
        <w:lastRenderedPageBreak/>
        <w:t>الثامن والعشرون</w:t>
      </w:r>
      <w:bookmarkEnd w:id="181"/>
      <w:r w:rsidR="0050285B">
        <w:rPr>
          <w:rStyle w:val="libBold2Char"/>
          <w:rtl/>
        </w:rPr>
        <w:t>:</w:t>
      </w:r>
      <w:r>
        <w:rPr>
          <w:rtl/>
        </w:rPr>
        <w:t xml:space="preserve"> ما رواه الثقة الجليل عبدالله بن جعفر الحميري في كتاب « </w:t>
      </w:r>
      <w:r w:rsidRPr="00671DF3">
        <w:rPr>
          <w:rStyle w:val="libBold2Char"/>
          <w:rtl/>
        </w:rPr>
        <w:t xml:space="preserve">قرب الاسناد </w:t>
      </w:r>
      <w:r>
        <w:rPr>
          <w:rtl/>
        </w:rPr>
        <w:t>» - في الحديث الثالث والثمانين بعد المائة -</w:t>
      </w:r>
      <w:r w:rsidR="0050285B">
        <w:rPr>
          <w:rtl/>
        </w:rPr>
        <w:t>:</w:t>
      </w:r>
      <w:r>
        <w:rPr>
          <w:rtl/>
        </w:rPr>
        <w:t xml:space="preserve"> عن السندي بن محمّد، عن صفوان بن مهران الجمّال، عن أبي عبدالله </w:t>
      </w:r>
      <w:r w:rsidR="008C44AB" w:rsidRPr="008C44AB">
        <w:rPr>
          <w:rStyle w:val="libAlaemChar"/>
          <w:rFonts w:hint="cs"/>
          <w:rtl/>
        </w:rPr>
        <w:t>عليه‌السلام</w:t>
      </w:r>
      <w:r>
        <w:rPr>
          <w:rtl/>
        </w:rPr>
        <w:t>، قال</w:t>
      </w:r>
      <w:r w:rsidR="0050285B">
        <w:rPr>
          <w:rtl/>
        </w:rPr>
        <w:t>:</w:t>
      </w:r>
      <w:r>
        <w:rPr>
          <w:rtl/>
        </w:rPr>
        <w:t xml:space="preserve"> « قال رسول الله </w:t>
      </w:r>
      <w:r w:rsidR="008C44AB" w:rsidRPr="008C44AB">
        <w:rPr>
          <w:rStyle w:val="libAlaemChar"/>
          <w:rFonts w:hint="cs"/>
          <w:rtl/>
        </w:rPr>
        <w:t>صلى‌الله‌عليه‌وآله‌وسلم</w:t>
      </w:r>
      <w:r>
        <w:rPr>
          <w:rtl/>
        </w:rPr>
        <w:t xml:space="preserve"> لجبرئيل</w:t>
      </w:r>
      <w:r w:rsidR="0050285B">
        <w:rPr>
          <w:rtl/>
        </w:rPr>
        <w:t>:</w:t>
      </w:r>
      <w:r>
        <w:rPr>
          <w:rtl/>
        </w:rPr>
        <w:t xml:space="preserve"> يا جبرئيل أرني كيف يبعث الله العباد يوم القيامة؟ قال</w:t>
      </w:r>
      <w:r w:rsidR="0050285B">
        <w:rPr>
          <w:rtl/>
        </w:rPr>
        <w:t>:</w:t>
      </w:r>
      <w:r>
        <w:rPr>
          <w:rtl/>
        </w:rPr>
        <w:t xml:space="preserve"> نعم، فخرج إلى مقبرة بني ساعدة فأتى قبراً، فقال له</w:t>
      </w:r>
      <w:r w:rsidR="0050285B">
        <w:rPr>
          <w:rtl/>
        </w:rPr>
        <w:t>:</w:t>
      </w:r>
      <w:r>
        <w:rPr>
          <w:rtl/>
        </w:rPr>
        <w:t xml:space="preserve"> اُخرج بإذن الله، فخرج رجل ينفض التراب عن رأسه وهو يقول</w:t>
      </w:r>
      <w:r w:rsidR="0050285B">
        <w:rPr>
          <w:rtl/>
        </w:rPr>
        <w:t>:</w:t>
      </w:r>
      <w:r>
        <w:rPr>
          <w:rtl/>
        </w:rPr>
        <w:t xml:space="preserve"> والهفاه - واللهف هو الثبور - ثمّ قال</w:t>
      </w:r>
      <w:r w:rsidR="0050285B">
        <w:rPr>
          <w:rtl/>
        </w:rPr>
        <w:t>:</w:t>
      </w:r>
      <w:r>
        <w:rPr>
          <w:rtl/>
        </w:rPr>
        <w:t xml:space="preserve"> ادخل فدخل ثمّ قصد به إلى قبر آخر، فقال</w:t>
      </w:r>
      <w:r w:rsidR="0050285B">
        <w:rPr>
          <w:rtl/>
        </w:rPr>
        <w:t>:</w:t>
      </w:r>
      <w:r>
        <w:rPr>
          <w:rtl/>
        </w:rPr>
        <w:t xml:space="preserve"> اخرج بإذن الله، فخرج شابّ ينفض رأسه من التراب وهو يقول</w:t>
      </w:r>
      <w:r w:rsidR="0050285B">
        <w:rPr>
          <w:rtl/>
        </w:rPr>
        <w:t>:</w:t>
      </w:r>
      <w:r>
        <w:rPr>
          <w:rtl/>
        </w:rPr>
        <w:t xml:space="preserve"> أشهد أن لا إله إلا الله. ثمّ قال</w:t>
      </w:r>
      <w:r w:rsidR="0050285B">
        <w:rPr>
          <w:rtl/>
        </w:rPr>
        <w:t>:</w:t>
      </w:r>
      <w:r>
        <w:rPr>
          <w:rtl/>
        </w:rPr>
        <w:t xml:space="preserve"> هكذا تبعثون يوم القيامة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التاسع والعشرون</w:t>
      </w:r>
      <w:r w:rsidR="0050285B">
        <w:rPr>
          <w:rStyle w:val="libBold2Char"/>
          <w:rtl/>
        </w:rPr>
        <w:t>:</w:t>
      </w:r>
      <w:r>
        <w:rPr>
          <w:rtl/>
        </w:rPr>
        <w:t xml:space="preserve"> ما رواه الحافظ البرسي في كتابه قريباً من آخره</w:t>
      </w:r>
      <w:r w:rsidR="0050285B">
        <w:rPr>
          <w:rtl/>
        </w:rPr>
        <w:t>:</w:t>
      </w:r>
      <w:r>
        <w:rPr>
          <w:rtl/>
        </w:rPr>
        <w:t xml:space="preserve"> عن زاذان </w:t>
      </w:r>
      <w:r w:rsidRPr="00671DF3">
        <w:rPr>
          <w:rStyle w:val="libFootnotenumChar"/>
          <w:rtl/>
        </w:rPr>
        <w:t>(2)</w:t>
      </w:r>
      <w:r>
        <w:rPr>
          <w:rtl/>
        </w:rPr>
        <w:t xml:space="preserve"> قال</w:t>
      </w:r>
      <w:r w:rsidR="0050285B">
        <w:rPr>
          <w:rtl/>
        </w:rPr>
        <w:t>:</w:t>
      </w:r>
      <w:r w:rsidR="006213A0">
        <w:rPr>
          <w:rtl/>
        </w:rPr>
        <w:t xml:space="preserve"> لما </w:t>
      </w:r>
      <w:r>
        <w:rPr>
          <w:rtl/>
        </w:rPr>
        <w:t xml:space="preserve">جاء أمير المؤمنين </w:t>
      </w:r>
      <w:r w:rsidR="008C44AB" w:rsidRPr="008C44AB">
        <w:rPr>
          <w:rStyle w:val="libAlaemChar"/>
          <w:rFonts w:hint="cs"/>
          <w:rtl/>
        </w:rPr>
        <w:t>عليه‌السلام</w:t>
      </w:r>
      <w:r>
        <w:rPr>
          <w:rtl/>
        </w:rPr>
        <w:t xml:space="preserve"> ليغسّل سلمان وجده قد مات، فرفع الشملة عن وجهه فتبسّم وتحرّك وهمّ أن يقعد، فقال له عليّ </w:t>
      </w:r>
      <w:r w:rsidR="008C44AB" w:rsidRPr="008C44AB">
        <w:rPr>
          <w:rStyle w:val="libAlaemChar"/>
          <w:rFonts w:hint="cs"/>
          <w:rtl/>
        </w:rPr>
        <w:t>عليه‌السلام</w:t>
      </w:r>
      <w:r w:rsidR="0050285B">
        <w:rPr>
          <w:rtl/>
        </w:rPr>
        <w:t>:</w:t>
      </w:r>
      <w:r>
        <w:rPr>
          <w:rtl/>
        </w:rPr>
        <w:t xml:space="preserve"> « عد إلى موتك » فعاد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ويأتي ما يدلّ على ذلك، فإنّ أحاديث هذا الباب والذي بعده مضمون واحد، وقد عرفت سابقاً سبب قسمتها بابين </w:t>
      </w:r>
      <w:r w:rsidRPr="00671DF3">
        <w:rPr>
          <w:rStyle w:val="libFootnotenumChar"/>
          <w:rtl/>
        </w:rPr>
        <w:t>(4)</w:t>
      </w:r>
      <w:r>
        <w:rPr>
          <w:rtl/>
        </w:rPr>
        <w:t xml:space="preserve"> والله وليّ التوفيق.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قرب الإسناد</w:t>
      </w:r>
      <w:r w:rsidR="0050285B">
        <w:rPr>
          <w:rtl/>
        </w:rPr>
        <w:t>:</w:t>
      </w:r>
      <w:r>
        <w:rPr>
          <w:rtl/>
        </w:rPr>
        <w:t xml:space="preserve"> 58</w:t>
      </w:r>
      <w:r w:rsidR="00D0354E">
        <w:rPr>
          <w:rtl/>
        </w:rPr>
        <w:t>/</w:t>
      </w:r>
      <w:r>
        <w:rPr>
          <w:rtl/>
        </w:rPr>
        <w:t xml:space="preserve">187. </w:t>
      </w:r>
    </w:p>
    <w:p w:rsidR="00671DF3" w:rsidRDefault="00671DF3" w:rsidP="00671DF3">
      <w:pPr>
        <w:pStyle w:val="libFootnote0"/>
        <w:rPr>
          <w:rtl/>
        </w:rPr>
      </w:pPr>
      <w:r>
        <w:rPr>
          <w:rtl/>
        </w:rPr>
        <w:t>2 - في « ك »</w:t>
      </w:r>
      <w:r w:rsidR="0050285B">
        <w:rPr>
          <w:rtl/>
        </w:rPr>
        <w:t>:</w:t>
      </w:r>
      <w:r>
        <w:rPr>
          <w:rtl/>
        </w:rPr>
        <w:t xml:space="preserve"> زادان. </w:t>
      </w:r>
    </w:p>
    <w:p w:rsidR="00671DF3" w:rsidRDefault="00671DF3" w:rsidP="00671DF3">
      <w:pPr>
        <w:pStyle w:val="libFootnote0"/>
        <w:rPr>
          <w:rtl/>
        </w:rPr>
      </w:pPr>
      <w:r>
        <w:rPr>
          <w:rtl/>
        </w:rPr>
        <w:t xml:space="preserve">3 - لم نعثر عليه في مشارق أنوار اليقين، ولعلّه في كتابه الثاني المسمّى بـ « الألفين في أسرار أمير المؤمنين </w:t>
      </w:r>
      <w:r w:rsidR="008C44AB" w:rsidRPr="008C44AB">
        <w:rPr>
          <w:rStyle w:val="libAlaemChar"/>
          <w:rFonts w:hint="cs"/>
          <w:rtl/>
        </w:rPr>
        <w:t>عليه‌السلام</w:t>
      </w:r>
      <w:r>
        <w:rPr>
          <w:rtl/>
        </w:rPr>
        <w:t xml:space="preserve"> » ولكن نقله المجلسي عن المشارق في البحار 22</w:t>
      </w:r>
      <w:r w:rsidR="0050285B">
        <w:rPr>
          <w:rtl/>
        </w:rPr>
        <w:t>:</w:t>
      </w:r>
      <w:r>
        <w:rPr>
          <w:rtl/>
        </w:rPr>
        <w:t xml:space="preserve"> 384</w:t>
      </w:r>
      <w:r w:rsidR="00D0354E">
        <w:rPr>
          <w:rtl/>
        </w:rPr>
        <w:t>/</w:t>
      </w:r>
      <w:r>
        <w:rPr>
          <w:rtl/>
        </w:rPr>
        <w:t>21، وأورده الحائري في شجرة طوبى 1</w:t>
      </w:r>
      <w:r w:rsidR="0050285B">
        <w:rPr>
          <w:rtl/>
        </w:rPr>
        <w:t>:</w:t>
      </w:r>
      <w:r>
        <w:rPr>
          <w:rtl/>
        </w:rPr>
        <w:t xml:space="preserve"> 74. </w:t>
      </w:r>
    </w:p>
    <w:p w:rsidR="00671DF3" w:rsidRDefault="00671DF3" w:rsidP="00671DF3">
      <w:pPr>
        <w:pStyle w:val="libFootnote0"/>
        <w:rPr>
          <w:rtl/>
        </w:rPr>
      </w:pPr>
      <w:r>
        <w:rPr>
          <w:rtl/>
        </w:rPr>
        <w:t xml:space="preserve">4 - (بابين) أثبتناه من « ح، ش، ط، ك ». </w:t>
      </w:r>
    </w:p>
    <w:p w:rsidR="00671DF3" w:rsidRDefault="00671DF3" w:rsidP="00671DF3">
      <w:pPr>
        <w:pStyle w:val="libNormal"/>
        <w:rPr>
          <w:rtl/>
        </w:rPr>
      </w:pPr>
      <w:r>
        <w:rPr>
          <w:rtl/>
        </w:rPr>
        <w:br w:type="page"/>
      </w:r>
    </w:p>
    <w:p w:rsidR="00671DF3" w:rsidRDefault="00671DF3" w:rsidP="00671DF3">
      <w:pPr>
        <w:pStyle w:val="Heading1Center"/>
        <w:rPr>
          <w:rtl/>
        </w:rPr>
      </w:pPr>
      <w:bookmarkStart w:id="182" w:name="_Toc302399504"/>
      <w:bookmarkStart w:id="183" w:name="_Toc382993658"/>
      <w:r>
        <w:rPr>
          <w:rtl/>
        </w:rPr>
        <w:lastRenderedPageBreak/>
        <w:t>الباب الثامن</w:t>
      </w:r>
      <w:bookmarkEnd w:id="182"/>
      <w:bookmarkEnd w:id="183"/>
      <w:r>
        <w:rPr>
          <w:rtl/>
        </w:rPr>
        <w:t xml:space="preserve"> </w:t>
      </w:r>
    </w:p>
    <w:p w:rsidR="00671DF3" w:rsidRDefault="00671DF3" w:rsidP="00671DF3">
      <w:pPr>
        <w:pStyle w:val="Heading1Center"/>
        <w:rPr>
          <w:rtl/>
        </w:rPr>
      </w:pPr>
      <w:bookmarkStart w:id="184" w:name="_Toc302399505"/>
      <w:bookmarkStart w:id="185" w:name="_Toc382993659"/>
      <w:r>
        <w:rPr>
          <w:rtl/>
        </w:rPr>
        <w:t xml:space="preserve">في إثبات أنّ الرجعة قد وقعت للأنبياء والأئمّة </w:t>
      </w:r>
      <w:r w:rsidR="008C44AB" w:rsidRPr="008C44AB">
        <w:rPr>
          <w:rStyle w:val="libAlaemChar"/>
          <w:rFonts w:hint="cs"/>
          <w:rtl/>
        </w:rPr>
        <w:t>عليهم‌السلام</w:t>
      </w:r>
      <w:r>
        <w:rPr>
          <w:rtl/>
        </w:rPr>
        <w:t xml:space="preserve"> في هذه</w:t>
      </w:r>
      <w:bookmarkEnd w:id="184"/>
      <w:bookmarkEnd w:id="185"/>
    </w:p>
    <w:p w:rsidR="00671DF3" w:rsidRDefault="00671DF3" w:rsidP="00671DF3">
      <w:pPr>
        <w:pStyle w:val="Heading1Center"/>
        <w:rPr>
          <w:rtl/>
        </w:rPr>
      </w:pPr>
      <w:bookmarkStart w:id="186" w:name="_Toc302399506"/>
      <w:bookmarkStart w:id="187" w:name="_Toc382993660"/>
      <w:r>
        <w:rPr>
          <w:rtl/>
        </w:rPr>
        <w:t>الاُمّة بالجملة</w:t>
      </w:r>
      <w:bookmarkEnd w:id="186"/>
      <w:bookmarkEnd w:id="187"/>
    </w:p>
    <w:p w:rsidR="00671DF3" w:rsidRDefault="00671DF3" w:rsidP="00671DF3">
      <w:pPr>
        <w:pStyle w:val="libNormal"/>
        <w:rPr>
          <w:rtl/>
        </w:rPr>
      </w:pPr>
      <w:r>
        <w:rPr>
          <w:rtl/>
        </w:rPr>
        <w:t xml:space="preserve">ليزول بها استبعاد رجعتهم الموعود بها في آخر الزمان. ومن أحاديث هذا الباب يزول أيضاً الإشكال الذي تخيّله منكر الرجعة، من استلزامها تقديم المفضول على الفاضل، أو عزل المفضول عن الإمامة، وكذلك ما مرّ من الأحاديث الكثيرة الدالّة على رجعة الأنبياء والأوصياء </w:t>
      </w:r>
      <w:r w:rsidR="008C44AB" w:rsidRPr="008C44AB">
        <w:rPr>
          <w:rStyle w:val="libAlaemChar"/>
          <w:rFonts w:hint="cs"/>
          <w:rtl/>
        </w:rPr>
        <w:t>عليهم‌السلام</w:t>
      </w:r>
      <w:r>
        <w:rPr>
          <w:rtl/>
        </w:rPr>
        <w:t xml:space="preserve"> في الاُمم السابقة، ولاشكّ أنّ كلّ واحد منهم له وصيّ أو أوصياء، وهو أفضل منهم قطعاً </w:t>
      </w:r>
      <w:r w:rsidRPr="00671DF3">
        <w:rPr>
          <w:rStyle w:val="libFootnotenumChar"/>
          <w:rtl/>
        </w:rPr>
        <w:t>(1)</w:t>
      </w:r>
      <w:r>
        <w:rPr>
          <w:rtl/>
        </w:rPr>
        <w:t>، فبأيّ توجيه وجّه هذه الأحاديث الكثيرة يمكن أن توجّه أحاديث الرجعة، ويأتي تمام الكلام إن شاء الله، ونقتصر ممّا يدلّ على مضمون هذا الباب على أحاديث</w:t>
      </w:r>
      <w:r w:rsidR="0050285B">
        <w:rPr>
          <w:rtl/>
        </w:rPr>
        <w:t>:</w:t>
      </w:r>
      <w:r>
        <w:rPr>
          <w:rtl/>
        </w:rPr>
        <w:t xml:space="preserve"> </w:t>
      </w:r>
    </w:p>
    <w:p w:rsidR="00671DF3" w:rsidRDefault="00671DF3" w:rsidP="00671DF3">
      <w:pPr>
        <w:pStyle w:val="libNormal"/>
        <w:rPr>
          <w:rtl/>
        </w:rPr>
      </w:pPr>
      <w:bookmarkStart w:id="188" w:name="_Toc302399507"/>
      <w:r w:rsidRPr="00F627FD">
        <w:rPr>
          <w:rStyle w:val="libBold2Char"/>
          <w:rtl/>
        </w:rPr>
        <w:t>الأوّل</w:t>
      </w:r>
      <w:bookmarkEnd w:id="188"/>
      <w:r w:rsidR="0050285B">
        <w:rPr>
          <w:rtl/>
        </w:rPr>
        <w:t>:</w:t>
      </w:r>
      <w:r>
        <w:rPr>
          <w:rtl/>
        </w:rPr>
        <w:t xml:space="preserve"> ما رواه الشيخ الجليل ثقة الإسلام محمّد بن يعقوب الكليني - في باب ما نصّ الله ورسوله على الأئمّة </w:t>
      </w:r>
      <w:r w:rsidR="008C44AB" w:rsidRPr="008C44AB">
        <w:rPr>
          <w:rStyle w:val="libAlaemChar"/>
          <w:rFonts w:hint="cs"/>
          <w:rtl/>
        </w:rPr>
        <w:t>عليهم‌السلام</w:t>
      </w:r>
      <w:r>
        <w:rPr>
          <w:rtl/>
        </w:rPr>
        <w:t xml:space="preserve"> -</w:t>
      </w:r>
      <w:r w:rsidR="0050285B">
        <w:rPr>
          <w:rtl/>
        </w:rPr>
        <w:t>:</w:t>
      </w:r>
      <w:r>
        <w:rPr>
          <w:rtl/>
        </w:rPr>
        <w:t xml:space="preserve"> عن عدّة من أصحابنا، عن أحمد بن محمّد، عن أحمد بن محمّد بن أبي نصر، عن فضيل بن سكرة، عن أبي عبدالله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t>ورواه - في باب حدّ الماء الذي يغسّل به الميّت -</w:t>
      </w:r>
      <w:r w:rsidR="0050285B">
        <w:rPr>
          <w:rtl/>
        </w:rPr>
        <w:t>:</w:t>
      </w:r>
      <w:r>
        <w:rPr>
          <w:rtl/>
        </w:rPr>
        <w:t xml:space="preserve"> عن عدّة من أصحابنا، عن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من قوله</w:t>
      </w:r>
      <w:r w:rsidR="0050285B">
        <w:rPr>
          <w:rtl/>
        </w:rPr>
        <w:t>:</w:t>
      </w:r>
      <w:r>
        <w:rPr>
          <w:rtl/>
        </w:rPr>
        <w:t xml:space="preserve"> (وكذلك ما مرّ) إلى هنا أثبتناه من « ش، ح،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سهل بن زياد، عن أحمد بن محمّد بن أبي نصر، عن فضيل بن سكرة،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هل للماء الذي يغسّل به الميّت حدّ محدود؟ قال</w:t>
      </w:r>
      <w:r w:rsidR="0050285B">
        <w:rPr>
          <w:rtl/>
        </w:rPr>
        <w:t>:</w:t>
      </w:r>
      <w:r>
        <w:rPr>
          <w:rtl/>
        </w:rPr>
        <w:t xml:space="preserve"> « إنّ رسول الله </w:t>
      </w:r>
      <w:r w:rsidR="008C44AB" w:rsidRPr="008C44AB">
        <w:rPr>
          <w:rStyle w:val="libAlaemChar"/>
          <w:rFonts w:hint="cs"/>
          <w:rtl/>
        </w:rPr>
        <w:t>صلى‌الله‌عليه‌وآله‌وسلم</w:t>
      </w:r>
      <w:r>
        <w:rPr>
          <w:rtl/>
        </w:rPr>
        <w:t xml:space="preserve"> قال لعلي </w:t>
      </w:r>
      <w:r w:rsidR="008C44AB" w:rsidRPr="008C44AB">
        <w:rPr>
          <w:rStyle w:val="libAlaemChar"/>
          <w:rFonts w:hint="cs"/>
          <w:rtl/>
        </w:rPr>
        <w:t>عليه‌السلام</w:t>
      </w:r>
      <w:r w:rsidR="0050285B">
        <w:rPr>
          <w:rtl/>
        </w:rPr>
        <w:t>:</w:t>
      </w:r>
      <w:r>
        <w:rPr>
          <w:rtl/>
        </w:rPr>
        <w:t xml:space="preserve"> إذا أنا متّ فاستق لي سبع قرب من ماء بئر غرس، فاغسلني وكفنّي وحنّطني، فإذا فرغت من غسلي وكفني وتحنيطي فخذ بمجامع كفني وأجلسني ثمّ سلني عمّا شئت، فوالله لا تسألني عن شيء إلا أجبتك فيه » </w:t>
      </w:r>
      <w:r w:rsidRPr="00671DF3">
        <w:rPr>
          <w:rStyle w:val="libFootnotenumChar"/>
          <w:rtl/>
        </w:rPr>
        <w:t>(1)</w:t>
      </w:r>
      <w:r>
        <w:rPr>
          <w:rtl/>
        </w:rPr>
        <w:t xml:space="preserve">. </w:t>
      </w:r>
    </w:p>
    <w:p w:rsidR="00671DF3" w:rsidRDefault="00671DF3" w:rsidP="00671DF3">
      <w:pPr>
        <w:pStyle w:val="libNormal"/>
        <w:rPr>
          <w:rtl/>
        </w:rPr>
      </w:pPr>
      <w:r>
        <w:rPr>
          <w:rtl/>
        </w:rPr>
        <w:t xml:space="preserve">ورواه قطب الدين الراوندي في كتاب « </w:t>
      </w:r>
      <w:r w:rsidRPr="00671DF3">
        <w:rPr>
          <w:rStyle w:val="libBold2Char"/>
          <w:rtl/>
        </w:rPr>
        <w:t>الخرائج والجرائح</w:t>
      </w:r>
      <w:r>
        <w:rPr>
          <w:rtl/>
        </w:rPr>
        <w:t xml:space="preserve"> » نقلاً من كتاب « بصائر الدرجات » لسعد بن عبدالله</w:t>
      </w:r>
      <w:r w:rsidR="0050285B">
        <w:rPr>
          <w:rtl/>
        </w:rPr>
        <w:t>:</w:t>
      </w:r>
      <w:r>
        <w:rPr>
          <w:rtl/>
        </w:rPr>
        <w:t xml:space="preserve"> عن محمّد بن الحسين بن أبي الخطّاب، عن أحمد بن محمّد بن أبي نصر مثله </w:t>
      </w:r>
      <w:r w:rsidRPr="00671DF3">
        <w:rPr>
          <w:rStyle w:val="libFootnotenumChar"/>
          <w:rtl/>
        </w:rPr>
        <w:t>(2)</w:t>
      </w:r>
      <w:r>
        <w:rPr>
          <w:rtl/>
        </w:rPr>
        <w:t>.</w:t>
      </w:r>
    </w:p>
    <w:p w:rsidR="00671DF3" w:rsidRDefault="00671DF3" w:rsidP="00671DF3">
      <w:pPr>
        <w:pStyle w:val="libNormal"/>
        <w:rPr>
          <w:rtl/>
        </w:rPr>
      </w:pPr>
      <w:r w:rsidRPr="00671DF3">
        <w:rPr>
          <w:rStyle w:val="libBold2Char"/>
          <w:rtl/>
        </w:rPr>
        <w:t>الثاني</w:t>
      </w:r>
      <w:r w:rsidR="0050285B">
        <w:rPr>
          <w:rtl/>
        </w:rPr>
        <w:t>:</w:t>
      </w:r>
      <w:r>
        <w:rPr>
          <w:rtl/>
        </w:rPr>
        <w:t xml:space="preserve"> ما رواه الكليني أيضاً - في باب ما نصّ الله ورسوله على الأئمّة </w:t>
      </w:r>
      <w:r w:rsidR="008C44AB" w:rsidRPr="008C44AB">
        <w:rPr>
          <w:rStyle w:val="libAlaemChar"/>
          <w:rFonts w:hint="cs"/>
          <w:rtl/>
        </w:rPr>
        <w:t>عليهم‌السلام</w:t>
      </w:r>
      <w:r>
        <w:rPr>
          <w:rtl/>
        </w:rPr>
        <w:t xml:space="preserve"> -</w:t>
      </w:r>
      <w:r w:rsidR="0050285B">
        <w:rPr>
          <w:rtl/>
        </w:rPr>
        <w:t>:</w:t>
      </w:r>
      <w:r>
        <w:rPr>
          <w:rtl/>
        </w:rPr>
        <w:t xml:space="preserve"> عن محمّد بن يحيى، عن أحمد بن محمّد، عن الحسين بن سعيد، عن القاسم بن محمّد، عن علي بن أبي حمزة، عن ابن أبي سعيد، عن أبان بن تغلب،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w:t>
      </w:r>
      <w:r w:rsidR="006213A0">
        <w:rPr>
          <w:rtl/>
        </w:rPr>
        <w:t xml:space="preserve"> لما </w:t>
      </w:r>
      <w:r>
        <w:rPr>
          <w:rtl/>
        </w:rPr>
        <w:t xml:space="preserve">حضر رسول الله </w:t>
      </w:r>
      <w:r w:rsidR="008C44AB" w:rsidRPr="008C44AB">
        <w:rPr>
          <w:rStyle w:val="libAlaemChar"/>
          <w:rFonts w:hint="cs"/>
          <w:rtl/>
        </w:rPr>
        <w:t>صلى‌الله‌عليه‌وآله‌وسلم</w:t>
      </w:r>
      <w:r>
        <w:rPr>
          <w:rtl/>
        </w:rPr>
        <w:t xml:space="preserve"> الموت دخل عليه عليّ </w:t>
      </w:r>
      <w:r w:rsidR="008C44AB" w:rsidRPr="008C44AB">
        <w:rPr>
          <w:rStyle w:val="libAlaemChar"/>
          <w:rFonts w:hint="cs"/>
          <w:rtl/>
        </w:rPr>
        <w:t>عليه‌السلام</w:t>
      </w:r>
      <w:r>
        <w:rPr>
          <w:rtl/>
        </w:rPr>
        <w:t xml:space="preserve"> فأدخل رأسه، ثمّ قال</w:t>
      </w:r>
      <w:r w:rsidR="0050285B">
        <w:rPr>
          <w:rtl/>
        </w:rPr>
        <w:t>:</w:t>
      </w:r>
      <w:r>
        <w:rPr>
          <w:rtl/>
        </w:rPr>
        <w:t xml:space="preserve"> يا علي إذا أنا متّ فغسّلني وكفنّي ثمّ أقعدني وسل واكتب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الثالث</w:t>
      </w:r>
      <w:r w:rsidR="0050285B">
        <w:rPr>
          <w:rtl/>
        </w:rPr>
        <w:t>:</w:t>
      </w:r>
      <w:r>
        <w:rPr>
          <w:rtl/>
        </w:rPr>
        <w:t xml:space="preserve"> ما رواه الشيخ الجليل قطب الدين الراوندي في كتاب « </w:t>
      </w:r>
      <w:r w:rsidRPr="00671DF3">
        <w:rPr>
          <w:rStyle w:val="libBold2Char"/>
          <w:rtl/>
        </w:rPr>
        <w:t>الخرائج والجرائح</w:t>
      </w:r>
      <w:r>
        <w:rPr>
          <w:rtl/>
        </w:rPr>
        <w:t xml:space="preserve"> » - في باب نوادر المعجزات - نقلاً من كتاب « بصائر الدرجات » لسعدبن عبدالله</w:t>
      </w:r>
      <w:r w:rsidR="0050285B">
        <w:rPr>
          <w:rtl/>
        </w:rPr>
        <w:t>:</w:t>
      </w:r>
      <w:r>
        <w:rPr>
          <w:rtl/>
        </w:rPr>
        <w:t xml:space="preserve"> عن إبراهيم بن محمّد الثقفي، عن عبّاد بن يعقوب، عن الحسين بن زيد بن علي </w:t>
      </w:r>
      <w:r w:rsidRPr="00671DF3">
        <w:rPr>
          <w:rStyle w:val="libFootnotenumChar"/>
          <w:rtl/>
        </w:rPr>
        <w:t>(4)</w:t>
      </w:r>
      <w:r>
        <w:rPr>
          <w:rtl/>
        </w:rPr>
        <w:t>، عن إسماعيل بن عبدالله بن جعفر بن أبي طالب، عن أبيه، قال</w:t>
      </w:r>
      <w:r w:rsidR="0050285B">
        <w:rPr>
          <w:rtl/>
        </w:rPr>
        <w:t>:</w:t>
      </w:r>
      <w:r>
        <w:rPr>
          <w:rtl/>
        </w:rPr>
        <w:t xml:space="preserve"> قال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الكافي 1</w:t>
      </w:r>
      <w:r w:rsidR="0050285B">
        <w:rPr>
          <w:rtl/>
        </w:rPr>
        <w:t>:</w:t>
      </w:r>
      <w:r>
        <w:rPr>
          <w:rtl/>
        </w:rPr>
        <w:t xml:space="preserve"> 296</w:t>
      </w:r>
      <w:r w:rsidR="00D0354E">
        <w:rPr>
          <w:rtl/>
        </w:rPr>
        <w:t>/</w:t>
      </w:r>
      <w:r>
        <w:rPr>
          <w:rtl/>
        </w:rPr>
        <w:t>7 و 3</w:t>
      </w:r>
      <w:r w:rsidR="0050285B">
        <w:rPr>
          <w:rtl/>
        </w:rPr>
        <w:t>:</w:t>
      </w:r>
      <w:r>
        <w:rPr>
          <w:rtl/>
        </w:rPr>
        <w:t xml:space="preserve"> 150</w:t>
      </w:r>
      <w:r w:rsidR="00D0354E">
        <w:rPr>
          <w:rtl/>
        </w:rPr>
        <w:t>/</w:t>
      </w:r>
      <w:r>
        <w:rPr>
          <w:rtl/>
        </w:rPr>
        <w:t xml:space="preserve">1. </w:t>
      </w:r>
    </w:p>
    <w:p w:rsidR="00671DF3" w:rsidRDefault="00671DF3" w:rsidP="00671DF3">
      <w:pPr>
        <w:pStyle w:val="libFootnote0"/>
        <w:rPr>
          <w:rtl/>
        </w:rPr>
      </w:pPr>
      <w:r>
        <w:rPr>
          <w:rtl/>
        </w:rPr>
        <w:t>2 - الخرائج والجرائح 2</w:t>
      </w:r>
      <w:r w:rsidR="0050285B">
        <w:rPr>
          <w:rtl/>
        </w:rPr>
        <w:t>:</w:t>
      </w:r>
      <w:r>
        <w:rPr>
          <w:rtl/>
        </w:rPr>
        <w:t xml:space="preserve"> 803</w:t>
      </w:r>
      <w:r w:rsidR="00D0354E">
        <w:rPr>
          <w:rtl/>
        </w:rPr>
        <w:t>/</w:t>
      </w:r>
      <w:r>
        <w:rPr>
          <w:rtl/>
        </w:rPr>
        <w:t>11، بصائر الدرجات</w:t>
      </w:r>
      <w:r w:rsidR="0050285B">
        <w:rPr>
          <w:rtl/>
        </w:rPr>
        <w:t>:</w:t>
      </w:r>
      <w:r>
        <w:rPr>
          <w:rtl/>
        </w:rPr>
        <w:t xml:space="preserve"> 304</w:t>
      </w:r>
      <w:r w:rsidR="00D0354E">
        <w:rPr>
          <w:rtl/>
        </w:rPr>
        <w:t>/</w:t>
      </w:r>
      <w:r>
        <w:rPr>
          <w:rtl/>
        </w:rPr>
        <w:t xml:space="preserve">9. </w:t>
      </w:r>
    </w:p>
    <w:p w:rsidR="00671DF3" w:rsidRDefault="00671DF3" w:rsidP="00671DF3">
      <w:pPr>
        <w:pStyle w:val="libFootnote0"/>
        <w:rPr>
          <w:rtl/>
        </w:rPr>
      </w:pPr>
      <w:r>
        <w:rPr>
          <w:rtl/>
        </w:rPr>
        <w:t>3 - الكافي 1</w:t>
      </w:r>
      <w:r w:rsidR="0050285B">
        <w:rPr>
          <w:rtl/>
        </w:rPr>
        <w:t>:</w:t>
      </w:r>
      <w:r>
        <w:rPr>
          <w:rtl/>
        </w:rPr>
        <w:t xml:space="preserve"> 297</w:t>
      </w:r>
      <w:r w:rsidR="00D0354E">
        <w:rPr>
          <w:rtl/>
        </w:rPr>
        <w:t>/</w:t>
      </w:r>
      <w:r>
        <w:rPr>
          <w:rtl/>
        </w:rPr>
        <w:t xml:space="preserve">8. </w:t>
      </w:r>
    </w:p>
    <w:p w:rsidR="00671DF3" w:rsidRDefault="00671DF3" w:rsidP="00671DF3">
      <w:pPr>
        <w:pStyle w:val="libFootnote0"/>
        <w:rPr>
          <w:rtl/>
        </w:rPr>
      </w:pPr>
      <w:r>
        <w:rPr>
          <w:rtl/>
        </w:rPr>
        <w:t>4 - في « ح، ش، ك »</w:t>
      </w:r>
      <w:r w:rsidR="0050285B">
        <w:rPr>
          <w:rtl/>
        </w:rPr>
        <w:t>:</w:t>
      </w:r>
      <w:r>
        <w:rPr>
          <w:rtl/>
        </w:rPr>
        <w:t xml:space="preserve"> الحسين بن علي، عن زيد بن علي، وفي المطبوع و « ط »</w:t>
      </w:r>
      <w:r w:rsidR="0050285B">
        <w:rPr>
          <w:rtl/>
        </w:rPr>
        <w:t>:</w:t>
      </w:r>
      <w:r>
        <w:rPr>
          <w:rtl/>
        </w:rPr>
        <w:t xml:space="preserve"> الحسين بن</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علي بن أبي طالب </w:t>
      </w:r>
      <w:r w:rsidR="008C44AB" w:rsidRPr="008C44AB">
        <w:rPr>
          <w:rStyle w:val="libAlaemChar"/>
          <w:rFonts w:hint="cs"/>
          <w:rtl/>
        </w:rPr>
        <w:t>عليه‌السلام</w:t>
      </w:r>
      <w:r w:rsidR="0050285B">
        <w:rPr>
          <w:rtl/>
        </w:rPr>
        <w:t>:</w:t>
      </w:r>
      <w:r>
        <w:rPr>
          <w:rtl/>
        </w:rPr>
        <w:t xml:space="preserve"> « أمرني رسول الله </w:t>
      </w:r>
      <w:r w:rsidR="008C44AB" w:rsidRPr="008C44AB">
        <w:rPr>
          <w:rStyle w:val="libAlaemChar"/>
          <w:rFonts w:hint="cs"/>
          <w:rtl/>
        </w:rPr>
        <w:t>صلى‌الله‌عليه‌وآله‌وسلم</w:t>
      </w:r>
      <w:r>
        <w:rPr>
          <w:rtl/>
        </w:rPr>
        <w:t xml:space="preserve"> إذا توفّي أن أستقي له سبع قرب من بئر غرس </w:t>
      </w:r>
      <w:r w:rsidRPr="00671DF3">
        <w:rPr>
          <w:rStyle w:val="libFootnotenumChar"/>
          <w:rtl/>
        </w:rPr>
        <w:t>(1)</w:t>
      </w:r>
      <w:r>
        <w:rPr>
          <w:rtl/>
        </w:rPr>
        <w:t xml:space="preserve"> فأغسله بها، فإذا غسّلته وفرغت من غسله أخرجت من في البيت، قال</w:t>
      </w:r>
      <w:r w:rsidR="0050285B">
        <w:rPr>
          <w:rtl/>
        </w:rPr>
        <w:t>:</w:t>
      </w:r>
      <w:r>
        <w:rPr>
          <w:rtl/>
        </w:rPr>
        <w:t xml:space="preserve"> فإذا أخرجتهم فضع فاك على فيّ ثمّ سلني عمّا هو كائن إلى يوم القيامة من أمر الفتن، قال عليّ </w:t>
      </w:r>
      <w:r w:rsidR="008C44AB" w:rsidRPr="008C44AB">
        <w:rPr>
          <w:rStyle w:val="libAlaemChar"/>
          <w:rFonts w:hint="cs"/>
          <w:rtl/>
        </w:rPr>
        <w:t>عليه‌السلام</w:t>
      </w:r>
      <w:r w:rsidR="0050285B">
        <w:rPr>
          <w:rtl/>
        </w:rPr>
        <w:t>:</w:t>
      </w:r>
      <w:r>
        <w:rPr>
          <w:rtl/>
        </w:rPr>
        <w:t xml:space="preserve"> ففعلت ذلك فأنبأني بما يكون إلى أن تقوم الساعة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الرابع</w:t>
      </w:r>
      <w:r w:rsidR="0050285B">
        <w:rPr>
          <w:rStyle w:val="libBold2Char"/>
          <w:rtl/>
        </w:rPr>
        <w:t>:</w:t>
      </w:r>
      <w:r>
        <w:rPr>
          <w:rtl/>
        </w:rPr>
        <w:t xml:space="preserve"> ما رواه سعد بن عبدالله أيضاً بالسند السابق</w:t>
      </w:r>
      <w:r w:rsidR="0050285B">
        <w:rPr>
          <w:rtl/>
        </w:rPr>
        <w:t>:</w:t>
      </w:r>
      <w:r>
        <w:rPr>
          <w:rtl/>
        </w:rPr>
        <w:t xml:space="preserve"> عن عليّ </w:t>
      </w:r>
      <w:r w:rsidR="008C44AB" w:rsidRPr="008C44AB">
        <w:rPr>
          <w:rStyle w:val="libAlaemChar"/>
          <w:rFonts w:hint="cs"/>
          <w:rtl/>
        </w:rPr>
        <w:t>عليه‌السلام</w:t>
      </w:r>
      <w:r>
        <w:rPr>
          <w:rtl/>
        </w:rPr>
        <w:t xml:space="preserve"> قال</w:t>
      </w:r>
      <w:r w:rsidR="0050285B">
        <w:rPr>
          <w:rtl/>
        </w:rPr>
        <w:t>:</w:t>
      </w:r>
      <w:r>
        <w:rPr>
          <w:rtl/>
        </w:rPr>
        <w:t xml:space="preserve"> « قال رسول الله </w:t>
      </w:r>
      <w:r w:rsidR="008C44AB" w:rsidRPr="008C44AB">
        <w:rPr>
          <w:rStyle w:val="libAlaemChar"/>
          <w:rFonts w:hint="cs"/>
          <w:rtl/>
        </w:rPr>
        <w:t>صلى‌الله‌عليه‌وآله‌وسلم</w:t>
      </w:r>
      <w:r w:rsidR="0050285B">
        <w:rPr>
          <w:rtl/>
        </w:rPr>
        <w:t>:</w:t>
      </w:r>
      <w:r>
        <w:rPr>
          <w:rtl/>
        </w:rPr>
        <w:t xml:space="preserve"> إذا أنا متّ فغسّلني بسبع قرب من بئر غرس، غسّلني بثلاث قرب غسلاً، وشنّ عليَّ أربعاً شنّاً، ثمّ ضع يدك على فؤادي ثمّ سلني اُخبرك بما هو كائن إلى يوم القيامة، قال</w:t>
      </w:r>
      <w:r w:rsidR="0050285B">
        <w:rPr>
          <w:rtl/>
        </w:rPr>
        <w:t>:</w:t>
      </w:r>
      <w:r>
        <w:rPr>
          <w:rtl/>
        </w:rPr>
        <w:t xml:space="preserve"> ففعلت، وكان عليّ </w:t>
      </w:r>
      <w:r w:rsidR="008C44AB" w:rsidRPr="008C44AB">
        <w:rPr>
          <w:rStyle w:val="libAlaemChar"/>
          <w:rFonts w:hint="cs"/>
          <w:rtl/>
        </w:rPr>
        <w:t>عليه‌السلام</w:t>
      </w:r>
      <w:r>
        <w:rPr>
          <w:rtl/>
        </w:rPr>
        <w:t xml:space="preserve"> إذا أخبرنا </w:t>
      </w:r>
      <w:r w:rsidRPr="00671DF3">
        <w:rPr>
          <w:rStyle w:val="libFootnotenumChar"/>
          <w:rtl/>
        </w:rPr>
        <w:t>(3)</w:t>
      </w:r>
      <w:r>
        <w:rPr>
          <w:rtl/>
        </w:rPr>
        <w:t xml:space="preserve"> بشيء يكون، يقول</w:t>
      </w:r>
      <w:r w:rsidR="0050285B">
        <w:rPr>
          <w:rtl/>
        </w:rPr>
        <w:t>:</w:t>
      </w:r>
      <w:r>
        <w:rPr>
          <w:rtl/>
        </w:rPr>
        <w:t xml:space="preserve"> هذا ممّا أخبرني به رسول الله </w:t>
      </w:r>
      <w:r w:rsidR="008C44AB" w:rsidRPr="008C44AB">
        <w:rPr>
          <w:rStyle w:val="libAlaemChar"/>
          <w:rFonts w:hint="cs"/>
          <w:rtl/>
        </w:rPr>
        <w:t>صلى‌الله‌عليه‌وآله‌وسلم</w:t>
      </w:r>
      <w:r>
        <w:rPr>
          <w:rtl/>
        </w:rPr>
        <w:t xml:space="preserve"> بعد موته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الخامس</w:t>
      </w:r>
      <w:r w:rsidR="0050285B">
        <w:rPr>
          <w:rtl/>
        </w:rPr>
        <w:t>:</w:t>
      </w:r>
      <w:r>
        <w:rPr>
          <w:rtl/>
        </w:rPr>
        <w:t xml:space="preserve"> ما رواه أيضاً نقلاً من كتاب « </w:t>
      </w:r>
      <w:r w:rsidRPr="00671DF3">
        <w:rPr>
          <w:rStyle w:val="libBold2Char"/>
          <w:rtl/>
        </w:rPr>
        <w:t>بصائر الدرجات</w:t>
      </w:r>
      <w:r>
        <w:rPr>
          <w:rtl/>
        </w:rPr>
        <w:t xml:space="preserve"> » لسعد بن عبدالله</w:t>
      </w:r>
      <w:r w:rsidR="0050285B">
        <w:rPr>
          <w:rtl/>
        </w:rPr>
        <w:t>:</w:t>
      </w:r>
      <w:r>
        <w:rPr>
          <w:rtl/>
        </w:rPr>
        <w:t xml:space="preserve"> عن جعفر بن إسماعيل الهاشمي، عن أيّوب بن نوح، عن زيد النوفلي، عن إسماعيل بن عبدالله بن جعفر، عن أبيه، عن علي بن أبي طالب </w:t>
      </w:r>
      <w:r w:rsidR="008C44AB" w:rsidRPr="008C44AB">
        <w:rPr>
          <w:rStyle w:val="libAlaemChar"/>
          <w:rFonts w:hint="cs"/>
          <w:rtl/>
        </w:rPr>
        <w:t>عليه‌السلام</w:t>
      </w:r>
      <w:r>
        <w:rPr>
          <w:rtl/>
        </w:rPr>
        <w:t xml:space="preserve"> قال</w:t>
      </w:r>
      <w:r w:rsidR="0050285B">
        <w:rPr>
          <w:rtl/>
        </w:rPr>
        <w:t>:</w:t>
      </w:r>
      <w:r>
        <w:rPr>
          <w:rtl/>
        </w:rPr>
        <w:t xml:space="preserve"> « أوصاني النبي </w:t>
      </w:r>
      <w:r w:rsidR="008C44AB" w:rsidRPr="008C44AB">
        <w:rPr>
          <w:rStyle w:val="libAlaemChar"/>
          <w:rFonts w:hint="cs"/>
          <w:rtl/>
        </w:rPr>
        <w:t>صلى‌الله‌عليه‌وآله‌وسلم</w:t>
      </w:r>
      <w:r>
        <w:rPr>
          <w:rtl/>
        </w:rPr>
        <w:t xml:space="preserve"> فقال</w:t>
      </w:r>
      <w:r w:rsidR="0050285B">
        <w:rPr>
          <w:rtl/>
        </w:rPr>
        <w:t>:</w:t>
      </w:r>
      <w:r>
        <w:rPr>
          <w:rtl/>
        </w:rPr>
        <w:t xml:space="preserve"> إذا أنا متّ فغسّلني بسبع قرب من بئر غرس، فإذا </w:t>
      </w:r>
    </w:p>
    <w:p w:rsidR="00671DF3" w:rsidRPr="000C2C43" w:rsidRDefault="00671DF3" w:rsidP="00671DF3">
      <w:pPr>
        <w:pStyle w:val="libLine"/>
        <w:rPr>
          <w:rtl/>
        </w:rPr>
      </w:pPr>
      <w:r w:rsidRPr="00324FBA">
        <w:rPr>
          <w:rtl/>
        </w:rPr>
        <w:t>________________</w:t>
      </w:r>
      <w:r w:rsidRPr="000C2C43">
        <w:rPr>
          <w:rtl/>
        </w:rPr>
        <w:t>__</w:t>
      </w:r>
    </w:p>
    <w:p w:rsidR="00671DF3" w:rsidRPr="00F1419D" w:rsidRDefault="00671DF3" w:rsidP="00671DF3">
      <w:pPr>
        <w:pStyle w:val="libFootnote0"/>
        <w:rPr>
          <w:rtl/>
        </w:rPr>
      </w:pPr>
      <w:r w:rsidRPr="00F1419D">
        <w:rPr>
          <w:rtl/>
        </w:rPr>
        <w:t>علي بن زيد بن علي</w:t>
      </w:r>
      <w:r>
        <w:rPr>
          <w:rtl/>
        </w:rPr>
        <w:t>،</w:t>
      </w:r>
      <w:r w:rsidRPr="00F1419D">
        <w:rPr>
          <w:rtl/>
        </w:rPr>
        <w:t xml:space="preserve"> وما في المتن أثبتناه من المصدر والظاهر هو الصحيح. </w:t>
      </w:r>
    </w:p>
    <w:p w:rsidR="00671DF3" w:rsidRPr="00B82611" w:rsidRDefault="00671DF3" w:rsidP="00671DF3">
      <w:pPr>
        <w:pStyle w:val="libFootnote"/>
        <w:rPr>
          <w:rtl/>
        </w:rPr>
      </w:pPr>
      <w:r w:rsidRPr="00671DF3">
        <w:rPr>
          <w:rtl/>
        </w:rPr>
        <w:t>وهو الملقّب بذي الدمعة</w:t>
      </w:r>
      <w:r>
        <w:rPr>
          <w:rtl/>
        </w:rPr>
        <w:t>،</w:t>
      </w:r>
      <w:r w:rsidRPr="00671DF3">
        <w:rPr>
          <w:rtl/>
        </w:rPr>
        <w:t xml:space="preserve"> كان ابو عبد الله </w:t>
      </w:r>
      <w:r w:rsidRPr="00671DF3">
        <w:rPr>
          <w:rFonts w:hint="cs"/>
          <w:rtl/>
        </w:rPr>
        <w:t>7</w:t>
      </w:r>
      <w:r w:rsidRPr="00671DF3">
        <w:rPr>
          <w:rtl/>
        </w:rPr>
        <w:t xml:space="preserve"> تبنّاه وربّاه وزوّجه بنت الأرقط</w:t>
      </w:r>
      <w:r>
        <w:rPr>
          <w:rtl/>
        </w:rPr>
        <w:t>،</w:t>
      </w:r>
      <w:r w:rsidRPr="00671DF3">
        <w:rPr>
          <w:rtl/>
        </w:rPr>
        <w:t xml:space="preserve"> روى عن أبي عبد الله </w:t>
      </w:r>
      <w:r w:rsidR="008C44AB" w:rsidRPr="008C44AB">
        <w:rPr>
          <w:rStyle w:val="libAlaemChar"/>
          <w:rFonts w:hint="cs"/>
          <w:rtl/>
        </w:rPr>
        <w:t>عليه‌السلام</w:t>
      </w:r>
      <w:r w:rsidRPr="00B82611">
        <w:rPr>
          <w:rtl/>
        </w:rPr>
        <w:t xml:space="preserve">. </w:t>
      </w:r>
    </w:p>
    <w:p w:rsidR="00671DF3" w:rsidRPr="000C2C43" w:rsidRDefault="00671DF3" w:rsidP="00671DF3">
      <w:pPr>
        <w:pStyle w:val="libFootnote"/>
        <w:rPr>
          <w:rtl/>
        </w:rPr>
      </w:pPr>
      <w:r w:rsidRPr="000C2C43">
        <w:rPr>
          <w:rtl/>
        </w:rPr>
        <w:t>اُنظر رجال النجاشي</w:t>
      </w:r>
      <w:r w:rsidR="0050285B">
        <w:rPr>
          <w:rtl/>
        </w:rPr>
        <w:t>:</w:t>
      </w:r>
      <w:r w:rsidRPr="000C2C43">
        <w:rPr>
          <w:rtl/>
        </w:rPr>
        <w:t xml:space="preserve"> 52</w:t>
      </w:r>
      <w:r w:rsidR="00D0354E">
        <w:rPr>
          <w:rtl/>
        </w:rPr>
        <w:t>/</w:t>
      </w:r>
      <w:r w:rsidRPr="000C2C43">
        <w:rPr>
          <w:rtl/>
        </w:rPr>
        <w:t>115</w:t>
      </w:r>
      <w:r>
        <w:rPr>
          <w:rtl/>
        </w:rPr>
        <w:t>،</w:t>
      </w:r>
      <w:r w:rsidRPr="000C2C43">
        <w:rPr>
          <w:rtl/>
        </w:rPr>
        <w:t xml:space="preserve"> معجم رجال الحديث 6</w:t>
      </w:r>
      <w:r w:rsidR="0050285B">
        <w:rPr>
          <w:rtl/>
        </w:rPr>
        <w:t>:</w:t>
      </w:r>
      <w:r w:rsidRPr="000C2C43">
        <w:rPr>
          <w:rtl/>
        </w:rPr>
        <w:t xml:space="preserve"> 261</w:t>
      </w:r>
      <w:r w:rsidR="00D0354E">
        <w:rPr>
          <w:rtl/>
        </w:rPr>
        <w:t>/</w:t>
      </w:r>
      <w:r w:rsidRPr="000C2C43">
        <w:rPr>
          <w:rtl/>
        </w:rPr>
        <w:t>3414.</w:t>
      </w:r>
    </w:p>
    <w:p w:rsidR="00671DF3" w:rsidRDefault="00671DF3" w:rsidP="00671DF3">
      <w:pPr>
        <w:pStyle w:val="libFootnote0"/>
        <w:rPr>
          <w:rtl/>
        </w:rPr>
      </w:pPr>
      <w:r>
        <w:rPr>
          <w:rtl/>
        </w:rPr>
        <w:t>1 - بئر غَرْس</w:t>
      </w:r>
      <w:r w:rsidR="0050285B">
        <w:rPr>
          <w:rtl/>
        </w:rPr>
        <w:t>:</w:t>
      </w:r>
      <w:r>
        <w:rPr>
          <w:rtl/>
        </w:rPr>
        <w:t xml:space="preserve"> بئر بالمدينة في قباء، وكان رسول الله </w:t>
      </w:r>
      <w:r w:rsidR="008C44AB" w:rsidRPr="008C44AB">
        <w:rPr>
          <w:rStyle w:val="libAlaemChar"/>
          <w:rFonts w:hint="cs"/>
          <w:rtl/>
        </w:rPr>
        <w:t>صلى‌الله‌عليه‌وآله‌وسلم</w:t>
      </w:r>
      <w:r>
        <w:rPr>
          <w:rtl/>
        </w:rPr>
        <w:t xml:space="preserve"> يستطيب ماءها ويبارك فيه، وقال </w:t>
      </w:r>
      <w:r w:rsidR="008C44AB" w:rsidRPr="008C44AB">
        <w:rPr>
          <w:rStyle w:val="libAlaemChar"/>
          <w:rFonts w:hint="cs"/>
          <w:rtl/>
        </w:rPr>
        <w:t>صلى‌الله‌عليه‌وآله‌وسلم</w:t>
      </w:r>
      <w:r w:rsidR="0050285B">
        <w:rPr>
          <w:rtl/>
        </w:rPr>
        <w:t>:</w:t>
      </w:r>
      <w:r>
        <w:rPr>
          <w:rtl/>
        </w:rPr>
        <w:t xml:space="preserve"> إنّ فيها عيناً من عيون الجنّة. انظر معجم البلدان 4</w:t>
      </w:r>
      <w:r w:rsidR="0050285B">
        <w:rPr>
          <w:rtl/>
        </w:rPr>
        <w:t>:</w:t>
      </w:r>
      <w:r>
        <w:rPr>
          <w:rtl/>
        </w:rPr>
        <w:t xml:space="preserve"> 218 - 219. </w:t>
      </w:r>
    </w:p>
    <w:p w:rsidR="00671DF3" w:rsidRDefault="00671DF3" w:rsidP="00671DF3">
      <w:pPr>
        <w:pStyle w:val="libFootnote0"/>
        <w:rPr>
          <w:rtl/>
        </w:rPr>
      </w:pPr>
      <w:r>
        <w:rPr>
          <w:rtl/>
        </w:rPr>
        <w:t>2 - الخرائج والجرائح 2</w:t>
      </w:r>
      <w:r w:rsidR="0050285B">
        <w:rPr>
          <w:rtl/>
        </w:rPr>
        <w:t>:</w:t>
      </w:r>
      <w:r>
        <w:rPr>
          <w:rtl/>
        </w:rPr>
        <w:t xml:space="preserve"> 800</w:t>
      </w:r>
      <w:r w:rsidR="00D0354E">
        <w:rPr>
          <w:rtl/>
        </w:rPr>
        <w:t>/</w:t>
      </w:r>
      <w:r>
        <w:rPr>
          <w:rtl/>
        </w:rPr>
        <w:t xml:space="preserve">9. </w:t>
      </w:r>
    </w:p>
    <w:p w:rsidR="00671DF3" w:rsidRDefault="00671DF3" w:rsidP="00671DF3">
      <w:pPr>
        <w:pStyle w:val="libFootnote0"/>
        <w:rPr>
          <w:rtl/>
        </w:rPr>
      </w:pPr>
      <w:r>
        <w:rPr>
          <w:rtl/>
        </w:rPr>
        <w:t>3 - في « ك »</w:t>
      </w:r>
      <w:r w:rsidR="0050285B">
        <w:rPr>
          <w:rtl/>
        </w:rPr>
        <w:t>:</w:t>
      </w:r>
      <w:r>
        <w:rPr>
          <w:rtl/>
        </w:rPr>
        <w:t xml:space="preserve"> أخبر. </w:t>
      </w:r>
    </w:p>
    <w:p w:rsidR="00671DF3" w:rsidRDefault="00671DF3" w:rsidP="00671DF3">
      <w:pPr>
        <w:pStyle w:val="libFootnote0"/>
        <w:rPr>
          <w:rtl/>
        </w:rPr>
      </w:pPr>
      <w:r>
        <w:rPr>
          <w:rtl/>
        </w:rPr>
        <w:t>4 - الخرائج والجرائح 2</w:t>
      </w:r>
      <w:r w:rsidR="0050285B">
        <w:rPr>
          <w:rtl/>
        </w:rPr>
        <w:t>:</w:t>
      </w:r>
      <w:r>
        <w:rPr>
          <w:rtl/>
        </w:rPr>
        <w:t xml:space="preserve"> 802</w:t>
      </w:r>
      <w:r w:rsidR="00D0354E">
        <w:rPr>
          <w:rtl/>
        </w:rPr>
        <w:t>/</w:t>
      </w:r>
      <w:r>
        <w:rPr>
          <w:rtl/>
        </w:rPr>
        <w:t xml:space="preserve">10.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فرغت من غسلي فأدخلني في أكفاني، ثمّ ضع اُذنك على فمي، ففعلت فأنبأني بما هو كائن إلى يوم القيامة » </w:t>
      </w:r>
      <w:r w:rsidRPr="00671DF3">
        <w:rPr>
          <w:rStyle w:val="libFootnotenumChar"/>
          <w:rtl/>
        </w:rPr>
        <w:t>(1)</w:t>
      </w:r>
      <w:r>
        <w:rPr>
          <w:rtl/>
        </w:rPr>
        <w:t xml:space="preserve">. </w:t>
      </w:r>
    </w:p>
    <w:p w:rsidR="00671DF3" w:rsidRDefault="00671DF3" w:rsidP="00671DF3">
      <w:pPr>
        <w:pStyle w:val="libNormal"/>
        <w:rPr>
          <w:rtl/>
        </w:rPr>
      </w:pPr>
      <w:r>
        <w:rPr>
          <w:rtl/>
        </w:rPr>
        <w:t>قال</w:t>
      </w:r>
      <w:r w:rsidR="0050285B">
        <w:rPr>
          <w:rtl/>
        </w:rPr>
        <w:t>:</w:t>
      </w:r>
      <w:r>
        <w:rPr>
          <w:rtl/>
        </w:rPr>
        <w:t xml:space="preserve"> وروي هذا الحديث بعينه عن الباقر والصادق </w:t>
      </w:r>
      <w:r w:rsidR="008C44AB" w:rsidRPr="008C44AB">
        <w:rPr>
          <w:rStyle w:val="libAlaemChar"/>
          <w:rFonts w:hint="cs"/>
          <w:rtl/>
        </w:rPr>
        <w:t>عليهما‌السلام</w:t>
      </w:r>
      <w:r>
        <w:rPr>
          <w:rtl/>
        </w:rPr>
        <w:t xml:space="preserve"> </w:t>
      </w:r>
      <w:r w:rsidRPr="00671DF3">
        <w:rPr>
          <w:rStyle w:val="libFootnotenumChar"/>
          <w:rtl/>
        </w:rPr>
        <w:t>(2)</w:t>
      </w:r>
      <w:r>
        <w:rPr>
          <w:rtl/>
        </w:rPr>
        <w:t xml:space="preserve">. </w:t>
      </w:r>
    </w:p>
    <w:p w:rsidR="00671DF3" w:rsidRDefault="00671DF3" w:rsidP="00671DF3">
      <w:pPr>
        <w:pStyle w:val="libNormal"/>
        <w:rPr>
          <w:rtl/>
        </w:rPr>
      </w:pPr>
      <w:bookmarkStart w:id="189" w:name="_Toc302399508"/>
      <w:r w:rsidRPr="00F627FD">
        <w:rPr>
          <w:rStyle w:val="libBold2Char"/>
          <w:rtl/>
        </w:rPr>
        <w:t>السادس</w:t>
      </w:r>
      <w:bookmarkEnd w:id="189"/>
      <w:r w:rsidR="0050285B">
        <w:rPr>
          <w:rtl/>
        </w:rPr>
        <w:t>:</w:t>
      </w:r>
      <w:r>
        <w:rPr>
          <w:rtl/>
        </w:rPr>
        <w:t xml:space="preserve"> ما رواه الكليني - في باب أنّ الأئمّة </w:t>
      </w:r>
      <w:r w:rsidR="008C44AB" w:rsidRPr="008C44AB">
        <w:rPr>
          <w:rStyle w:val="libAlaemChar"/>
          <w:rFonts w:hint="cs"/>
          <w:rtl/>
        </w:rPr>
        <w:t>عليهم‌السلام</w:t>
      </w:r>
      <w:r>
        <w:rPr>
          <w:rtl/>
        </w:rPr>
        <w:t xml:space="preserve"> يعلمون متى يموتون -</w:t>
      </w:r>
      <w:r w:rsidR="0050285B">
        <w:rPr>
          <w:rtl/>
        </w:rPr>
        <w:t>:</w:t>
      </w:r>
      <w:r>
        <w:rPr>
          <w:rtl/>
        </w:rPr>
        <w:t xml:space="preserve"> عن محمّد بن يحيى، عن أحمد بن محمّد، عن الوشّا، عن مسافر، عن الرضا </w:t>
      </w:r>
      <w:r w:rsidR="008C44AB" w:rsidRPr="008C44AB">
        <w:rPr>
          <w:rStyle w:val="libAlaemChar"/>
          <w:rFonts w:hint="cs"/>
          <w:rtl/>
        </w:rPr>
        <w:t>عليه‌السلام</w:t>
      </w:r>
      <w:r>
        <w:rPr>
          <w:rtl/>
        </w:rPr>
        <w:t xml:space="preserve"> قال</w:t>
      </w:r>
      <w:r w:rsidR="0050285B">
        <w:rPr>
          <w:rtl/>
        </w:rPr>
        <w:t>:</w:t>
      </w:r>
      <w:r>
        <w:rPr>
          <w:rtl/>
        </w:rPr>
        <w:t xml:space="preserve"> « إنّي رأيت رسول الله </w:t>
      </w:r>
      <w:r w:rsidR="008C44AB" w:rsidRPr="008C44AB">
        <w:rPr>
          <w:rStyle w:val="libAlaemChar"/>
          <w:rFonts w:hint="cs"/>
          <w:rtl/>
        </w:rPr>
        <w:t>صلى‌الله‌عليه‌وآله‌وسلم</w:t>
      </w:r>
      <w:r>
        <w:rPr>
          <w:rtl/>
        </w:rPr>
        <w:t xml:space="preserve"> البارحة وهو يقول</w:t>
      </w:r>
      <w:r w:rsidR="0050285B">
        <w:rPr>
          <w:rtl/>
        </w:rPr>
        <w:t>:</w:t>
      </w:r>
      <w:r>
        <w:rPr>
          <w:rtl/>
        </w:rPr>
        <w:t xml:space="preserve"> يا علي ما عندنا خير لك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السابع</w:t>
      </w:r>
      <w:r w:rsidR="0050285B">
        <w:rPr>
          <w:rStyle w:val="libBold2Char"/>
          <w:rtl/>
        </w:rPr>
        <w:t>:</w:t>
      </w:r>
      <w:r>
        <w:rPr>
          <w:rtl/>
        </w:rPr>
        <w:t xml:space="preserve"> ما رواه الكليني أيضاً بالإسناد المذكور</w:t>
      </w:r>
      <w:r w:rsidR="0050285B">
        <w:rPr>
          <w:rtl/>
        </w:rPr>
        <w:t>:</w:t>
      </w:r>
      <w:r>
        <w:rPr>
          <w:rtl/>
        </w:rPr>
        <w:t xml:space="preserve"> عن الوشّاء، عن أحمد بن عائذ، عن أبي خديجة </w:t>
      </w:r>
      <w:r w:rsidRPr="00671DF3">
        <w:rPr>
          <w:rStyle w:val="libFootnotenumChar"/>
          <w:rtl/>
        </w:rPr>
        <w:t>(4)</w:t>
      </w:r>
      <w:r>
        <w:rPr>
          <w:rtl/>
        </w:rPr>
        <w:t xml:space="preserve">،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كنت عند أبي في اليوم الذي قبض فيه، فأوصاني بأشياء في غسله وكفنه، فقلت</w:t>
      </w:r>
      <w:r w:rsidR="0050285B">
        <w:rPr>
          <w:rtl/>
        </w:rPr>
        <w:t>:</w:t>
      </w:r>
      <w:r>
        <w:rPr>
          <w:rtl/>
        </w:rPr>
        <w:t xml:space="preserve"> يا أبة ما رأيتك منذ اشتكيت أحسن حالاً منك اليوم، فقال</w:t>
      </w:r>
      <w:r w:rsidR="0050285B">
        <w:rPr>
          <w:rtl/>
        </w:rPr>
        <w:t>:</w:t>
      </w:r>
      <w:r>
        <w:rPr>
          <w:rtl/>
        </w:rPr>
        <w:t xml:space="preserve"> يا بني أما سمعت علي بن الحسين </w:t>
      </w:r>
      <w:r w:rsidR="008C44AB" w:rsidRPr="008C44AB">
        <w:rPr>
          <w:rStyle w:val="libAlaemChar"/>
          <w:rFonts w:hint="cs"/>
          <w:rtl/>
        </w:rPr>
        <w:t>عليه‌السلام</w:t>
      </w:r>
      <w:r>
        <w:rPr>
          <w:rtl/>
        </w:rPr>
        <w:t xml:space="preserve"> ينادي من وراء الجدار</w:t>
      </w:r>
      <w:r w:rsidR="0050285B">
        <w:rPr>
          <w:rtl/>
        </w:rPr>
        <w:t>:</w:t>
      </w:r>
      <w:r>
        <w:rPr>
          <w:rtl/>
        </w:rPr>
        <w:t xml:space="preserve"> يا محمّد بن علي تعال، عجّل؟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الثامن</w:t>
      </w:r>
      <w:r w:rsidR="0050285B">
        <w:rPr>
          <w:rtl/>
        </w:rPr>
        <w:t>:</w:t>
      </w:r>
      <w:r>
        <w:rPr>
          <w:rtl/>
        </w:rPr>
        <w:t xml:space="preserve"> ما رواه الكليني أيضاً - في باب الإشارة والنصّ على الرضا </w:t>
      </w:r>
      <w:r w:rsidR="008C44AB" w:rsidRPr="008C44AB">
        <w:rPr>
          <w:rStyle w:val="libAlaemChar"/>
          <w:rFonts w:hint="cs"/>
          <w:rtl/>
        </w:rPr>
        <w:t>عليه‌السلام</w:t>
      </w:r>
      <w:r>
        <w:rPr>
          <w:rtl/>
        </w:rPr>
        <w:t xml:space="preserve"> -</w:t>
      </w:r>
      <w:r w:rsidR="0050285B">
        <w:rPr>
          <w:rtl/>
        </w:rPr>
        <w:t>:</w:t>
      </w:r>
      <w:r>
        <w:rPr>
          <w:rtl/>
        </w:rPr>
        <w:t xml:space="preserve"> عن أحمد بن مهران، عن محمّد بن علي، عن أبي الحكم الأرمني، عن عبدالله بن إبراهيم الجعفري وعبدالله بن محمّد بن عمارة الجرمي </w:t>
      </w:r>
      <w:r w:rsidRPr="00671DF3">
        <w:rPr>
          <w:rStyle w:val="libFootnotenumChar"/>
          <w:rtl/>
        </w:rPr>
        <w:t>(6)</w:t>
      </w:r>
      <w:r>
        <w:rPr>
          <w:rtl/>
        </w:rPr>
        <w:t xml:space="preserve"> جميعاً، عن يزيد بن سليط - في حديث طويل - أنّ أبا إبراهيم </w:t>
      </w:r>
      <w:r w:rsidR="008C44AB" w:rsidRPr="008C44AB">
        <w:rPr>
          <w:rStyle w:val="libAlaemChar"/>
          <w:rFonts w:hint="cs"/>
          <w:rtl/>
        </w:rPr>
        <w:t>عليه‌السلام</w:t>
      </w:r>
      <w:r>
        <w:rPr>
          <w:rtl/>
        </w:rPr>
        <w:t xml:space="preserve"> قال له</w:t>
      </w:r>
      <w:r w:rsidR="0050285B">
        <w:rPr>
          <w:rtl/>
        </w:rPr>
        <w:t>:</w:t>
      </w:r>
      <w:r>
        <w:rPr>
          <w:rtl/>
        </w:rPr>
        <w:t xml:space="preserve"> « إنّي خرجت من منزلي فأوصيت إلى ابني فلان ولقد جاءني بخبره رسول الله </w:t>
      </w:r>
      <w:r w:rsidR="008C44AB" w:rsidRPr="008C44AB">
        <w:rPr>
          <w:rStyle w:val="libAlaemChar"/>
          <w:rFonts w:hint="cs"/>
          <w:rtl/>
        </w:rPr>
        <w:t>صلى‌الله‌عليه‌وآله‌وسلم</w:t>
      </w:r>
      <w:r>
        <w:rPr>
          <w:rtl/>
        </w:rPr>
        <w:t xml:space="preserve"> ثمّ أرانيه وأراني من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الخرائج والجرائح 2</w:t>
      </w:r>
      <w:r w:rsidR="0050285B">
        <w:rPr>
          <w:rtl/>
        </w:rPr>
        <w:t>:</w:t>
      </w:r>
      <w:r>
        <w:rPr>
          <w:rtl/>
        </w:rPr>
        <w:t xml:space="preserve"> 804</w:t>
      </w:r>
      <w:r w:rsidR="00D0354E">
        <w:rPr>
          <w:rtl/>
        </w:rPr>
        <w:t>/</w:t>
      </w:r>
      <w:r>
        <w:rPr>
          <w:rtl/>
        </w:rPr>
        <w:t>12. وأورده الصفّار في البصائر</w:t>
      </w:r>
      <w:r w:rsidR="0050285B">
        <w:rPr>
          <w:rtl/>
        </w:rPr>
        <w:t>:</w:t>
      </w:r>
      <w:r>
        <w:rPr>
          <w:rtl/>
        </w:rPr>
        <w:t xml:space="preserve"> 304</w:t>
      </w:r>
      <w:r w:rsidR="00D0354E">
        <w:rPr>
          <w:rtl/>
        </w:rPr>
        <w:t>/</w:t>
      </w:r>
      <w:r>
        <w:rPr>
          <w:rtl/>
        </w:rPr>
        <w:t xml:space="preserve">10. </w:t>
      </w:r>
    </w:p>
    <w:p w:rsidR="00671DF3" w:rsidRDefault="00671DF3" w:rsidP="00671DF3">
      <w:pPr>
        <w:pStyle w:val="libFootnote0"/>
        <w:rPr>
          <w:rtl/>
        </w:rPr>
      </w:pPr>
      <w:r>
        <w:rPr>
          <w:rtl/>
        </w:rPr>
        <w:t xml:space="preserve">2 - وعن الإمام الباقر </w:t>
      </w:r>
      <w:r w:rsidR="008C44AB" w:rsidRPr="008C44AB">
        <w:rPr>
          <w:rStyle w:val="libAlaemChar"/>
          <w:rFonts w:hint="cs"/>
          <w:rtl/>
        </w:rPr>
        <w:t>عليه‌السلام</w:t>
      </w:r>
      <w:r>
        <w:rPr>
          <w:rtl/>
        </w:rPr>
        <w:t xml:space="preserve"> في الخرائج 2</w:t>
      </w:r>
      <w:r w:rsidR="0050285B">
        <w:rPr>
          <w:rtl/>
        </w:rPr>
        <w:t>:</w:t>
      </w:r>
      <w:r>
        <w:rPr>
          <w:rtl/>
        </w:rPr>
        <w:t xml:space="preserve"> 827</w:t>
      </w:r>
      <w:r w:rsidR="00D0354E">
        <w:rPr>
          <w:rtl/>
        </w:rPr>
        <w:t>/</w:t>
      </w:r>
      <w:r>
        <w:rPr>
          <w:rtl/>
        </w:rPr>
        <w:t xml:space="preserve">41. </w:t>
      </w:r>
    </w:p>
    <w:p w:rsidR="00671DF3" w:rsidRDefault="00671DF3" w:rsidP="00671DF3">
      <w:pPr>
        <w:pStyle w:val="libFootnote0"/>
        <w:rPr>
          <w:rtl/>
        </w:rPr>
      </w:pPr>
      <w:r>
        <w:rPr>
          <w:rtl/>
        </w:rPr>
        <w:t xml:space="preserve">وعن الإمام الصادق </w:t>
      </w:r>
      <w:r w:rsidR="008C44AB" w:rsidRPr="008C44AB">
        <w:rPr>
          <w:rStyle w:val="libAlaemChar"/>
          <w:rFonts w:hint="cs"/>
          <w:rtl/>
        </w:rPr>
        <w:t>عليه‌السلام</w:t>
      </w:r>
      <w:r>
        <w:rPr>
          <w:rtl/>
        </w:rPr>
        <w:t xml:space="preserve"> في الخرائج 2</w:t>
      </w:r>
      <w:r w:rsidR="0050285B">
        <w:rPr>
          <w:rtl/>
        </w:rPr>
        <w:t>:</w:t>
      </w:r>
      <w:r>
        <w:rPr>
          <w:rtl/>
        </w:rPr>
        <w:t xml:space="preserve"> 828</w:t>
      </w:r>
      <w:r w:rsidR="00D0354E">
        <w:rPr>
          <w:rtl/>
        </w:rPr>
        <w:t>/</w:t>
      </w:r>
      <w:r>
        <w:rPr>
          <w:rtl/>
        </w:rPr>
        <w:t xml:space="preserve">43. </w:t>
      </w:r>
    </w:p>
    <w:p w:rsidR="00671DF3" w:rsidRDefault="00671DF3" w:rsidP="00671DF3">
      <w:pPr>
        <w:pStyle w:val="libFootnote0"/>
        <w:rPr>
          <w:rtl/>
        </w:rPr>
      </w:pPr>
      <w:r>
        <w:rPr>
          <w:rtl/>
        </w:rPr>
        <w:t>3 - الكافي 1</w:t>
      </w:r>
      <w:r w:rsidR="0050285B">
        <w:rPr>
          <w:rtl/>
        </w:rPr>
        <w:t>:</w:t>
      </w:r>
      <w:r>
        <w:rPr>
          <w:rtl/>
        </w:rPr>
        <w:t xml:space="preserve"> 260</w:t>
      </w:r>
      <w:r w:rsidR="00D0354E">
        <w:rPr>
          <w:rtl/>
        </w:rPr>
        <w:t>/</w:t>
      </w:r>
      <w:r>
        <w:rPr>
          <w:rtl/>
        </w:rPr>
        <w:t xml:space="preserve">6. </w:t>
      </w:r>
    </w:p>
    <w:p w:rsidR="00671DF3" w:rsidRDefault="00671DF3" w:rsidP="00671DF3">
      <w:pPr>
        <w:pStyle w:val="libFootnote0"/>
        <w:rPr>
          <w:rtl/>
        </w:rPr>
      </w:pPr>
      <w:r>
        <w:rPr>
          <w:rtl/>
        </w:rPr>
        <w:t xml:space="preserve">4 - (عن أبي خديجة) لم يرد في « ط ». </w:t>
      </w:r>
    </w:p>
    <w:p w:rsidR="00671DF3" w:rsidRDefault="00671DF3" w:rsidP="00671DF3">
      <w:pPr>
        <w:pStyle w:val="libFootnote0"/>
        <w:rPr>
          <w:rtl/>
        </w:rPr>
      </w:pPr>
      <w:r>
        <w:rPr>
          <w:rtl/>
        </w:rPr>
        <w:t>5 - الكافي 1</w:t>
      </w:r>
      <w:r w:rsidR="0050285B">
        <w:rPr>
          <w:rtl/>
        </w:rPr>
        <w:t>:</w:t>
      </w:r>
      <w:r>
        <w:rPr>
          <w:rtl/>
        </w:rPr>
        <w:t xml:space="preserve"> 260</w:t>
      </w:r>
      <w:r w:rsidR="00D0354E">
        <w:rPr>
          <w:rtl/>
        </w:rPr>
        <w:t>/</w:t>
      </w:r>
      <w:r>
        <w:rPr>
          <w:rtl/>
        </w:rPr>
        <w:t xml:space="preserve">7. </w:t>
      </w:r>
    </w:p>
    <w:p w:rsidR="00671DF3" w:rsidRDefault="00671DF3" w:rsidP="00671DF3">
      <w:pPr>
        <w:pStyle w:val="libFootnote0"/>
        <w:rPr>
          <w:rtl/>
        </w:rPr>
      </w:pPr>
      <w:r>
        <w:rPr>
          <w:rtl/>
        </w:rPr>
        <w:t>6 - في « ك »</w:t>
      </w:r>
      <w:r w:rsidR="0050285B">
        <w:rPr>
          <w:rtl/>
        </w:rPr>
        <w:t>:</w:t>
      </w:r>
      <w:r>
        <w:rPr>
          <w:rtl/>
        </w:rPr>
        <w:t xml:space="preserve"> الحرمي.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يكون معه، وكذلك لا يوصي بأحد منّا حتّى يأتي بخبره رسول الله </w:t>
      </w:r>
      <w:r w:rsidR="008C44AB" w:rsidRPr="008C44AB">
        <w:rPr>
          <w:rStyle w:val="libAlaemChar"/>
          <w:rFonts w:hint="cs"/>
          <w:rtl/>
        </w:rPr>
        <w:t>صلى‌الله‌عليه‌وآله‌وسلم</w:t>
      </w:r>
      <w:r>
        <w:rPr>
          <w:rtl/>
        </w:rPr>
        <w:t xml:space="preserve"> وجدّي عليّ </w:t>
      </w:r>
      <w:r w:rsidR="008C44AB" w:rsidRPr="008C44AB">
        <w:rPr>
          <w:rStyle w:val="libAlaemChar"/>
          <w:rFonts w:hint="cs"/>
          <w:rtl/>
        </w:rPr>
        <w:t>عليهما‌السلام</w:t>
      </w:r>
      <w:r>
        <w:rPr>
          <w:rtl/>
        </w:rPr>
        <w:t xml:space="preserve">، ورأيت مع رسول الله </w:t>
      </w:r>
      <w:r w:rsidR="008C44AB" w:rsidRPr="008C44AB">
        <w:rPr>
          <w:rStyle w:val="libAlaemChar"/>
          <w:rFonts w:hint="cs"/>
          <w:rtl/>
        </w:rPr>
        <w:t>صلى‌الله‌عليه‌وآله‌وسلم</w:t>
      </w:r>
      <w:r>
        <w:rPr>
          <w:rtl/>
        </w:rPr>
        <w:t xml:space="preserve"> خاتماً وسيفاً وعصا وكتاباً - وذكر ما جرى منهما من الخطاب والجواب - ثمّ قال أبو إبراهيم </w:t>
      </w:r>
      <w:r w:rsidR="008C44AB" w:rsidRPr="008C44AB">
        <w:rPr>
          <w:rStyle w:val="libAlaemChar"/>
          <w:rFonts w:hint="cs"/>
          <w:rtl/>
        </w:rPr>
        <w:t>عليه‌السلام</w:t>
      </w:r>
      <w:r w:rsidR="0050285B">
        <w:rPr>
          <w:rtl/>
        </w:rPr>
        <w:t>:</w:t>
      </w:r>
      <w:r>
        <w:rPr>
          <w:rtl/>
        </w:rPr>
        <w:t xml:space="preserve"> ورأيت وُلدي جميعاً الأحياء منهم والأموات، فقال لي أمير المؤمنين </w:t>
      </w:r>
      <w:r w:rsidR="008C44AB" w:rsidRPr="008C44AB">
        <w:rPr>
          <w:rStyle w:val="libAlaemChar"/>
          <w:rFonts w:hint="cs"/>
          <w:rtl/>
        </w:rPr>
        <w:t>عليه‌السلام</w:t>
      </w:r>
      <w:r w:rsidR="0050285B">
        <w:rPr>
          <w:rtl/>
        </w:rPr>
        <w:t>:</w:t>
      </w:r>
      <w:r>
        <w:rPr>
          <w:rtl/>
        </w:rPr>
        <w:t xml:space="preserve"> هذا سيِّدهم » </w:t>
      </w:r>
      <w:r w:rsidRPr="00671DF3">
        <w:rPr>
          <w:rStyle w:val="libFootnotenumChar"/>
          <w:rtl/>
        </w:rPr>
        <w:t>(1)</w:t>
      </w:r>
      <w:r>
        <w:rPr>
          <w:rtl/>
        </w:rPr>
        <w:t xml:space="preserve"> ثمّ ذكر ما جرى بينهم من الكلام الطويل والمحاورات الكثيرة. </w:t>
      </w:r>
    </w:p>
    <w:p w:rsidR="00671DF3" w:rsidRDefault="00671DF3" w:rsidP="00671DF3">
      <w:pPr>
        <w:pStyle w:val="libNormal"/>
        <w:rPr>
          <w:rtl/>
        </w:rPr>
      </w:pPr>
      <w:bookmarkStart w:id="190" w:name="_Toc302399509"/>
      <w:r w:rsidRPr="00F627FD">
        <w:rPr>
          <w:rStyle w:val="libBold2Char"/>
          <w:rtl/>
        </w:rPr>
        <w:t>التاسع</w:t>
      </w:r>
      <w:bookmarkEnd w:id="190"/>
      <w:r w:rsidR="0050285B">
        <w:rPr>
          <w:rtl/>
        </w:rPr>
        <w:t>:</w:t>
      </w:r>
      <w:r>
        <w:rPr>
          <w:rtl/>
        </w:rPr>
        <w:t xml:space="preserve"> ما رواه الكليني أيضاً - في باب النهي عن الإشراف على قبر رسول الله </w:t>
      </w:r>
      <w:r w:rsidR="008C44AB" w:rsidRPr="008C44AB">
        <w:rPr>
          <w:rStyle w:val="libAlaemChar"/>
          <w:rFonts w:hint="cs"/>
          <w:rtl/>
        </w:rPr>
        <w:t>صلى‌الله‌عليه‌وآله‌وسلم</w:t>
      </w:r>
      <w:r>
        <w:rPr>
          <w:rtl/>
        </w:rPr>
        <w:t xml:space="preserve"> -</w:t>
      </w:r>
      <w:r w:rsidR="0050285B">
        <w:rPr>
          <w:rtl/>
        </w:rPr>
        <w:t>:</w:t>
      </w:r>
      <w:r>
        <w:rPr>
          <w:rtl/>
        </w:rPr>
        <w:t xml:space="preserve"> عن عدّة من أصحابنا، عن أحمد بن محمّد البرقي، عن جعفر بن المثنّى الخطيب، عن مهران بن أبي نصر وإسماعيل بن عمّار أنّهما سألا أبا عبدالله </w:t>
      </w:r>
      <w:r w:rsidR="008C44AB" w:rsidRPr="008C44AB">
        <w:rPr>
          <w:rStyle w:val="libAlaemChar"/>
          <w:rFonts w:hint="cs"/>
          <w:rtl/>
        </w:rPr>
        <w:t>عليه‌السلام</w:t>
      </w:r>
      <w:r>
        <w:rPr>
          <w:rtl/>
        </w:rPr>
        <w:t xml:space="preserve"> عن الصعود لنشرف على قبر النبي </w:t>
      </w:r>
      <w:r w:rsidR="008C44AB" w:rsidRPr="008C44AB">
        <w:rPr>
          <w:rStyle w:val="libAlaemChar"/>
          <w:rFonts w:hint="cs"/>
          <w:rtl/>
        </w:rPr>
        <w:t>صلى‌الله‌عليه‌وآله‌وسلم</w:t>
      </w:r>
      <w:r w:rsidR="006213A0">
        <w:rPr>
          <w:rtl/>
        </w:rPr>
        <w:t xml:space="preserve"> لما </w:t>
      </w:r>
      <w:r>
        <w:rPr>
          <w:rtl/>
        </w:rPr>
        <w:t>سقط سقف المسجد، فقال</w:t>
      </w:r>
      <w:r w:rsidR="0050285B">
        <w:rPr>
          <w:rtl/>
        </w:rPr>
        <w:t>:</w:t>
      </w:r>
      <w:r>
        <w:rPr>
          <w:rtl/>
        </w:rPr>
        <w:t xml:space="preserve"> « ما اُحبّ لأحد أن يعلو فوقه، ولا آمنه أن يرى شيئاً يذهب بصره، أو يراه قائماً يصلّي، أو يراه مع بعض أزواجه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العاشر</w:t>
      </w:r>
      <w:r w:rsidR="0050285B">
        <w:rPr>
          <w:rtl/>
        </w:rPr>
        <w:t>:</w:t>
      </w:r>
      <w:r>
        <w:rPr>
          <w:rtl/>
        </w:rPr>
        <w:t xml:space="preserve"> ما رواه الكليني - في باب ما جاء في الاثني عشر </w:t>
      </w:r>
      <w:r w:rsidR="008C44AB" w:rsidRPr="008C44AB">
        <w:rPr>
          <w:rStyle w:val="libAlaemChar"/>
          <w:rFonts w:hint="cs"/>
          <w:rtl/>
        </w:rPr>
        <w:t>عليهم‌السلام</w:t>
      </w:r>
      <w:r>
        <w:rPr>
          <w:rtl/>
        </w:rPr>
        <w:t xml:space="preserve"> والنصّ عليهم -</w:t>
      </w:r>
      <w:r w:rsidR="0050285B">
        <w:rPr>
          <w:rtl/>
        </w:rPr>
        <w:t>:</w:t>
      </w:r>
      <w:r>
        <w:rPr>
          <w:rtl/>
        </w:rPr>
        <w:t xml:space="preserve"> عن محمّد بن يحيى، عن أحمد بن محمّد بن عيسى ومحمّد بن أبي عبدالله الكوفي ومحمّد بن الحسن، عن سهل بن زياد جميعاً، عن الحسن بن العبّاس بن الحريش </w:t>
      </w:r>
      <w:r w:rsidRPr="00671DF3">
        <w:rPr>
          <w:rStyle w:val="libFootnotenumChar"/>
          <w:rtl/>
        </w:rPr>
        <w:t>(3)</w:t>
      </w:r>
      <w:r>
        <w:rPr>
          <w:rtl/>
        </w:rPr>
        <w:t xml:space="preserve">، عن أبي جعفر الثاني </w:t>
      </w:r>
      <w:r w:rsidR="008C44AB" w:rsidRPr="008C44AB">
        <w:rPr>
          <w:rStyle w:val="libAlaemChar"/>
          <w:rFonts w:hint="cs"/>
          <w:rtl/>
        </w:rPr>
        <w:t>عليه‌السلام</w:t>
      </w:r>
      <w:r>
        <w:rPr>
          <w:rtl/>
        </w:rPr>
        <w:t xml:space="preserve"> قال</w:t>
      </w:r>
      <w:r w:rsidR="0050285B">
        <w:rPr>
          <w:rtl/>
        </w:rPr>
        <w:t>:</w:t>
      </w:r>
      <w:r>
        <w:rPr>
          <w:rtl/>
        </w:rPr>
        <w:t xml:space="preserve"> « قال أمير المؤمنين </w:t>
      </w:r>
      <w:r w:rsidR="008C44AB" w:rsidRPr="008C44AB">
        <w:rPr>
          <w:rStyle w:val="libAlaemChar"/>
          <w:rFonts w:hint="cs"/>
          <w:rtl/>
        </w:rPr>
        <w:t>عليه‌السلام</w:t>
      </w:r>
      <w:r>
        <w:rPr>
          <w:rtl/>
        </w:rPr>
        <w:t xml:space="preserve"> </w:t>
      </w:r>
      <w:r w:rsidRPr="00671DF3">
        <w:rPr>
          <w:rStyle w:val="libFootnotenumChar"/>
          <w:rtl/>
        </w:rPr>
        <w:t>(4)</w:t>
      </w:r>
      <w:r>
        <w:rPr>
          <w:rtl/>
        </w:rPr>
        <w:t xml:space="preserve"> لأبي بكر</w:t>
      </w:r>
      <w:r w:rsidR="0050285B">
        <w:rPr>
          <w:rtl/>
        </w:rPr>
        <w:t>:</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1</w:t>
      </w:r>
      <w:r w:rsidR="0050285B">
        <w:rPr>
          <w:rtl/>
        </w:rPr>
        <w:t>:</w:t>
      </w:r>
      <w:r>
        <w:rPr>
          <w:rtl/>
        </w:rPr>
        <w:t xml:space="preserve"> 313</w:t>
      </w:r>
      <w:r w:rsidR="00D0354E">
        <w:rPr>
          <w:rtl/>
        </w:rPr>
        <w:t>/</w:t>
      </w:r>
      <w:r>
        <w:rPr>
          <w:rtl/>
        </w:rPr>
        <w:t xml:space="preserve">14. </w:t>
      </w:r>
    </w:p>
    <w:p w:rsidR="00671DF3" w:rsidRDefault="00671DF3" w:rsidP="00671DF3">
      <w:pPr>
        <w:pStyle w:val="libFootnote0"/>
        <w:rPr>
          <w:rtl/>
        </w:rPr>
      </w:pPr>
      <w:r>
        <w:rPr>
          <w:rtl/>
        </w:rPr>
        <w:t>2 - الكافي 1</w:t>
      </w:r>
      <w:r w:rsidR="0050285B">
        <w:rPr>
          <w:rtl/>
        </w:rPr>
        <w:t>:</w:t>
      </w:r>
      <w:r>
        <w:rPr>
          <w:rtl/>
        </w:rPr>
        <w:t xml:space="preserve"> 452</w:t>
      </w:r>
      <w:r w:rsidR="00D0354E">
        <w:rPr>
          <w:rtl/>
        </w:rPr>
        <w:t>/</w:t>
      </w:r>
      <w:r>
        <w:rPr>
          <w:rtl/>
        </w:rPr>
        <w:t xml:space="preserve">1. </w:t>
      </w:r>
    </w:p>
    <w:p w:rsidR="00671DF3" w:rsidRDefault="00671DF3" w:rsidP="00671DF3">
      <w:pPr>
        <w:pStyle w:val="libFootnote0"/>
        <w:rPr>
          <w:rtl/>
        </w:rPr>
      </w:pPr>
      <w:r>
        <w:rPr>
          <w:rtl/>
        </w:rPr>
        <w:t>3 - في المطبوع ونسخة « ش، ك، ط »</w:t>
      </w:r>
      <w:r w:rsidR="0050285B">
        <w:rPr>
          <w:rtl/>
        </w:rPr>
        <w:t>:</w:t>
      </w:r>
      <w:r>
        <w:rPr>
          <w:rtl/>
        </w:rPr>
        <w:t xml:space="preserve"> الجريش، وفي « ح »</w:t>
      </w:r>
      <w:r w:rsidR="0050285B">
        <w:rPr>
          <w:rtl/>
        </w:rPr>
        <w:t>:</w:t>
      </w:r>
      <w:r>
        <w:rPr>
          <w:rtl/>
        </w:rPr>
        <w:t xml:space="preserve"> جريش، وما أثبتناه من الكتب الرجاليّة ظاهراً هو الصحيح. </w:t>
      </w:r>
    </w:p>
    <w:p w:rsidR="00671DF3" w:rsidRDefault="00671DF3" w:rsidP="00671DF3">
      <w:pPr>
        <w:pStyle w:val="libFootnote0"/>
        <w:rPr>
          <w:rtl/>
        </w:rPr>
      </w:pPr>
      <w:r>
        <w:rPr>
          <w:rtl/>
        </w:rPr>
        <w:t>انظر رجال النجاشي</w:t>
      </w:r>
      <w:r w:rsidR="0050285B">
        <w:rPr>
          <w:rtl/>
        </w:rPr>
        <w:t>:</w:t>
      </w:r>
      <w:r>
        <w:rPr>
          <w:rtl/>
        </w:rPr>
        <w:t xml:space="preserve"> 60</w:t>
      </w:r>
      <w:r w:rsidR="00D0354E">
        <w:rPr>
          <w:rtl/>
        </w:rPr>
        <w:t>/</w:t>
      </w:r>
      <w:r>
        <w:rPr>
          <w:rtl/>
        </w:rPr>
        <w:t>138، فهرست الشيخ</w:t>
      </w:r>
      <w:r w:rsidR="0050285B">
        <w:rPr>
          <w:rtl/>
        </w:rPr>
        <w:t>:</w:t>
      </w:r>
      <w:r>
        <w:rPr>
          <w:rtl/>
        </w:rPr>
        <w:t xml:space="preserve"> 105</w:t>
      </w:r>
      <w:r w:rsidR="00D0354E">
        <w:rPr>
          <w:rtl/>
        </w:rPr>
        <w:t>/</w:t>
      </w:r>
      <w:r>
        <w:rPr>
          <w:rtl/>
        </w:rPr>
        <w:t>198، خلاصة الأقوال</w:t>
      </w:r>
      <w:r w:rsidR="0050285B">
        <w:rPr>
          <w:rtl/>
        </w:rPr>
        <w:t>:</w:t>
      </w:r>
      <w:r>
        <w:rPr>
          <w:rtl/>
        </w:rPr>
        <w:t xml:space="preserve"> 336</w:t>
      </w:r>
      <w:r w:rsidR="00D0354E">
        <w:rPr>
          <w:rtl/>
        </w:rPr>
        <w:t>/</w:t>
      </w:r>
      <w:r>
        <w:rPr>
          <w:rtl/>
        </w:rPr>
        <w:t xml:space="preserve">1326. </w:t>
      </w:r>
    </w:p>
    <w:p w:rsidR="00671DF3" w:rsidRDefault="00671DF3" w:rsidP="00671DF3">
      <w:pPr>
        <w:pStyle w:val="libFootnote0"/>
        <w:rPr>
          <w:rtl/>
        </w:rPr>
      </w:pPr>
      <w:r>
        <w:rPr>
          <w:rtl/>
        </w:rPr>
        <w:t>4 - في « ح، ش، ك » زيادة</w:t>
      </w:r>
      <w:r w:rsidR="0050285B">
        <w:rPr>
          <w:rtl/>
        </w:rPr>
        <w:t>:</w:t>
      </w:r>
      <w:r>
        <w:rPr>
          <w:rtl/>
        </w:rPr>
        <w:t xml:space="preserve"> يوماً.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 </w:t>
      </w:r>
      <w:r w:rsidR="00633993" w:rsidRPr="00633993">
        <w:rPr>
          <w:rStyle w:val="libAlaemChar"/>
          <w:rtl/>
        </w:rPr>
        <w:t>(</w:t>
      </w:r>
      <w:r w:rsidR="00633993" w:rsidRPr="00633993">
        <w:rPr>
          <w:rStyle w:val="libAieChar"/>
          <w:rtl/>
        </w:rPr>
        <w:t xml:space="preserve"> وَلاَ تَحْسَبَنَّ الَّذِينَ قُتِلُوا فِي سَبِيلِ اللهِ أَمْوَاتاً بَلْ أَحْيَاءٌ عِنْدَ رَبِّهِمْ يُرْزَقُونَ </w:t>
      </w:r>
      <w:r w:rsidR="00633993" w:rsidRPr="00633993">
        <w:rPr>
          <w:rStyle w:val="libAlaemChar"/>
          <w:rtl/>
        </w:rPr>
        <w:t>)</w:t>
      </w:r>
      <w:r>
        <w:rPr>
          <w:rtl/>
        </w:rPr>
        <w:t xml:space="preserve"> </w:t>
      </w:r>
      <w:r w:rsidRPr="00671DF3">
        <w:rPr>
          <w:rStyle w:val="libFootnotenumChar"/>
          <w:rtl/>
        </w:rPr>
        <w:t>(1)</w:t>
      </w:r>
      <w:r>
        <w:rPr>
          <w:rtl/>
        </w:rPr>
        <w:t xml:space="preserve"> وأشهد أنّ رسول الله </w:t>
      </w:r>
      <w:r w:rsidR="008C44AB" w:rsidRPr="008C44AB">
        <w:rPr>
          <w:rStyle w:val="libAlaemChar"/>
          <w:rFonts w:hint="cs"/>
          <w:rtl/>
        </w:rPr>
        <w:t>صلى‌الله‌عليه‌وآله‌وسلم</w:t>
      </w:r>
      <w:r>
        <w:rPr>
          <w:rtl/>
        </w:rPr>
        <w:t xml:space="preserve"> مات شهيداً، والله ليأتينّك فأيقن فإنّ الشيطان غير متخيّل به. </w:t>
      </w:r>
    </w:p>
    <w:p w:rsidR="00671DF3" w:rsidRDefault="00671DF3" w:rsidP="00671DF3">
      <w:pPr>
        <w:pStyle w:val="libNormal"/>
        <w:rPr>
          <w:rtl/>
        </w:rPr>
      </w:pPr>
      <w:r>
        <w:rPr>
          <w:rtl/>
        </w:rPr>
        <w:t xml:space="preserve">فأخذ عليّ </w:t>
      </w:r>
      <w:r w:rsidR="008C44AB" w:rsidRPr="008C44AB">
        <w:rPr>
          <w:rStyle w:val="libAlaemChar"/>
          <w:rFonts w:hint="cs"/>
          <w:rtl/>
        </w:rPr>
        <w:t>عليه‌السلام</w:t>
      </w:r>
      <w:r>
        <w:rPr>
          <w:rtl/>
        </w:rPr>
        <w:t xml:space="preserve"> بيد أبي بكر فأراه رسول الله </w:t>
      </w:r>
      <w:r w:rsidR="008C44AB" w:rsidRPr="008C44AB">
        <w:rPr>
          <w:rStyle w:val="libAlaemChar"/>
          <w:rFonts w:hint="cs"/>
          <w:rtl/>
        </w:rPr>
        <w:t>صلى‌الله‌عليه‌وآله‌وسلم</w:t>
      </w:r>
      <w:r>
        <w:rPr>
          <w:rtl/>
        </w:rPr>
        <w:t xml:space="preserve"> فقال</w:t>
      </w:r>
      <w:r w:rsidR="0050285B">
        <w:rPr>
          <w:rtl/>
        </w:rPr>
        <w:t>:</w:t>
      </w:r>
      <w:r>
        <w:rPr>
          <w:rtl/>
        </w:rPr>
        <w:t xml:space="preserve"> يا أبا بكر آمن بعليّ وبالأحد عشر من ولدي، إنّهم مثلي إلا النبوّة، وتب إلى الله ممّا في يدك فإنّه لا حقّ لك فيه، قال</w:t>
      </w:r>
      <w:r w:rsidR="0050285B">
        <w:rPr>
          <w:rtl/>
        </w:rPr>
        <w:t>:</w:t>
      </w:r>
      <w:r>
        <w:rPr>
          <w:rtl/>
        </w:rPr>
        <w:t xml:space="preserve"> ثمّ ذهب فلم ير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وتأتي أحاديث متعدّدة في هذا المعنى. </w:t>
      </w:r>
    </w:p>
    <w:p w:rsidR="00671DF3" w:rsidRDefault="00671DF3" w:rsidP="00671DF3">
      <w:pPr>
        <w:pStyle w:val="libNormal"/>
        <w:rPr>
          <w:rtl/>
        </w:rPr>
      </w:pPr>
      <w:bookmarkStart w:id="191" w:name="_Toc302399510"/>
      <w:r w:rsidRPr="00F627FD">
        <w:rPr>
          <w:rStyle w:val="libBold2Char"/>
          <w:rtl/>
        </w:rPr>
        <w:t>الحادي عشر</w:t>
      </w:r>
      <w:bookmarkEnd w:id="191"/>
      <w:r w:rsidR="0050285B">
        <w:rPr>
          <w:rStyle w:val="libBold2Char"/>
          <w:rtl/>
        </w:rPr>
        <w:t>:</w:t>
      </w:r>
      <w:r>
        <w:rPr>
          <w:rtl/>
        </w:rPr>
        <w:t xml:space="preserve"> ما رواه الشيخ المفيد في كتاب « الإرشاد »</w:t>
      </w:r>
      <w:r w:rsidR="0050285B">
        <w:rPr>
          <w:rtl/>
        </w:rPr>
        <w:t>:</w:t>
      </w:r>
      <w:r>
        <w:rPr>
          <w:rtl/>
        </w:rPr>
        <w:t xml:space="preserve"> إنّ ابن زياد أمر برأس الحسين </w:t>
      </w:r>
      <w:r w:rsidR="008C44AB" w:rsidRPr="008C44AB">
        <w:rPr>
          <w:rStyle w:val="libAlaemChar"/>
          <w:rFonts w:hint="cs"/>
          <w:rtl/>
        </w:rPr>
        <w:t>عليه‌السلام</w:t>
      </w:r>
      <w:r>
        <w:rPr>
          <w:rtl/>
        </w:rPr>
        <w:t xml:space="preserve"> فدير به في سكك الكوفة، قال</w:t>
      </w:r>
      <w:r w:rsidR="0050285B">
        <w:rPr>
          <w:rtl/>
        </w:rPr>
        <w:t>:</w:t>
      </w:r>
      <w:r>
        <w:rPr>
          <w:rtl/>
        </w:rPr>
        <w:t xml:space="preserve"> فروي عن زيد بن أرقم أنّه قال</w:t>
      </w:r>
      <w:r w:rsidR="0050285B">
        <w:rPr>
          <w:rtl/>
        </w:rPr>
        <w:t>:</w:t>
      </w:r>
      <w:r>
        <w:rPr>
          <w:rtl/>
        </w:rPr>
        <w:t xml:space="preserve"> مرّ بي وهو على رمح، وأنا في غرفة لي فلمّا حاذاني سمعته يقرأ</w:t>
      </w:r>
      <w:r w:rsidR="0050285B">
        <w:rPr>
          <w:rtl/>
        </w:rPr>
        <w:t>:</w:t>
      </w:r>
      <w:r>
        <w:rPr>
          <w:rtl/>
        </w:rPr>
        <w:t xml:space="preserve"> </w:t>
      </w:r>
      <w:r w:rsidR="00633993" w:rsidRPr="00633993">
        <w:rPr>
          <w:rStyle w:val="libAlaemChar"/>
          <w:rtl/>
        </w:rPr>
        <w:t>(</w:t>
      </w:r>
      <w:r w:rsidR="00633993" w:rsidRPr="00633993">
        <w:rPr>
          <w:rStyle w:val="libAieChar"/>
          <w:rtl/>
        </w:rPr>
        <w:t xml:space="preserve"> أَمْ حَسِبْتَ أَنَّ أَصْحَابَ الْكَهْفِ وَالرَّقِيمِ كَانُوا مِنْ آيَاتِنَا عَجَباً </w:t>
      </w:r>
      <w:r w:rsidR="00633993" w:rsidRPr="00633993">
        <w:rPr>
          <w:rStyle w:val="libAlaemChar"/>
          <w:rtl/>
        </w:rPr>
        <w:t>)</w:t>
      </w:r>
      <w:r>
        <w:rPr>
          <w:rtl/>
        </w:rPr>
        <w:t xml:space="preserve"> </w:t>
      </w:r>
      <w:r w:rsidRPr="00671DF3">
        <w:rPr>
          <w:rStyle w:val="libFootnotenumChar"/>
          <w:rtl/>
        </w:rPr>
        <w:t>(3)</w:t>
      </w:r>
      <w:r>
        <w:rPr>
          <w:rtl/>
        </w:rPr>
        <w:t xml:space="preserve"> فناديت</w:t>
      </w:r>
      <w:r w:rsidR="0050285B">
        <w:rPr>
          <w:rtl/>
        </w:rPr>
        <w:t>:</w:t>
      </w:r>
      <w:r>
        <w:rPr>
          <w:rtl/>
        </w:rPr>
        <w:t xml:space="preserve"> والله يابن رسول الله أمرك </w:t>
      </w:r>
      <w:r w:rsidRPr="00671DF3">
        <w:rPr>
          <w:rStyle w:val="libFootnotenumChar"/>
          <w:rtl/>
        </w:rPr>
        <w:t>(4)</w:t>
      </w:r>
      <w:r>
        <w:rPr>
          <w:rtl/>
        </w:rPr>
        <w:t xml:space="preserve"> أعجب وأعجب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هذا أعجب من الرجعة وأغرب</w:t>
      </w:r>
      <w:r w:rsidR="0050285B">
        <w:rPr>
          <w:rtl/>
        </w:rPr>
        <w:t>؛</w:t>
      </w:r>
      <w:r>
        <w:rPr>
          <w:rtl/>
        </w:rPr>
        <w:t xml:space="preserve"> لأنّ عود الروح إلى مجموع البدن قد كثر وقوعه كما عرفت، وأمّا عودها إلى الرأس وحده فهو غريب غير معهود، فيزول به استبعاد الرجعة الموعود بها. </w:t>
      </w:r>
    </w:p>
    <w:p w:rsidR="00671DF3" w:rsidRDefault="00671DF3" w:rsidP="00671DF3">
      <w:pPr>
        <w:pStyle w:val="libNormal"/>
        <w:rPr>
          <w:rtl/>
        </w:rPr>
      </w:pPr>
      <w:r w:rsidRPr="00671DF3">
        <w:rPr>
          <w:rStyle w:val="libBold2Char"/>
          <w:rtl/>
        </w:rPr>
        <w:t>الثاني عشر</w:t>
      </w:r>
      <w:r w:rsidR="0050285B">
        <w:rPr>
          <w:rStyle w:val="libBold2Char"/>
          <w:rtl/>
        </w:rPr>
        <w:t>:</w:t>
      </w:r>
      <w:r>
        <w:rPr>
          <w:rtl/>
        </w:rPr>
        <w:t xml:space="preserve"> ما رواه علي بن إبراهيم في « </w:t>
      </w:r>
      <w:r w:rsidRPr="00671DF3">
        <w:rPr>
          <w:rStyle w:val="libBold2Char"/>
          <w:rtl/>
        </w:rPr>
        <w:t xml:space="preserve">تفسيره </w:t>
      </w:r>
      <w:r>
        <w:rPr>
          <w:rtl/>
        </w:rPr>
        <w:t>» قال</w:t>
      </w:r>
      <w:r w:rsidR="0050285B">
        <w:rPr>
          <w:rtl/>
        </w:rPr>
        <w:t>:</w:t>
      </w:r>
      <w:r>
        <w:rPr>
          <w:rtl/>
        </w:rPr>
        <w:t xml:space="preserve"> حدّثني أبي، عن ابن أبي عمير، عن هشام بن سالم، عن أبي عبدالله </w:t>
      </w:r>
      <w:r w:rsidR="008C44AB" w:rsidRPr="008C44AB">
        <w:rPr>
          <w:rStyle w:val="libAlaemChar"/>
          <w:rFonts w:hint="cs"/>
          <w:rtl/>
        </w:rPr>
        <w:t>عليه‌السلام</w:t>
      </w:r>
      <w:r>
        <w:rPr>
          <w:rtl/>
        </w:rPr>
        <w:t>، قال</w:t>
      </w:r>
      <w:r w:rsidR="0050285B">
        <w:rPr>
          <w:rtl/>
        </w:rPr>
        <w:t>:</w:t>
      </w:r>
      <w:r>
        <w:rPr>
          <w:rtl/>
        </w:rPr>
        <w:t xml:space="preserve"> « قال رسول الله </w:t>
      </w:r>
      <w:r w:rsidR="008C44AB" w:rsidRPr="008C44AB">
        <w:rPr>
          <w:rStyle w:val="libAlaemChar"/>
          <w:rFonts w:hint="cs"/>
          <w:rtl/>
        </w:rPr>
        <w:t>صلى‌الله‌عليه‌وآله‌وسلم</w:t>
      </w:r>
      <w:r>
        <w:rPr>
          <w:rtl/>
        </w:rPr>
        <w:t xml:space="preserve"> -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آل عمران 3</w:t>
      </w:r>
      <w:r w:rsidR="0050285B">
        <w:rPr>
          <w:rtl/>
        </w:rPr>
        <w:t>:</w:t>
      </w:r>
      <w:r>
        <w:rPr>
          <w:rtl/>
        </w:rPr>
        <w:t xml:space="preserve"> 169. </w:t>
      </w:r>
    </w:p>
    <w:p w:rsidR="00671DF3" w:rsidRDefault="00671DF3" w:rsidP="00671DF3">
      <w:pPr>
        <w:pStyle w:val="libFootnote0"/>
        <w:rPr>
          <w:rtl/>
        </w:rPr>
      </w:pPr>
      <w:r>
        <w:rPr>
          <w:rtl/>
        </w:rPr>
        <w:t>2 - الكافي 1</w:t>
      </w:r>
      <w:r w:rsidR="0050285B">
        <w:rPr>
          <w:rtl/>
        </w:rPr>
        <w:t>:</w:t>
      </w:r>
      <w:r>
        <w:rPr>
          <w:rtl/>
        </w:rPr>
        <w:t xml:space="preserve"> 533</w:t>
      </w:r>
      <w:r w:rsidR="00D0354E">
        <w:rPr>
          <w:rtl/>
        </w:rPr>
        <w:t>/</w:t>
      </w:r>
      <w:r>
        <w:rPr>
          <w:rtl/>
        </w:rPr>
        <w:t xml:space="preserve">13. </w:t>
      </w:r>
    </w:p>
    <w:p w:rsidR="00671DF3" w:rsidRDefault="00671DF3" w:rsidP="00671DF3">
      <w:pPr>
        <w:pStyle w:val="libFootnote0"/>
        <w:rPr>
          <w:rtl/>
        </w:rPr>
      </w:pPr>
      <w:r>
        <w:rPr>
          <w:rtl/>
        </w:rPr>
        <w:t>3 - سورة الكهف 18</w:t>
      </w:r>
      <w:r w:rsidR="0050285B">
        <w:rPr>
          <w:rtl/>
        </w:rPr>
        <w:t>:</w:t>
      </w:r>
      <w:r>
        <w:rPr>
          <w:rtl/>
        </w:rPr>
        <w:t xml:space="preserve"> 9. </w:t>
      </w:r>
    </w:p>
    <w:p w:rsidR="00671DF3" w:rsidRDefault="00671DF3" w:rsidP="00671DF3">
      <w:pPr>
        <w:pStyle w:val="libFootnote0"/>
        <w:rPr>
          <w:rtl/>
        </w:rPr>
      </w:pPr>
      <w:r>
        <w:rPr>
          <w:rtl/>
        </w:rPr>
        <w:t>4 - في المصدر</w:t>
      </w:r>
      <w:r w:rsidR="0050285B">
        <w:rPr>
          <w:rtl/>
        </w:rPr>
        <w:t>:</w:t>
      </w:r>
      <w:r>
        <w:rPr>
          <w:rtl/>
        </w:rPr>
        <w:t xml:space="preserve"> رأسك. </w:t>
      </w:r>
    </w:p>
    <w:p w:rsidR="00671DF3" w:rsidRDefault="00671DF3" w:rsidP="00671DF3">
      <w:pPr>
        <w:pStyle w:val="libFootnote0"/>
        <w:rPr>
          <w:rtl/>
        </w:rPr>
      </w:pPr>
      <w:r>
        <w:rPr>
          <w:rtl/>
        </w:rPr>
        <w:t>5 - إرشاد المفيد 2</w:t>
      </w:r>
      <w:r w:rsidR="0050285B">
        <w:rPr>
          <w:rtl/>
        </w:rPr>
        <w:t>:</w:t>
      </w:r>
      <w:r>
        <w:rPr>
          <w:rtl/>
        </w:rPr>
        <w:t xml:space="preserve"> 117.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وذكر حديث الإسراء إلى أن قال -</w:t>
      </w:r>
      <w:r w:rsidR="0050285B">
        <w:rPr>
          <w:rtl/>
        </w:rPr>
        <w:t>:</w:t>
      </w:r>
      <w:r>
        <w:rPr>
          <w:rtl/>
        </w:rPr>
        <w:t xml:space="preserve"> حتّى انتهينا إلى بيت المقدس، فدخلت المسجد فوجدنا إبراهيم وموسى وعيسى فيمن شاء الله من أنبياء الله قد جمعوا إليّ </w:t>
      </w:r>
      <w:r w:rsidRPr="00671DF3">
        <w:rPr>
          <w:rStyle w:val="libFootnotenumChar"/>
          <w:rtl/>
        </w:rPr>
        <w:t>(1)</w:t>
      </w:r>
      <w:r>
        <w:rPr>
          <w:rtl/>
        </w:rPr>
        <w:t xml:space="preserve"> وأقمت </w:t>
      </w:r>
      <w:r w:rsidRPr="00671DF3">
        <w:rPr>
          <w:rStyle w:val="libFootnotenumChar"/>
          <w:rtl/>
        </w:rPr>
        <w:t>(2)</w:t>
      </w:r>
      <w:r>
        <w:rPr>
          <w:rtl/>
        </w:rPr>
        <w:t xml:space="preserve"> الصلاة، وأخذ جبرئيل بيدي فقدّمني فأممتهم ولا فخر » </w:t>
      </w:r>
      <w:r w:rsidRPr="00671DF3">
        <w:rPr>
          <w:rStyle w:val="libFootnotenumChar"/>
          <w:rtl/>
        </w:rPr>
        <w:t>(3)</w:t>
      </w:r>
      <w:r>
        <w:rPr>
          <w:rtl/>
        </w:rPr>
        <w:t xml:space="preserve"> الحديث. </w:t>
      </w:r>
    </w:p>
    <w:p w:rsidR="00671DF3" w:rsidRDefault="00671DF3" w:rsidP="00671DF3">
      <w:pPr>
        <w:pStyle w:val="libNormal"/>
        <w:rPr>
          <w:rtl/>
        </w:rPr>
      </w:pPr>
      <w:r>
        <w:rPr>
          <w:rtl/>
        </w:rPr>
        <w:t xml:space="preserve">وقد تقدّم أحاديث كثيرة في هذا المعنى. </w:t>
      </w:r>
    </w:p>
    <w:p w:rsidR="00671DF3" w:rsidRDefault="00671DF3" w:rsidP="00671DF3">
      <w:pPr>
        <w:pStyle w:val="libNormal"/>
        <w:rPr>
          <w:rtl/>
        </w:rPr>
      </w:pPr>
      <w:r w:rsidRPr="00671DF3">
        <w:rPr>
          <w:rStyle w:val="libBold2Char"/>
          <w:rtl/>
        </w:rPr>
        <w:t>الثالث عشر</w:t>
      </w:r>
      <w:r w:rsidR="0050285B">
        <w:rPr>
          <w:rtl/>
        </w:rPr>
        <w:t>:</w:t>
      </w:r>
      <w:r>
        <w:rPr>
          <w:rtl/>
        </w:rPr>
        <w:t xml:space="preserve"> ما رواه الراوندي في كتاب « </w:t>
      </w:r>
      <w:r w:rsidRPr="00671DF3">
        <w:rPr>
          <w:rStyle w:val="libBold2Char"/>
          <w:rtl/>
        </w:rPr>
        <w:t>الخرائج والجرائح</w:t>
      </w:r>
      <w:r>
        <w:rPr>
          <w:rtl/>
        </w:rPr>
        <w:t xml:space="preserve"> » - في أعلام النبي والأئمّة </w:t>
      </w:r>
      <w:r w:rsidR="008C44AB" w:rsidRPr="008C44AB">
        <w:rPr>
          <w:rStyle w:val="libAlaemChar"/>
          <w:rFonts w:hint="cs"/>
          <w:rtl/>
        </w:rPr>
        <w:t>عليهم‌السلام</w:t>
      </w:r>
      <w:r>
        <w:rPr>
          <w:rtl/>
        </w:rPr>
        <w:t xml:space="preserve"> -</w:t>
      </w:r>
      <w:r w:rsidR="0050285B">
        <w:rPr>
          <w:rtl/>
        </w:rPr>
        <w:t>:</w:t>
      </w:r>
      <w:r>
        <w:rPr>
          <w:rtl/>
        </w:rPr>
        <w:t xml:space="preserve"> عن المنهال بن عمر، قال</w:t>
      </w:r>
      <w:r w:rsidR="0050285B">
        <w:rPr>
          <w:rtl/>
        </w:rPr>
        <w:t>:</w:t>
      </w:r>
      <w:r>
        <w:rPr>
          <w:rtl/>
        </w:rPr>
        <w:t xml:space="preserve"> رأيت رأس الحسين </w:t>
      </w:r>
      <w:r w:rsidR="008C44AB" w:rsidRPr="008C44AB">
        <w:rPr>
          <w:rStyle w:val="libAlaemChar"/>
          <w:rFonts w:hint="cs"/>
          <w:rtl/>
        </w:rPr>
        <w:t>عليه‌السلام</w:t>
      </w:r>
      <w:r>
        <w:rPr>
          <w:rtl/>
        </w:rPr>
        <w:t xml:space="preserve"> بدمشق وبين يديه رجل يقرأ </w:t>
      </w:r>
      <w:r w:rsidRPr="00671DF3">
        <w:rPr>
          <w:rStyle w:val="libFootnotenumChar"/>
          <w:rtl/>
        </w:rPr>
        <w:t>(4)</w:t>
      </w:r>
      <w:r w:rsidR="0050285B">
        <w:rPr>
          <w:rtl/>
        </w:rPr>
        <w:t>:</w:t>
      </w:r>
      <w:r>
        <w:rPr>
          <w:rtl/>
        </w:rPr>
        <w:t xml:space="preserve"> </w:t>
      </w:r>
      <w:r w:rsidR="00633993" w:rsidRPr="00633993">
        <w:rPr>
          <w:rStyle w:val="libAlaemChar"/>
          <w:rtl/>
        </w:rPr>
        <w:t>(</w:t>
      </w:r>
      <w:r w:rsidR="00633993" w:rsidRPr="00633993">
        <w:rPr>
          <w:rStyle w:val="libAieChar"/>
          <w:rtl/>
        </w:rPr>
        <w:t xml:space="preserve"> أَمْ حَسِبْتَ أَنَّ أَصْحَابَ الْكَهْفِ وَالرَّقِيمِ كَانُوا مِنْ آيَاتِنَا عَجَباً </w:t>
      </w:r>
      <w:r w:rsidR="00633993" w:rsidRPr="00633993">
        <w:rPr>
          <w:rStyle w:val="libAlaemChar"/>
          <w:rtl/>
        </w:rPr>
        <w:t>)</w:t>
      </w:r>
      <w:r>
        <w:rPr>
          <w:rtl/>
        </w:rPr>
        <w:t xml:space="preserve"> </w:t>
      </w:r>
      <w:r w:rsidRPr="00671DF3">
        <w:rPr>
          <w:rStyle w:val="libFootnotenumChar"/>
          <w:rtl/>
        </w:rPr>
        <w:t>(5)</w:t>
      </w:r>
      <w:r>
        <w:rPr>
          <w:rtl/>
        </w:rPr>
        <w:t xml:space="preserve"> فأنطق الله </w:t>
      </w:r>
      <w:r w:rsidRPr="00671DF3">
        <w:rPr>
          <w:rStyle w:val="libFootnotenumChar"/>
          <w:rtl/>
        </w:rPr>
        <w:t>(6)</w:t>
      </w:r>
      <w:r>
        <w:rPr>
          <w:rtl/>
        </w:rPr>
        <w:t xml:space="preserve"> الرأس بلسان فصيح </w:t>
      </w:r>
      <w:r w:rsidRPr="00671DF3">
        <w:rPr>
          <w:rStyle w:val="libFootnotenumChar"/>
          <w:rtl/>
        </w:rPr>
        <w:t>(7)</w:t>
      </w:r>
      <w:r>
        <w:rPr>
          <w:rtl/>
        </w:rPr>
        <w:t>، فقال</w:t>
      </w:r>
      <w:r w:rsidR="0050285B">
        <w:rPr>
          <w:rtl/>
        </w:rPr>
        <w:t>:</w:t>
      </w:r>
      <w:r>
        <w:rPr>
          <w:rtl/>
        </w:rPr>
        <w:t xml:space="preserve"> « أعجب من أصحاب الكهف قتلي وحملي »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الرابع عشر</w:t>
      </w:r>
      <w:r w:rsidR="0050285B">
        <w:rPr>
          <w:rtl/>
        </w:rPr>
        <w:t>:</w:t>
      </w:r>
      <w:r>
        <w:rPr>
          <w:rtl/>
        </w:rPr>
        <w:t xml:space="preserve"> ما رواه الراوندي أيضاً نقلاً من كتاب « </w:t>
      </w:r>
      <w:r w:rsidRPr="00671DF3">
        <w:rPr>
          <w:rStyle w:val="libBold2Char"/>
          <w:rtl/>
        </w:rPr>
        <w:t>بصائر الدرجات</w:t>
      </w:r>
      <w:r>
        <w:rPr>
          <w:rtl/>
        </w:rPr>
        <w:t xml:space="preserve"> » لمحمّد بن الحسن الصفّار</w:t>
      </w:r>
      <w:r w:rsidR="0050285B">
        <w:rPr>
          <w:rtl/>
        </w:rPr>
        <w:t>:</w:t>
      </w:r>
      <w:r>
        <w:rPr>
          <w:rtl/>
        </w:rPr>
        <w:t xml:space="preserve"> عن الحسن بن الحسين اللؤلؤي </w:t>
      </w:r>
      <w:r w:rsidRPr="00671DF3">
        <w:rPr>
          <w:rStyle w:val="libFootnotenumChar"/>
          <w:rtl/>
        </w:rPr>
        <w:t>(9)</w:t>
      </w:r>
      <w:r>
        <w:rPr>
          <w:rtl/>
        </w:rPr>
        <w:t xml:space="preserve">، عن ابن سنان، عن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قد جُمعوا لي. </w:t>
      </w:r>
    </w:p>
    <w:p w:rsidR="00671DF3" w:rsidRDefault="00671DF3" w:rsidP="00671DF3">
      <w:pPr>
        <w:pStyle w:val="libFootnote0"/>
        <w:rPr>
          <w:rtl/>
        </w:rPr>
      </w:pPr>
      <w:r>
        <w:rPr>
          <w:rtl/>
        </w:rPr>
        <w:t>2 - في « ح، ش، ط »</w:t>
      </w:r>
      <w:r w:rsidR="0050285B">
        <w:rPr>
          <w:rtl/>
        </w:rPr>
        <w:t>:</w:t>
      </w:r>
      <w:r>
        <w:rPr>
          <w:rtl/>
        </w:rPr>
        <w:t xml:space="preserve"> واُقيمت. </w:t>
      </w:r>
    </w:p>
    <w:p w:rsidR="00671DF3" w:rsidRDefault="00671DF3" w:rsidP="00671DF3">
      <w:pPr>
        <w:pStyle w:val="libFootnote0"/>
        <w:rPr>
          <w:rtl/>
        </w:rPr>
      </w:pPr>
      <w:r>
        <w:rPr>
          <w:rtl/>
        </w:rPr>
        <w:t>3 - تفسير القمّي 2</w:t>
      </w:r>
      <w:r w:rsidR="0050285B">
        <w:rPr>
          <w:rtl/>
        </w:rPr>
        <w:t>:</w:t>
      </w:r>
      <w:r>
        <w:rPr>
          <w:rtl/>
        </w:rPr>
        <w:t xml:space="preserve"> 4. </w:t>
      </w:r>
    </w:p>
    <w:p w:rsidR="00671DF3" w:rsidRDefault="00671DF3" w:rsidP="00671DF3">
      <w:pPr>
        <w:pStyle w:val="libFootnote0"/>
        <w:rPr>
          <w:rtl/>
        </w:rPr>
      </w:pPr>
      <w:r>
        <w:rPr>
          <w:rtl/>
        </w:rPr>
        <w:t>4 - في المصدر زيادة</w:t>
      </w:r>
      <w:r w:rsidR="0050285B">
        <w:rPr>
          <w:rtl/>
        </w:rPr>
        <w:t>:</w:t>
      </w:r>
      <w:r>
        <w:rPr>
          <w:rtl/>
        </w:rPr>
        <w:t xml:space="preserve"> الكهف حتّى بلغ قوله. </w:t>
      </w:r>
    </w:p>
    <w:p w:rsidR="00671DF3" w:rsidRDefault="00671DF3" w:rsidP="00671DF3">
      <w:pPr>
        <w:pStyle w:val="libFootnote0"/>
        <w:rPr>
          <w:rtl/>
        </w:rPr>
      </w:pPr>
      <w:r>
        <w:rPr>
          <w:rtl/>
        </w:rPr>
        <w:t>5 - سورة الكهف 18</w:t>
      </w:r>
      <w:r w:rsidR="0050285B">
        <w:rPr>
          <w:rtl/>
        </w:rPr>
        <w:t>:</w:t>
      </w:r>
      <w:r>
        <w:rPr>
          <w:rtl/>
        </w:rPr>
        <w:t xml:space="preserve"> 9. </w:t>
      </w:r>
    </w:p>
    <w:p w:rsidR="00671DF3" w:rsidRDefault="00671DF3" w:rsidP="00671DF3">
      <w:pPr>
        <w:pStyle w:val="libFootnote0"/>
        <w:rPr>
          <w:rtl/>
        </w:rPr>
      </w:pPr>
      <w:r>
        <w:rPr>
          <w:rtl/>
        </w:rPr>
        <w:t>6 - في المطبوع</w:t>
      </w:r>
      <w:r w:rsidR="0050285B">
        <w:rPr>
          <w:rtl/>
        </w:rPr>
        <w:t>:</w:t>
      </w:r>
      <w:r>
        <w:rPr>
          <w:rtl/>
        </w:rPr>
        <w:t xml:space="preserve"> فانطلق، وما في المتن أثبتناه من « ح، ش، ك » والمصدر. وفي « ط » بدون لفظ الجلالة</w:t>
      </w:r>
      <w:r w:rsidR="0050285B">
        <w:rPr>
          <w:rtl/>
        </w:rPr>
        <w:t>:</w:t>
      </w:r>
      <w:r>
        <w:rPr>
          <w:rtl/>
        </w:rPr>
        <w:t xml:space="preserve"> (الله). </w:t>
      </w:r>
    </w:p>
    <w:p w:rsidR="00671DF3" w:rsidRDefault="00671DF3" w:rsidP="00671DF3">
      <w:pPr>
        <w:pStyle w:val="libFootnote0"/>
        <w:rPr>
          <w:rtl/>
        </w:rPr>
      </w:pPr>
      <w:r>
        <w:rPr>
          <w:rtl/>
        </w:rPr>
        <w:t>7 - في المصدر</w:t>
      </w:r>
      <w:r w:rsidR="0050285B">
        <w:rPr>
          <w:rtl/>
        </w:rPr>
        <w:t>:</w:t>
      </w:r>
      <w:r>
        <w:rPr>
          <w:rtl/>
        </w:rPr>
        <w:t xml:space="preserve"> بلسان ذرب ذلق. </w:t>
      </w:r>
    </w:p>
    <w:p w:rsidR="00671DF3" w:rsidRDefault="00671DF3" w:rsidP="00671DF3">
      <w:pPr>
        <w:pStyle w:val="libFootnote0"/>
        <w:rPr>
          <w:rtl/>
        </w:rPr>
      </w:pPr>
      <w:r>
        <w:rPr>
          <w:rtl/>
        </w:rPr>
        <w:t>8 - الخرائج والجرائح 2</w:t>
      </w:r>
      <w:r w:rsidR="0050285B">
        <w:rPr>
          <w:rtl/>
        </w:rPr>
        <w:t>:</w:t>
      </w:r>
      <w:r>
        <w:rPr>
          <w:rtl/>
        </w:rPr>
        <w:t xml:space="preserve"> 577</w:t>
      </w:r>
      <w:r w:rsidR="00D0354E">
        <w:rPr>
          <w:rtl/>
        </w:rPr>
        <w:t>/</w:t>
      </w:r>
      <w:r>
        <w:rPr>
          <w:rtl/>
        </w:rPr>
        <w:t xml:space="preserve">1، فصل في أعلام الإمام الشهيد الحسين بن علي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9 - في المطبوع ونسخة « ش، ح، ط، ك »</w:t>
      </w:r>
      <w:r w:rsidR="0050285B">
        <w:rPr>
          <w:rtl/>
        </w:rPr>
        <w:t>:</w:t>
      </w:r>
      <w:r>
        <w:rPr>
          <w:rtl/>
        </w:rPr>
        <w:t xml:space="preserve"> العلوي، وما أثبتناه من المصدر ظاهراً هو الصحيح، حيث لم نعثر على لقب العلوي لهذا الاسم وبهذه الطبقة من الرواة إلا في نسخة « هـ » من</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أبي حمزة الثمالي، عن ابن أبي شعبة الحلبي، عن أبان بن تغلب، عن أبي عبدالله </w:t>
      </w:r>
      <w:r w:rsidR="008C44AB" w:rsidRPr="008C44AB">
        <w:rPr>
          <w:rStyle w:val="libAlaemChar"/>
          <w:rFonts w:hint="cs"/>
          <w:rtl/>
        </w:rPr>
        <w:t>عليه‌السلام</w:t>
      </w:r>
      <w:r>
        <w:rPr>
          <w:rtl/>
        </w:rPr>
        <w:t>، قال</w:t>
      </w:r>
      <w:r w:rsidR="0050285B">
        <w:rPr>
          <w:rtl/>
        </w:rPr>
        <w:t>:</w:t>
      </w:r>
      <w:r>
        <w:rPr>
          <w:rtl/>
        </w:rPr>
        <w:t xml:space="preserve"> « إنّ أمير المؤمنين </w:t>
      </w:r>
      <w:r w:rsidR="008C44AB" w:rsidRPr="008C44AB">
        <w:rPr>
          <w:rStyle w:val="libAlaemChar"/>
          <w:rFonts w:hint="cs"/>
          <w:rtl/>
        </w:rPr>
        <w:t>عليه‌السلام</w:t>
      </w:r>
      <w:r>
        <w:rPr>
          <w:rtl/>
        </w:rPr>
        <w:t xml:space="preserve"> لقى أبا بكر فقال له</w:t>
      </w:r>
      <w:r w:rsidR="0050285B">
        <w:rPr>
          <w:rtl/>
        </w:rPr>
        <w:t>:</w:t>
      </w:r>
      <w:r>
        <w:rPr>
          <w:rtl/>
        </w:rPr>
        <w:t xml:space="preserve"> تعلم أنّ رسول الله </w:t>
      </w:r>
      <w:r w:rsidR="008C44AB" w:rsidRPr="008C44AB">
        <w:rPr>
          <w:rStyle w:val="libAlaemChar"/>
          <w:rFonts w:hint="cs"/>
          <w:rtl/>
        </w:rPr>
        <w:t>صلى‌الله‌عليه‌وآله‌وسلم</w:t>
      </w:r>
      <w:r>
        <w:rPr>
          <w:rtl/>
        </w:rPr>
        <w:t xml:space="preserve"> أمرك أن تسلّم عليَّ بإمرة المؤمنين، وأن تتّبعني؟ فجعل يشكّك عليه، فقال</w:t>
      </w:r>
      <w:r w:rsidR="0050285B">
        <w:rPr>
          <w:rtl/>
        </w:rPr>
        <w:t>:</w:t>
      </w:r>
      <w:r>
        <w:rPr>
          <w:rtl/>
        </w:rPr>
        <w:t xml:space="preserve"> إجعل بيني وبينك حكماً، فقال عليّ </w:t>
      </w:r>
      <w:r w:rsidR="008C44AB" w:rsidRPr="008C44AB">
        <w:rPr>
          <w:rStyle w:val="libAlaemChar"/>
          <w:rFonts w:hint="cs"/>
          <w:rtl/>
        </w:rPr>
        <w:t>عليه‌السلام</w:t>
      </w:r>
      <w:r w:rsidR="0050285B">
        <w:rPr>
          <w:rtl/>
        </w:rPr>
        <w:t>:</w:t>
      </w:r>
      <w:r>
        <w:rPr>
          <w:rtl/>
        </w:rPr>
        <w:t xml:space="preserve"> أترضى برسول الله </w:t>
      </w:r>
      <w:r w:rsidR="008C44AB" w:rsidRPr="008C44AB">
        <w:rPr>
          <w:rStyle w:val="libAlaemChar"/>
          <w:rFonts w:hint="cs"/>
          <w:rtl/>
        </w:rPr>
        <w:t>صلى‌الله‌عليه‌وآله‌وسلم</w:t>
      </w:r>
      <w:r>
        <w:rPr>
          <w:rtl/>
        </w:rPr>
        <w:t>؟ فقال</w:t>
      </w:r>
      <w:r w:rsidR="0050285B">
        <w:rPr>
          <w:rtl/>
        </w:rPr>
        <w:t>:</w:t>
      </w:r>
      <w:r>
        <w:rPr>
          <w:rtl/>
        </w:rPr>
        <w:t xml:space="preserve"> ومن لي به! فأخذ بيده حتّى أدخله مسجد قبا، فإذا رسول الله </w:t>
      </w:r>
      <w:r w:rsidR="008C44AB" w:rsidRPr="008C44AB">
        <w:rPr>
          <w:rStyle w:val="libAlaemChar"/>
          <w:rFonts w:hint="cs"/>
          <w:rtl/>
        </w:rPr>
        <w:t>صلى‌الله‌عليه‌وآله‌وسلم</w:t>
      </w:r>
      <w:r>
        <w:rPr>
          <w:rtl/>
        </w:rPr>
        <w:t xml:space="preserve"> قاعد في المحراب، فقال له رسول الله </w:t>
      </w:r>
      <w:r w:rsidR="008C44AB" w:rsidRPr="008C44AB">
        <w:rPr>
          <w:rStyle w:val="libAlaemChar"/>
          <w:rFonts w:hint="cs"/>
          <w:rtl/>
        </w:rPr>
        <w:t>صلى‌الله‌عليه‌وآله‌وسلم</w:t>
      </w:r>
      <w:r w:rsidR="0050285B">
        <w:rPr>
          <w:rtl/>
        </w:rPr>
        <w:t>:</w:t>
      </w:r>
      <w:r>
        <w:rPr>
          <w:rtl/>
        </w:rPr>
        <w:t xml:space="preserve"> ألم آمرك أن تسلّم لعليّ وتتبّعه؟ قال</w:t>
      </w:r>
      <w:r w:rsidR="0050285B">
        <w:rPr>
          <w:rtl/>
        </w:rPr>
        <w:t>:</w:t>
      </w:r>
      <w:r>
        <w:rPr>
          <w:rtl/>
        </w:rPr>
        <w:t xml:space="preserve"> بلى، قال</w:t>
      </w:r>
      <w:r w:rsidR="0050285B">
        <w:rPr>
          <w:rtl/>
        </w:rPr>
        <w:t>:</w:t>
      </w:r>
      <w:r>
        <w:rPr>
          <w:rtl/>
        </w:rPr>
        <w:t xml:space="preserve"> فاعتزل وسلِّم إليه واتّبعه، قال</w:t>
      </w:r>
      <w:r w:rsidR="0050285B">
        <w:rPr>
          <w:rtl/>
        </w:rPr>
        <w:t>:</w:t>
      </w:r>
      <w:r>
        <w:rPr>
          <w:rtl/>
        </w:rPr>
        <w:t xml:space="preserve"> نعم، فلمّا رجع لقى صاحبه عمر فعرّفه الخبر، فقال له</w:t>
      </w:r>
      <w:r w:rsidR="0050285B">
        <w:rPr>
          <w:rtl/>
        </w:rPr>
        <w:t>:</w:t>
      </w:r>
      <w:r>
        <w:rPr>
          <w:rtl/>
        </w:rPr>
        <w:t xml:space="preserve"> أنسيت سحر بني هاشم </w:t>
      </w:r>
      <w:r w:rsidRPr="00671DF3">
        <w:rPr>
          <w:rStyle w:val="libFootnotenumChar"/>
          <w:rtl/>
        </w:rPr>
        <w:t>(1)</w:t>
      </w:r>
      <w:r>
        <w:rPr>
          <w:rtl/>
        </w:rPr>
        <w:t xml:space="preserve">؟ وذكّره بأشياء، فأمسك وقام على أمره إلى أن مات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الخامس عشر</w:t>
      </w:r>
      <w:r w:rsidR="0050285B">
        <w:rPr>
          <w:rtl/>
        </w:rPr>
        <w:t>:</w:t>
      </w:r>
      <w:r>
        <w:rPr>
          <w:rtl/>
        </w:rPr>
        <w:t xml:space="preserve"> ما رواه أيضاً نقلاً عن « </w:t>
      </w:r>
      <w:r w:rsidRPr="00671DF3">
        <w:rPr>
          <w:rStyle w:val="libBold2Char"/>
          <w:rtl/>
        </w:rPr>
        <w:t>بصائر الدرجات</w:t>
      </w:r>
      <w:r>
        <w:rPr>
          <w:rtl/>
        </w:rPr>
        <w:t xml:space="preserve"> » لمحمّد بن الحسن الصفّار</w:t>
      </w:r>
      <w:r w:rsidR="0050285B">
        <w:rPr>
          <w:rtl/>
        </w:rPr>
        <w:t>:</w:t>
      </w:r>
      <w:r>
        <w:rPr>
          <w:rtl/>
        </w:rPr>
        <w:t xml:space="preserve"> عن عمّار بن سليمان </w:t>
      </w:r>
      <w:r w:rsidRPr="00671DF3">
        <w:rPr>
          <w:rStyle w:val="libFootnotenumChar"/>
          <w:rtl/>
        </w:rPr>
        <w:t>(3)</w:t>
      </w:r>
      <w:r>
        <w:rPr>
          <w:rtl/>
        </w:rPr>
        <w:t>، عن أبيه، عن عيثم بن أسلم، عن معاوية بن عمّار، قال</w:t>
      </w:r>
      <w:r w:rsidR="0050285B">
        <w:rPr>
          <w:rtl/>
        </w:rPr>
        <w:t>:</w:t>
      </w:r>
      <w:r>
        <w:rPr>
          <w:rtl/>
        </w:rPr>
        <w:t xml:space="preserve"> دخل أبو بكر على أمير المؤمنين </w:t>
      </w:r>
      <w:r w:rsidR="008C44AB" w:rsidRPr="008C44AB">
        <w:rPr>
          <w:rStyle w:val="libAlaemChar"/>
          <w:rFonts w:hint="cs"/>
          <w:rtl/>
        </w:rPr>
        <w:t>عليه‌السلام</w:t>
      </w:r>
      <w:r>
        <w:rPr>
          <w:rtl/>
        </w:rPr>
        <w:t xml:space="preserve"> - وذكر كلاماً </w:t>
      </w:r>
      <w:r w:rsidRPr="00671DF3">
        <w:rPr>
          <w:rStyle w:val="libFootnotenumChar"/>
          <w:rtl/>
        </w:rPr>
        <w:t>(4)</w:t>
      </w:r>
      <w:r>
        <w:rPr>
          <w:rtl/>
        </w:rPr>
        <w:t xml:space="preserve"> جرى بينهما - قال</w:t>
      </w:r>
      <w:r w:rsidR="0050285B">
        <w:rPr>
          <w:rtl/>
        </w:rPr>
        <w:t>:</w:t>
      </w:r>
      <w:r>
        <w:rPr>
          <w:rtl/>
        </w:rPr>
        <w:t xml:space="preserve"> فقال له عليّ </w:t>
      </w:r>
      <w:r w:rsidR="008C44AB" w:rsidRPr="008C44AB">
        <w:rPr>
          <w:rStyle w:val="libAlaemChar"/>
          <w:rFonts w:hint="cs"/>
          <w:rtl/>
        </w:rPr>
        <w:t>عليه‌السلام</w:t>
      </w:r>
      <w:r w:rsidR="0050285B">
        <w:rPr>
          <w:rtl/>
        </w:rPr>
        <w:t>:</w:t>
      </w:r>
      <w:r>
        <w:rPr>
          <w:rtl/>
        </w:rPr>
        <w:t xml:space="preserve"> « إن أريتك رسول الله </w:t>
      </w:r>
      <w:r w:rsidR="008C44AB" w:rsidRPr="008C44AB">
        <w:rPr>
          <w:rStyle w:val="libAlaemChar"/>
          <w:rFonts w:hint="cs"/>
          <w:rtl/>
        </w:rPr>
        <w:t>صلى‌الله‌عليه‌وآله‌وسلم</w:t>
      </w:r>
      <w:r>
        <w:rPr>
          <w:rtl/>
        </w:rPr>
        <w:t xml:space="preserve"> حتّى يخبرك بأنّي أولى بالأمر منك، ويأمرك أن تعزل نفسك عنه تفعل؟ » فقال</w:t>
      </w:r>
      <w:r w:rsidR="0050285B">
        <w:rPr>
          <w:rtl/>
        </w:rPr>
        <w:t>:</w:t>
      </w:r>
      <w:r>
        <w:rPr>
          <w:rtl/>
        </w:rPr>
        <w:t xml:space="preserve"> إن رأيته حتّى يخبرني ببعض هذا اكتفيت به، فقال له عليّ </w:t>
      </w:r>
      <w:r w:rsidR="008C44AB" w:rsidRPr="008C44AB">
        <w:rPr>
          <w:rStyle w:val="libAlaemChar"/>
          <w:rFonts w:hint="cs"/>
          <w:rtl/>
        </w:rPr>
        <w:t>عليه‌السلام</w:t>
      </w:r>
      <w:r w:rsidR="0050285B">
        <w:rPr>
          <w:rtl/>
        </w:rPr>
        <w:t>:</w:t>
      </w:r>
      <w:r>
        <w:rPr>
          <w:rtl/>
        </w:rPr>
        <w:t xml:space="preserve"> « فنلتقي إذا صلّيت المغرب حتّى اُريكاه ». </w:t>
      </w:r>
    </w:p>
    <w:p w:rsidR="00671DF3" w:rsidRDefault="00671DF3" w:rsidP="00671DF3">
      <w:pPr>
        <w:pStyle w:val="libFootnote0"/>
        <w:rPr>
          <w:rtl/>
        </w:rPr>
      </w:pPr>
      <w:r>
        <w:rPr>
          <w:rtl/>
        </w:rPr>
        <w:t>____________</w:t>
      </w:r>
    </w:p>
    <w:p w:rsidR="00671DF3" w:rsidRPr="00F1419D" w:rsidRDefault="00671DF3" w:rsidP="00671DF3">
      <w:pPr>
        <w:pStyle w:val="libFootnote0"/>
        <w:rPr>
          <w:rtl/>
        </w:rPr>
      </w:pPr>
      <w:r w:rsidRPr="00F1419D">
        <w:rPr>
          <w:rtl/>
        </w:rPr>
        <w:t xml:space="preserve">الخرائج كما اُشير في هامش الخرائج. </w:t>
      </w:r>
    </w:p>
    <w:p w:rsidR="00671DF3" w:rsidRPr="00671DF3" w:rsidRDefault="00671DF3" w:rsidP="00671DF3">
      <w:pPr>
        <w:pStyle w:val="libNormal"/>
        <w:rPr>
          <w:rStyle w:val="libFootnoteChar"/>
          <w:rtl/>
        </w:rPr>
      </w:pPr>
      <w:r w:rsidRPr="00671DF3">
        <w:rPr>
          <w:rStyle w:val="libFootnoteChar"/>
          <w:rtl/>
        </w:rPr>
        <w:t xml:space="preserve">وقد عدّه الشيخ في من لم يرو عنهم </w:t>
      </w:r>
      <w:r w:rsidR="008C44AB" w:rsidRPr="008C44AB">
        <w:rPr>
          <w:rStyle w:val="libAlaemChar"/>
          <w:rFonts w:hint="cs"/>
          <w:rtl/>
        </w:rPr>
        <w:t>عليهم‌السلام</w:t>
      </w:r>
      <w:r w:rsidRPr="00671DF3">
        <w:rPr>
          <w:rStyle w:val="libFootnoteChar"/>
          <w:rtl/>
        </w:rPr>
        <w:t>. اُنظر رجال الطوسي</w:t>
      </w:r>
      <w:r w:rsidR="0050285B">
        <w:rPr>
          <w:rStyle w:val="libFootnoteChar"/>
          <w:rtl/>
        </w:rPr>
        <w:t>:</w:t>
      </w:r>
      <w:r w:rsidRPr="00671DF3">
        <w:rPr>
          <w:rStyle w:val="libFootnoteChar"/>
          <w:rtl/>
        </w:rPr>
        <w:t xml:space="preserve"> 269</w:t>
      </w:r>
      <w:r w:rsidR="00D0354E">
        <w:rPr>
          <w:rStyle w:val="libFootnoteChar"/>
          <w:rtl/>
        </w:rPr>
        <w:t>/</w:t>
      </w:r>
      <w:r w:rsidRPr="00671DF3">
        <w:rPr>
          <w:rStyle w:val="libFootnoteChar"/>
          <w:rtl/>
        </w:rPr>
        <w:t>45</w:t>
      </w:r>
      <w:r>
        <w:rPr>
          <w:rStyle w:val="libFootnoteChar"/>
          <w:rtl/>
        </w:rPr>
        <w:t>،</w:t>
      </w:r>
      <w:r w:rsidRPr="00671DF3">
        <w:rPr>
          <w:rStyle w:val="libFootnoteChar"/>
          <w:rtl/>
        </w:rPr>
        <w:t xml:space="preserve"> رجال النجاشي</w:t>
      </w:r>
      <w:r w:rsidR="0050285B">
        <w:rPr>
          <w:rStyle w:val="libFootnoteChar"/>
          <w:rtl/>
        </w:rPr>
        <w:t>:</w:t>
      </w:r>
      <w:r w:rsidRPr="00671DF3">
        <w:rPr>
          <w:rStyle w:val="libFootnoteChar"/>
          <w:rtl/>
        </w:rPr>
        <w:t xml:space="preserve"> 45</w:t>
      </w:r>
      <w:r w:rsidR="00D0354E">
        <w:rPr>
          <w:rStyle w:val="libFootnoteChar"/>
          <w:rtl/>
        </w:rPr>
        <w:t>/</w:t>
      </w:r>
      <w:r w:rsidRPr="00671DF3">
        <w:rPr>
          <w:rStyle w:val="libFootnoteChar"/>
          <w:rtl/>
        </w:rPr>
        <w:t>83.</w:t>
      </w:r>
    </w:p>
    <w:p w:rsidR="00671DF3" w:rsidRDefault="00671DF3" w:rsidP="00671DF3">
      <w:pPr>
        <w:pStyle w:val="libFootnote0"/>
        <w:rPr>
          <w:rtl/>
        </w:rPr>
      </w:pPr>
      <w:r>
        <w:rPr>
          <w:rtl/>
        </w:rPr>
        <w:t>1 - في حاشية « ك »</w:t>
      </w:r>
      <w:r w:rsidR="0050285B">
        <w:rPr>
          <w:rtl/>
        </w:rPr>
        <w:t>:</w:t>
      </w:r>
      <w:r>
        <w:rPr>
          <w:rtl/>
        </w:rPr>
        <w:t xml:space="preserve"> لا يخفى أنّ تأويل عمر لهذا الحديث</w:t>
      </w:r>
      <w:r w:rsidR="0050285B">
        <w:rPr>
          <w:rtl/>
        </w:rPr>
        <w:t>؛</w:t>
      </w:r>
      <w:r>
        <w:rPr>
          <w:rtl/>
        </w:rPr>
        <w:t xml:space="preserve"> لعدم اقراره بالرجعة، وإنّه أراد أن يُثبت أنّ قول هذا القائل ليس بحجّة فتدبّر. « منه </w:t>
      </w:r>
      <w:r w:rsidR="0050285B" w:rsidRPr="0050285B">
        <w:rPr>
          <w:rStyle w:val="libAlaemChar"/>
          <w:rFonts w:hint="cs"/>
          <w:rtl/>
        </w:rPr>
        <w:t>رحمه‌الله</w:t>
      </w:r>
      <w:r>
        <w:rPr>
          <w:rtl/>
        </w:rPr>
        <w:t xml:space="preserve"> ». </w:t>
      </w:r>
    </w:p>
    <w:p w:rsidR="00671DF3" w:rsidRDefault="00671DF3" w:rsidP="00671DF3">
      <w:pPr>
        <w:pStyle w:val="libFootnote0"/>
        <w:rPr>
          <w:rtl/>
        </w:rPr>
      </w:pPr>
      <w:r>
        <w:rPr>
          <w:rtl/>
        </w:rPr>
        <w:t>2 - الخرائج والجرائح 2</w:t>
      </w:r>
      <w:r w:rsidR="0050285B">
        <w:rPr>
          <w:rtl/>
        </w:rPr>
        <w:t>:</w:t>
      </w:r>
      <w:r>
        <w:rPr>
          <w:rtl/>
        </w:rPr>
        <w:t xml:space="preserve"> 805</w:t>
      </w:r>
      <w:r w:rsidR="00D0354E">
        <w:rPr>
          <w:rtl/>
        </w:rPr>
        <w:t>/</w:t>
      </w:r>
      <w:r>
        <w:rPr>
          <w:rtl/>
        </w:rPr>
        <w:t>15، بصائر الدرجات</w:t>
      </w:r>
      <w:r w:rsidR="0050285B">
        <w:rPr>
          <w:rtl/>
        </w:rPr>
        <w:t>:</w:t>
      </w:r>
      <w:r>
        <w:rPr>
          <w:rtl/>
        </w:rPr>
        <w:t xml:space="preserve"> 297</w:t>
      </w:r>
      <w:r w:rsidR="00D0354E">
        <w:rPr>
          <w:rtl/>
        </w:rPr>
        <w:t>/</w:t>
      </w:r>
      <w:r>
        <w:rPr>
          <w:rtl/>
        </w:rPr>
        <w:t xml:space="preserve">10. </w:t>
      </w:r>
    </w:p>
    <w:p w:rsidR="00671DF3" w:rsidRDefault="00671DF3" w:rsidP="00671DF3">
      <w:pPr>
        <w:pStyle w:val="libFootnote0"/>
        <w:rPr>
          <w:rtl/>
        </w:rPr>
      </w:pPr>
      <w:r>
        <w:rPr>
          <w:rtl/>
        </w:rPr>
        <w:t>3 - في المصدر والبصائر</w:t>
      </w:r>
      <w:r w:rsidR="0050285B">
        <w:rPr>
          <w:rtl/>
        </w:rPr>
        <w:t>:</w:t>
      </w:r>
      <w:r>
        <w:rPr>
          <w:rtl/>
        </w:rPr>
        <w:t xml:space="preserve"> عبّاد بن سليمان، وكذلك الاختصاص. </w:t>
      </w:r>
    </w:p>
    <w:p w:rsidR="00671DF3" w:rsidRDefault="00671DF3" w:rsidP="00671DF3">
      <w:pPr>
        <w:pStyle w:val="libFootnote0"/>
        <w:rPr>
          <w:rtl/>
        </w:rPr>
      </w:pPr>
      <w:r>
        <w:rPr>
          <w:rtl/>
        </w:rPr>
        <w:t>4 - في « ش، ك »</w:t>
      </w:r>
      <w:r w:rsidR="0050285B">
        <w:rPr>
          <w:rtl/>
        </w:rPr>
        <w:t>:</w:t>
      </w:r>
      <w:r>
        <w:rPr>
          <w:rtl/>
        </w:rPr>
        <w:t xml:space="preserve"> كلّ ما. بدل من</w:t>
      </w:r>
      <w:r w:rsidR="0050285B">
        <w:rPr>
          <w:rtl/>
        </w:rPr>
        <w:t>:</w:t>
      </w:r>
      <w:r>
        <w:rPr>
          <w:rtl/>
        </w:rPr>
        <w:t xml:space="preserve"> كلاماً.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قال</w:t>
      </w:r>
      <w:r w:rsidR="0050285B">
        <w:rPr>
          <w:rtl/>
        </w:rPr>
        <w:t>:</w:t>
      </w:r>
      <w:r>
        <w:rPr>
          <w:rtl/>
        </w:rPr>
        <w:t xml:space="preserve"> فرجع إليه بعد المغرب، فأخذ بيده فأخرجه إلى مسجد قبا، فإذا هو برسول الله </w:t>
      </w:r>
      <w:r w:rsidR="008C44AB" w:rsidRPr="008C44AB">
        <w:rPr>
          <w:rStyle w:val="libAlaemChar"/>
          <w:rFonts w:hint="cs"/>
          <w:rtl/>
        </w:rPr>
        <w:t>صلى‌الله‌عليه‌وآله‌وسلم</w:t>
      </w:r>
      <w:r>
        <w:rPr>
          <w:rtl/>
        </w:rPr>
        <w:t xml:space="preserve"> جالس في القبلة، فقال له</w:t>
      </w:r>
      <w:r w:rsidR="0050285B">
        <w:rPr>
          <w:rtl/>
        </w:rPr>
        <w:t>:</w:t>
      </w:r>
      <w:r>
        <w:rPr>
          <w:rtl/>
        </w:rPr>
        <w:t xml:space="preserve"> « يا فلان وَثَبْتَ على مولاك وجلست مجلسه، وهو مجلس النبوّة لا يستحقّه غيري ; لأنّه وصيّي، ونبذت أمري وخالفت ما قلته لك، وتعرّضت لسخط الله وسخطي، فانزع هذا السربال الذي تسربلته بغير حقّ ولا أنت من أهله، وإلا فموعدك النار » </w:t>
      </w:r>
      <w:r w:rsidRPr="00671DF3">
        <w:rPr>
          <w:rStyle w:val="libFootnotenumChar"/>
          <w:rtl/>
        </w:rPr>
        <w:t>(1)</w:t>
      </w:r>
      <w:r>
        <w:rPr>
          <w:rtl/>
        </w:rPr>
        <w:t xml:space="preserve"> الحديث. وفيه أنّ عمر منعه من ذلك. </w:t>
      </w:r>
    </w:p>
    <w:p w:rsidR="00671DF3" w:rsidRDefault="00671DF3" w:rsidP="00671DF3">
      <w:pPr>
        <w:pStyle w:val="libNormal"/>
        <w:rPr>
          <w:rtl/>
        </w:rPr>
      </w:pPr>
      <w:r>
        <w:rPr>
          <w:rtl/>
        </w:rPr>
        <w:t>قال</w:t>
      </w:r>
      <w:r w:rsidR="0050285B">
        <w:rPr>
          <w:rtl/>
        </w:rPr>
        <w:t>:</w:t>
      </w:r>
      <w:r>
        <w:rPr>
          <w:rtl/>
        </w:rPr>
        <w:t xml:space="preserve"> وروى الثقات عن أبي عبدالله </w:t>
      </w:r>
      <w:r w:rsidR="008C44AB" w:rsidRPr="008C44AB">
        <w:rPr>
          <w:rStyle w:val="libAlaemChar"/>
          <w:rFonts w:hint="cs"/>
          <w:rtl/>
        </w:rPr>
        <w:t>عليه‌السلام</w:t>
      </w:r>
      <w:r>
        <w:rPr>
          <w:rtl/>
        </w:rPr>
        <w:t xml:space="preserve"> مثل ذلك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السادس عشر</w:t>
      </w:r>
      <w:r w:rsidR="0050285B">
        <w:rPr>
          <w:rtl/>
        </w:rPr>
        <w:t>:</w:t>
      </w:r>
      <w:r>
        <w:rPr>
          <w:rtl/>
        </w:rPr>
        <w:t xml:space="preserve"> ما رواه الصفّار أيضاً في « </w:t>
      </w:r>
      <w:r w:rsidRPr="00671DF3">
        <w:rPr>
          <w:rStyle w:val="libBold2Char"/>
          <w:rtl/>
        </w:rPr>
        <w:t>بصائر الدرجات</w:t>
      </w:r>
      <w:r>
        <w:rPr>
          <w:rtl/>
        </w:rPr>
        <w:t xml:space="preserve"> » نقله عنه الراوندي</w:t>
      </w:r>
      <w:r w:rsidR="0050285B">
        <w:rPr>
          <w:rtl/>
        </w:rPr>
        <w:t>:</w:t>
      </w:r>
      <w:r>
        <w:rPr>
          <w:rtl/>
        </w:rPr>
        <w:t xml:space="preserve"> عن معاوية بن حكيم، عن الحسن بن علي الوشّا، عن الرضا </w:t>
      </w:r>
      <w:r w:rsidR="008C44AB" w:rsidRPr="008C44AB">
        <w:rPr>
          <w:rStyle w:val="libAlaemChar"/>
          <w:rFonts w:hint="cs"/>
          <w:rtl/>
        </w:rPr>
        <w:t>عليه‌السلام</w:t>
      </w:r>
      <w:r>
        <w:rPr>
          <w:rtl/>
        </w:rPr>
        <w:t>، قال</w:t>
      </w:r>
      <w:r w:rsidR="0050285B">
        <w:rPr>
          <w:rtl/>
        </w:rPr>
        <w:t>:</w:t>
      </w:r>
      <w:r>
        <w:rPr>
          <w:rtl/>
        </w:rPr>
        <w:t xml:space="preserve"> قال لي بخراسان</w:t>
      </w:r>
      <w:r w:rsidR="0050285B">
        <w:rPr>
          <w:rtl/>
        </w:rPr>
        <w:t>:</w:t>
      </w:r>
      <w:r>
        <w:rPr>
          <w:rtl/>
        </w:rPr>
        <w:t xml:space="preserve"> « رأيت رسول الله </w:t>
      </w:r>
      <w:r w:rsidR="008C44AB" w:rsidRPr="008C44AB">
        <w:rPr>
          <w:rStyle w:val="libAlaemChar"/>
          <w:rFonts w:hint="cs"/>
          <w:rtl/>
        </w:rPr>
        <w:t>صلى‌الله‌عليه‌وآله‌وسلم</w:t>
      </w:r>
      <w:r>
        <w:rPr>
          <w:rtl/>
        </w:rPr>
        <w:t xml:space="preserve"> هاهنا فالتزمته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السابع عشر</w:t>
      </w:r>
      <w:r w:rsidR="0050285B">
        <w:rPr>
          <w:rtl/>
        </w:rPr>
        <w:t>:</w:t>
      </w:r>
      <w:r>
        <w:rPr>
          <w:rtl/>
        </w:rPr>
        <w:t xml:space="preserve"> ما رواه الراوندي بعد رواية حديث </w:t>
      </w:r>
      <w:r w:rsidRPr="00671DF3">
        <w:rPr>
          <w:rStyle w:val="libFootnotenumChar"/>
          <w:rtl/>
        </w:rPr>
        <w:t>(4)</w:t>
      </w:r>
      <w:r>
        <w:rPr>
          <w:rtl/>
        </w:rPr>
        <w:t xml:space="preserve"> « </w:t>
      </w:r>
      <w:r w:rsidRPr="00671DF3">
        <w:rPr>
          <w:rStyle w:val="libBold2Char"/>
          <w:rtl/>
        </w:rPr>
        <w:t>بصائر الدرجات</w:t>
      </w:r>
      <w:r>
        <w:rPr>
          <w:rtl/>
        </w:rPr>
        <w:t xml:space="preserve"> » قال</w:t>
      </w:r>
      <w:r w:rsidR="0050285B">
        <w:rPr>
          <w:rtl/>
        </w:rPr>
        <w:t>:</w:t>
      </w:r>
      <w:r>
        <w:rPr>
          <w:rtl/>
        </w:rPr>
        <w:t xml:space="preserve"> وروى جماعة من أصحابنا ثلاث روايات عن أبي جعفر وأبي عبدالله </w:t>
      </w:r>
      <w:r w:rsidR="008C44AB" w:rsidRPr="008C44AB">
        <w:rPr>
          <w:rStyle w:val="libAlaemChar"/>
          <w:rFonts w:hint="cs"/>
          <w:rtl/>
        </w:rPr>
        <w:t>عليهما‌السلام</w:t>
      </w:r>
      <w:r>
        <w:rPr>
          <w:rtl/>
        </w:rPr>
        <w:t xml:space="preserve"> قالوا</w:t>
      </w:r>
      <w:r w:rsidR="0050285B">
        <w:rPr>
          <w:rtl/>
        </w:rPr>
        <w:t>:</w:t>
      </w:r>
      <w:r>
        <w:rPr>
          <w:rtl/>
        </w:rPr>
        <w:t xml:space="preserve"> «</w:t>
      </w:r>
      <w:r w:rsidR="006213A0">
        <w:rPr>
          <w:rtl/>
        </w:rPr>
        <w:t xml:space="preserve"> لما </w:t>
      </w:r>
      <w:r>
        <w:rPr>
          <w:rtl/>
        </w:rPr>
        <w:t xml:space="preserve">حضرت رسول الله </w:t>
      </w:r>
      <w:r w:rsidR="008C44AB" w:rsidRPr="008C44AB">
        <w:rPr>
          <w:rStyle w:val="libAlaemChar"/>
          <w:rFonts w:hint="cs"/>
          <w:rtl/>
        </w:rPr>
        <w:t>صلى‌الله‌عليه‌وآله‌وسلم</w:t>
      </w:r>
      <w:r>
        <w:rPr>
          <w:rtl/>
        </w:rPr>
        <w:t xml:space="preserve"> الوفاة دخل عليّ </w:t>
      </w:r>
      <w:r w:rsidR="008C44AB" w:rsidRPr="008C44AB">
        <w:rPr>
          <w:rStyle w:val="libAlaemChar"/>
          <w:rFonts w:hint="cs"/>
          <w:rtl/>
        </w:rPr>
        <w:t>عليه‌السلام</w:t>
      </w:r>
      <w:r>
        <w:rPr>
          <w:rtl/>
        </w:rPr>
        <w:t xml:space="preserve"> فقال له</w:t>
      </w:r>
      <w:r w:rsidR="0050285B">
        <w:rPr>
          <w:rtl/>
        </w:rPr>
        <w:t>:</w:t>
      </w:r>
      <w:r>
        <w:rPr>
          <w:rtl/>
        </w:rPr>
        <w:t xml:space="preserve"> يا علي، إذا أنا متّ فغسّلني وكفّنّي وأقعدني وسائلني واحفظ عنّي » </w:t>
      </w:r>
      <w:r w:rsidRPr="00671DF3">
        <w:rPr>
          <w:rStyle w:val="libFootnotenumChar"/>
          <w:rtl/>
        </w:rPr>
        <w:t>(5)</w:t>
      </w:r>
      <w:r>
        <w:rPr>
          <w:rtl/>
        </w:rPr>
        <w:t xml:space="preserve">. </w:t>
      </w:r>
    </w:p>
    <w:p w:rsidR="00671DF3" w:rsidRDefault="00671DF3" w:rsidP="00671DF3">
      <w:pPr>
        <w:pStyle w:val="libNormal"/>
        <w:rPr>
          <w:rtl/>
        </w:rPr>
      </w:pPr>
      <w:r>
        <w:rPr>
          <w:rtl/>
        </w:rPr>
        <w:t>قال</w:t>
      </w:r>
      <w:r w:rsidR="0050285B">
        <w:rPr>
          <w:rtl/>
        </w:rPr>
        <w:t>:</w:t>
      </w:r>
      <w:r>
        <w:rPr>
          <w:rtl/>
        </w:rPr>
        <w:t xml:space="preserve"> وقد قدّمنا ذلك بروايات سعد بن عبدالله. </w:t>
      </w:r>
    </w:p>
    <w:p w:rsidR="00671DF3" w:rsidRDefault="00671DF3" w:rsidP="00671DF3">
      <w:pPr>
        <w:pStyle w:val="libNormal"/>
        <w:rPr>
          <w:rtl/>
        </w:rPr>
      </w:pPr>
      <w:r w:rsidRPr="00671DF3">
        <w:rPr>
          <w:rStyle w:val="libBold2Char"/>
          <w:rtl/>
        </w:rPr>
        <w:t>الثامن عشر</w:t>
      </w:r>
      <w:r w:rsidR="0050285B">
        <w:rPr>
          <w:rtl/>
        </w:rPr>
        <w:t>:</w:t>
      </w:r>
      <w:r>
        <w:rPr>
          <w:rtl/>
        </w:rPr>
        <w:t xml:space="preserve"> ما رواه الراوندي في أواخر « </w:t>
      </w:r>
      <w:r w:rsidRPr="00671DF3">
        <w:rPr>
          <w:rStyle w:val="libBold2Char"/>
          <w:rtl/>
        </w:rPr>
        <w:t>الخرائج والجرائح</w:t>
      </w:r>
      <w:r>
        <w:rPr>
          <w:rtl/>
        </w:rPr>
        <w:t xml:space="preserve"> » نقلاً من كتاب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الخرائج والجرائح 2</w:t>
      </w:r>
      <w:r w:rsidR="0050285B">
        <w:rPr>
          <w:rtl/>
        </w:rPr>
        <w:t>:</w:t>
      </w:r>
      <w:r>
        <w:rPr>
          <w:rtl/>
        </w:rPr>
        <w:t xml:space="preserve"> 807</w:t>
      </w:r>
      <w:r w:rsidR="00D0354E">
        <w:rPr>
          <w:rtl/>
        </w:rPr>
        <w:t>/</w:t>
      </w:r>
      <w:r>
        <w:rPr>
          <w:rtl/>
        </w:rPr>
        <w:t>16، بصائر الدرجات</w:t>
      </w:r>
      <w:r w:rsidR="0050285B">
        <w:rPr>
          <w:rtl/>
        </w:rPr>
        <w:t>:</w:t>
      </w:r>
      <w:r>
        <w:rPr>
          <w:rtl/>
        </w:rPr>
        <w:t xml:space="preserve"> 298</w:t>
      </w:r>
      <w:r w:rsidR="00D0354E">
        <w:rPr>
          <w:rtl/>
        </w:rPr>
        <w:t>/</w:t>
      </w:r>
      <w:r>
        <w:rPr>
          <w:rtl/>
        </w:rPr>
        <w:t xml:space="preserve">14. </w:t>
      </w:r>
    </w:p>
    <w:p w:rsidR="00671DF3" w:rsidRDefault="00671DF3" w:rsidP="00671DF3">
      <w:pPr>
        <w:pStyle w:val="libFootnote0"/>
        <w:rPr>
          <w:rtl/>
        </w:rPr>
      </w:pPr>
      <w:r>
        <w:rPr>
          <w:rtl/>
        </w:rPr>
        <w:t>2 - أورده المفيد في الاختصاص</w:t>
      </w:r>
      <w:r w:rsidR="0050285B">
        <w:rPr>
          <w:rtl/>
        </w:rPr>
        <w:t>:</w:t>
      </w:r>
      <w:r>
        <w:rPr>
          <w:rtl/>
        </w:rPr>
        <w:t xml:space="preserve"> 272 - 273. </w:t>
      </w:r>
    </w:p>
    <w:p w:rsidR="00671DF3" w:rsidRDefault="00671DF3" w:rsidP="00671DF3">
      <w:pPr>
        <w:pStyle w:val="libFootnote0"/>
        <w:rPr>
          <w:rtl/>
        </w:rPr>
      </w:pPr>
      <w:r>
        <w:rPr>
          <w:rtl/>
        </w:rPr>
        <w:t>3 - بصائر الدرجات</w:t>
      </w:r>
      <w:r w:rsidR="0050285B">
        <w:rPr>
          <w:rtl/>
        </w:rPr>
        <w:t>:</w:t>
      </w:r>
      <w:r>
        <w:rPr>
          <w:rtl/>
        </w:rPr>
        <w:t xml:space="preserve"> 294</w:t>
      </w:r>
      <w:r w:rsidR="00D0354E">
        <w:rPr>
          <w:rtl/>
        </w:rPr>
        <w:t>/</w:t>
      </w:r>
      <w:r>
        <w:rPr>
          <w:rtl/>
        </w:rPr>
        <w:t>1، الخرائج والجرائح 2</w:t>
      </w:r>
      <w:r w:rsidR="0050285B">
        <w:rPr>
          <w:rtl/>
        </w:rPr>
        <w:t>:</w:t>
      </w:r>
      <w:r>
        <w:rPr>
          <w:rtl/>
        </w:rPr>
        <w:t xml:space="preserve"> 817</w:t>
      </w:r>
      <w:r w:rsidR="00D0354E">
        <w:rPr>
          <w:rtl/>
        </w:rPr>
        <w:t>/</w:t>
      </w:r>
      <w:r>
        <w:rPr>
          <w:rtl/>
        </w:rPr>
        <w:t xml:space="preserve">26. </w:t>
      </w:r>
    </w:p>
    <w:p w:rsidR="00671DF3" w:rsidRDefault="00671DF3" w:rsidP="00671DF3">
      <w:pPr>
        <w:pStyle w:val="libFootnote0"/>
        <w:rPr>
          <w:rtl/>
        </w:rPr>
      </w:pPr>
      <w:r>
        <w:rPr>
          <w:rtl/>
        </w:rPr>
        <w:t>4 - في « ح، ش، ك »</w:t>
      </w:r>
      <w:r w:rsidR="0050285B">
        <w:rPr>
          <w:rtl/>
        </w:rPr>
        <w:t>:</w:t>
      </w:r>
      <w:r>
        <w:rPr>
          <w:rtl/>
        </w:rPr>
        <w:t xml:space="preserve"> أحاديث. </w:t>
      </w:r>
    </w:p>
    <w:p w:rsidR="00671DF3" w:rsidRDefault="00671DF3" w:rsidP="00671DF3">
      <w:pPr>
        <w:pStyle w:val="libFootnote0"/>
        <w:rPr>
          <w:rtl/>
        </w:rPr>
      </w:pPr>
      <w:r>
        <w:rPr>
          <w:rtl/>
        </w:rPr>
        <w:t>5 - الخرائج والجرائح 2</w:t>
      </w:r>
      <w:r w:rsidR="0050285B">
        <w:rPr>
          <w:rtl/>
        </w:rPr>
        <w:t>:</w:t>
      </w:r>
      <w:r>
        <w:rPr>
          <w:rtl/>
        </w:rPr>
        <w:t xml:space="preserve"> 804</w:t>
      </w:r>
      <w:r w:rsidR="00D0354E">
        <w:rPr>
          <w:rtl/>
        </w:rPr>
        <w:t>/</w:t>
      </w:r>
      <w:r>
        <w:rPr>
          <w:rtl/>
        </w:rPr>
        <w:t>13 و 805</w:t>
      </w:r>
      <w:r w:rsidR="00D0354E">
        <w:rPr>
          <w:rtl/>
        </w:rPr>
        <w:t>/</w:t>
      </w:r>
      <w:r>
        <w:rPr>
          <w:rtl/>
        </w:rPr>
        <w:t>14 و 828</w:t>
      </w:r>
      <w:r w:rsidR="00D0354E">
        <w:rPr>
          <w:rtl/>
        </w:rPr>
        <w:t>/</w:t>
      </w:r>
      <w:r>
        <w:rPr>
          <w:rtl/>
        </w:rPr>
        <w:t xml:space="preserve">42 و 43، عن أبي عبدالله </w:t>
      </w:r>
      <w:r w:rsidR="008C44AB" w:rsidRPr="008C44AB">
        <w:rPr>
          <w:rStyle w:val="libAlaemChar"/>
          <w:rFonts w:hint="cs"/>
          <w:rtl/>
        </w:rPr>
        <w:t>عليه‌السلام</w:t>
      </w:r>
      <w:r>
        <w:rPr>
          <w:rtl/>
        </w:rPr>
        <w:t>. و 727</w:t>
      </w:r>
      <w:r w:rsidR="00D0354E">
        <w:rPr>
          <w:rtl/>
        </w:rPr>
        <w:t>/</w:t>
      </w:r>
      <w:r>
        <w:rPr>
          <w:rtl/>
        </w:rPr>
        <w:t xml:space="preserve">41، عن أبي جعفر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 </w:t>
      </w:r>
      <w:r w:rsidRPr="00671DF3">
        <w:rPr>
          <w:rStyle w:val="libBold2Char"/>
          <w:rtl/>
        </w:rPr>
        <w:t xml:space="preserve">بصائر الدرجات </w:t>
      </w:r>
      <w:r>
        <w:rPr>
          <w:rtl/>
        </w:rPr>
        <w:t>» لسعد بن عبدالله</w:t>
      </w:r>
      <w:r w:rsidR="0050285B">
        <w:rPr>
          <w:rtl/>
        </w:rPr>
        <w:t>:</w:t>
      </w:r>
      <w:r>
        <w:rPr>
          <w:rtl/>
        </w:rPr>
        <w:t xml:space="preserve"> عن أحمد بن محمّد بن عيسى، عن علي بن محمّد، عن علي بن معمّر، عن أبيه، عن جابر، عن أبي جعفر </w:t>
      </w:r>
      <w:r w:rsidR="008C44AB" w:rsidRPr="008C44AB">
        <w:rPr>
          <w:rStyle w:val="libAlaemChar"/>
          <w:rFonts w:hint="cs"/>
          <w:rtl/>
        </w:rPr>
        <w:t>عليه‌السلام</w:t>
      </w:r>
      <w:r>
        <w:rPr>
          <w:rtl/>
        </w:rPr>
        <w:t>، قال</w:t>
      </w:r>
      <w:r w:rsidR="0050285B">
        <w:rPr>
          <w:rtl/>
        </w:rPr>
        <w:t>:</w:t>
      </w:r>
      <w:r>
        <w:rPr>
          <w:rtl/>
        </w:rPr>
        <w:t xml:space="preserve"> « جاء اُناس إلى الحسن </w:t>
      </w:r>
      <w:r w:rsidRPr="00671DF3">
        <w:rPr>
          <w:rStyle w:val="libFootnotenumChar"/>
          <w:rtl/>
        </w:rPr>
        <w:t>(1)</w:t>
      </w:r>
      <w:r>
        <w:rPr>
          <w:rtl/>
        </w:rPr>
        <w:t xml:space="preserve"> بن علي </w:t>
      </w:r>
      <w:r w:rsidR="008C44AB" w:rsidRPr="008C44AB">
        <w:rPr>
          <w:rStyle w:val="libAlaemChar"/>
          <w:rFonts w:hint="cs"/>
          <w:rtl/>
        </w:rPr>
        <w:t>عليهما‌السلام</w:t>
      </w:r>
      <w:r>
        <w:rPr>
          <w:rtl/>
        </w:rPr>
        <w:t xml:space="preserve"> فقالوا</w:t>
      </w:r>
      <w:r w:rsidR="0050285B">
        <w:rPr>
          <w:rtl/>
        </w:rPr>
        <w:t>:</w:t>
      </w:r>
      <w:r>
        <w:rPr>
          <w:rtl/>
        </w:rPr>
        <w:t xml:space="preserve"> أرنا بعض عجائب أبيك التي كان يريناها، فقال</w:t>
      </w:r>
      <w:r w:rsidR="0050285B">
        <w:rPr>
          <w:rtl/>
        </w:rPr>
        <w:t>:</w:t>
      </w:r>
      <w:r>
        <w:rPr>
          <w:rtl/>
        </w:rPr>
        <w:t xml:space="preserve"> أتؤمنون بذلك؟ قالوا</w:t>
      </w:r>
      <w:r w:rsidR="0050285B">
        <w:rPr>
          <w:rtl/>
        </w:rPr>
        <w:t>:</w:t>
      </w:r>
      <w:r>
        <w:rPr>
          <w:rtl/>
        </w:rPr>
        <w:t xml:space="preserve"> نعم، قال</w:t>
      </w:r>
      <w:r w:rsidR="0050285B">
        <w:rPr>
          <w:rtl/>
        </w:rPr>
        <w:t>:</w:t>
      </w:r>
      <w:r>
        <w:rPr>
          <w:rtl/>
        </w:rPr>
        <w:t xml:space="preserve"> أليس تعرفون أمير المؤمنين </w:t>
      </w:r>
      <w:r w:rsidR="008C44AB" w:rsidRPr="008C44AB">
        <w:rPr>
          <w:rStyle w:val="libAlaemChar"/>
          <w:rFonts w:hint="cs"/>
          <w:rtl/>
        </w:rPr>
        <w:t>عليه‌السلام</w:t>
      </w:r>
      <w:r>
        <w:rPr>
          <w:rtl/>
        </w:rPr>
        <w:t>؟ قالوا</w:t>
      </w:r>
      <w:r w:rsidR="0050285B">
        <w:rPr>
          <w:rtl/>
        </w:rPr>
        <w:t>:</w:t>
      </w:r>
      <w:r>
        <w:rPr>
          <w:rtl/>
        </w:rPr>
        <w:t xml:space="preserve"> بلى كلّنا نعرفه، فرفع لهم جانب الستر، فقال لهم</w:t>
      </w:r>
      <w:r w:rsidR="0050285B">
        <w:rPr>
          <w:rtl/>
        </w:rPr>
        <w:t>:</w:t>
      </w:r>
      <w:r>
        <w:rPr>
          <w:rtl/>
        </w:rPr>
        <w:t xml:space="preserve"> انظروا، فقالوا بأجمعهم</w:t>
      </w:r>
      <w:r w:rsidR="0050285B">
        <w:rPr>
          <w:rtl/>
        </w:rPr>
        <w:t>:</w:t>
      </w:r>
      <w:r>
        <w:rPr>
          <w:rtl/>
        </w:rPr>
        <w:t xml:space="preserve"> هذا والله أمير المؤمنين، ونشهد أنّك ابنه، وإنّه كان يرينا مثل ذلك كثيراً » </w:t>
      </w:r>
      <w:r w:rsidRPr="00671DF3">
        <w:rPr>
          <w:rStyle w:val="libFootnotenumChar"/>
          <w:rtl/>
        </w:rPr>
        <w:t>(2)</w:t>
      </w:r>
      <w:r>
        <w:rPr>
          <w:rtl/>
        </w:rPr>
        <w:t xml:space="preserve">. </w:t>
      </w:r>
    </w:p>
    <w:p w:rsidR="00671DF3" w:rsidRDefault="00671DF3" w:rsidP="00671DF3">
      <w:pPr>
        <w:pStyle w:val="libNormal"/>
        <w:rPr>
          <w:rtl/>
        </w:rPr>
      </w:pPr>
      <w:bookmarkStart w:id="192" w:name="_Toc302399511"/>
      <w:r w:rsidRPr="00F627FD">
        <w:rPr>
          <w:rStyle w:val="libBold2Char"/>
          <w:rtl/>
        </w:rPr>
        <w:t>التاسع عشر</w:t>
      </w:r>
      <w:bookmarkEnd w:id="192"/>
      <w:r w:rsidR="0050285B">
        <w:rPr>
          <w:rStyle w:val="libBold2Char"/>
          <w:rtl/>
        </w:rPr>
        <w:t>:</w:t>
      </w:r>
      <w:r>
        <w:rPr>
          <w:rtl/>
        </w:rPr>
        <w:t xml:space="preserve"> ما رواه الراوندي نقلاً عن « </w:t>
      </w:r>
      <w:r w:rsidRPr="00671DF3">
        <w:rPr>
          <w:rStyle w:val="libBold2Char"/>
          <w:rtl/>
        </w:rPr>
        <w:t>البصائر</w:t>
      </w:r>
      <w:r>
        <w:rPr>
          <w:rtl/>
        </w:rPr>
        <w:t xml:space="preserve"> » لسعد بن عبدالله</w:t>
      </w:r>
      <w:r w:rsidR="0050285B">
        <w:rPr>
          <w:rtl/>
        </w:rPr>
        <w:t>:</w:t>
      </w:r>
      <w:r>
        <w:rPr>
          <w:rtl/>
        </w:rPr>
        <w:t xml:space="preserve"> عن عمران بن أحمد، عن يحيى بن اُمّ الطويل، عن رشيد الهجري، قال</w:t>
      </w:r>
      <w:r w:rsidR="0050285B">
        <w:rPr>
          <w:rtl/>
        </w:rPr>
        <w:t>:</w:t>
      </w:r>
      <w:r>
        <w:rPr>
          <w:rtl/>
        </w:rPr>
        <w:t xml:space="preserve"> دخلت على أبي محمّد الحسن بن علي </w:t>
      </w:r>
      <w:r w:rsidR="008C44AB" w:rsidRPr="008C44AB">
        <w:rPr>
          <w:rStyle w:val="libAlaemChar"/>
          <w:rFonts w:hint="cs"/>
          <w:rtl/>
        </w:rPr>
        <w:t>عليهما‌السلام</w:t>
      </w:r>
      <w:r>
        <w:rPr>
          <w:rtl/>
        </w:rPr>
        <w:t xml:space="preserve"> بعد مضيّ أبيه، فتذاكرنا شوقنا إليه، فقال الحسن </w:t>
      </w:r>
      <w:r w:rsidR="008C44AB" w:rsidRPr="008C44AB">
        <w:rPr>
          <w:rStyle w:val="libAlaemChar"/>
          <w:rFonts w:hint="cs"/>
          <w:rtl/>
        </w:rPr>
        <w:t>عليه‌السلام</w:t>
      </w:r>
      <w:r w:rsidR="0050285B">
        <w:rPr>
          <w:rtl/>
        </w:rPr>
        <w:t>:</w:t>
      </w:r>
      <w:r>
        <w:rPr>
          <w:rtl/>
        </w:rPr>
        <w:t xml:space="preserve"> « تريدون أن ترونه </w:t>
      </w:r>
      <w:r w:rsidRPr="00671DF3">
        <w:rPr>
          <w:rStyle w:val="libFootnotenumChar"/>
          <w:rtl/>
        </w:rPr>
        <w:t>(3)</w:t>
      </w:r>
      <w:r>
        <w:rPr>
          <w:rtl/>
        </w:rPr>
        <w:t>؟ » قلنا</w:t>
      </w:r>
      <w:r w:rsidR="0050285B">
        <w:rPr>
          <w:rtl/>
        </w:rPr>
        <w:t>:</w:t>
      </w:r>
      <w:r>
        <w:rPr>
          <w:rtl/>
        </w:rPr>
        <w:t xml:space="preserve"> نعم وأنّى لنا بذلك؟ فضرب بيده إلى ستر كان معلّقاً على باب في صدر المجلس، فرفعه وقال</w:t>
      </w:r>
      <w:r w:rsidR="0050285B">
        <w:rPr>
          <w:rtl/>
        </w:rPr>
        <w:t>:</w:t>
      </w:r>
      <w:r>
        <w:rPr>
          <w:rtl/>
        </w:rPr>
        <w:t xml:space="preserve"> « انظروا إلى هذا البيت » فإذا أمير المؤمنين جالس كأحسن ما رأيناه في حياته، فقال</w:t>
      </w:r>
      <w:r w:rsidR="0050285B">
        <w:rPr>
          <w:rtl/>
        </w:rPr>
        <w:t>:</w:t>
      </w:r>
      <w:r>
        <w:rPr>
          <w:rtl/>
        </w:rPr>
        <w:t xml:space="preserve"> « هو هو » ثمّ أطلق الستر من يده، فقال بعضنا لبعض</w:t>
      </w:r>
      <w:r w:rsidR="0050285B">
        <w:rPr>
          <w:rtl/>
        </w:rPr>
        <w:t>:</w:t>
      </w:r>
      <w:r>
        <w:rPr>
          <w:rtl/>
        </w:rPr>
        <w:t xml:space="preserve"> هذا الذي رأيناه من الحسن </w:t>
      </w:r>
      <w:r w:rsidR="008C44AB" w:rsidRPr="008C44AB">
        <w:rPr>
          <w:rStyle w:val="libAlaemChar"/>
          <w:rFonts w:hint="cs"/>
          <w:rtl/>
        </w:rPr>
        <w:t>عليه‌السلام</w:t>
      </w:r>
      <w:r>
        <w:rPr>
          <w:rtl/>
        </w:rPr>
        <w:t xml:space="preserve"> مثل الذي شاهدناه من أمير المؤمنين </w:t>
      </w:r>
      <w:r w:rsidR="008C44AB" w:rsidRPr="008C44AB">
        <w:rPr>
          <w:rStyle w:val="libAlaemChar"/>
          <w:rFonts w:hint="cs"/>
          <w:rtl/>
        </w:rPr>
        <w:t>عليه‌السلام</w:t>
      </w:r>
      <w:r>
        <w:rPr>
          <w:rtl/>
        </w:rPr>
        <w:t xml:space="preserve"> ومعجزاته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العشرون</w:t>
      </w:r>
      <w:r w:rsidR="0050285B">
        <w:rPr>
          <w:rtl/>
        </w:rPr>
        <w:t>:</w:t>
      </w:r>
      <w:r>
        <w:rPr>
          <w:rtl/>
        </w:rPr>
        <w:t xml:space="preserve"> ما رواه أيضاً نقلاً عن سعد بن عبدالله أنّه روي عن الباقر </w:t>
      </w:r>
      <w:r w:rsidR="008C44AB" w:rsidRPr="008C44AB">
        <w:rPr>
          <w:rStyle w:val="libAlaemChar"/>
          <w:rFonts w:hint="cs"/>
          <w:rtl/>
        </w:rPr>
        <w:t>عليه‌السلام</w:t>
      </w:r>
      <w:r w:rsidR="0050285B">
        <w:rPr>
          <w:rtl/>
        </w:rPr>
        <w:t>:</w:t>
      </w:r>
      <w:r>
        <w:rPr>
          <w:rtl/>
        </w:rPr>
        <w:t xml:space="preserve"> « إنّ الناس جاءُوا بعد الحسن </w:t>
      </w:r>
      <w:r w:rsidR="008C44AB" w:rsidRPr="008C44AB">
        <w:rPr>
          <w:rStyle w:val="libAlaemChar"/>
          <w:rFonts w:hint="cs"/>
          <w:rtl/>
        </w:rPr>
        <w:t>عليه‌السلام</w:t>
      </w:r>
      <w:r>
        <w:rPr>
          <w:rtl/>
        </w:rPr>
        <w:t xml:space="preserve"> إلى الحسين </w:t>
      </w:r>
      <w:r w:rsidR="008C44AB" w:rsidRPr="008C44AB">
        <w:rPr>
          <w:rStyle w:val="libAlaemChar"/>
          <w:rFonts w:hint="cs"/>
          <w:rtl/>
        </w:rPr>
        <w:t>عليه‌السلام</w:t>
      </w:r>
      <w:r>
        <w:rPr>
          <w:rtl/>
        </w:rPr>
        <w:t xml:space="preserve"> فقالوا</w:t>
      </w:r>
      <w:r w:rsidR="0050285B">
        <w:rPr>
          <w:rtl/>
        </w:rPr>
        <w:t>:</w:t>
      </w:r>
      <w:r>
        <w:rPr>
          <w:rtl/>
        </w:rPr>
        <w:t xml:space="preserve"> يابن رسول الله ما عندك من عجائب أبيك التي كان يريناها؟ فقال</w:t>
      </w:r>
      <w:r w:rsidR="0050285B">
        <w:rPr>
          <w:rtl/>
        </w:rPr>
        <w:t>:</w:t>
      </w:r>
      <w:r>
        <w:rPr>
          <w:rtl/>
        </w:rPr>
        <w:t xml:space="preserve"> هل تعرفون أبي؟ فقالوا</w:t>
      </w:r>
      <w:r w:rsidR="0050285B">
        <w:rPr>
          <w:rtl/>
        </w:rPr>
        <w:t>:</w:t>
      </w:r>
      <w:r>
        <w:rPr>
          <w:rtl/>
        </w:rPr>
        <w:t xml:space="preserve"> كلّنا نعرفه، فرفع ستراً كان على باب البيت، ثمّ قال</w:t>
      </w:r>
      <w:r w:rsidR="0050285B">
        <w:rPr>
          <w:rtl/>
        </w:rPr>
        <w:t>:</w:t>
      </w:r>
      <w:r>
        <w:rPr>
          <w:rtl/>
        </w:rPr>
        <w:t xml:space="preserve"> انظروا في البيت، فنظرنا فإذا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في « ح » الحسين. </w:t>
      </w:r>
    </w:p>
    <w:p w:rsidR="00671DF3" w:rsidRDefault="00671DF3" w:rsidP="00671DF3">
      <w:pPr>
        <w:pStyle w:val="libFootnote0"/>
        <w:rPr>
          <w:rtl/>
        </w:rPr>
      </w:pPr>
      <w:r>
        <w:rPr>
          <w:rtl/>
        </w:rPr>
        <w:t>2 - الخرائج والجرائح 2</w:t>
      </w:r>
      <w:r w:rsidR="0050285B">
        <w:rPr>
          <w:rtl/>
        </w:rPr>
        <w:t>:</w:t>
      </w:r>
      <w:r>
        <w:rPr>
          <w:rtl/>
        </w:rPr>
        <w:t xml:space="preserve"> 810</w:t>
      </w:r>
      <w:r w:rsidR="00D0354E">
        <w:rPr>
          <w:rtl/>
        </w:rPr>
        <w:t>/</w:t>
      </w:r>
      <w:r>
        <w:rPr>
          <w:rtl/>
        </w:rPr>
        <w:t xml:space="preserve">18. </w:t>
      </w:r>
    </w:p>
    <w:p w:rsidR="00671DF3" w:rsidRDefault="00671DF3" w:rsidP="00671DF3">
      <w:pPr>
        <w:pStyle w:val="libFootnote0"/>
        <w:rPr>
          <w:rtl/>
        </w:rPr>
      </w:pPr>
      <w:r>
        <w:rPr>
          <w:rtl/>
        </w:rPr>
        <w:t>3 - في « ك، ش، ح »</w:t>
      </w:r>
      <w:r w:rsidR="0050285B">
        <w:rPr>
          <w:rtl/>
        </w:rPr>
        <w:t>:</w:t>
      </w:r>
      <w:r>
        <w:rPr>
          <w:rtl/>
        </w:rPr>
        <w:t xml:space="preserve"> تريدون ترونه. وفي « ط »</w:t>
      </w:r>
      <w:r w:rsidR="0050285B">
        <w:rPr>
          <w:rtl/>
        </w:rPr>
        <w:t>:</w:t>
      </w:r>
      <w:r>
        <w:rPr>
          <w:rtl/>
        </w:rPr>
        <w:t xml:space="preserve"> تريدون أن تروه. </w:t>
      </w:r>
    </w:p>
    <w:p w:rsidR="00671DF3" w:rsidRDefault="00671DF3" w:rsidP="00671DF3">
      <w:pPr>
        <w:pStyle w:val="libFootnote0"/>
        <w:rPr>
          <w:rtl/>
        </w:rPr>
      </w:pPr>
      <w:r>
        <w:rPr>
          <w:rtl/>
        </w:rPr>
        <w:t>4 - الخرائج والجرائح 2</w:t>
      </w:r>
      <w:r w:rsidR="0050285B">
        <w:rPr>
          <w:rtl/>
        </w:rPr>
        <w:t>:</w:t>
      </w:r>
      <w:r>
        <w:rPr>
          <w:rtl/>
        </w:rPr>
        <w:t xml:space="preserve"> 810</w:t>
      </w:r>
      <w:r w:rsidR="00D0354E">
        <w:rPr>
          <w:rtl/>
        </w:rPr>
        <w:t>/</w:t>
      </w:r>
      <w:r>
        <w:rPr>
          <w:rtl/>
        </w:rPr>
        <w:t xml:space="preserve">19.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أمير المؤمنين </w:t>
      </w:r>
      <w:r w:rsidR="008C44AB" w:rsidRPr="008C44AB">
        <w:rPr>
          <w:rStyle w:val="libAlaemChar"/>
          <w:rFonts w:hint="cs"/>
          <w:rtl/>
        </w:rPr>
        <w:t>عليه‌السلام</w:t>
      </w:r>
      <w:r>
        <w:rPr>
          <w:rtl/>
        </w:rPr>
        <w:t>، فقلنا</w:t>
      </w:r>
      <w:r w:rsidR="0050285B">
        <w:rPr>
          <w:rtl/>
        </w:rPr>
        <w:t>:</w:t>
      </w:r>
      <w:r>
        <w:rPr>
          <w:rtl/>
        </w:rPr>
        <w:t xml:space="preserve"> نشهد أنّه خليفة الله حقّاً وأنّك ولده » </w:t>
      </w:r>
      <w:r w:rsidRPr="00671DF3">
        <w:rPr>
          <w:rStyle w:val="libFootnotenumChar"/>
          <w:rtl/>
        </w:rPr>
        <w:t>(1)</w:t>
      </w:r>
      <w:r>
        <w:rPr>
          <w:rtl/>
        </w:rPr>
        <w:t xml:space="preserve">. </w:t>
      </w:r>
    </w:p>
    <w:p w:rsidR="00671DF3" w:rsidRDefault="00671DF3" w:rsidP="00671DF3">
      <w:pPr>
        <w:pStyle w:val="libNormal"/>
        <w:rPr>
          <w:rtl/>
        </w:rPr>
      </w:pPr>
      <w:bookmarkStart w:id="193" w:name="_Toc302399512"/>
      <w:r w:rsidRPr="00F627FD">
        <w:rPr>
          <w:rStyle w:val="libBold2Char"/>
          <w:rtl/>
        </w:rPr>
        <w:t>الحادي والعشرون</w:t>
      </w:r>
      <w:bookmarkEnd w:id="193"/>
      <w:r w:rsidR="0050285B">
        <w:rPr>
          <w:rtl/>
        </w:rPr>
        <w:t>:</w:t>
      </w:r>
      <w:r>
        <w:rPr>
          <w:rtl/>
        </w:rPr>
        <w:t xml:space="preserve"> ما رواه أيضاً نقلاً من « </w:t>
      </w:r>
      <w:r w:rsidRPr="00671DF3">
        <w:rPr>
          <w:rStyle w:val="libBold2Char"/>
          <w:rtl/>
        </w:rPr>
        <w:t>بصائر الدرجات</w:t>
      </w:r>
      <w:r>
        <w:rPr>
          <w:rtl/>
        </w:rPr>
        <w:t xml:space="preserve"> » للصفّار</w:t>
      </w:r>
      <w:r w:rsidR="0050285B">
        <w:rPr>
          <w:rtl/>
        </w:rPr>
        <w:t>:</w:t>
      </w:r>
      <w:r>
        <w:rPr>
          <w:rtl/>
        </w:rPr>
        <w:t xml:space="preserve"> عن أحمد بن محمّد بن عيسى </w:t>
      </w:r>
      <w:r w:rsidRPr="00671DF3">
        <w:rPr>
          <w:rStyle w:val="libFootnotenumChar"/>
          <w:rtl/>
        </w:rPr>
        <w:t>(2)</w:t>
      </w:r>
      <w:r>
        <w:rPr>
          <w:rtl/>
        </w:rPr>
        <w:t xml:space="preserve">، عن الحسين بن سعيد </w:t>
      </w:r>
      <w:r w:rsidRPr="00671DF3">
        <w:rPr>
          <w:rStyle w:val="libFootnotenumChar"/>
          <w:rtl/>
        </w:rPr>
        <w:t>(3)</w:t>
      </w:r>
      <w:r>
        <w:rPr>
          <w:rtl/>
        </w:rPr>
        <w:t>، عن محمّد بن سنان، عن عمّار بن مروان، عن سماعة، قال</w:t>
      </w:r>
      <w:r w:rsidR="0050285B">
        <w:rPr>
          <w:rtl/>
        </w:rPr>
        <w:t>:</w:t>
      </w:r>
      <w:r>
        <w:rPr>
          <w:rtl/>
        </w:rPr>
        <w:t xml:space="preserve"> دخلت على أبي عبدالله </w:t>
      </w:r>
      <w:r w:rsidR="008C44AB" w:rsidRPr="008C44AB">
        <w:rPr>
          <w:rStyle w:val="libAlaemChar"/>
          <w:rFonts w:hint="cs"/>
          <w:rtl/>
        </w:rPr>
        <w:t>عليه‌السلام</w:t>
      </w:r>
      <w:r>
        <w:rPr>
          <w:rtl/>
        </w:rPr>
        <w:t xml:space="preserve"> وأنا اُحدّث نفسي، فقال</w:t>
      </w:r>
      <w:r w:rsidR="0050285B">
        <w:rPr>
          <w:rtl/>
        </w:rPr>
        <w:t>:</w:t>
      </w:r>
      <w:r>
        <w:rPr>
          <w:rtl/>
        </w:rPr>
        <w:t xml:space="preserve"> « ما لك تحدِّث نفسك تريد أن ترى أبا جعفر </w:t>
      </w:r>
      <w:r w:rsidR="008C44AB" w:rsidRPr="008C44AB">
        <w:rPr>
          <w:rStyle w:val="libAlaemChar"/>
          <w:rFonts w:hint="cs"/>
          <w:rtl/>
        </w:rPr>
        <w:t>عليه‌السلام</w:t>
      </w:r>
      <w:r>
        <w:rPr>
          <w:rtl/>
        </w:rPr>
        <w:t>؟ » قلت</w:t>
      </w:r>
      <w:r w:rsidR="0050285B">
        <w:rPr>
          <w:rtl/>
        </w:rPr>
        <w:t>:</w:t>
      </w:r>
      <w:r>
        <w:rPr>
          <w:rtl/>
        </w:rPr>
        <w:t xml:space="preserve"> نعم، قال</w:t>
      </w:r>
      <w:r w:rsidR="0050285B">
        <w:rPr>
          <w:rtl/>
        </w:rPr>
        <w:t>:</w:t>
      </w:r>
      <w:r>
        <w:rPr>
          <w:rtl/>
        </w:rPr>
        <w:t xml:space="preserve"> « قم فادخل هذا البيت فانظر » فدخلت </w:t>
      </w:r>
      <w:r w:rsidRPr="00671DF3">
        <w:rPr>
          <w:rStyle w:val="libFootnotenumChar"/>
          <w:rtl/>
        </w:rPr>
        <w:t>(4)</w:t>
      </w:r>
      <w:r>
        <w:rPr>
          <w:rtl/>
        </w:rPr>
        <w:t xml:space="preserve"> فإذا أبو جعفر </w:t>
      </w:r>
      <w:r w:rsidR="008C44AB" w:rsidRPr="008C44AB">
        <w:rPr>
          <w:rStyle w:val="libAlaemChar"/>
          <w:rFonts w:hint="cs"/>
          <w:rtl/>
        </w:rPr>
        <w:t>عليه‌السلام</w:t>
      </w:r>
      <w:r>
        <w:rPr>
          <w:rtl/>
        </w:rPr>
        <w:t xml:space="preserve"> معه قوم من الشيعة من الذين ماتوا قبله وبعده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الثاني والعشرون</w:t>
      </w:r>
      <w:r w:rsidR="0050285B">
        <w:rPr>
          <w:rtl/>
        </w:rPr>
        <w:t>:</w:t>
      </w:r>
      <w:r>
        <w:rPr>
          <w:rtl/>
        </w:rPr>
        <w:t xml:space="preserve"> ما رواه أيضاً عن الصفّار، عن الحسن بن علي بإسناده قال</w:t>
      </w:r>
      <w:r w:rsidR="0050285B">
        <w:rPr>
          <w:rtl/>
        </w:rPr>
        <w:t>:</w:t>
      </w:r>
      <w:r>
        <w:rPr>
          <w:rtl/>
        </w:rPr>
        <w:t xml:space="preserve"> سئل الحسين </w:t>
      </w:r>
      <w:r w:rsidR="008C44AB" w:rsidRPr="008C44AB">
        <w:rPr>
          <w:rStyle w:val="libAlaemChar"/>
          <w:rFonts w:hint="cs"/>
          <w:rtl/>
        </w:rPr>
        <w:t>عليه‌السلام</w:t>
      </w:r>
      <w:r>
        <w:rPr>
          <w:rtl/>
        </w:rPr>
        <w:t xml:space="preserve"> </w:t>
      </w:r>
      <w:r w:rsidRPr="00671DF3">
        <w:rPr>
          <w:rStyle w:val="libFootnotenumChar"/>
          <w:rtl/>
        </w:rPr>
        <w:t>(6)</w:t>
      </w:r>
      <w:r>
        <w:rPr>
          <w:rtl/>
        </w:rPr>
        <w:t xml:space="preserve"> بعد موت أمير المؤمنين </w:t>
      </w:r>
      <w:r w:rsidR="008C44AB" w:rsidRPr="008C44AB">
        <w:rPr>
          <w:rStyle w:val="libAlaemChar"/>
          <w:rFonts w:hint="cs"/>
          <w:rtl/>
        </w:rPr>
        <w:t>عليه‌السلام</w:t>
      </w:r>
      <w:r>
        <w:rPr>
          <w:rtl/>
        </w:rPr>
        <w:t xml:space="preserve"> أن </w:t>
      </w:r>
      <w:r w:rsidRPr="00671DF3">
        <w:rPr>
          <w:rStyle w:val="libFootnotenumChar"/>
          <w:rtl/>
        </w:rPr>
        <w:t>(7)</w:t>
      </w:r>
      <w:r>
        <w:rPr>
          <w:rtl/>
        </w:rPr>
        <w:t xml:space="preserve"> يريهم شيئاً من العجائب فقال</w:t>
      </w:r>
      <w:r w:rsidR="0050285B">
        <w:rPr>
          <w:rtl/>
        </w:rPr>
        <w:t>:</w:t>
      </w:r>
      <w:r>
        <w:rPr>
          <w:rtl/>
        </w:rPr>
        <w:t xml:space="preserve"> « أتعرفون أمير المؤمنين </w:t>
      </w:r>
      <w:r w:rsidR="008C44AB" w:rsidRPr="008C44AB">
        <w:rPr>
          <w:rStyle w:val="libAlaemChar"/>
          <w:rFonts w:hint="cs"/>
          <w:rtl/>
        </w:rPr>
        <w:t>عليه‌السلام</w:t>
      </w:r>
      <w:r>
        <w:rPr>
          <w:rtl/>
        </w:rPr>
        <w:t xml:space="preserve"> إذا رأيتموه؟ » قالوا</w:t>
      </w:r>
      <w:r w:rsidR="0050285B">
        <w:rPr>
          <w:rtl/>
        </w:rPr>
        <w:t>:</w:t>
      </w:r>
      <w:r>
        <w:rPr>
          <w:rtl/>
        </w:rPr>
        <w:t xml:space="preserve"> نعم، قال</w:t>
      </w:r>
      <w:r w:rsidR="0050285B">
        <w:rPr>
          <w:rtl/>
        </w:rPr>
        <w:t>:</w:t>
      </w:r>
      <w:r>
        <w:rPr>
          <w:rtl/>
        </w:rPr>
        <w:t xml:space="preserve"> « فارفعوا هذا الستر » فرفعوه فإذا هو لا ينكرونه فكلّمهم وكلَّموه »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الثالث والعشرون</w:t>
      </w:r>
      <w:r w:rsidR="0050285B">
        <w:rPr>
          <w:rtl/>
        </w:rPr>
        <w:t>:</w:t>
      </w:r>
      <w:r>
        <w:rPr>
          <w:rtl/>
        </w:rPr>
        <w:t xml:space="preserve"> ما رواه أيضاً عن الصفّار، عن محمّد بن عيسى، عن إبراهيم بن أبي البلاد، عن عبيد بن عبدالرحمن الخثعمي </w:t>
      </w:r>
      <w:r w:rsidRPr="00671DF3">
        <w:rPr>
          <w:rStyle w:val="libFootnotenumChar"/>
          <w:rtl/>
        </w:rPr>
        <w:t>(9)</w:t>
      </w:r>
      <w:r>
        <w:rPr>
          <w:rtl/>
        </w:rPr>
        <w:t xml:space="preserve">، عن أبي عبدالله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الخرائج والجرائح 2</w:t>
      </w:r>
      <w:r w:rsidR="0050285B">
        <w:rPr>
          <w:rtl/>
        </w:rPr>
        <w:t>:</w:t>
      </w:r>
      <w:r>
        <w:rPr>
          <w:rtl/>
        </w:rPr>
        <w:t xml:space="preserve"> 811</w:t>
      </w:r>
      <w:r w:rsidR="00D0354E">
        <w:rPr>
          <w:rtl/>
        </w:rPr>
        <w:t>/</w:t>
      </w:r>
      <w:r>
        <w:rPr>
          <w:rtl/>
        </w:rPr>
        <w:t>20، ولم ترد فيه</w:t>
      </w:r>
      <w:r w:rsidR="0050285B">
        <w:rPr>
          <w:rtl/>
        </w:rPr>
        <w:t>:</w:t>
      </w:r>
      <w:r>
        <w:rPr>
          <w:rtl/>
        </w:rPr>
        <w:t xml:space="preserve"> وأنّك ولده. </w:t>
      </w:r>
    </w:p>
    <w:p w:rsidR="00671DF3" w:rsidRDefault="00671DF3" w:rsidP="00671DF3">
      <w:pPr>
        <w:pStyle w:val="libFootnote0"/>
        <w:rPr>
          <w:rtl/>
        </w:rPr>
      </w:pPr>
      <w:r>
        <w:rPr>
          <w:rtl/>
        </w:rPr>
        <w:t>2 - في المصدر والبصائر</w:t>
      </w:r>
      <w:r w:rsidR="0050285B">
        <w:rPr>
          <w:rtl/>
        </w:rPr>
        <w:t>:</w:t>
      </w:r>
      <w:r>
        <w:rPr>
          <w:rtl/>
        </w:rPr>
        <w:t xml:space="preserve"> محمّد بن عيسى. </w:t>
      </w:r>
    </w:p>
    <w:p w:rsidR="00671DF3" w:rsidRDefault="00671DF3" w:rsidP="00671DF3">
      <w:pPr>
        <w:pStyle w:val="libFootnote0"/>
        <w:rPr>
          <w:rtl/>
        </w:rPr>
      </w:pPr>
      <w:r>
        <w:rPr>
          <w:rtl/>
        </w:rPr>
        <w:t xml:space="preserve">3 - (الحسين بن سعيد) لم يرد في المصدر والبصائر. </w:t>
      </w:r>
    </w:p>
    <w:p w:rsidR="00671DF3" w:rsidRDefault="00671DF3" w:rsidP="00671DF3">
      <w:pPr>
        <w:pStyle w:val="libFootnote0"/>
        <w:rPr>
          <w:rtl/>
        </w:rPr>
      </w:pPr>
      <w:r>
        <w:rPr>
          <w:rtl/>
        </w:rPr>
        <w:t xml:space="preserve">4 - (فدخلت) لم يرد في « ط ». </w:t>
      </w:r>
    </w:p>
    <w:p w:rsidR="00671DF3" w:rsidRDefault="00671DF3" w:rsidP="00671DF3">
      <w:pPr>
        <w:pStyle w:val="libFootnote0"/>
        <w:rPr>
          <w:rtl/>
        </w:rPr>
      </w:pPr>
      <w:r>
        <w:rPr>
          <w:rtl/>
        </w:rPr>
        <w:t>5 - الخرائج والجرائح 2</w:t>
      </w:r>
      <w:r w:rsidR="0050285B">
        <w:rPr>
          <w:rtl/>
        </w:rPr>
        <w:t>:</w:t>
      </w:r>
      <w:r>
        <w:rPr>
          <w:rtl/>
        </w:rPr>
        <w:t xml:space="preserve"> 818</w:t>
      </w:r>
      <w:r w:rsidR="00D0354E">
        <w:rPr>
          <w:rtl/>
        </w:rPr>
        <w:t>/</w:t>
      </w:r>
      <w:r>
        <w:rPr>
          <w:rtl/>
        </w:rPr>
        <w:t>28، بصائر الدرجات</w:t>
      </w:r>
      <w:r w:rsidR="0050285B">
        <w:rPr>
          <w:rtl/>
        </w:rPr>
        <w:t>:</w:t>
      </w:r>
      <w:r>
        <w:rPr>
          <w:rtl/>
        </w:rPr>
        <w:t xml:space="preserve"> 295</w:t>
      </w:r>
      <w:r w:rsidR="00D0354E">
        <w:rPr>
          <w:rtl/>
        </w:rPr>
        <w:t>/</w:t>
      </w:r>
      <w:r>
        <w:rPr>
          <w:rtl/>
        </w:rPr>
        <w:t xml:space="preserve">صدر حديث 4. </w:t>
      </w:r>
    </w:p>
    <w:p w:rsidR="00671DF3" w:rsidRDefault="00671DF3" w:rsidP="00671DF3">
      <w:pPr>
        <w:pStyle w:val="libFootnote0"/>
        <w:rPr>
          <w:rtl/>
        </w:rPr>
      </w:pPr>
      <w:r>
        <w:rPr>
          <w:rtl/>
        </w:rPr>
        <w:t>6 - في المصدر</w:t>
      </w:r>
      <w:r w:rsidR="0050285B">
        <w:rPr>
          <w:rtl/>
        </w:rPr>
        <w:t>:</w:t>
      </w:r>
      <w:r>
        <w:rPr>
          <w:rtl/>
        </w:rPr>
        <w:t xml:space="preserve"> الحسن بن علي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7 - قوله</w:t>
      </w:r>
      <w:r w:rsidR="0050285B">
        <w:rPr>
          <w:rtl/>
        </w:rPr>
        <w:t>:</w:t>
      </w:r>
      <w:r>
        <w:rPr>
          <w:rtl/>
        </w:rPr>
        <w:t xml:space="preserve"> (بعد موت أمير المؤمنين </w:t>
      </w:r>
      <w:r w:rsidR="008C44AB" w:rsidRPr="008C44AB">
        <w:rPr>
          <w:rStyle w:val="libAlaemChar"/>
          <w:rFonts w:hint="cs"/>
          <w:rtl/>
        </w:rPr>
        <w:t>عليه‌السلام</w:t>
      </w:r>
      <w:r>
        <w:rPr>
          <w:rtl/>
        </w:rPr>
        <w:t xml:space="preserve"> أن) لم يرد في « ط ». </w:t>
      </w:r>
    </w:p>
    <w:p w:rsidR="00671DF3" w:rsidRDefault="00671DF3" w:rsidP="00671DF3">
      <w:pPr>
        <w:pStyle w:val="libFootnote0"/>
        <w:rPr>
          <w:rtl/>
        </w:rPr>
      </w:pPr>
      <w:r>
        <w:rPr>
          <w:rtl/>
        </w:rPr>
        <w:t>8 - الخرائج والجرائح 2</w:t>
      </w:r>
      <w:r w:rsidR="0050285B">
        <w:rPr>
          <w:rtl/>
        </w:rPr>
        <w:t>:</w:t>
      </w:r>
      <w:r>
        <w:rPr>
          <w:rtl/>
        </w:rPr>
        <w:t xml:space="preserve"> 818</w:t>
      </w:r>
      <w:r w:rsidR="00D0354E">
        <w:rPr>
          <w:rtl/>
        </w:rPr>
        <w:t>/</w:t>
      </w:r>
      <w:r>
        <w:rPr>
          <w:rtl/>
        </w:rPr>
        <w:t>29، بزيادة في ذيله وهي</w:t>
      </w:r>
      <w:r w:rsidR="0050285B">
        <w:rPr>
          <w:rtl/>
        </w:rPr>
        <w:t>:</w:t>
      </w:r>
      <w:r>
        <w:rPr>
          <w:rtl/>
        </w:rPr>
        <w:t xml:space="preserve"> فقال لهم علي </w:t>
      </w:r>
      <w:r w:rsidR="008C44AB" w:rsidRPr="008C44AB">
        <w:rPr>
          <w:rStyle w:val="libAlaemChar"/>
          <w:rFonts w:hint="cs"/>
          <w:rtl/>
        </w:rPr>
        <w:t>عليه‌السلام</w:t>
      </w:r>
      <w:r w:rsidR="0050285B">
        <w:rPr>
          <w:rtl/>
        </w:rPr>
        <w:t>:</w:t>
      </w:r>
      <w:r>
        <w:rPr>
          <w:rtl/>
        </w:rPr>
        <w:t xml:space="preserve"> « إنّه يموت من مات منّا وليس بميّت، ويبقى من بقي حجّة عليكم ». وكذلك بصائر الدرجات</w:t>
      </w:r>
      <w:r w:rsidR="0050285B">
        <w:rPr>
          <w:rtl/>
        </w:rPr>
        <w:t>:</w:t>
      </w:r>
      <w:r>
        <w:rPr>
          <w:rtl/>
        </w:rPr>
        <w:t xml:space="preserve"> 295</w:t>
      </w:r>
      <w:r w:rsidR="00D0354E">
        <w:rPr>
          <w:rtl/>
        </w:rPr>
        <w:t>/</w:t>
      </w:r>
      <w:r>
        <w:rPr>
          <w:rtl/>
        </w:rPr>
        <w:t xml:space="preserve">المقطع الثاني من حديث 4. </w:t>
      </w:r>
    </w:p>
    <w:p w:rsidR="00671DF3" w:rsidRDefault="00671DF3" w:rsidP="00671DF3">
      <w:pPr>
        <w:pStyle w:val="libFootnote0"/>
        <w:rPr>
          <w:rtl/>
        </w:rPr>
      </w:pPr>
      <w:r>
        <w:rPr>
          <w:rtl/>
        </w:rPr>
        <w:t>9 - في المطبوع ونسخة « ش، ح، ط، ك »</w:t>
      </w:r>
      <w:r w:rsidR="0050285B">
        <w:rPr>
          <w:rtl/>
        </w:rPr>
        <w:t>:</w:t>
      </w:r>
      <w:r>
        <w:rPr>
          <w:rtl/>
        </w:rPr>
        <w:t xml:space="preserve"> عبد الرحمـن الخثعمي، ومـا أثبتناه من المصدر</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قال</w:t>
      </w:r>
      <w:r w:rsidR="0050285B">
        <w:rPr>
          <w:rtl/>
        </w:rPr>
        <w:t>:</w:t>
      </w:r>
      <w:r>
        <w:rPr>
          <w:rtl/>
        </w:rPr>
        <w:t xml:space="preserve"> « خرجت مع أبي </w:t>
      </w:r>
      <w:r w:rsidR="008C44AB" w:rsidRPr="008C44AB">
        <w:rPr>
          <w:rStyle w:val="libAlaemChar"/>
          <w:rFonts w:hint="cs"/>
          <w:rtl/>
        </w:rPr>
        <w:t>عليه‌السلام</w:t>
      </w:r>
      <w:r>
        <w:rPr>
          <w:rtl/>
        </w:rPr>
        <w:t xml:space="preserve"> إلى بعض أمواله، فلمّا صرنا في الصحراء استقبله شيخ، فنزل إليه أبي وسلّم عليه، فسمعناه يقول له</w:t>
      </w:r>
      <w:r w:rsidR="0050285B">
        <w:rPr>
          <w:rtl/>
        </w:rPr>
        <w:t>:</w:t>
      </w:r>
      <w:r>
        <w:rPr>
          <w:rtl/>
        </w:rPr>
        <w:t xml:space="preserve"> جعلت فداك - ثمّ تحادثا طويلاً - ثمّ ودّعه أبي، فقام الشيخ وانصرف، وإنّا لننظر إليه حتّى غاب شخصه عنّا، فقلت لأبي</w:t>
      </w:r>
      <w:r w:rsidR="0050285B">
        <w:rPr>
          <w:rtl/>
        </w:rPr>
        <w:t>:</w:t>
      </w:r>
      <w:r>
        <w:rPr>
          <w:rtl/>
        </w:rPr>
        <w:t xml:space="preserve"> من هذا؟ قال</w:t>
      </w:r>
      <w:r w:rsidR="0050285B">
        <w:rPr>
          <w:rtl/>
        </w:rPr>
        <w:t>:</w:t>
      </w:r>
      <w:r>
        <w:rPr>
          <w:rtl/>
        </w:rPr>
        <w:t xml:space="preserve"> هذا جدّك الحسين </w:t>
      </w:r>
      <w:r w:rsidR="008C44AB" w:rsidRPr="008C44AB">
        <w:rPr>
          <w:rStyle w:val="libAlaemChar"/>
          <w:rFonts w:hint="cs"/>
          <w:rtl/>
        </w:rPr>
        <w:t>عليه‌السلام</w:t>
      </w:r>
      <w:r>
        <w:rPr>
          <w:rtl/>
        </w:rPr>
        <w:t xml:space="preserve"> » </w:t>
      </w:r>
      <w:r w:rsidRPr="00671DF3">
        <w:rPr>
          <w:rStyle w:val="libFootnotenumChar"/>
          <w:rtl/>
        </w:rPr>
        <w:t>(1)</w:t>
      </w:r>
      <w:r>
        <w:rPr>
          <w:rtl/>
        </w:rPr>
        <w:t xml:space="preserve">. </w:t>
      </w:r>
    </w:p>
    <w:p w:rsidR="00671DF3" w:rsidRDefault="00671DF3" w:rsidP="00671DF3">
      <w:pPr>
        <w:pStyle w:val="libNormal"/>
        <w:rPr>
          <w:rtl/>
        </w:rPr>
      </w:pPr>
      <w:bookmarkStart w:id="194" w:name="_Toc302399513"/>
      <w:r w:rsidRPr="00F627FD">
        <w:rPr>
          <w:rStyle w:val="libBold2Char"/>
          <w:rtl/>
        </w:rPr>
        <w:t>الرابع والعشرون</w:t>
      </w:r>
      <w:bookmarkEnd w:id="194"/>
      <w:r w:rsidR="0050285B">
        <w:rPr>
          <w:rtl/>
        </w:rPr>
        <w:t>:</w:t>
      </w:r>
      <w:r>
        <w:rPr>
          <w:rtl/>
        </w:rPr>
        <w:t xml:space="preserve"> ما رواه ابن بابويه في « </w:t>
      </w:r>
      <w:r w:rsidRPr="00671DF3">
        <w:rPr>
          <w:rStyle w:val="libBold2Char"/>
          <w:rtl/>
        </w:rPr>
        <w:t>عيون الأخبار</w:t>
      </w:r>
      <w:r>
        <w:rPr>
          <w:rtl/>
        </w:rPr>
        <w:t xml:space="preserve"> » - في باب ثواب زيارة الرضا </w:t>
      </w:r>
      <w:r w:rsidR="008C44AB" w:rsidRPr="008C44AB">
        <w:rPr>
          <w:rStyle w:val="libAlaemChar"/>
          <w:rFonts w:hint="cs"/>
          <w:rtl/>
        </w:rPr>
        <w:t>عليه‌السلام</w:t>
      </w:r>
      <w:r>
        <w:rPr>
          <w:rtl/>
        </w:rPr>
        <w:t xml:space="preserve"> -</w:t>
      </w:r>
      <w:r w:rsidR="0050285B">
        <w:rPr>
          <w:rtl/>
        </w:rPr>
        <w:t>:</w:t>
      </w:r>
      <w:r>
        <w:rPr>
          <w:rtl/>
        </w:rPr>
        <w:t xml:space="preserve"> عن أحمد بن محمّد بن إبراهيم، عن داود البكري، عن علي بن دعبل بن علي الخزاعي، قال</w:t>
      </w:r>
      <w:r w:rsidR="0050285B">
        <w:rPr>
          <w:rtl/>
        </w:rPr>
        <w:t>:</w:t>
      </w:r>
      <w:r w:rsidR="006213A0">
        <w:rPr>
          <w:rtl/>
        </w:rPr>
        <w:t xml:space="preserve"> لما </w:t>
      </w:r>
      <w:r>
        <w:rPr>
          <w:rtl/>
        </w:rPr>
        <w:t>حضرت أبي الوفاة تغيّر لونه واسودّ وجهه، فرأيته بعد ذلك فيما يرى النائم، فقلت</w:t>
      </w:r>
      <w:r w:rsidR="0050285B">
        <w:rPr>
          <w:rtl/>
        </w:rPr>
        <w:t>:</w:t>
      </w:r>
      <w:r>
        <w:rPr>
          <w:rtl/>
        </w:rPr>
        <w:t xml:space="preserve"> ما فعل الله بك؟ فقال</w:t>
      </w:r>
      <w:r w:rsidR="0050285B">
        <w:rPr>
          <w:rtl/>
        </w:rPr>
        <w:t>:</w:t>
      </w:r>
      <w:r>
        <w:rPr>
          <w:rtl/>
        </w:rPr>
        <w:t xml:space="preserve"> إنّ الذي رأيته من سواد وجهي لم يزل حتّى لقيت رسول الله </w:t>
      </w:r>
      <w:r w:rsidR="008C44AB" w:rsidRPr="008C44AB">
        <w:rPr>
          <w:rStyle w:val="libAlaemChar"/>
          <w:rFonts w:hint="cs"/>
          <w:rtl/>
        </w:rPr>
        <w:t>صلى‌الله‌عليه‌وآله‌وسلم</w:t>
      </w:r>
      <w:r>
        <w:rPr>
          <w:rtl/>
        </w:rPr>
        <w:t xml:space="preserve"> </w:t>
      </w:r>
      <w:r w:rsidRPr="00671DF3">
        <w:rPr>
          <w:rStyle w:val="libFootnotenumChar"/>
          <w:rtl/>
        </w:rPr>
        <w:t>(2)</w:t>
      </w:r>
      <w:r>
        <w:rPr>
          <w:rtl/>
        </w:rPr>
        <w:t xml:space="preserve">. الحديث. </w:t>
      </w:r>
    </w:p>
    <w:p w:rsidR="00671DF3" w:rsidRDefault="00671DF3" w:rsidP="00671DF3">
      <w:pPr>
        <w:pStyle w:val="libNormal"/>
        <w:rPr>
          <w:rtl/>
        </w:rPr>
      </w:pPr>
      <w:r w:rsidRPr="00671DF3">
        <w:rPr>
          <w:rStyle w:val="libBold2Char"/>
          <w:rtl/>
        </w:rPr>
        <w:t>أقول</w:t>
      </w:r>
      <w:r w:rsidR="0050285B">
        <w:rPr>
          <w:rtl/>
        </w:rPr>
        <w:t>:</w:t>
      </w:r>
      <w:r>
        <w:rPr>
          <w:rtl/>
        </w:rPr>
        <w:t xml:space="preserve"> ظاهره أنّه رآه وقت الإحتضار كغيره، وفيه مكالمات جرت بينهما. </w:t>
      </w:r>
    </w:p>
    <w:p w:rsidR="00671DF3" w:rsidRDefault="00671DF3" w:rsidP="00671DF3">
      <w:pPr>
        <w:pStyle w:val="libNormal"/>
        <w:rPr>
          <w:rtl/>
        </w:rPr>
      </w:pPr>
      <w:r w:rsidRPr="00671DF3">
        <w:rPr>
          <w:rStyle w:val="libBold2Char"/>
          <w:rtl/>
        </w:rPr>
        <w:t>الخامس والعشرون</w:t>
      </w:r>
      <w:r w:rsidR="0050285B">
        <w:rPr>
          <w:rtl/>
        </w:rPr>
        <w:t>:</w:t>
      </w:r>
      <w:r>
        <w:rPr>
          <w:rtl/>
        </w:rPr>
        <w:t xml:space="preserve"> ما رواه الكليني - في باب أنّ المؤمن لا يُكره على أخذ روحه -</w:t>
      </w:r>
      <w:r w:rsidR="0050285B">
        <w:rPr>
          <w:rtl/>
        </w:rPr>
        <w:t>:</w:t>
      </w:r>
      <w:r>
        <w:rPr>
          <w:rtl/>
        </w:rPr>
        <w:t xml:space="preserve"> عن عدّة من أصحابنا، عن سهل بن زياد، عن محمّد بن سليمان، عن أبيه، عن سدير الصيرفي،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هل يُكره المؤمن على أخذ روحه؟ قال</w:t>
      </w:r>
      <w:r w:rsidR="0050285B">
        <w:rPr>
          <w:rtl/>
        </w:rPr>
        <w:t>:</w:t>
      </w:r>
      <w:r>
        <w:rPr>
          <w:rtl/>
        </w:rPr>
        <w:t xml:space="preserve"> « لا والله، إذا جاءه ملك الموت لقبض روحه جزع عند ذلك، فيقول له ملك الموت </w:t>
      </w:r>
      <w:r w:rsidRPr="00671DF3">
        <w:rPr>
          <w:rStyle w:val="libFootnotenumChar"/>
          <w:rtl/>
        </w:rPr>
        <w:t>(3)</w:t>
      </w:r>
      <w:r w:rsidR="0050285B">
        <w:rPr>
          <w:rtl/>
        </w:rPr>
        <w:t>:</w:t>
      </w:r>
      <w:r>
        <w:rPr>
          <w:rtl/>
        </w:rPr>
        <w:t xml:space="preserve"> يا وليّ الله لا تجزع - إلى أن قال - ويمثل له رسول الله </w:t>
      </w:r>
      <w:r w:rsidR="008C44AB" w:rsidRPr="008C44AB">
        <w:rPr>
          <w:rStyle w:val="libAlaemChar"/>
          <w:rFonts w:hint="cs"/>
          <w:rtl/>
        </w:rPr>
        <w:t>صلى‌الله‌عليه‌وآله‌وسلم</w:t>
      </w:r>
      <w:r>
        <w:rPr>
          <w:rtl/>
        </w:rPr>
        <w:t xml:space="preserve"> </w:t>
      </w:r>
    </w:p>
    <w:p w:rsidR="00671DF3" w:rsidRDefault="00671DF3" w:rsidP="00671DF3">
      <w:pPr>
        <w:pStyle w:val="libFootnote0"/>
        <w:rPr>
          <w:rtl/>
        </w:rPr>
      </w:pPr>
      <w:r>
        <w:rPr>
          <w:rtl/>
        </w:rPr>
        <w:t>____________</w:t>
      </w:r>
    </w:p>
    <w:p w:rsidR="00671DF3" w:rsidRPr="00F1419D" w:rsidRDefault="00671DF3" w:rsidP="00671DF3">
      <w:pPr>
        <w:pStyle w:val="libFootnote0"/>
        <w:rPr>
          <w:rtl/>
        </w:rPr>
      </w:pPr>
      <w:r w:rsidRPr="00F1419D">
        <w:rPr>
          <w:rtl/>
        </w:rPr>
        <w:t>والبصائر وهو الموافق لكتب التراجم. اُنظر ترجمته في تنقيح المقال 2</w:t>
      </w:r>
      <w:r w:rsidR="0050285B">
        <w:rPr>
          <w:rtl/>
        </w:rPr>
        <w:t>:</w:t>
      </w:r>
      <w:r w:rsidRPr="00F1419D">
        <w:rPr>
          <w:rtl/>
        </w:rPr>
        <w:t xml:space="preserve"> 236</w:t>
      </w:r>
      <w:r w:rsidR="00D0354E">
        <w:rPr>
          <w:rtl/>
        </w:rPr>
        <w:t>/</w:t>
      </w:r>
      <w:r w:rsidRPr="00F1419D">
        <w:rPr>
          <w:rtl/>
        </w:rPr>
        <w:t>7590 ومعجم رجال الحديث 12</w:t>
      </w:r>
      <w:r w:rsidR="0050285B">
        <w:rPr>
          <w:rtl/>
        </w:rPr>
        <w:t>:</w:t>
      </w:r>
      <w:r w:rsidRPr="00F1419D">
        <w:rPr>
          <w:rtl/>
        </w:rPr>
        <w:t xml:space="preserve"> 61</w:t>
      </w:r>
      <w:r w:rsidR="00D0354E">
        <w:rPr>
          <w:rtl/>
        </w:rPr>
        <w:t>/</w:t>
      </w:r>
      <w:r w:rsidRPr="00F1419D">
        <w:rPr>
          <w:rtl/>
        </w:rPr>
        <w:t>7418 ومستدركات النمازي 5</w:t>
      </w:r>
      <w:r w:rsidR="0050285B">
        <w:rPr>
          <w:rtl/>
        </w:rPr>
        <w:t>:</w:t>
      </w:r>
      <w:r w:rsidRPr="00F1419D">
        <w:rPr>
          <w:rtl/>
        </w:rPr>
        <w:t xml:space="preserve"> 166</w:t>
      </w:r>
      <w:r w:rsidR="00D0354E">
        <w:rPr>
          <w:rtl/>
        </w:rPr>
        <w:t>/</w:t>
      </w:r>
      <w:r w:rsidRPr="00F1419D">
        <w:rPr>
          <w:rtl/>
        </w:rPr>
        <w:t>9039</w:t>
      </w:r>
      <w:r>
        <w:rPr>
          <w:rtl/>
        </w:rPr>
        <w:t>،</w:t>
      </w:r>
      <w:r w:rsidRPr="00F1419D">
        <w:rPr>
          <w:rtl/>
        </w:rPr>
        <w:t xml:space="preserve"> وفي « ح » زيادة</w:t>
      </w:r>
      <w:r w:rsidR="0050285B">
        <w:rPr>
          <w:rtl/>
        </w:rPr>
        <w:t>:</w:t>
      </w:r>
      <w:r w:rsidRPr="00F1419D">
        <w:rPr>
          <w:rtl/>
        </w:rPr>
        <w:t xml:space="preserve"> عن أبي عبد الرحمن الخثعمي. </w:t>
      </w:r>
    </w:p>
    <w:p w:rsidR="00671DF3" w:rsidRDefault="00671DF3" w:rsidP="00671DF3">
      <w:pPr>
        <w:pStyle w:val="libFootnote0"/>
        <w:rPr>
          <w:rtl/>
        </w:rPr>
      </w:pPr>
      <w:r>
        <w:rPr>
          <w:rtl/>
        </w:rPr>
        <w:t>1 - الخرائج والجرائح 2</w:t>
      </w:r>
      <w:r w:rsidR="0050285B">
        <w:rPr>
          <w:rtl/>
        </w:rPr>
        <w:t>:</w:t>
      </w:r>
      <w:r>
        <w:rPr>
          <w:rtl/>
        </w:rPr>
        <w:t xml:space="preserve"> 819</w:t>
      </w:r>
      <w:r w:rsidR="00D0354E">
        <w:rPr>
          <w:rtl/>
        </w:rPr>
        <w:t>/</w:t>
      </w:r>
      <w:r>
        <w:rPr>
          <w:rtl/>
        </w:rPr>
        <w:t xml:space="preserve">30، عن أبي جعفر </w:t>
      </w:r>
      <w:r w:rsidR="008C44AB" w:rsidRPr="008C44AB">
        <w:rPr>
          <w:rStyle w:val="libAlaemChar"/>
          <w:rFonts w:hint="cs"/>
          <w:rtl/>
        </w:rPr>
        <w:t>عليه‌السلام</w:t>
      </w:r>
      <w:r>
        <w:rPr>
          <w:rtl/>
        </w:rPr>
        <w:t>، بصائر الدرجات</w:t>
      </w:r>
      <w:r w:rsidR="0050285B">
        <w:rPr>
          <w:rtl/>
        </w:rPr>
        <w:t>:</w:t>
      </w:r>
      <w:r>
        <w:rPr>
          <w:rtl/>
        </w:rPr>
        <w:t xml:space="preserve"> 302</w:t>
      </w:r>
      <w:r w:rsidR="00D0354E">
        <w:rPr>
          <w:rtl/>
        </w:rPr>
        <w:t>/</w:t>
      </w:r>
      <w:r>
        <w:rPr>
          <w:rtl/>
        </w:rPr>
        <w:t xml:space="preserve">18، عن أبي إبراهيم </w:t>
      </w:r>
      <w:r w:rsidR="008C44AB" w:rsidRPr="008C44AB">
        <w:rPr>
          <w:rStyle w:val="libAlaemChar"/>
          <w:rFonts w:hint="cs"/>
          <w:rtl/>
        </w:rPr>
        <w:t>عليه‌السلام</w:t>
      </w:r>
      <w:r>
        <w:rPr>
          <w:rtl/>
        </w:rPr>
        <w:t>، ولم يرد فيه</w:t>
      </w:r>
      <w:r w:rsidR="0050285B">
        <w:rPr>
          <w:rtl/>
        </w:rPr>
        <w:t>:</w:t>
      </w:r>
      <w:r>
        <w:rPr>
          <w:rtl/>
        </w:rPr>
        <w:t xml:space="preserve"> هذا جدّك الحسين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 xml:space="preserve">2 -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266</w:t>
      </w:r>
      <w:r w:rsidR="00D0354E">
        <w:rPr>
          <w:rtl/>
        </w:rPr>
        <w:t>/</w:t>
      </w:r>
      <w:r>
        <w:rPr>
          <w:rtl/>
        </w:rPr>
        <w:t xml:space="preserve">36، باختلاف يسير. </w:t>
      </w:r>
    </w:p>
    <w:p w:rsidR="00671DF3" w:rsidRDefault="00671DF3" w:rsidP="00671DF3">
      <w:pPr>
        <w:pStyle w:val="libFootnote0"/>
        <w:rPr>
          <w:rtl/>
        </w:rPr>
      </w:pPr>
      <w:r>
        <w:rPr>
          <w:rtl/>
        </w:rPr>
        <w:t>3 - قوله</w:t>
      </w:r>
      <w:r w:rsidR="0050285B">
        <w:rPr>
          <w:rtl/>
        </w:rPr>
        <w:t>:</w:t>
      </w:r>
      <w:r>
        <w:rPr>
          <w:rtl/>
        </w:rPr>
        <w:t xml:space="preserve"> (جزع عند ذلك، فيقول له ملك الموت) أثبتناه من المصدر. وبدلها في المطبوع والنسخ</w:t>
      </w:r>
      <w:r w:rsidR="0050285B">
        <w:rPr>
          <w:rtl/>
        </w:rPr>
        <w:t>:</w:t>
      </w:r>
      <w:r>
        <w:rPr>
          <w:rtl/>
        </w:rPr>
        <w:t xml:space="preserve"> قال.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وأمير المؤمنين وفاطمة والحسن والحسين والأئمّة من ذريّتهم </w:t>
      </w:r>
      <w:r w:rsidR="008C44AB" w:rsidRPr="008C44AB">
        <w:rPr>
          <w:rStyle w:val="libAlaemChar"/>
          <w:rFonts w:hint="cs"/>
          <w:rtl/>
        </w:rPr>
        <w:t>عليهم‌السلام</w:t>
      </w:r>
      <w:r>
        <w:rPr>
          <w:rtl/>
        </w:rPr>
        <w:t xml:space="preserve"> » </w:t>
      </w:r>
      <w:r w:rsidRPr="00671DF3">
        <w:rPr>
          <w:rStyle w:val="libFootnotenumChar"/>
          <w:rtl/>
        </w:rPr>
        <w:t>(1)</w:t>
      </w:r>
      <w:r>
        <w:rPr>
          <w:rtl/>
        </w:rPr>
        <w:t xml:space="preserve">. الحديث. </w:t>
      </w:r>
    </w:p>
    <w:p w:rsidR="00671DF3" w:rsidRDefault="00671DF3" w:rsidP="00671DF3">
      <w:pPr>
        <w:pStyle w:val="libNormal"/>
        <w:rPr>
          <w:rtl/>
        </w:rPr>
      </w:pPr>
      <w:bookmarkStart w:id="195" w:name="_Toc302399514"/>
      <w:r w:rsidRPr="00F627FD">
        <w:rPr>
          <w:rStyle w:val="libBold2Char"/>
          <w:rtl/>
        </w:rPr>
        <w:t>السادس والعشرون</w:t>
      </w:r>
      <w:bookmarkEnd w:id="195"/>
      <w:r w:rsidR="0050285B">
        <w:rPr>
          <w:rtl/>
        </w:rPr>
        <w:t>:</w:t>
      </w:r>
      <w:r>
        <w:rPr>
          <w:rtl/>
        </w:rPr>
        <w:t xml:space="preserve"> ما رواه الكليني أيضاً - في باب ما يعاين المؤمن والكافر -</w:t>
      </w:r>
      <w:r w:rsidR="0050285B">
        <w:rPr>
          <w:rtl/>
        </w:rPr>
        <w:t>:</w:t>
      </w:r>
      <w:r>
        <w:rPr>
          <w:rtl/>
        </w:rPr>
        <w:t xml:space="preserve"> عن عدّة من أصحابنا، عن سهل بن زياد، عن ابن فضّال، عن علي بن عقبة، عن أبيه، عن أبي عبدالله </w:t>
      </w:r>
      <w:r w:rsidR="008C44AB" w:rsidRPr="008C44AB">
        <w:rPr>
          <w:rStyle w:val="libAlaemChar"/>
          <w:rFonts w:hint="cs"/>
          <w:rtl/>
        </w:rPr>
        <w:t>عليه‌السلام</w:t>
      </w:r>
      <w:r>
        <w:rPr>
          <w:rtl/>
        </w:rPr>
        <w:t xml:space="preserve"> في حديث أنّه قال له بعدما سأله عن حال المحتضر بعد ما سأله سبع عشرة مرّة، فقال</w:t>
      </w:r>
      <w:r w:rsidR="0050285B">
        <w:rPr>
          <w:rtl/>
        </w:rPr>
        <w:t>:</w:t>
      </w:r>
      <w:r>
        <w:rPr>
          <w:rtl/>
        </w:rPr>
        <w:t xml:space="preserve"> « يراهما والله » فقال</w:t>
      </w:r>
      <w:r w:rsidR="0050285B">
        <w:rPr>
          <w:rtl/>
        </w:rPr>
        <w:t>:</w:t>
      </w:r>
      <w:r>
        <w:rPr>
          <w:rtl/>
        </w:rPr>
        <w:t xml:space="preserve"> مَنْ هما؟ قال</w:t>
      </w:r>
      <w:r w:rsidR="0050285B">
        <w:rPr>
          <w:rtl/>
        </w:rPr>
        <w:t>:</w:t>
      </w:r>
      <w:r>
        <w:rPr>
          <w:rtl/>
        </w:rPr>
        <w:t xml:space="preserve"> « رسول الله وأمير المؤمنين </w:t>
      </w:r>
      <w:r w:rsidR="008C44AB" w:rsidRPr="008C44AB">
        <w:rPr>
          <w:rStyle w:val="libAlaemChar"/>
          <w:rFonts w:hint="cs"/>
          <w:rtl/>
        </w:rPr>
        <w:t>عليهما‌السلام</w:t>
      </w:r>
      <w:r>
        <w:rPr>
          <w:rtl/>
        </w:rPr>
        <w:t xml:space="preserve"> » </w:t>
      </w:r>
      <w:r w:rsidRPr="00671DF3">
        <w:rPr>
          <w:rStyle w:val="libFootnotenumChar"/>
          <w:rtl/>
        </w:rPr>
        <w:t>(2)</w:t>
      </w:r>
      <w:r>
        <w:rPr>
          <w:rtl/>
        </w:rPr>
        <w:t xml:space="preserve"> ثمّ ذكر ما يجري </w:t>
      </w:r>
      <w:r w:rsidRPr="00671DF3">
        <w:rPr>
          <w:rStyle w:val="libFootnotenumChar"/>
          <w:rtl/>
        </w:rPr>
        <w:t>(3)</w:t>
      </w:r>
      <w:r>
        <w:rPr>
          <w:rtl/>
        </w:rPr>
        <w:t xml:space="preserve"> بينهم من السؤال والجواب. </w:t>
      </w:r>
    </w:p>
    <w:p w:rsidR="00671DF3" w:rsidRDefault="00671DF3" w:rsidP="00671DF3">
      <w:pPr>
        <w:pStyle w:val="libNormal"/>
        <w:rPr>
          <w:rtl/>
        </w:rPr>
      </w:pPr>
      <w:r w:rsidRPr="00671DF3">
        <w:rPr>
          <w:rStyle w:val="libBold2Char"/>
          <w:rtl/>
        </w:rPr>
        <w:t>السابع والعشرون</w:t>
      </w:r>
      <w:r w:rsidR="0050285B">
        <w:rPr>
          <w:rtl/>
        </w:rPr>
        <w:t>:</w:t>
      </w:r>
      <w:r>
        <w:rPr>
          <w:rtl/>
        </w:rPr>
        <w:t xml:space="preserve"> ما رواه الكليني - أيضاً في الباب المذكور -</w:t>
      </w:r>
      <w:r w:rsidR="0050285B">
        <w:rPr>
          <w:rtl/>
        </w:rPr>
        <w:t>:</w:t>
      </w:r>
      <w:r>
        <w:rPr>
          <w:rtl/>
        </w:rPr>
        <w:t xml:space="preserve"> عن علي بن إبراهيم، عن محمّد بن عيسى، عن يونس، عن خالد بن عمّار، عن أبي بصير، قال</w:t>
      </w:r>
      <w:r w:rsidR="0050285B">
        <w:rPr>
          <w:rtl/>
        </w:rPr>
        <w:t>:</w:t>
      </w:r>
      <w:r>
        <w:rPr>
          <w:rtl/>
        </w:rPr>
        <w:t xml:space="preserve"> قال أبو عبدالله </w:t>
      </w:r>
      <w:r w:rsidR="008C44AB" w:rsidRPr="008C44AB">
        <w:rPr>
          <w:rStyle w:val="libAlaemChar"/>
          <w:rFonts w:hint="cs"/>
          <w:rtl/>
        </w:rPr>
        <w:t>عليه‌السلام</w:t>
      </w:r>
      <w:r w:rsidR="0050285B">
        <w:rPr>
          <w:rtl/>
        </w:rPr>
        <w:t>:</w:t>
      </w:r>
      <w:r>
        <w:rPr>
          <w:rtl/>
        </w:rPr>
        <w:t xml:space="preserve"> « إذا حيل بينه وبين الكلام أتاه رسول الله ومن شاء الله » - ثمّ ذكر ما يجري </w:t>
      </w:r>
      <w:r w:rsidRPr="00671DF3">
        <w:rPr>
          <w:rStyle w:val="libFootnotenumChar"/>
          <w:rtl/>
        </w:rPr>
        <w:t>(4)</w:t>
      </w:r>
      <w:r>
        <w:rPr>
          <w:rtl/>
        </w:rPr>
        <w:t xml:space="preserve"> بينهم من الخطاب - إلى أن قال</w:t>
      </w:r>
      <w:r w:rsidR="0050285B">
        <w:rPr>
          <w:rtl/>
        </w:rPr>
        <w:t>:</w:t>
      </w:r>
      <w:r>
        <w:rPr>
          <w:rtl/>
        </w:rPr>
        <w:t xml:space="preserve"> « فإذا وضع في قبره ردّ إليه الروح إلى وركيه » </w:t>
      </w:r>
      <w:r w:rsidRPr="00671DF3">
        <w:rPr>
          <w:rStyle w:val="libFootnotenumChar"/>
          <w:rtl/>
        </w:rPr>
        <w:t>(5)</w:t>
      </w:r>
      <w:r>
        <w:rPr>
          <w:rtl/>
        </w:rPr>
        <w:t xml:space="preserve">. الحديث. </w:t>
      </w:r>
    </w:p>
    <w:p w:rsidR="00671DF3" w:rsidRDefault="00671DF3" w:rsidP="00671DF3">
      <w:pPr>
        <w:pStyle w:val="libNormal"/>
        <w:rPr>
          <w:rtl/>
        </w:rPr>
      </w:pPr>
      <w:r w:rsidRPr="00671DF3">
        <w:rPr>
          <w:rStyle w:val="libBold2Char"/>
          <w:rtl/>
        </w:rPr>
        <w:t>الثامن والعشرون</w:t>
      </w:r>
      <w:r w:rsidR="0050285B">
        <w:rPr>
          <w:rtl/>
        </w:rPr>
        <w:t>:</w:t>
      </w:r>
      <w:r>
        <w:rPr>
          <w:rtl/>
        </w:rPr>
        <w:t xml:space="preserve"> ما رواه أيضاً فيه</w:t>
      </w:r>
      <w:r w:rsidR="0050285B">
        <w:rPr>
          <w:rtl/>
        </w:rPr>
        <w:t>:</w:t>
      </w:r>
      <w:r>
        <w:rPr>
          <w:rtl/>
        </w:rPr>
        <w:t xml:space="preserve"> عن محمّد بن يحيى، عن أحمد بن محمّد، عن ابن فضّال، عن يونس بن يعقوب، عن سعيد بن يسار أنّه حضر أحد ابني سابور عند موته فبسط يده ثمّ قال</w:t>
      </w:r>
      <w:r w:rsidR="0050285B">
        <w:rPr>
          <w:rtl/>
        </w:rPr>
        <w:t>:</w:t>
      </w:r>
      <w:r>
        <w:rPr>
          <w:rtl/>
        </w:rPr>
        <w:t xml:space="preserve"> ابيضّت يدي يا علي، فدخلت على أبي عبدالله </w:t>
      </w:r>
      <w:r w:rsidR="008C44AB" w:rsidRPr="008C44AB">
        <w:rPr>
          <w:rStyle w:val="libAlaemChar"/>
          <w:rFonts w:hint="cs"/>
          <w:rtl/>
        </w:rPr>
        <w:t>عليه‌السلام</w:t>
      </w:r>
      <w:r>
        <w:rPr>
          <w:rtl/>
        </w:rPr>
        <w:t xml:space="preserve"> فسألني عن ذلك فأخبرته، فقال</w:t>
      </w:r>
      <w:r w:rsidR="0050285B">
        <w:rPr>
          <w:rtl/>
        </w:rPr>
        <w:t>:</w:t>
      </w:r>
      <w:r>
        <w:rPr>
          <w:rtl/>
        </w:rPr>
        <w:t xml:space="preserve"> « رآه والله » </w:t>
      </w:r>
      <w:r w:rsidRPr="00671DF3">
        <w:rPr>
          <w:rStyle w:val="libFootnotenumChar"/>
          <w:rtl/>
        </w:rPr>
        <w:t>(6)</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3</w:t>
      </w:r>
      <w:r w:rsidR="0050285B">
        <w:rPr>
          <w:rtl/>
        </w:rPr>
        <w:t>:</w:t>
      </w:r>
      <w:r>
        <w:rPr>
          <w:rtl/>
        </w:rPr>
        <w:t xml:space="preserve"> 127</w:t>
      </w:r>
      <w:r w:rsidR="00D0354E">
        <w:rPr>
          <w:rtl/>
        </w:rPr>
        <w:t>/</w:t>
      </w:r>
      <w:r>
        <w:rPr>
          <w:rtl/>
        </w:rPr>
        <w:t xml:space="preserve">2. </w:t>
      </w:r>
    </w:p>
    <w:p w:rsidR="00671DF3" w:rsidRDefault="00671DF3" w:rsidP="00671DF3">
      <w:pPr>
        <w:pStyle w:val="libFootnote0"/>
        <w:rPr>
          <w:rtl/>
        </w:rPr>
      </w:pPr>
      <w:r>
        <w:rPr>
          <w:rtl/>
        </w:rPr>
        <w:t>2 - الكافي 3</w:t>
      </w:r>
      <w:r w:rsidR="0050285B">
        <w:rPr>
          <w:rtl/>
        </w:rPr>
        <w:t>:</w:t>
      </w:r>
      <w:r>
        <w:rPr>
          <w:rtl/>
        </w:rPr>
        <w:t xml:space="preserve"> 128</w:t>
      </w:r>
      <w:r w:rsidR="00D0354E">
        <w:rPr>
          <w:rtl/>
        </w:rPr>
        <w:t>/</w:t>
      </w:r>
      <w:r>
        <w:rPr>
          <w:rtl/>
        </w:rPr>
        <w:t xml:space="preserve">1. </w:t>
      </w:r>
    </w:p>
    <w:p w:rsidR="00671DF3" w:rsidRDefault="00671DF3" w:rsidP="00671DF3">
      <w:pPr>
        <w:pStyle w:val="libFootnote0"/>
        <w:rPr>
          <w:rtl/>
        </w:rPr>
      </w:pPr>
      <w:r>
        <w:rPr>
          <w:rtl/>
        </w:rPr>
        <w:t>3 و 4 - في « ك »</w:t>
      </w:r>
      <w:r w:rsidR="0050285B">
        <w:rPr>
          <w:rtl/>
        </w:rPr>
        <w:t>:</w:t>
      </w:r>
      <w:r>
        <w:rPr>
          <w:rtl/>
        </w:rPr>
        <w:t xml:space="preserve"> ما جرى. </w:t>
      </w:r>
    </w:p>
    <w:p w:rsidR="00671DF3" w:rsidRDefault="00671DF3" w:rsidP="00671DF3">
      <w:pPr>
        <w:pStyle w:val="libFootnote0"/>
        <w:rPr>
          <w:rtl/>
        </w:rPr>
      </w:pPr>
      <w:r>
        <w:rPr>
          <w:rtl/>
        </w:rPr>
        <w:t>5 - الكافي 3</w:t>
      </w:r>
      <w:r w:rsidR="0050285B">
        <w:rPr>
          <w:rtl/>
        </w:rPr>
        <w:t>:</w:t>
      </w:r>
      <w:r>
        <w:rPr>
          <w:rtl/>
        </w:rPr>
        <w:t xml:space="preserve"> 129</w:t>
      </w:r>
      <w:r w:rsidR="00D0354E">
        <w:rPr>
          <w:rtl/>
        </w:rPr>
        <w:t>/</w:t>
      </w:r>
      <w:r>
        <w:rPr>
          <w:rtl/>
        </w:rPr>
        <w:t xml:space="preserve">2. </w:t>
      </w:r>
    </w:p>
    <w:p w:rsidR="00671DF3" w:rsidRDefault="00671DF3" w:rsidP="00671DF3">
      <w:pPr>
        <w:pStyle w:val="libFootnote0"/>
        <w:rPr>
          <w:rtl/>
        </w:rPr>
      </w:pPr>
      <w:r>
        <w:rPr>
          <w:rtl/>
        </w:rPr>
        <w:t>6 - الكافي 3</w:t>
      </w:r>
      <w:r w:rsidR="0050285B">
        <w:rPr>
          <w:rtl/>
        </w:rPr>
        <w:t>:</w:t>
      </w:r>
      <w:r>
        <w:rPr>
          <w:rtl/>
        </w:rPr>
        <w:t xml:space="preserve"> 13</w:t>
      </w:r>
      <w:r w:rsidR="00D0354E">
        <w:rPr>
          <w:rtl/>
        </w:rPr>
        <w:t>/</w:t>
      </w:r>
      <w:r>
        <w:rPr>
          <w:rtl/>
        </w:rPr>
        <w:t>3، وفيه</w:t>
      </w:r>
      <w:r w:rsidR="0050285B">
        <w:rPr>
          <w:rtl/>
        </w:rPr>
        <w:t>:</w:t>
      </w:r>
      <w:r>
        <w:rPr>
          <w:rtl/>
        </w:rPr>
        <w:t xml:space="preserve"> « رآه والله » ثلاث مرّات. </w:t>
      </w:r>
    </w:p>
    <w:p w:rsidR="00671DF3" w:rsidRPr="00671DF3" w:rsidRDefault="00671DF3" w:rsidP="00671DF3">
      <w:pPr>
        <w:pStyle w:val="libNormal"/>
        <w:rPr>
          <w:rStyle w:val="libFootnoteChar"/>
          <w:rtl/>
        </w:rPr>
      </w:pPr>
      <w:r w:rsidRPr="00671DF3">
        <w:rPr>
          <w:rStyle w:val="libFootnoteChar"/>
          <w:rtl/>
        </w:rPr>
        <w:t xml:space="preserve">ومعناه أنّ المحتضر رأى الإمام علي </w:t>
      </w:r>
      <w:r w:rsidR="008C44AB" w:rsidRPr="008C44AB">
        <w:rPr>
          <w:rStyle w:val="libAlaemChar"/>
          <w:rFonts w:hint="cs"/>
          <w:rtl/>
        </w:rPr>
        <w:t>عليه‌السلام</w:t>
      </w:r>
      <w:r w:rsidRPr="00671DF3">
        <w:rPr>
          <w:rStyle w:val="libFootnoteChar"/>
          <w:rtl/>
        </w:rPr>
        <w:t xml:space="preserve"> وقد صافحه</w:t>
      </w:r>
      <w:r>
        <w:rPr>
          <w:rStyle w:val="libFootnoteChar"/>
          <w:rtl/>
        </w:rPr>
        <w:t>،</w:t>
      </w:r>
      <w:r w:rsidRPr="00671DF3">
        <w:rPr>
          <w:rStyle w:val="libFootnoteChar"/>
          <w:rtl/>
        </w:rPr>
        <w:t xml:space="preserve"> ولذا قال</w:t>
      </w:r>
      <w:r w:rsidR="0050285B">
        <w:rPr>
          <w:rStyle w:val="libFootnoteChar"/>
          <w:rtl/>
        </w:rPr>
        <w:t>:</w:t>
      </w:r>
      <w:r w:rsidRPr="00671DF3">
        <w:rPr>
          <w:rStyle w:val="libFootnoteChar"/>
          <w:rtl/>
        </w:rPr>
        <w:t xml:space="preserve"> ابيضّت يدي يا علي. </w:t>
      </w:r>
    </w:p>
    <w:p w:rsidR="00671DF3" w:rsidRDefault="00671DF3" w:rsidP="00671DF3">
      <w:pPr>
        <w:pStyle w:val="libNormal"/>
        <w:rPr>
          <w:rtl/>
        </w:rPr>
      </w:pPr>
      <w:r>
        <w:rPr>
          <w:rtl/>
        </w:rPr>
        <w:br w:type="page"/>
      </w:r>
    </w:p>
    <w:p w:rsidR="00671DF3" w:rsidRDefault="00671DF3" w:rsidP="00671DF3">
      <w:pPr>
        <w:pStyle w:val="libNormal"/>
        <w:rPr>
          <w:rtl/>
        </w:rPr>
      </w:pPr>
      <w:bookmarkStart w:id="196" w:name="_Toc302399515"/>
      <w:r w:rsidRPr="00F627FD">
        <w:rPr>
          <w:rStyle w:val="libBold2Char"/>
          <w:rtl/>
        </w:rPr>
        <w:lastRenderedPageBreak/>
        <w:t>التاسع والعشرون</w:t>
      </w:r>
      <w:bookmarkEnd w:id="196"/>
      <w:r w:rsidR="0050285B">
        <w:rPr>
          <w:rtl/>
        </w:rPr>
        <w:t>:</w:t>
      </w:r>
      <w:r>
        <w:rPr>
          <w:rtl/>
        </w:rPr>
        <w:t xml:space="preserve"> ما رواه فيه</w:t>
      </w:r>
      <w:r w:rsidR="0050285B">
        <w:rPr>
          <w:rtl/>
        </w:rPr>
        <w:t>:</w:t>
      </w:r>
      <w:r>
        <w:rPr>
          <w:rtl/>
        </w:rPr>
        <w:t xml:space="preserve"> عن محمّد بن يحيى، عن أحمد بن محمّد، عن محمّد بن سنان، عن عمّار بن مروان، عمّن سمع أبا عبدالله </w:t>
      </w:r>
      <w:r w:rsidR="008C44AB" w:rsidRPr="008C44AB">
        <w:rPr>
          <w:rStyle w:val="libAlaemChar"/>
          <w:rFonts w:hint="cs"/>
          <w:rtl/>
        </w:rPr>
        <w:t>عليه‌السلام</w:t>
      </w:r>
      <w:r>
        <w:rPr>
          <w:rtl/>
        </w:rPr>
        <w:t xml:space="preserve"> يقول في حديث المحتضر</w:t>
      </w:r>
      <w:r w:rsidR="0050285B">
        <w:rPr>
          <w:rtl/>
        </w:rPr>
        <w:t>:</w:t>
      </w:r>
      <w:r>
        <w:rPr>
          <w:rtl/>
        </w:rPr>
        <w:t xml:space="preserve"> « إذا كان ذلك واحتضر، حضره </w:t>
      </w:r>
      <w:r w:rsidRPr="00671DF3">
        <w:rPr>
          <w:rStyle w:val="libFootnotenumChar"/>
          <w:rtl/>
        </w:rPr>
        <w:t>(1)</w:t>
      </w:r>
      <w:r>
        <w:rPr>
          <w:rtl/>
        </w:rPr>
        <w:t xml:space="preserve"> رسول الله </w:t>
      </w:r>
      <w:r w:rsidR="008C44AB" w:rsidRPr="008C44AB">
        <w:rPr>
          <w:rStyle w:val="libAlaemChar"/>
          <w:rFonts w:hint="cs"/>
          <w:rtl/>
        </w:rPr>
        <w:t>صلى‌الله‌عليه‌وآله‌وسلم</w:t>
      </w:r>
      <w:r>
        <w:rPr>
          <w:rtl/>
        </w:rPr>
        <w:t xml:space="preserve"> وأمير المؤمنين </w:t>
      </w:r>
      <w:r w:rsidR="008C44AB" w:rsidRPr="008C44AB">
        <w:rPr>
          <w:rStyle w:val="libAlaemChar"/>
          <w:rFonts w:hint="cs"/>
          <w:rtl/>
        </w:rPr>
        <w:t>عليه‌السلام</w:t>
      </w:r>
      <w:r>
        <w:rPr>
          <w:rtl/>
        </w:rPr>
        <w:t xml:space="preserve"> » ثمّ ذكر ما يكون بينهم من المحاورات والبشارة للمؤمن وغير ذلك </w:t>
      </w:r>
      <w:r w:rsidRPr="00671DF3">
        <w:rPr>
          <w:rStyle w:val="libFootnotenumChar"/>
          <w:rtl/>
        </w:rPr>
        <w:t>(2)</w:t>
      </w:r>
      <w:r>
        <w:rPr>
          <w:rtl/>
        </w:rPr>
        <w:t xml:space="preserve">. الحديث. </w:t>
      </w:r>
    </w:p>
    <w:p w:rsidR="00671DF3" w:rsidRDefault="00671DF3" w:rsidP="00671DF3">
      <w:pPr>
        <w:pStyle w:val="libNormal"/>
        <w:rPr>
          <w:rtl/>
        </w:rPr>
      </w:pPr>
      <w:r>
        <w:rPr>
          <w:rtl/>
        </w:rPr>
        <w:t>وفيه</w:t>
      </w:r>
      <w:r w:rsidR="0050285B">
        <w:rPr>
          <w:rtl/>
        </w:rPr>
        <w:t>:</w:t>
      </w:r>
      <w:r>
        <w:rPr>
          <w:rtl/>
        </w:rPr>
        <w:t xml:space="preserve"> إنّ الكافر أيضاً يرى الرسول وأمير المؤمنين </w:t>
      </w:r>
      <w:r w:rsidR="008C44AB" w:rsidRPr="008C44AB">
        <w:rPr>
          <w:rStyle w:val="libAlaemChar"/>
          <w:rFonts w:hint="cs"/>
          <w:rtl/>
        </w:rPr>
        <w:t>عليهما‌السلام</w:t>
      </w:r>
      <w:r>
        <w:rPr>
          <w:rtl/>
        </w:rPr>
        <w:t xml:space="preserve"> عند موته </w:t>
      </w:r>
      <w:r w:rsidRPr="00671DF3">
        <w:rPr>
          <w:rStyle w:val="libFootnotenumChar"/>
          <w:rtl/>
        </w:rPr>
        <w:t>(3)</w:t>
      </w:r>
      <w:r>
        <w:rPr>
          <w:rtl/>
        </w:rPr>
        <w:t xml:space="preserve">. </w:t>
      </w:r>
    </w:p>
    <w:p w:rsidR="00671DF3" w:rsidRDefault="00671DF3" w:rsidP="00671DF3">
      <w:pPr>
        <w:pStyle w:val="libNormal"/>
        <w:rPr>
          <w:rtl/>
        </w:rPr>
      </w:pPr>
      <w:r>
        <w:rPr>
          <w:rtl/>
        </w:rPr>
        <w:t>ورواه الحسن بن سليمان نقلاً من كتاب «</w:t>
      </w:r>
      <w:r w:rsidRPr="00671DF3">
        <w:rPr>
          <w:rStyle w:val="libBold2Char"/>
          <w:rtl/>
        </w:rPr>
        <w:t xml:space="preserve"> القائم</w:t>
      </w:r>
      <w:r>
        <w:rPr>
          <w:rtl/>
        </w:rPr>
        <w:t xml:space="preserve"> » للفضل بن شاذان</w:t>
      </w:r>
      <w:r w:rsidR="0050285B">
        <w:rPr>
          <w:rtl/>
        </w:rPr>
        <w:t>:</w:t>
      </w:r>
      <w:r>
        <w:rPr>
          <w:rtl/>
        </w:rPr>
        <w:t xml:space="preserve"> عن محمّد بن إسماعيل، عن محمّد بن سنان </w:t>
      </w:r>
      <w:r w:rsidRPr="00671DF3">
        <w:rPr>
          <w:rStyle w:val="libFootnotenumChar"/>
          <w:rtl/>
        </w:rPr>
        <w:t>(4)</w:t>
      </w:r>
      <w:r>
        <w:rPr>
          <w:rtl/>
        </w:rPr>
        <w:t xml:space="preserve">، عن عمّار بن مروان، عن زيد الشحّام، عن أبي عبدالله </w:t>
      </w:r>
      <w:r w:rsidR="008C44AB" w:rsidRPr="008C44AB">
        <w:rPr>
          <w:rStyle w:val="libAlaemChar"/>
          <w:rFonts w:hint="cs"/>
          <w:rtl/>
        </w:rPr>
        <w:t>عليه‌السلام</w:t>
      </w:r>
      <w:r>
        <w:rPr>
          <w:rtl/>
        </w:rPr>
        <w:t xml:space="preserve"> مثله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الثلاثون</w:t>
      </w:r>
      <w:r w:rsidR="0050285B">
        <w:rPr>
          <w:rtl/>
        </w:rPr>
        <w:t>:</w:t>
      </w:r>
      <w:r>
        <w:rPr>
          <w:rtl/>
        </w:rPr>
        <w:t xml:space="preserve"> ما رواه الكليني أيضاً في الباب المذكور</w:t>
      </w:r>
      <w:r w:rsidR="0050285B">
        <w:rPr>
          <w:rtl/>
        </w:rPr>
        <w:t>:</w:t>
      </w:r>
      <w:r>
        <w:rPr>
          <w:rtl/>
        </w:rPr>
        <w:t xml:space="preserve"> عن محمّد بن يحيى، عن أحمد بن محمّد، عن الحسين بن سعيد، عن النضر بن سويد، عن يحيى الحلبي، عن ابن مسكان، عن عبد الرحيم، قال</w:t>
      </w:r>
      <w:r w:rsidR="0050285B">
        <w:rPr>
          <w:rtl/>
        </w:rPr>
        <w:t>:</w:t>
      </w:r>
      <w:r>
        <w:rPr>
          <w:rtl/>
        </w:rPr>
        <w:t xml:space="preserve"> قلت لأبي جعفر </w:t>
      </w:r>
      <w:r w:rsidR="008C44AB" w:rsidRPr="008C44AB">
        <w:rPr>
          <w:rStyle w:val="libAlaemChar"/>
          <w:rFonts w:hint="cs"/>
          <w:rtl/>
        </w:rPr>
        <w:t>عليه‌السلام</w:t>
      </w:r>
      <w:r w:rsidR="0050285B">
        <w:rPr>
          <w:rtl/>
        </w:rPr>
        <w:t>:</w:t>
      </w:r>
      <w:r>
        <w:rPr>
          <w:rtl/>
        </w:rPr>
        <w:t xml:space="preserve"> حدّثني صالح بن ميثم، عن عباية الأسدي أنّه سمع عليّ بن أبي طالب </w:t>
      </w:r>
      <w:r w:rsidR="008C44AB" w:rsidRPr="008C44AB">
        <w:rPr>
          <w:rStyle w:val="libAlaemChar"/>
          <w:rFonts w:hint="cs"/>
          <w:rtl/>
        </w:rPr>
        <w:t>عليه‌السلام</w:t>
      </w:r>
      <w:r>
        <w:rPr>
          <w:rtl/>
        </w:rPr>
        <w:t xml:space="preserve"> يقول</w:t>
      </w:r>
      <w:r w:rsidR="0050285B">
        <w:rPr>
          <w:rtl/>
        </w:rPr>
        <w:t>:</w:t>
      </w:r>
      <w:r>
        <w:rPr>
          <w:rtl/>
        </w:rPr>
        <w:t xml:space="preserve"> « والله لا يبغضني عبد أبداً فيموت على بغضي إلا رآني عند موته حيث يكره، ولا يحبّني عبد أبداً فيموت على حبّي إلا رآني عند موته حيث يحبّ » فقال أبو جعفر </w:t>
      </w:r>
      <w:r w:rsidR="008C44AB" w:rsidRPr="008C44AB">
        <w:rPr>
          <w:rStyle w:val="libAlaemChar"/>
          <w:rFonts w:hint="cs"/>
          <w:rtl/>
        </w:rPr>
        <w:t>عليه‌السلام</w:t>
      </w:r>
      <w:r w:rsidR="0050285B">
        <w:rPr>
          <w:rtl/>
        </w:rPr>
        <w:t>:</w:t>
      </w:r>
      <w:r>
        <w:rPr>
          <w:rtl/>
        </w:rPr>
        <w:t xml:space="preserve"> « نعم ورسول الله باليمين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الحادي والثلاثون</w:t>
      </w:r>
      <w:r w:rsidR="0050285B">
        <w:rPr>
          <w:rtl/>
        </w:rPr>
        <w:t>:</w:t>
      </w:r>
      <w:r>
        <w:rPr>
          <w:rtl/>
        </w:rPr>
        <w:t xml:space="preserve"> ما رواه أيضاً فيه</w:t>
      </w:r>
      <w:r w:rsidR="0050285B">
        <w:rPr>
          <w:rtl/>
        </w:rPr>
        <w:t>:</w:t>
      </w:r>
      <w:r>
        <w:rPr>
          <w:rtl/>
        </w:rPr>
        <w:t xml:space="preserve"> عن محمّد بن يحيى، عن أحمد بن محمّد، عن علي بن محمّد، عن معاوية بن وهب، عن يحيى بن سابور، قال</w:t>
      </w:r>
      <w:r w:rsidR="0050285B">
        <w:rPr>
          <w:rtl/>
        </w:rPr>
        <w:t>:</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ط »</w:t>
      </w:r>
      <w:r w:rsidR="0050285B">
        <w:rPr>
          <w:rtl/>
        </w:rPr>
        <w:t>:</w:t>
      </w:r>
      <w:r>
        <w:rPr>
          <w:rtl/>
        </w:rPr>
        <w:t xml:space="preserve"> حضر. </w:t>
      </w:r>
    </w:p>
    <w:p w:rsidR="00671DF3" w:rsidRDefault="00671DF3" w:rsidP="00671DF3">
      <w:pPr>
        <w:pStyle w:val="libFootnote0"/>
        <w:rPr>
          <w:rtl/>
        </w:rPr>
      </w:pPr>
      <w:r>
        <w:rPr>
          <w:rtl/>
        </w:rPr>
        <w:t>2 - الكافي 3</w:t>
      </w:r>
      <w:r w:rsidR="0050285B">
        <w:rPr>
          <w:rtl/>
        </w:rPr>
        <w:t>:</w:t>
      </w:r>
      <w:r>
        <w:rPr>
          <w:rtl/>
        </w:rPr>
        <w:t xml:space="preserve"> 131</w:t>
      </w:r>
      <w:r w:rsidR="00D0354E">
        <w:rPr>
          <w:rtl/>
        </w:rPr>
        <w:t>/</w:t>
      </w:r>
      <w:r>
        <w:rPr>
          <w:rtl/>
        </w:rPr>
        <w:t xml:space="preserve">4. </w:t>
      </w:r>
    </w:p>
    <w:p w:rsidR="00671DF3" w:rsidRDefault="00671DF3" w:rsidP="00671DF3">
      <w:pPr>
        <w:pStyle w:val="libFootnote0"/>
        <w:rPr>
          <w:rtl/>
        </w:rPr>
      </w:pPr>
      <w:r>
        <w:rPr>
          <w:rtl/>
        </w:rPr>
        <w:t>3 - الكافي 3</w:t>
      </w:r>
      <w:r w:rsidR="0050285B">
        <w:rPr>
          <w:rtl/>
        </w:rPr>
        <w:t>:</w:t>
      </w:r>
      <w:r>
        <w:rPr>
          <w:rtl/>
        </w:rPr>
        <w:t xml:space="preserve"> 132. </w:t>
      </w:r>
    </w:p>
    <w:p w:rsidR="00671DF3" w:rsidRDefault="00671DF3" w:rsidP="00671DF3">
      <w:pPr>
        <w:pStyle w:val="libFootnote0"/>
        <w:rPr>
          <w:rtl/>
        </w:rPr>
      </w:pPr>
      <w:r>
        <w:rPr>
          <w:rtl/>
        </w:rPr>
        <w:t>4 - في « ح »</w:t>
      </w:r>
      <w:r w:rsidR="0050285B">
        <w:rPr>
          <w:rtl/>
        </w:rPr>
        <w:t>:</w:t>
      </w:r>
      <w:r>
        <w:rPr>
          <w:rtl/>
        </w:rPr>
        <w:t xml:space="preserve"> محمّد بن سليمان. </w:t>
      </w:r>
    </w:p>
    <w:p w:rsidR="00671DF3" w:rsidRDefault="00671DF3" w:rsidP="00671DF3">
      <w:pPr>
        <w:pStyle w:val="libFootnote0"/>
        <w:rPr>
          <w:rtl/>
        </w:rPr>
      </w:pPr>
      <w:r>
        <w:rPr>
          <w:rtl/>
        </w:rPr>
        <w:t>5 - المحتضر</w:t>
      </w:r>
      <w:r w:rsidR="0050285B">
        <w:rPr>
          <w:rtl/>
        </w:rPr>
        <w:t>:</w:t>
      </w:r>
      <w:r>
        <w:rPr>
          <w:rtl/>
        </w:rPr>
        <w:t xml:space="preserve"> 5. </w:t>
      </w:r>
    </w:p>
    <w:p w:rsidR="00671DF3" w:rsidRDefault="00671DF3" w:rsidP="00671DF3">
      <w:pPr>
        <w:pStyle w:val="libFootnote0"/>
        <w:rPr>
          <w:rtl/>
        </w:rPr>
      </w:pPr>
      <w:r>
        <w:rPr>
          <w:rtl/>
        </w:rPr>
        <w:t>6 - الكافي 3</w:t>
      </w:r>
      <w:r w:rsidR="0050285B">
        <w:rPr>
          <w:rtl/>
        </w:rPr>
        <w:t>:</w:t>
      </w:r>
      <w:r>
        <w:rPr>
          <w:rtl/>
        </w:rPr>
        <w:t xml:space="preserve"> 132</w:t>
      </w:r>
      <w:r w:rsidR="00D0354E">
        <w:rPr>
          <w:rtl/>
        </w:rPr>
        <w:t>/</w:t>
      </w:r>
      <w:r>
        <w:rPr>
          <w:rtl/>
        </w:rPr>
        <w:t xml:space="preserve">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سمعت أبا عبدالله </w:t>
      </w:r>
      <w:r w:rsidR="008C44AB" w:rsidRPr="008C44AB">
        <w:rPr>
          <w:rStyle w:val="libAlaemChar"/>
          <w:rFonts w:hint="cs"/>
          <w:rtl/>
        </w:rPr>
        <w:t>عليه‌السلام</w:t>
      </w:r>
      <w:r>
        <w:rPr>
          <w:rtl/>
        </w:rPr>
        <w:t xml:space="preserve"> يقول في المؤمن</w:t>
      </w:r>
      <w:r w:rsidR="0050285B">
        <w:rPr>
          <w:rtl/>
        </w:rPr>
        <w:t>:</w:t>
      </w:r>
      <w:r>
        <w:rPr>
          <w:rtl/>
        </w:rPr>
        <w:t xml:space="preserve"> « تدمع عيناه عند الموت، فقال</w:t>
      </w:r>
      <w:r w:rsidR="0050285B">
        <w:rPr>
          <w:rtl/>
        </w:rPr>
        <w:t>:</w:t>
      </w:r>
      <w:r>
        <w:rPr>
          <w:rtl/>
        </w:rPr>
        <w:t xml:space="preserve"> ذلك </w:t>
      </w:r>
      <w:r w:rsidRPr="00671DF3">
        <w:rPr>
          <w:rStyle w:val="libFootnotenumChar"/>
          <w:rtl/>
        </w:rPr>
        <w:t>(1)</w:t>
      </w:r>
      <w:r>
        <w:rPr>
          <w:rtl/>
        </w:rPr>
        <w:t xml:space="preserve"> عند معاينة رسول الله </w:t>
      </w:r>
      <w:r w:rsidR="008C44AB" w:rsidRPr="008C44AB">
        <w:rPr>
          <w:rStyle w:val="libAlaemChar"/>
          <w:rFonts w:hint="cs"/>
          <w:rtl/>
        </w:rPr>
        <w:t>صلى‌الله‌عليه‌وآله‌وسلم</w:t>
      </w:r>
      <w:r>
        <w:rPr>
          <w:rtl/>
        </w:rPr>
        <w:t xml:space="preserve"> » </w:t>
      </w:r>
      <w:r w:rsidRPr="00671DF3">
        <w:rPr>
          <w:rStyle w:val="libFootnotenumChar"/>
          <w:rtl/>
        </w:rPr>
        <w:t>(2)</w:t>
      </w:r>
      <w:r>
        <w:rPr>
          <w:rtl/>
        </w:rPr>
        <w:t xml:space="preserve"> الحديث. </w:t>
      </w:r>
    </w:p>
    <w:p w:rsidR="00671DF3" w:rsidRDefault="00671DF3" w:rsidP="00671DF3">
      <w:pPr>
        <w:pStyle w:val="libNormal"/>
        <w:rPr>
          <w:rtl/>
        </w:rPr>
      </w:pPr>
      <w:r w:rsidRPr="00671DF3">
        <w:rPr>
          <w:rStyle w:val="libBold2Char"/>
          <w:rtl/>
        </w:rPr>
        <w:t>الثاني والثلاثون</w:t>
      </w:r>
      <w:r w:rsidR="0050285B">
        <w:rPr>
          <w:rtl/>
        </w:rPr>
        <w:t>:</w:t>
      </w:r>
      <w:r>
        <w:rPr>
          <w:rtl/>
        </w:rPr>
        <w:t xml:space="preserve"> ما رواه أيضاً فيه</w:t>
      </w:r>
      <w:r w:rsidR="0050285B">
        <w:rPr>
          <w:rtl/>
        </w:rPr>
        <w:t>:</w:t>
      </w:r>
      <w:r>
        <w:rPr>
          <w:rtl/>
        </w:rPr>
        <w:t xml:space="preserve"> عن حميد بن زياد، عن الحسن بن محمّد الكندي، عن أبان بن عثمان، عن عقبة، عن أبي عبدالله </w:t>
      </w:r>
      <w:r w:rsidR="008C44AB" w:rsidRPr="008C44AB">
        <w:rPr>
          <w:rStyle w:val="libAlaemChar"/>
          <w:rFonts w:hint="cs"/>
          <w:rtl/>
        </w:rPr>
        <w:t>عليه‌السلام</w:t>
      </w:r>
      <w:r w:rsidR="0050285B">
        <w:rPr>
          <w:rtl/>
        </w:rPr>
        <w:t>:</w:t>
      </w:r>
      <w:r>
        <w:rPr>
          <w:rtl/>
        </w:rPr>
        <w:t xml:space="preserve"> « إنّ الرجل إذا وقعت نفسه هاهنا - أي في صدره - يرى » </w:t>
      </w:r>
      <w:r w:rsidRPr="00671DF3">
        <w:rPr>
          <w:rStyle w:val="libFootnotenumChar"/>
          <w:rtl/>
        </w:rPr>
        <w:t>(3)</w:t>
      </w:r>
      <w:r>
        <w:rPr>
          <w:rtl/>
        </w:rPr>
        <w:t xml:space="preserve"> قلت</w:t>
      </w:r>
      <w:r w:rsidR="0050285B">
        <w:rPr>
          <w:rtl/>
        </w:rPr>
        <w:t>:</w:t>
      </w:r>
      <w:r>
        <w:rPr>
          <w:rtl/>
        </w:rPr>
        <w:t xml:space="preserve"> وما يرى؟ قال</w:t>
      </w:r>
      <w:r w:rsidR="0050285B">
        <w:rPr>
          <w:rtl/>
        </w:rPr>
        <w:t>:</w:t>
      </w:r>
      <w:r>
        <w:rPr>
          <w:rtl/>
        </w:rPr>
        <w:t xml:space="preserve"> « يرى رسول الله وأمير المؤمنين </w:t>
      </w:r>
      <w:r w:rsidR="008C44AB" w:rsidRPr="008C44AB">
        <w:rPr>
          <w:rStyle w:val="libAlaemChar"/>
          <w:rFonts w:hint="cs"/>
          <w:rtl/>
        </w:rPr>
        <w:t>عليهما‌السلام</w:t>
      </w:r>
      <w:r>
        <w:rPr>
          <w:rtl/>
        </w:rPr>
        <w:t xml:space="preserve"> » </w:t>
      </w:r>
      <w:r w:rsidRPr="00671DF3">
        <w:rPr>
          <w:rStyle w:val="libFootnotenumChar"/>
          <w:rtl/>
        </w:rPr>
        <w:t>(4)</w:t>
      </w:r>
      <w:r>
        <w:rPr>
          <w:rtl/>
        </w:rPr>
        <w:t xml:space="preserve">. الحديث. </w:t>
      </w:r>
    </w:p>
    <w:p w:rsidR="00671DF3" w:rsidRDefault="00671DF3" w:rsidP="00671DF3">
      <w:pPr>
        <w:pStyle w:val="libNormal"/>
        <w:rPr>
          <w:rtl/>
        </w:rPr>
      </w:pPr>
      <w:r w:rsidRPr="00671DF3">
        <w:rPr>
          <w:rStyle w:val="libBold2Char"/>
          <w:rtl/>
        </w:rPr>
        <w:t>الثالث والثلاثون</w:t>
      </w:r>
      <w:r w:rsidR="0050285B">
        <w:rPr>
          <w:rtl/>
        </w:rPr>
        <w:t>:</w:t>
      </w:r>
      <w:r>
        <w:rPr>
          <w:rtl/>
        </w:rPr>
        <w:t xml:space="preserve"> ما رواه أيضاً فيه</w:t>
      </w:r>
      <w:r w:rsidR="0050285B">
        <w:rPr>
          <w:rtl/>
        </w:rPr>
        <w:t>:</w:t>
      </w:r>
      <w:r>
        <w:rPr>
          <w:rtl/>
        </w:rPr>
        <w:t xml:space="preserve"> عن عدّة من أصحابنا، عن سهل بن زياد، عن ابن محبوب، عن عبدالعزيز العبدي، عن عبدالله بن أبي يعفور، أنّه حضر بعض النواصب </w:t>
      </w:r>
      <w:r w:rsidRPr="00671DF3">
        <w:rPr>
          <w:rStyle w:val="libFootnotenumChar"/>
          <w:rtl/>
        </w:rPr>
        <w:t>(5)</w:t>
      </w:r>
      <w:r>
        <w:rPr>
          <w:rtl/>
        </w:rPr>
        <w:t xml:space="preserve"> عند موته فسمعه يقول</w:t>
      </w:r>
      <w:r w:rsidR="0050285B">
        <w:rPr>
          <w:rtl/>
        </w:rPr>
        <w:t>:</w:t>
      </w:r>
      <w:r>
        <w:rPr>
          <w:rtl/>
        </w:rPr>
        <w:t xml:space="preserve"> ما لي ولك يا علي؟ فاُخبر بذلك أبا عبدالله </w:t>
      </w:r>
      <w:r w:rsidR="008C44AB" w:rsidRPr="008C44AB">
        <w:rPr>
          <w:rStyle w:val="libAlaemChar"/>
          <w:rFonts w:hint="cs"/>
          <w:rtl/>
        </w:rPr>
        <w:t>عليه‌السلام</w:t>
      </w:r>
      <w:r>
        <w:rPr>
          <w:rtl/>
        </w:rPr>
        <w:t xml:space="preserve"> فقال</w:t>
      </w:r>
      <w:r w:rsidR="0050285B">
        <w:rPr>
          <w:rtl/>
        </w:rPr>
        <w:t>:</w:t>
      </w:r>
      <w:r>
        <w:rPr>
          <w:rtl/>
        </w:rPr>
        <w:t xml:space="preserve"> « رآه والله » </w:t>
      </w:r>
      <w:r w:rsidRPr="00671DF3">
        <w:rPr>
          <w:rStyle w:val="libFootnotenumChar"/>
          <w:rtl/>
        </w:rPr>
        <w:t>(6)</w:t>
      </w:r>
      <w:r>
        <w:rPr>
          <w:rtl/>
        </w:rPr>
        <w:t xml:space="preserve">. </w:t>
      </w:r>
    </w:p>
    <w:p w:rsidR="00671DF3" w:rsidRDefault="00671DF3" w:rsidP="00671DF3">
      <w:pPr>
        <w:pStyle w:val="libNormal"/>
        <w:rPr>
          <w:rtl/>
        </w:rPr>
      </w:pPr>
      <w:r>
        <w:rPr>
          <w:rtl/>
        </w:rPr>
        <w:t>ثمّ قال</w:t>
      </w:r>
      <w:r w:rsidR="0050285B">
        <w:rPr>
          <w:rtl/>
        </w:rPr>
        <w:t>:</w:t>
      </w:r>
      <w:r>
        <w:rPr>
          <w:rtl/>
        </w:rPr>
        <w:t xml:space="preserve"> « إذا بلغت نفس أحدكم هذه يقال له</w:t>
      </w:r>
      <w:r w:rsidR="0050285B">
        <w:rPr>
          <w:rtl/>
        </w:rPr>
        <w:t>:</w:t>
      </w:r>
      <w:r>
        <w:rPr>
          <w:rtl/>
        </w:rPr>
        <w:t xml:space="preserve"> رسول الله وعليّ </w:t>
      </w:r>
      <w:r w:rsidRPr="00671DF3">
        <w:rPr>
          <w:rStyle w:val="libFootnotenumChar"/>
          <w:rtl/>
        </w:rPr>
        <w:t>(7)</w:t>
      </w:r>
      <w:r>
        <w:rPr>
          <w:rtl/>
        </w:rPr>
        <w:t xml:space="preserve"> أمامك »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الرابع والثلاثون</w:t>
      </w:r>
      <w:r w:rsidR="0050285B">
        <w:rPr>
          <w:rtl/>
        </w:rPr>
        <w:t>:</w:t>
      </w:r>
      <w:r>
        <w:rPr>
          <w:rtl/>
        </w:rPr>
        <w:t xml:space="preserve"> ما رواه فيه</w:t>
      </w:r>
      <w:r w:rsidR="0050285B">
        <w:rPr>
          <w:rtl/>
        </w:rPr>
        <w:t>:</w:t>
      </w:r>
      <w:r>
        <w:rPr>
          <w:rtl/>
        </w:rPr>
        <w:t xml:space="preserve"> عن أبي علي الأشعري، عن محمّد بن عبدالجبّار، عن صفوان بن يحيى، عن أبي المستهل </w:t>
      </w:r>
      <w:r w:rsidRPr="00671DF3">
        <w:rPr>
          <w:rStyle w:val="libFootnotenumChar"/>
          <w:rtl/>
        </w:rPr>
        <w:t>(9)</w:t>
      </w:r>
      <w:r>
        <w:rPr>
          <w:rtl/>
        </w:rPr>
        <w:t xml:space="preserve">، عن محمّد بن حنظلة، عن أبي عبدالله </w:t>
      </w:r>
      <w:r w:rsidR="008C44AB" w:rsidRPr="008C44AB">
        <w:rPr>
          <w:rStyle w:val="libAlaemChar"/>
          <w:rFonts w:hint="cs"/>
          <w:rtl/>
        </w:rPr>
        <w:t>عليه‌السلام</w:t>
      </w:r>
      <w:r>
        <w:rPr>
          <w:rtl/>
        </w:rPr>
        <w:t xml:space="preserve"> في حديث</w:t>
      </w:r>
      <w:r w:rsidR="0050285B">
        <w:rPr>
          <w:rtl/>
        </w:rPr>
        <w:t>:</w:t>
      </w:r>
      <w:r>
        <w:rPr>
          <w:rtl/>
        </w:rPr>
        <w:t xml:space="preserve"> إنّ المحتضر يرى رسول الله وأمير المؤمنين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w:t>
      </w:r>
      <w:r w:rsidR="0050285B">
        <w:rPr>
          <w:rtl/>
        </w:rPr>
        <w:t>:</w:t>
      </w:r>
      <w:r>
        <w:rPr>
          <w:rtl/>
        </w:rPr>
        <w:t xml:space="preserve"> فذاك، بدل من</w:t>
      </w:r>
      <w:r w:rsidR="0050285B">
        <w:rPr>
          <w:rtl/>
        </w:rPr>
        <w:t>:</w:t>
      </w:r>
      <w:r>
        <w:rPr>
          <w:rtl/>
        </w:rPr>
        <w:t xml:space="preserve"> فقال</w:t>
      </w:r>
      <w:r w:rsidR="0050285B">
        <w:rPr>
          <w:rtl/>
        </w:rPr>
        <w:t>:</w:t>
      </w:r>
      <w:r>
        <w:rPr>
          <w:rtl/>
        </w:rPr>
        <w:t xml:space="preserve"> ذلك. </w:t>
      </w:r>
    </w:p>
    <w:p w:rsidR="00671DF3" w:rsidRDefault="00671DF3" w:rsidP="00671DF3">
      <w:pPr>
        <w:pStyle w:val="libFootnote0"/>
        <w:rPr>
          <w:rtl/>
        </w:rPr>
      </w:pPr>
      <w:r>
        <w:rPr>
          <w:rtl/>
        </w:rPr>
        <w:t>2 - الكافي 3</w:t>
      </w:r>
      <w:r w:rsidR="0050285B">
        <w:rPr>
          <w:rtl/>
        </w:rPr>
        <w:t>:</w:t>
      </w:r>
      <w:r>
        <w:rPr>
          <w:rtl/>
        </w:rPr>
        <w:t xml:space="preserve"> 133</w:t>
      </w:r>
      <w:r w:rsidR="00D0354E">
        <w:rPr>
          <w:rtl/>
        </w:rPr>
        <w:t>/</w:t>
      </w:r>
      <w:r>
        <w:rPr>
          <w:rtl/>
        </w:rPr>
        <w:t xml:space="preserve">6. </w:t>
      </w:r>
    </w:p>
    <w:p w:rsidR="00671DF3" w:rsidRDefault="00671DF3" w:rsidP="00671DF3">
      <w:pPr>
        <w:pStyle w:val="libFootnote0"/>
        <w:rPr>
          <w:rtl/>
        </w:rPr>
      </w:pPr>
      <w:r>
        <w:rPr>
          <w:rtl/>
        </w:rPr>
        <w:t>3 - في المطبوع ونسخة « ح، ش، ط، ك »</w:t>
      </w:r>
      <w:r w:rsidR="0050285B">
        <w:rPr>
          <w:rtl/>
        </w:rPr>
        <w:t>:</w:t>
      </w:r>
      <w:r>
        <w:rPr>
          <w:rtl/>
        </w:rPr>
        <w:t xml:space="preserve"> رأى، وما في المتن من المصدر. </w:t>
      </w:r>
    </w:p>
    <w:p w:rsidR="00671DF3" w:rsidRDefault="00671DF3" w:rsidP="00671DF3">
      <w:pPr>
        <w:pStyle w:val="libFootnote0"/>
        <w:rPr>
          <w:rtl/>
        </w:rPr>
      </w:pPr>
      <w:r>
        <w:rPr>
          <w:rtl/>
        </w:rPr>
        <w:t>4 - الكافي 3</w:t>
      </w:r>
      <w:r w:rsidR="0050285B">
        <w:rPr>
          <w:rtl/>
        </w:rPr>
        <w:t>:</w:t>
      </w:r>
      <w:r>
        <w:rPr>
          <w:rtl/>
        </w:rPr>
        <w:t xml:space="preserve"> 133</w:t>
      </w:r>
      <w:r w:rsidR="00D0354E">
        <w:rPr>
          <w:rtl/>
        </w:rPr>
        <w:t>/</w:t>
      </w:r>
      <w:r>
        <w:rPr>
          <w:rtl/>
        </w:rPr>
        <w:t xml:space="preserve">8. </w:t>
      </w:r>
    </w:p>
    <w:p w:rsidR="00671DF3" w:rsidRDefault="00671DF3" w:rsidP="00671DF3">
      <w:pPr>
        <w:pStyle w:val="libFootnote0"/>
        <w:rPr>
          <w:rtl/>
        </w:rPr>
      </w:pPr>
      <w:r>
        <w:rPr>
          <w:rtl/>
        </w:rPr>
        <w:t xml:space="preserve">5 - هو خطّاب الجهني، كان شديد النصب لآل محمّد </w:t>
      </w:r>
      <w:r w:rsidR="008C44AB" w:rsidRPr="008C44AB">
        <w:rPr>
          <w:rStyle w:val="libAlaemChar"/>
          <w:rFonts w:hint="cs"/>
          <w:rtl/>
        </w:rPr>
        <w:t>عليهم‌السلام</w:t>
      </w:r>
      <w:r>
        <w:rPr>
          <w:rtl/>
        </w:rPr>
        <w:t xml:space="preserve">. </w:t>
      </w:r>
    </w:p>
    <w:p w:rsidR="00671DF3" w:rsidRDefault="00671DF3" w:rsidP="00671DF3">
      <w:pPr>
        <w:pStyle w:val="libFootnote0"/>
        <w:rPr>
          <w:rtl/>
        </w:rPr>
      </w:pPr>
      <w:r>
        <w:rPr>
          <w:rtl/>
        </w:rPr>
        <w:t>6 - الكافي 3</w:t>
      </w:r>
      <w:r w:rsidR="0050285B">
        <w:rPr>
          <w:rtl/>
        </w:rPr>
        <w:t>:</w:t>
      </w:r>
      <w:r>
        <w:rPr>
          <w:rtl/>
        </w:rPr>
        <w:t xml:space="preserve"> 133</w:t>
      </w:r>
      <w:r w:rsidR="00D0354E">
        <w:rPr>
          <w:rtl/>
        </w:rPr>
        <w:t>/</w:t>
      </w:r>
      <w:r>
        <w:rPr>
          <w:rtl/>
        </w:rPr>
        <w:t xml:space="preserve">9. </w:t>
      </w:r>
    </w:p>
    <w:p w:rsidR="00671DF3" w:rsidRDefault="00671DF3" w:rsidP="00671DF3">
      <w:pPr>
        <w:pStyle w:val="libFootnote0"/>
        <w:rPr>
          <w:rtl/>
        </w:rPr>
      </w:pPr>
      <w:r>
        <w:rPr>
          <w:rtl/>
        </w:rPr>
        <w:t>7 - في المصدر زيادة</w:t>
      </w:r>
      <w:r w:rsidR="0050285B">
        <w:rPr>
          <w:rtl/>
        </w:rPr>
        <w:t>:</w:t>
      </w:r>
      <w:r>
        <w:rPr>
          <w:rtl/>
        </w:rPr>
        <w:t xml:space="preserve"> وفاطمة </w:t>
      </w:r>
      <w:r w:rsidR="008C44AB" w:rsidRPr="008C44AB">
        <w:rPr>
          <w:rStyle w:val="libAlaemChar"/>
          <w:rFonts w:hint="cs"/>
          <w:rtl/>
        </w:rPr>
        <w:t>عليها‌السلام</w:t>
      </w:r>
      <w:r>
        <w:rPr>
          <w:rtl/>
        </w:rPr>
        <w:t xml:space="preserve">. </w:t>
      </w:r>
    </w:p>
    <w:p w:rsidR="00671DF3" w:rsidRDefault="00671DF3" w:rsidP="00671DF3">
      <w:pPr>
        <w:pStyle w:val="libFootnote0"/>
        <w:rPr>
          <w:rtl/>
        </w:rPr>
      </w:pPr>
      <w:r>
        <w:rPr>
          <w:rtl/>
        </w:rPr>
        <w:t>8 - الكافي 3</w:t>
      </w:r>
      <w:r w:rsidR="0050285B">
        <w:rPr>
          <w:rtl/>
        </w:rPr>
        <w:t>:</w:t>
      </w:r>
      <w:r>
        <w:rPr>
          <w:rtl/>
        </w:rPr>
        <w:t xml:space="preserve"> 134</w:t>
      </w:r>
      <w:r w:rsidR="00D0354E">
        <w:rPr>
          <w:rtl/>
        </w:rPr>
        <w:t>/</w:t>
      </w:r>
      <w:r>
        <w:rPr>
          <w:rtl/>
        </w:rPr>
        <w:t>10، بهذا السند</w:t>
      </w:r>
      <w:r w:rsidR="0050285B">
        <w:rPr>
          <w:rtl/>
        </w:rPr>
        <w:t>:</w:t>
      </w:r>
      <w:r>
        <w:rPr>
          <w:rtl/>
        </w:rPr>
        <w:t xml:space="preserve"> سهل بن زياد، عن أحمد بن محمّد بن أبي نصر، عن حمّادبن عثمان، عن عبدالحميد بن عوّاض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 </w:t>
      </w:r>
    </w:p>
    <w:p w:rsidR="00671DF3" w:rsidRDefault="00671DF3" w:rsidP="00671DF3">
      <w:pPr>
        <w:pStyle w:val="libFootnote0"/>
        <w:rPr>
          <w:rtl/>
        </w:rPr>
      </w:pPr>
      <w:r>
        <w:rPr>
          <w:rtl/>
        </w:rPr>
        <w:t>9 - في « ح »</w:t>
      </w:r>
      <w:r w:rsidR="0050285B">
        <w:rPr>
          <w:rtl/>
        </w:rPr>
        <w:t>:</w:t>
      </w:r>
      <w:r>
        <w:rPr>
          <w:rtl/>
        </w:rPr>
        <w:t xml:space="preserve"> ابن مسهل.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وجبرئيل </w:t>
      </w:r>
      <w:r w:rsidR="008C44AB" w:rsidRPr="008C44AB">
        <w:rPr>
          <w:rStyle w:val="libAlaemChar"/>
          <w:rFonts w:hint="cs"/>
          <w:rtl/>
        </w:rPr>
        <w:t>عليهم‌السلام</w:t>
      </w:r>
      <w:r>
        <w:rPr>
          <w:rtl/>
        </w:rPr>
        <w:t xml:space="preserve">. وذكر ما يقول لهم وما يقولون له </w:t>
      </w:r>
      <w:r w:rsidRPr="00671DF3">
        <w:rPr>
          <w:rStyle w:val="libFootnotenumChar"/>
          <w:rtl/>
        </w:rPr>
        <w:t>(1)</w:t>
      </w:r>
      <w:r>
        <w:rPr>
          <w:rtl/>
        </w:rPr>
        <w:t xml:space="preserve">. </w:t>
      </w:r>
    </w:p>
    <w:p w:rsidR="00671DF3" w:rsidRDefault="00671DF3" w:rsidP="00671DF3">
      <w:pPr>
        <w:pStyle w:val="libNormal"/>
        <w:rPr>
          <w:rtl/>
        </w:rPr>
      </w:pPr>
      <w:bookmarkStart w:id="197" w:name="_Toc302399516"/>
      <w:r w:rsidRPr="00F627FD">
        <w:rPr>
          <w:rStyle w:val="libBold2Char"/>
          <w:rtl/>
        </w:rPr>
        <w:t>أقول</w:t>
      </w:r>
      <w:bookmarkEnd w:id="197"/>
      <w:r w:rsidR="0050285B">
        <w:rPr>
          <w:rtl/>
        </w:rPr>
        <w:t>:</w:t>
      </w:r>
      <w:r>
        <w:rPr>
          <w:rtl/>
        </w:rPr>
        <w:t xml:space="preserve"> والأحاديث في ذلك كثيرة جدّاً، وقد روى البرقي في « المحاسن » كثيراً من الأحاديث في هذا المعنى. </w:t>
      </w:r>
    </w:p>
    <w:p w:rsidR="00671DF3" w:rsidRDefault="00671DF3" w:rsidP="00671DF3">
      <w:pPr>
        <w:pStyle w:val="libNormal"/>
        <w:rPr>
          <w:rtl/>
        </w:rPr>
      </w:pPr>
      <w:r>
        <w:rPr>
          <w:rtl/>
        </w:rPr>
        <w:t xml:space="preserve">وقد تأوّلها الشيخ المفيد بالحمل على معرفة المحتضر بثمرة ولايتهما </w:t>
      </w:r>
      <w:r w:rsidR="008C44AB" w:rsidRPr="008C44AB">
        <w:rPr>
          <w:rStyle w:val="libAlaemChar"/>
          <w:rFonts w:hint="cs"/>
          <w:rtl/>
        </w:rPr>
        <w:t>عليهما‌السلام</w:t>
      </w:r>
      <w:r>
        <w:rPr>
          <w:rtl/>
        </w:rPr>
        <w:t>، وهذا كما ترى بعيد جدّاً بل لا وجه له أصلاً، وقد احتجّ لذلك باستحالة حلول الجسم الواحد في مكانين في وقت واحد، وما ذكره هنا مدفوع</w:t>
      </w:r>
      <w:r w:rsidR="0050285B">
        <w:rPr>
          <w:rtl/>
        </w:rPr>
        <w:t>:</w:t>
      </w:r>
      <w:r>
        <w:rPr>
          <w:rtl/>
        </w:rPr>
        <w:t xml:space="preserve"> </w:t>
      </w:r>
    </w:p>
    <w:p w:rsidR="00671DF3" w:rsidRDefault="00671DF3" w:rsidP="00671DF3">
      <w:pPr>
        <w:pStyle w:val="libNormal"/>
        <w:rPr>
          <w:rtl/>
        </w:rPr>
      </w:pPr>
      <w:r>
        <w:rPr>
          <w:rtl/>
        </w:rPr>
        <w:t>أمّا أوّلاً</w:t>
      </w:r>
      <w:r w:rsidR="0050285B">
        <w:rPr>
          <w:rtl/>
        </w:rPr>
        <w:t>:</w:t>
      </w:r>
      <w:r>
        <w:rPr>
          <w:rtl/>
        </w:rPr>
        <w:t xml:space="preserve"> فلعدم معارض لهذه الأحاديث من كلامهم </w:t>
      </w:r>
      <w:r w:rsidR="008C44AB" w:rsidRPr="008C44AB">
        <w:rPr>
          <w:rStyle w:val="libAlaemChar"/>
          <w:rFonts w:hint="cs"/>
          <w:rtl/>
        </w:rPr>
        <w:t>عليهم‌السلام</w:t>
      </w:r>
      <w:r>
        <w:rPr>
          <w:rtl/>
        </w:rPr>
        <w:t xml:space="preserve">. </w:t>
      </w:r>
    </w:p>
    <w:p w:rsidR="00671DF3" w:rsidRDefault="00671DF3" w:rsidP="00671DF3">
      <w:pPr>
        <w:pStyle w:val="libNormal"/>
        <w:rPr>
          <w:rtl/>
        </w:rPr>
      </w:pPr>
      <w:r>
        <w:rPr>
          <w:rtl/>
        </w:rPr>
        <w:t>وأمّا ثانياً</w:t>
      </w:r>
      <w:r w:rsidR="0050285B">
        <w:rPr>
          <w:rtl/>
        </w:rPr>
        <w:t>:</w:t>
      </w:r>
      <w:r>
        <w:rPr>
          <w:rtl/>
        </w:rPr>
        <w:t xml:space="preserve"> فلإمكان حضوره </w:t>
      </w:r>
      <w:r w:rsidR="008C44AB" w:rsidRPr="008C44AB">
        <w:rPr>
          <w:rStyle w:val="libAlaemChar"/>
          <w:rFonts w:hint="cs"/>
          <w:rtl/>
        </w:rPr>
        <w:t>عليه‌السلام</w:t>
      </w:r>
      <w:r>
        <w:rPr>
          <w:rtl/>
        </w:rPr>
        <w:t xml:space="preserve"> في مكان معيّن، يراه كلّ محتضر تلك الساعة. </w:t>
      </w:r>
    </w:p>
    <w:p w:rsidR="00671DF3" w:rsidRDefault="00671DF3" w:rsidP="00671DF3">
      <w:pPr>
        <w:pStyle w:val="libNormal"/>
        <w:rPr>
          <w:rtl/>
        </w:rPr>
      </w:pPr>
      <w:r>
        <w:rPr>
          <w:rtl/>
        </w:rPr>
        <w:t>كما روى ابن بابويه وغيره</w:t>
      </w:r>
      <w:r w:rsidR="0050285B">
        <w:rPr>
          <w:rtl/>
        </w:rPr>
        <w:t>:</w:t>
      </w:r>
      <w:r>
        <w:rPr>
          <w:rtl/>
        </w:rPr>
        <w:t xml:space="preserve"> « إنّ ملك الموت سُئل كيف تقبض الأرواح من المشرق والمغرب؟ فقال</w:t>
      </w:r>
      <w:r w:rsidR="0050285B">
        <w:rPr>
          <w:rtl/>
        </w:rPr>
        <w:t>:</w:t>
      </w:r>
      <w:r>
        <w:rPr>
          <w:rtl/>
        </w:rPr>
        <w:t xml:space="preserve"> إنّ الدنيا بين يدي كالقصعة بين يدي أحدكم يتناول منها ما يشاء » </w:t>
      </w:r>
      <w:r w:rsidRPr="00671DF3">
        <w:rPr>
          <w:rStyle w:val="libFootnotenumChar"/>
          <w:rtl/>
        </w:rPr>
        <w:t>(2)</w:t>
      </w:r>
      <w:r>
        <w:rPr>
          <w:rtl/>
        </w:rPr>
        <w:t xml:space="preserve">. </w:t>
      </w:r>
    </w:p>
    <w:p w:rsidR="00671DF3" w:rsidRDefault="00671DF3" w:rsidP="00671DF3">
      <w:pPr>
        <w:pStyle w:val="libNormal"/>
        <w:rPr>
          <w:rtl/>
        </w:rPr>
      </w:pPr>
      <w:r>
        <w:rPr>
          <w:rtl/>
        </w:rPr>
        <w:t>وأمّا ثالثاً</w:t>
      </w:r>
      <w:r w:rsidR="0050285B">
        <w:rPr>
          <w:rtl/>
        </w:rPr>
        <w:t>:</w:t>
      </w:r>
      <w:r>
        <w:rPr>
          <w:rtl/>
        </w:rPr>
        <w:t xml:space="preserve"> فلأنّه يمكن أن يكون مخصوصاً بالمؤمن الكامل، والكافر الكامل، ومثل هذا لا يتّفق في كلّ شهر مرّة. </w:t>
      </w:r>
    </w:p>
    <w:p w:rsidR="00671DF3" w:rsidRDefault="00671DF3" w:rsidP="00671DF3">
      <w:pPr>
        <w:pStyle w:val="libNormal"/>
        <w:rPr>
          <w:rtl/>
        </w:rPr>
      </w:pPr>
      <w:r>
        <w:rPr>
          <w:rtl/>
        </w:rPr>
        <w:t>وأمّا رابعاً</w:t>
      </w:r>
      <w:r w:rsidR="0050285B">
        <w:rPr>
          <w:rtl/>
        </w:rPr>
        <w:t>:</w:t>
      </w:r>
      <w:r>
        <w:rPr>
          <w:rtl/>
        </w:rPr>
        <w:t xml:space="preserve"> فلأنّ الأحاديث دالّة على الرؤية الحقيقيّة، لما فيها من ذكر الخطاب والعتاب والسؤال والجواب والإشراف والإقتراب، والمجيء والذهاب. </w:t>
      </w:r>
    </w:p>
    <w:p w:rsidR="00671DF3" w:rsidRDefault="00671DF3" w:rsidP="00671DF3">
      <w:pPr>
        <w:pStyle w:val="libNormal"/>
        <w:rPr>
          <w:rtl/>
        </w:rPr>
      </w:pPr>
      <w:r>
        <w:rPr>
          <w:rtl/>
        </w:rPr>
        <w:t>وأمّا خامساً</w:t>
      </w:r>
      <w:r w:rsidR="0050285B">
        <w:rPr>
          <w:rtl/>
        </w:rPr>
        <w:t>:</w:t>
      </w:r>
      <w:r>
        <w:rPr>
          <w:rtl/>
        </w:rPr>
        <w:t xml:space="preserve"> فلما مرّ من عدم جواز التأويل بغير نصّ ودليل. </w:t>
      </w:r>
    </w:p>
    <w:p w:rsidR="00671DF3" w:rsidRDefault="00671DF3" w:rsidP="00671DF3">
      <w:pPr>
        <w:pStyle w:val="libNormal"/>
        <w:rPr>
          <w:rtl/>
        </w:rPr>
      </w:pPr>
      <w:r>
        <w:rPr>
          <w:rtl/>
        </w:rPr>
        <w:t>وأمّا سادساً</w:t>
      </w:r>
      <w:r w:rsidR="0050285B">
        <w:rPr>
          <w:rtl/>
        </w:rPr>
        <w:t>:</w:t>
      </w:r>
      <w:r>
        <w:rPr>
          <w:rtl/>
        </w:rPr>
        <w:t xml:space="preserve"> فلأنّ الله قد أعطى النبي </w:t>
      </w:r>
      <w:r w:rsidR="008C44AB" w:rsidRPr="008C44AB">
        <w:rPr>
          <w:rStyle w:val="libAlaemChar"/>
          <w:rFonts w:hint="cs"/>
          <w:rtl/>
        </w:rPr>
        <w:t>صلى‌الله‌عليه‌وآله‌وسلم</w:t>
      </w:r>
      <w:r>
        <w:rPr>
          <w:rtl/>
        </w:rPr>
        <w:t xml:space="preserve"> والأئمّة </w:t>
      </w:r>
      <w:r w:rsidR="008C44AB" w:rsidRPr="008C44AB">
        <w:rPr>
          <w:rStyle w:val="libAlaemChar"/>
          <w:rFonts w:hint="cs"/>
          <w:rtl/>
        </w:rPr>
        <w:t>عليهم‌السلام</w:t>
      </w:r>
      <w:r>
        <w:rPr>
          <w:rtl/>
        </w:rPr>
        <w:t xml:space="preserve"> من القدرة والفضل ما لم يعطه أحداً، وما لا يمكن وصفه، وما هو أعظم ممّا ذكر، كما يدلّ عليه « </w:t>
      </w:r>
      <w:r w:rsidRPr="00671DF3">
        <w:rPr>
          <w:rStyle w:val="libBold2Char"/>
          <w:rtl/>
        </w:rPr>
        <w:t>اُصول الكافي</w:t>
      </w:r>
      <w:r>
        <w:rPr>
          <w:rtl/>
        </w:rPr>
        <w:t xml:space="preserve"> » و « </w:t>
      </w:r>
      <w:r w:rsidRPr="00671DF3">
        <w:rPr>
          <w:rStyle w:val="libBold2Char"/>
          <w:rtl/>
        </w:rPr>
        <w:t>بصائر الدرجات</w:t>
      </w:r>
      <w:r>
        <w:rPr>
          <w:rtl/>
        </w:rPr>
        <w:t xml:space="preserve"> » وغيرهما.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3</w:t>
      </w:r>
      <w:r w:rsidR="0050285B">
        <w:rPr>
          <w:rtl/>
        </w:rPr>
        <w:t>:</w:t>
      </w:r>
      <w:r>
        <w:rPr>
          <w:rtl/>
        </w:rPr>
        <w:t xml:space="preserve"> 134</w:t>
      </w:r>
      <w:r w:rsidR="00D0354E">
        <w:rPr>
          <w:rtl/>
        </w:rPr>
        <w:t>/</w:t>
      </w:r>
      <w:r>
        <w:rPr>
          <w:rtl/>
        </w:rPr>
        <w:t xml:space="preserve">13. </w:t>
      </w:r>
    </w:p>
    <w:p w:rsidR="00671DF3" w:rsidRDefault="00671DF3" w:rsidP="00671DF3">
      <w:pPr>
        <w:pStyle w:val="libFootnote0"/>
        <w:rPr>
          <w:rtl/>
        </w:rPr>
      </w:pPr>
      <w:r>
        <w:rPr>
          <w:rtl/>
        </w:rPr>
        <w:t>2 - من لا يحضره الفقيه 1</w:t>
      </w:r>
      <w:r w:rsidR="0050285B">
        <w:rPr>
          <w:rtl/>
        </w:rPr>
        <w:t>:</w:t>
      </w:r>
      <w:r>
        <w:rPr>
          <w:rtl/>
        </w:rPr>
        <w:t xml:space="preserve"> 80</w:t>
      </w:r>
      <w:r w:rsidR="00D0354E">
        <w:rPr>
          <w:rtl/>
        </w:rPr>
        <w:t>/</w:t>
      </w:r>
      <w:r>
        <w:rPr>
          <w:rtl/>
        </w:rPr>
        <w:t xml:space="preserve">357.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وأمّا سابعاً</w:t>
      </w:r>
      <w:r w:rsidR="0050285B">
        <w:rPr>
          <w:rtl/>
        </w:rPr>
        <w:t>:</w:t>
      </w:r>
      <w:r>
        <w:rPr>
          <w:rtl/>
        </w:rPr>
        <w:t xml:space="preserve"> فلأنّ أحوال تلك النشأة - أي ما بعد الموت - لا يلزم مساواتها </w:t>
      </w:r>
      <w:r w:rsidRPr="00671DF3">
        <w:rPr>
          <w:rStyle w:val="libFootnotenumChar"/>
          <w:rtl/>
        </w:rPr>
        <w:t>(1)</w:t>
      </w:r>
      <w:r>
        <w:rPr>
          <w:rtl/>
        </w:rPr>
        <w:t xml:space="preserve"> لأحوال هذه النشأة، بل لا شكّ في اختلافها </w:t>
      </w:r>
      <w:r w:rsidRPr="00671DF3">
        <w:rPr>
          <w:rStyle w:val="libFootnotenumChar"/>
          <w:rtl/>
        </w:rPr>
        <w:t>(2)</w:t>
      </w:r>
      <w:r>
        <w:rPr>
          <w:rtl/>
        </w:rPr>
        <w:t xml:space="preserve"> في أكثر الأحكام. </w:t>
      </w:r>
    </w:p>
    <w:p w:rsidR="00671DF3" w:rsidRDefault="00671DF3" w:rsidP="00671DF3">
      <w:pPr>
        <w:pStyle w:val="libNormal"/>
        <w:rPr>
          <w:rtl/>
        </w:rPr>
      </w:pPr>
      <w:r>
        <w:rPr>
          <w:rtl/>
        </w:rPr>
        <w:t>وأمّا ثامناً</w:t>
      </w:r>
      <w:r w:rsidR="0050285B">
        <w:rPr>
          <w:rtl/>
        </w:rPr>
        <w:t>:</w:t>
      </w:r>
      <w:r>
        <w:rPr>
          <w:rtl/>
        </w:rPr>
        <w:t xml:space="preserve"> فلأنّ الله قد أعطى ملك الموت ومنكراً ونكيراً مثل هذه القدرة، فلا ينكر أن يعطي النبي </w:t>
      </w:r>
      <w:r w:rsidR="008C44AB" w:rsidRPr="008C44AB">
        <w:rPr>
          <w:rStyle w:val="libAlaemChar"/>
          <w:rFonts w:hint="cs"/>
          <w:rtl/>
        </w:rPr>
        <w:t>صلى‌الله‌عليه‌وآله‌وسلم</w:t>
      </w:r>
      <w:r>
        <w:rPr>
          <w:rtl/>
        </w:rPr>
        <w:t xml:space="preserve"> والأئمّة مثلها بل ما هو أعظم منها. </w:t>
      </w:r>
    </w:p>
    <w:p w:rsidR="00671DF3" w:rsidRDefault="00671DF3" w:rsidP="00671DF3">
      <w:pPr>
        <w:pStyle w:val="libNormal"/>
        <w:rPr>
          <w:rtl/>
        </w:rPr>
      </w:pPr>
      <w:r>
        <w:rPr>
          <w:rtl/>
        </w:rPr>
        <w:t>وأمّا تاسعاً</w:t>
      </w:r>
      <w:r w:rsidR="0050285B">
        <w:rPr>
          <w:rtl/>
        </w:rPr>
        <w:t>:</w:t>
      </w:r>
      <w:r>
        <w:rPr>
          <w:rtl/>
        </w:rPr>
        <w:t xml:space="preserve"> فلما روي من الأحاديث عنه </w:t>
      </w:r>
      <w:r w:rsidR="008C44AB" w:rsidRPr="008C44AB">
        <w:rPr>
          <w:rStyle w:val="libAlaemChar"/>
          <w:rFonts w:hint="cs"/>
          <w:rtl/>
        </w:rPr>
        <w:t>عليه‌السلام</w:t>
      </w:r>
      <w:r w:rsidR="0050285B">
        <w:rPr>
          <w:rtl/>
        </w:rPr>
        <w:t>:</w:t>
      </w:r>
      <w:r>
        <w:rPr>
          <w:rtl/>
        </w:rPr>
        <w:t xml:space="preserve"> « من رآني فقد رآني حقّاً » </w:t>
      </w:r>
      <w:r w:rsidRPr="00671DF3">
        <w:rPr>
          <w:rStyle w:val="libFootnotenumChar"/>
          <w:rtl/>
        </w:rPr>
        <w:t>(3)</w:t>
      </w:r>
      <w:r>
        <w:rPr>
          <w:rtl/>
        </w:rPr>
        <w:t xml:space="preserve"> وفي بعض الأحاديث</w:t>
      </w:r>
      <w:r w:rsidR="0050285B">
        <w:rPr>
          <w:rtl/>
        </w:rPr>
        <w:t>:</w:t>
      </w:r>
      <w:r>
        <w:rPr>
          <w:rtl/>
        </w:rPr>
        <w:t xml:space="preserve"> « من رآني في منامه فقد رآني » </w:t>
      </w:r>
      <w:r w:rsidRPr="00671DF3">
        <w:rPr>
          <w:rStyle w:val="libFootnotenumChar"/>
          <w:rtl/>
        </w:rPr>
        <w:t>(4)</w:t>
      </w:r>
      <w:r>
        <w:rPr>
          <w:rtl/>
        </w:rPr>
        <w:t xml:space="preserve"> والأخبار به كثيرة. </w:t>
      </w:r>
    </w:p>
    <w:p w:rsidR="00671DF3" w:rsidRDefault="00671DF3" w:rsidP="00671DF3">
      <w:pPr>
        <w:pStyle w:val="libNormal"/>
        <w:rPr>
          <w:rtl/>
        </w:rPr>
      </w:pPr>
      <w:r>
        <w:rPr>
          <w:rtl/>
        </w:rPr>
        <w:t xml:space="preserve">وبالجملة فالحمل على الظاهر هنا ممكن بل واجب متعيّن، لعدم الصارف ووجود المانع من الصرف عن الظاهر والله أعلم. </w:t>
      </w:r>
    </w:p>
    <w:p w:rsidR="00671DF3" w:rsidRDefault="00671DF3" w:rsidP="00671DF3">
      <w:pPr>
        <w:pStyle w:val="libNormal"/>
        <w:rPr>
          <w:rtl/>
        </w:rPr>
      </w:pPr>
      <w:bookmarkStart w:id="198" w:name="_Toc302399517"/>
      <w:r w:rsidRPr="00F627FD">
        <w:rPr>
          <w:rStyle w:val="libBold2Char"/>
          <w:rtl/>
        </w:rPr>
        <w:t>الخامس والثلاثون</w:t>
      </w:r>
      <w:bookmarkEnd w:id="198"/>
      <w:r>
        <w:rPr>
          <w:rtl/>
        </w:rPr>
        <w:t xml:space="preserve"> </w:t>
      </w:r>
      <w:r w:rsidRPr="00671DF3">
        <w:rPr>
          <w:rStyle w:val="libFootnotenumChar"/>
          <w:rtl/>
        </w:rPr>
        <w:t>(5)</w:t>
      </w:r>
      <w:r w:rsidR="0050285B">
        <w:rPr>
          <w:rtl/>
        </w:rPr>
        <w:t>:</w:t>
      </w:r>
      <w:r>
        <w:rPr>
          <w:rtl/>
        </w:rPr>
        <w:t xml:space="preserve"> ما رواه الكليني - في باب أنّ الأئمّة </w:t>
      </w:r>
      <w:r w:rsidR="008C44AB" w:rsidRPr="008C44AB">
        <w:rPr>
          <w:rStyle w:val="libAlaemChar"/>
          <w:rFonts w:hint="cs"/>
          <w:rtl/>
        </w:rPr>
        <w:t>عليهم‌السلام</w:t>
      </w:r>
      <w:r>
        <w:rPr>
          <w:rtl/>
        </w:rPr>
        <w:t xml:space="preserve"> يزدادون في ليلية الجمعة -</w:t>
      </w:r>
      <w:r w:rsidR="0050285B">
        <w:rPr>
          <w:rtl/>
        </w:rPr>
        <w:t>:</w:t>
      </w:r>
      <w:r>
        <w:rPr>
          <w:rtl/>
        </w:rPr>
        <w:t xml:space="preserve"> عن أحمد بن إدريس، عن الحسن بن علي الكوفي، عن موسى بن سعدان، عن عبد الله بن أيّوب، عن أبي يحيى الصنعاني، عن أبي عبد الله </w:t>
      </w:r>
      <w:r w:rsidR="008C44AB" w:rsidRPr="008C44AB">
        <w:rPr>
          <w:rStyle w:val="libAlaemChar"/>
          <w:rFonts w:hint="cs"/>
          <w:rtl/>
        </w:rPr>
        <w:t>عليه‌السلام</w:t>
      </w:r>
      <w:r>
        <w:rPr>
          <w:rtl/>
        </w:rPr>
        <w:t>، قال</w:t>
      </w:r>
      <w:r w:rsidR="0050285B">
        <w:rPr>
          <w:rtl/>
        </w:rPr>
        <w:t>:</w:t>
      </w:r>
      <w:r>
        <w:rPr>
          <w:rtl/>
        </w:rPr>
        <w:t xml:space="preserve"> قال لي</w:t>
      </w:r>
      <w:r w:rsidR="0050285B">
        <w:rPr>
          <w:rtl/>
        </w:rPr>
        <w:t>:</w:t>
      </w:r>
      <w:r>
        <w:rPr>
          <w:rtl/>
        </w:rPr>
        <w:t xml:space="preserve"> « يا أبا يحيى، إنّ لنا في ليالي الجمعة لشأناً من الشأن » قلت</w:t>
      </w:r>
      <w:r w:rsidR="0050285B">
        <w:rPr>
          <w:rtl/>
        </w:rPr>
        <w:t>:</w:t>
      </w:r>
      <w:r>
        <w:rPr>
          <w:rtl/>
        </w:rPr>
        <w:t xml:space="preserve"> وما ذاك؟ قال</w:t>
      </w:r>
      <w:r w:rsidR="0050285B">
        <w:rPr>
          <w:rtl/>
        </w:rPr>
        <w:t>:</w:t>
      </w:r>
      <w:r>
        <w:rPr>
          <w:rtl/>
        </w:rPr>
        <w:t xml:space="preserve"> « يُؤذن لأرواح الأنبياء الموتى، وأرواح الأوصياء الموتى، وروح الوصي الذي بين أظهركم يُعرج بها إلى السماء حتى توافي عرش ربّها فتطوف به اُسبوعاً،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ش »</w:t>
      </w:r>
      <w:r w:rsidR="0050285B">
        <w:rPr>
          <w:rtl/>
        </w:rPr>
        <w:t>:</w:t>
      </w:r>
      <w:r>
        <w:rPr>
          <w:rtl/>
        </w:rPr>
        <w:t xml:space="preserve"> مساواتهما. </w:t>
      </w:r>
    </w:p>
    <w:p w:rsidR="00671DF3" w:rsidRDefault="00671DF3" w:rsidP="00671DF3">
      <w:pPr>
        <w:pStyle w:val="libFootnote0"/>
        <w:rPr>
          <w:rtl/>
        </w:rPr>
      </w:pPr>
      <w:r>
        <w:rPr>
          <w:rtl/>
        </w:rPr>
        <w:t>2 - في « ش، ط »</w:t>
      </w:r>
      <w:r w:rsidR="0050285B">
        <w:rPr>
          <w:rtl/>
        </w:rPr>
        <w:t>:</w:t>
      </w:r>
      <w:r>
        <w:rPr>
          <w:rtl/>
        </w:rPr>
        <w:t xml:space="preserve"> اختلافهما. </w:t>
      </w:r>
    </w:p>
    <w:p w:rsidR="00671DF3" w:rsidRDefault="00671DF3" w:rsidP="00671DF3">
      <w:pPr>
        <w:pStyle w:val="libFootnote0"/>
        <w:rPr>
          <w:rtl/>
        </w:rPr>
      </w:pPr>
      <w:r>
        <w:rPr>
          <w:rtl/>
        </w:rPr>
        <w:t>3 - أورده الكراجكي في كنز الفوائد 2</w:t>
      </w:r>
      <w:r w:rsidR="0050285B">
        <w:rPr>
          <w:rtl/>
        </w:rPr>
        <w:t>:</w:t>
      </w:r>
      <w:r>
        <w:rPr>
          <w:rtl/>
        </w:rPr>
        <w:t xml:space="preserve"> 63، والحلّي في المحتضر</w:t>
      </w:r>
      <w:r w:rsidR="0050285B">
        <w:rPr>
          <w:rtl/>
        </w:rPr>
        <w:t>:</w:t>
      </w:r>
      <w:r>
        <w:rPr>
          <w:rtl/>
        </w:rPr>
        <w:t xml:space="preserve"> 3، وأحمد في المسند 6</w:t>
      </w:r>
      <w:r w:rsidR="0050285B">
        <w:rPr>
          <w:rtl/>
        </w:rPr>
        <w:t>:</w:t>
      </w:r>
      <w:r>
        <w:rPr>
          <w:rtl/>
        </w:rPr>
        <w:t xml:space="preserve"> 416</w:t>
      </w:r>
      <w:r w:rsidR="00D0354E">
        <w:rPr>
          <w:rtl/>
        </w:rPr>
        <w:t>/</w:t>
      </w:r>
      <w:r>
        <w:rPr>
          <w:rtl/>
        </w:rPr>
        <w:t xml:space="preserve">22100. </w:t>
      </w:r>
    </w:p>
    <w:p w:rsidR="00671DF3" w:rsidRDefault="00671DF3" w:rsidP="00671DF3">
      <w:pPr>
        <w:pStyle w:val="libFootnote0"/>
        <w:rPr>
          <w:rtl/>
        </w:rPr>
      </w:pPr>
      <w:r>
        <w:rPr>
          <w:rtl/>
        </w:rPr>
        <w:t>4 - أورده الصدوق في الأمالي</w:t>
      </w:r>
      <w:r w:rsidR="0050285B">
        <w:rPr>
          <w:rtl/>
        </w:rPr>
        <w:t>:</w:t>
      </w:r>
      <w:r>
        <w:rPr>
          <w:rtl/>
        </w:rPr>
        <w:t xml:space="preserve"> 120</w:t>
      </w:r>
      <w:r w:rsidR="00D0354E">
        <w:rPr>
          <w:rtl/>
        </w:rPr>
        <w:t>/</w:t>
      </w:r>
      <w:r>
        <w:rPr>
          <w:rtl/>
        </w:rPr>
        <w:t>111، والفتال النيسابوري في روضة الواعظين</w:t>
      </w:r>
      <w:r w:rsidR="0050285B">
        <w:rPr>
          <w:rtl/>
        </w:rPr>
        <w:t>:</w:t>
      </w:r>
      <w:r>
        <w:rPr>
          <w:rtl/>
        </w:rPr>
        <w:t xml:space="preserve"> 234، وأحمد في المسند 2</w:t>
      </w:r>
      <w:r w:rsidR="0050285B">
        <w:rPr>
          <w:rtl/>
        </w:rPr>
        <w:t>:</w:t>
      </w:r>
      <w:r>
        <w:rPr>
          <w:rtl/>
        </w:rPr>
        <w:t xml:space="preserve"> 462</w:t>
      </w:r>
      <w:r w:rsidR="00D0354E">
        <w:rPr>
          <w:rtl/>
        </w:rPr>
        <w:t>/</w:t>
      </w:r>
      <w:r>
        <w:rPr>
          <w:rtl/>
        </w:rPr>
        <w:t>7128 و 3</w:t>
      </w:r>
      <w:r w:rsidR="0050285B">
        <w:rPr>
          <w:rtl/>
        </w:rPr>
        <w:t>:</w:t>
      </w:r>
      <w:r>
        <w:rPr>
          <w:rtl/>
        </w:rPr>
        <w:t xml:space="preserve"> 14</w:t>
      </w:r>
      <w:r w:rsidR="00D0354E">
        <w:rPr>
          <w:rtl/>
        </w:rPr>
        <w:t>/</w:t>
      </w:r>
      <w:r>
        <w:rPr>
          <w:rtl/>
        </w:rPr>
        <w:t>8303 و 132</w:t>
      </w:r>
      <w:r w:rsidR="00D0354E">
        <w:rPr>
          <w:rtl/>
        </w:rPr>
        <w:t>/</w:t>
      </w:r>
      <w:r>
        <w:rPr>
          <w:rtl/>
        </w:rPr>
        <w:t>9061، والتنوخي في الفرج بعد الشدّة</w:t>
      </w:r>
      <w:r w:rsidR="0050285B">
        <w:rPr>
          <w:rtl/>
        </w:rPr>
        <w:t>:</w:t>
      </w:r>
      <w:r>
        <w:rPr>
          <w:rtl/>
        </w:rPr>
        <w:t xml:space="preserve"> 179، وابن ماجة في السنن 2</w:t>
      </w:r>
      <w:r w:rsidR="0050285B">
        <w:rPr>
          <w:rtl/>
        </w:rPr>
        <w:t>:</w:t>
      </w:r>
      <w:r>
        <w:rPr>
          <w:rtl/>
        </w:rPr>
        <w:t xml:space="preserve"> 1284</w:t>
      </w:r>
      <w:r w:rsidR="00D0354E">
        <w:rPr>
          <w:rtl/>
        </w:rPr>
        <w:t>/</w:t>
      </w:r>
      <w:r>
        <w:rPr>
          <w:rtl/>
        </w:rPr>
        <w:t>3901 و 3903 والترمذي في الصحيح 4</w:t>
      </w:r>
      <w:r w:rsidR="0050285B">
        <w:rPr>
          <w:rtl/>
        </w:rPr>
        <w:t>:</w:t>
      </w:r>
      <w:r>
        <w:rPr>
          <w:rtl/>
        </w:rPr>
        <w:t xml:space="preserve"> 535</w:t>
      </w:r>
      <w:r w:rsidR="00D0354E">
        <w:rPr>
          <w:rtl/>
        </w:rPr>
        <w:t>/</w:t>
      </w:r>
      <w:r>
        <w:rPr>
          <w:rtl/>
        </w:rPr>
        <w:t xml:space="preserve">2276. </w:t>
      </w:r>
    </w:p>
    <w:p w:rsidR="00671DF3" w:rsidRDefault="00671DF3" w:rsidP="00671DF3">
      <w:pPr>
        <w:pStyle w:val="libFootnote0"/>
        <w:rPr>
          <w:rtl/>
        </w:rPr>
      </w:pPr>
      <w:r>
        <w:rPr>
          <w:rtl/>
        </w:rPr>
        <w:t xml:space="preserve">5 - هذا الحديث أثبتناه من نسخة « ك »، وما بعد هذا الحديث في « ك » سقطت الأحاديث التي تليها إلى آخر حديث الأربعين.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ثمّ تصلّي عند كلّ قائمة ركعتين، ثمّ تُردّ إلى الأبدان التي كانت فيها » </w:t>
      </w:r>
      <w:r w:rsidRPr="00671DF3">
        <w:rPr>
          <w:rStyle w:val="libFootnotenumChar"/>
          <w:rtl/>
        </w:rPr>
        <w:t>(1)</w:t>
      </w:r>
      <w:r>
        <w:rPr>
          <w:rtl/>
        </w:rPr>
        <w:t xml:space="preserve"> الحديث. </w:t>
      </w:r>
    </w:p>
    <w:p w:rsidR="00671DF3" w:rsidRDefault="00671DF3" w:rsidP="00633993">
      <w:pPr>
        <w:pStyle w:val="libNormal"/>
        <w:rPr>
          <w:rtl/>
        </w:rPr>
      </w:pPr>
      <w:bookmarkStart w:id="199" w:name="_Toc302399518"/>
      <w:r w:rsidRPr="00F627FD">
        <w:rPr>
          <w:rStyle w:val="libBold2Char"/>
          <w:rtl/>
        </w:rPr>
        <w:t>السادس والثلاثون</w:t>
      </w:r>
      <w:bookmarkEnd w:id="199"/>
      <w:r w:rsidR="0050285B">
        <w:rPr>
          <w:rtl/>
        </w:rPr>
        <w:t>:</w:t>
      </w:r>
      <w:r>
        <w:rPr>
          <w:rtl/>
        </w:rPr>
        <w:t xml:space="preserve"> ما رواه الثقة الجليل سعيد بن هبة الله الراوندي في كتاب « </w:t>
      </w:r>
      <w:r w:rsidRPr="00671DF3">
        <w:rPr>
          <w:rStyle w:val="libBold2Char"/>
          <w:rtl/>
        </w:rPr>
        <w:t>قصص الأنبياء</w:t>
      </w:r>
      <w:r>
        <w:rPr>
          <w:rtl/>
        </w:rPr>
        <w:t xml:space="preserve"> » بإسناده عن ابن بابويه، عن أبيه، عن سعد بن عبدالله، عن محمّد بن عيسى بن عبيد، عن النضر بن سويد، عن يحيى بن عمران الحلبي، عن هارون بن خارجة، عن أبي بصير، عن أبي عبدالله </w:t>
      </w:r>
      <w:r w:rsidR="008C44AB" w:rsidRPr="008C44AB">
        <w:rPr>
          <w:rStyle w:val="libAlaemChar"/>
          <w:rFonts w:hint="cs"/>
          <w:rtl/>
        </w:rPr>
        <w:t>عليه‌السلام</w:t>
      </w:r>
      <w:r w:rsidR="0050285B">
        <w:rPr>
          <w:rtl/>
        </w:rPr>
        <w:t>:</w:t>
      </w:r>
      <w:r>
        <w:rPr>
          <w:rtl/>
        </w:rPr>
        <w:t xml:space="preserve"> « إنّ الله أوحى إلى نبيّ من أنبياء بني إسرائيل يقال له</w:t>
      </w:r>
      <w:r w:rsidR="0050285B">
        <w:rPr>
          <w:rtl/>
        </w:rPr>
        <w:t>:</w:t>
      </w:r>
      <w:r>
        <w:rPr>
          <w:rtl/>
        </w:rPr>
        <w:t xml:space="preserve"> ارميا</w:t>
      </w:r>
      <w:r w:rsidR="0050285B">
        <w:rPr>
          <w:rtl/>
        </w:rPr>
        <w:t>:</w:t>
      </w:r>
      <w:r>
        <w:rPr>
          <w:rtl/>
        </w:rPr>
        <w:t xml:space="preserve"> إنّ بني إسرائيل عملوا بالمعاصيّ، فلاُسلّطنّ عليهم من يسفك دماءهم ويأخذ أموالهم، ولاُخرّبنَّ مدينتهم - يعني بيت المقدس - مائة عام، ثمّ لاُعمّرنّها - إلى أن قال -</w:t>
      </w:r>
      <w:r w:rsidR="0050285B">
        <w:rPr>
          <w:rtl/>
        </w:rPr>
        <w:t>:</w:t>
      </w:r>
      <w:r>
        <w:rPr>
          <w:rtl/>
        </w:rPr>
        <w:t xml:space="preserve"> فخرج أرميا فلمّا كان مدّ البصر التفت إلى البلدة فقال</w:t>
      </w:r>
      <w:r w:rsidR="0050285B">
        <w:rPr>
          <w:rtl/>
        </w:rPr>
        <w:t>:</w:t>
      </w:r>
      <w:r>
        <w:rPr>
          <w:rtl/>
        </w:rPr>
        <w:t xml:space="preserve"> </w:t>
      </w:r>
      <w:r w:rsidR="00633993" w:rsidRPr="00633993">
        <w:rPr>
          <w:rStyle w:val="libAlaemChar"/>
          <w:rtl/>
        </w:rPr>
        <w:t>(</w:t>
      </w:r>
      <w:r w:rsidR="00633993" w:rsidRPr="00633993">
        <w:rPr>
          <w:rStyle w:val="libAieChar"/>
          <w:rtl/>
        </w:rPr>
        <w:t xml:space="preserve"> أَنَّى يُحْيِيْ هذِهِ اللهُ بَعْدَ مَوْتِهَا فَأَمَاتَهُ اللهُ مِاْئَةَ عَام</w:t>
      </w:r>
      <w:r w:rsidR="00633993">
        <w:rPr>
          <w:rStyle w:val="libAieChar"/>
          <w:rFonts w:hint="cs"/>
          <w:rtl/>
        </w:rPr>
        <w:t xml:space="preserve"> </w:t>
      </w:r>
      <w:r w:rsidR="00633993" w:rsidRPr="00633993">
        <w:rPr>
          <w:rStyle w:val="libAlaemChar"/>
          <w:rtl/>
        </w:rPr>
        <w:t>)</w:t>
      </w:r>
      <w:r>
        <w:rPr>
          <w:rtl/>
        </w:rPr>
        <w:t xml:space="preserve"> </w:t>
      </w:r>
      <w:r w:rsidRPr="00671DF3">
        <w:rPr>
          <w:rStyle w:val="libFootnotenumChar"/>
          <w:rtl/>
        </w:rPr>
        <w:t>(2)</w:t>
      </w:r>
      <w:r>
        <w:rPr>
          <w:rtl/>
        </w:rPr>
        <w:t xml:space="preserve"> ثمّ بعثه حيّاً سويّاً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السابع والثلاثون</w:t>
      </w:r>
      <w:r w:rsidR="0050285B">
        <w:rPr>
          <w:rtl/>
        </w:rPr>
        <w:t>:</w:t>
      </w:r>
      <w:r>
        <w:rPr>
          <w:rtl/>
        </w:rPr>
        <w:t xml:space="preserve"> ما رواه أيضاً في «</w:t>
      </w:r>
      <w:r w:rsidRPr="00671DF3">
        <w:rPr>
          <w:rStyle w:val="libBold2Char"/>
          <w:rtl/>
        </w:rPr>
        <w:t xml:space="preserve"> قصص الأنبياء</w:t>
      </w:r>
      <w:r>
        <w:rPr>
          <w:rtl/>
        </w:rPr>
        <w:t xml:space="preserve"> »</w:t>
      </w:r>
      <w:r w:rsidR="0050285B">
        <w:rPr>
          <w:rtl/>
        </w:rPr>
        <w:t>:</w:t>
      </w:r>
      <w:r>
        <w:rPr>
          <w:rtl/>
        </w:rPr>
        <w:t xml:space="preserve"> بإسناده عن وهب بن منبّه في حديث أرميا « إنّ الله أوحى إليه</w:t>
      </w:r>
      <w:r w:rsidR="0050285B">
        <w:rPr>
          <w:rtl/>
        </w:rPr>
        <w:t>:</w:t>
      </w:r>
      <w:r>
        <w:rPr>
          <w:rtl/>
        </w:rPr>
        <w:t xml:space="preserve"> أن ألحق بإيليا، فانطلق إليه حتى إذا رفع له بيت المقدس، فرأى خراباً عظيماً قال</w:t>
      </w:r>
      <w:r w:rsidR="0050285B">
        <w:rPr>
          <w:rtl/>
        </w:rPr>
        <w:t>:</w:t>
      </w:r>
      <w:r>
        <w:rPr>
          <w:rtl/>
        </w:rPr>
        <w:t xml:space="preserve"> </w:t>
      </w:r>
      <w:r w:rsidR="00633993" w:rsidRPr="00633993">
        <w:rPr>
          <w:rStyle w:val="libAlaemChar"/>
          <w:rtl/>
        </w:rPr>
        <w:t>(</w:t>
      </w:r>
      <w:r w:rsidR="00633993" w:rsidRPr="00633993">
        <w:rPr>
          <w:rStyle w:val="libAieChar"/>
          <w:rtl/>
        </w:rPr>
        <w:t xml:space="preserve"> أَنَّى يُحْيِيْ هذِهِ اللهُ بَعْدَ مَوْتِهَا </w:t>
      </w:r>
      <w:r w:rsidR="00633993" w:rsidRPr="00633993">
        <w:rPr>
          <w:rStyle w:val="libAlaemChar"/>
          <w:rtl/>
        </w:rPr>
        <w:t>)</w:t>
      </w:r>
      <w:r>
        <w:rPr>
          <w:rtl/>
        </w:rPr>
        <w:t xml:space="preserve"> </w:t>
      </w:r>
      <w:r w:rsidRPr="00671DF3">
        <w:rPr>
          <w:rStyle w:val="libFootnotenumChar"/>
          <w:rtl/>
        </w:rPr>
        <w:t>(4)</w:t>
      </w:r>
      <w:r>
        <w:rPr>
          <w:rtl/>
        </w:rPr>
        <w:t xml:space="preserve"> فنزل في ناحية واتّخذ مضجعاً، ثمّ نزع الله روحه وأخفى مكانه على جميع الخلائق مائة عام - إلى أن قال -</w:t>
      </w:r>
      <w:r w:rsidR="0050285B">
        <w:rPr>
          <w:rtl/>
        </w:rPr>
        <w:t>:</w:t>
      </w:r>
      <w:r>
        <w:rPr>
          <w:rtl/>
        </w:rPr>
        <w:t xml:space="preserve"> ثمّ أمر الله عظام أرميا أن تُحيى، فقام حيّاً كما ذكر الله تعالى في كتابه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الثامن والثلاثون</w:t>
      </w:r>
      <w:r w:rsidR="0050285B">
        <w:rPr>
          <w:rtl/>
        </w:rPr>
        <w:t>:</w:t>
      </w:r>
      <w:r>
        <w:rPr>
          <w:rtl/>
        </w:rPr>
        <w:t xml:space="preserve"> ما رواه أيضاً فيه</w:t>
      </w:r>
      <w:r w:rsidR="0050285B">
        <w:rPr>
          <w:rtl/>
        </w:rPr>
        <w:t>:</w:t>
      </w:r>
      <w:r>
        <w:rPr>
          <w:rtl/>
        </w:rPr>
        <w:t xml:space="preserve"> بإسناده عن ابن بابويه، عن جعفربن محمّد بن شاذان، عن أبيه، عن الفضل بن شاذان، عن محمّد بن زياد أبي أحمد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1</w:t>
      </w:r>
      <w:r w:rsidR="0050285B">
        <w:rPr>
          <w:rtl/>
        </w:rPr>
        <w:t>:</w:t>
      </w:r>
      <w:r>
        <w:rPr>
          <w:rtl/>
        </w:rPr>
        <w:t xml:space="preserve"> 253</w:t>
      </w:r>
      <w:r w:rsidR="00D0354E">
        <w:rPr>
          <w:rtl/>
        </w:rPr>
        <w:t>/</w:t>
      </w:r>
      <w:r>
        <w:rPr>
          <w:rtl/>
        </w:rPr>
        <w:t xml:space="preserve">1. </w:t>
      </w:r>
    </w:p>
    <w:p w:rsidR="00671DF3" w:rsidRDefault="00671DF3" w:rsidP="00671DF3">
      <w:pPr>
        <w:pStyle w:val="libFootnote0"/>
        <w:rPr>
          <w:rtl/>
        </w:rPr>
      </w:pPr>
      <w:r>
        <w:rPr>
          <w:rtl/>
        </w:rPr>
        <w:t>2 و 4 - سورة البقرة 2</w:t>
      </w:r>
      <w:r w:rsidR="0050285B">
        <w:rPr>
          <w:rtl/>
        </w:rPr>
        <w:t>:</w:t>
      </w:r>
      <w:r>
        <w:rPr>
          <w:rtl/>
        </w:rPr>
        <w:t xml:space="preserve"> 259. </w:t>
      </w:r>
    </w:p>
    <w:p w:rsidR="00671DF3" w:rsidRDefault="00671DF3" w:rsidP="00671DF3">
      <w:pPr>
        <w:pStyle w:val="libFootnote0"/>
        <w:rPr>
          <w:rtl/>
        </w:rPr>
      </w:pPr>
      <w:r>
        <w:rPr>
          <w:rtl/>
        </w:rPr>
        <w:t>3 - قصص الأنبياء</w:t>
      </w:r>
      <w:r w:rsidR="0050285B">
        <w:rPr>
          <w:rtl/>
        </w:rPr>
        <w:t>:</w:t>
      </w:r>
      <w:r>
        <w:rPr>
          <w:rtl/>
        </w:rPr>
        <w:t xml:space="preserve"> 222</w:t>
      </w:r>
      <w:r w:rsidR="00D0354E">
        <w:rPr>
          <w:rtl/>
        </w:rPr>
        <w:t>/</w:t>
      </w:r>
      <w:r>
        <w:rPr>
          <w:rtl/>
        </w:rPr>
        <w:t xml:space="preserve">294. </w:t>
      </w:r>
    </w:p>
    <w:p w:rsidR="00671DF3" w:rsidRDefault="00671DF3" w:rsidP="00671DF3">
      <w:pPr>
        <w:pStyle w:val="libFootnote0"/>
        <w:rPr>
          <w:rtl/>
        </w:rPr>
      </w:pPr>
      <w:r>
        <w:rPr>
          <w:rtl/>
        </w:rPr>
        <w:t>5 - قصص الأنبياء</w:t>
      </w:r>
      <w:r w:rsidR="0050285B">
        <w:rPr>
          <w:rtl/>
        </w:rPr>
        <w:t>:</w:t>
      </w:r>
      <w:r>
        <w:rPr>
          <w:rtl/>
        </w:rPr>
        <w:t xml:space="preserve"> 223</w:t>
      </w:r>
      <w:r w:rsidR="00D0354E">
        <w:rPr>
          <w:rtl/>
        </w:rPr>
        <w:t>/</w:t>
      </w:r>
      <w:r>
        <w:rPr>
          <w:rtl/>
        </w:rPr>
        <w:t xml:space="preserve">295.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الأزدي - يعني ابن أبي عمير - عن أبان بن عثمان، عن أبان بن تغلب، عن عكرمة، عن ابن عبّاس، قال</w:t>
      </w:r>
      <w:r w:rsidR="0050285B">
        <w:rPr>
          <w:rtl/>
        </w:rPr>
        <w:t>:</w:t>
      </w:r>
      <w:r>
        <w:rPr>
          <w:rtl/>
        </w:rPr>
        <w:t xml:space="preserve"> بعث</w:t>
      </w:r>
      <w:r w:rsidRPr="00F627FD">
        <w:rPr>
          <w:rStyle w:val="libBold2Char"/>
          <w:rtl/>
        </w:rPr>
        <w:t xml:space="preserve"> الله </w:t>
      </w:r>
      <w:r>
        <w:rPr>
          <w:rtl/>
        </w:rPr>
        <w:t xml:space="preserve">جرجيس </w:t>
      </w:r>
      <w:r w:rsidR="008C44AB" w:rsidRPr="008C44AB">
        <w:rPr>
          <w:rStyle w:val="libAlaemChar"/>
          <w:rFonts w:hint="cs"/>
          <w:rtl/>
        </w:rPr>
        <w:t>عليه‌السلام</w:t>
      </w:r>
      <w:r>
        <w:rPr>
          <w:rtl/>
        </w:rPr>
        <w:t xml:space="preserve"> إلى ملك بالشام يعبد صنماً، فدعاه إلى الله فعذّبه عذاباً شديداً، فأوحى الله إليه</w:t>
      </w:r>
      <w:r w:rsidR="0050285B">
        <w:rPr>
          <w:rtl/>
        </w:rPr>
        <w:t>:</w:t>
      </w:r>
      <w:r>
        <w:rPr>
          <w:rtl/>
        </w:rPr>
        <w:t xml:space="preserve"> يا جرجيس اصبر وأبشر ولا تخف، إنّ الله معك يخلّصك وإنّهم يقتلونك أربع مرّات، في كلّ مرّة أدفع عنك الألم والأذى. </w:t>
      </w:r>
    </w:p>
    <w:p w:rsidR="00671DF3" w:rsidRDefault="00671DF3" w:rsidP="00671DF3">
      <w:pPr>
        <w:pStyle w:val="libNormal"/>
        <w:rPr>
          <w:rtl/>
        </w:rPr>
      </w:pPr>
      <w:r>
        <w:rPr>
          <w:rtl/>
        </w:rPr>
        <w:t>فأمر الملك بجرجيس إلى السجن وعذّبه بألوان العذاب، ثمّ قطّعه قطعاً وألقاها في جبّ، فأمر الله ميكائيل فقام على رأس الجبّ، ثمّ قال</w:t>
      </w:r>
      <w:r w:rsidR="0050285B">
        <w:rPr>
          <w:rtl/>
        </w:rPr>
        <w:t>:</w:t>
      </w:r>
      <w:r>
        <w:rPr>
          <w:rtl/>
        </w:rPr>
        <w:t xml:space="preserve"> قم يا جرجيس حيّاً سويّاً، وأخرجه من الجبّ، فانطلق جرجيس حتّى قام بين يدي الملك، وقال</w:t>
      </w:r>
      <w:r w:rsidR="0050285B">
        <w:rPr>
          <w:rtl/>
        </w:rPr>
        <w:t>:</w:t>
      </w:r>
      <w:r>
        <w:rPr>
          <w:rtl/>
        </w:rPr>
        <w:t xml:space="preserve"> بعثني الله إليكم ليحتجّ بي عليكم، فقام صاحب الشرطة وقال</w:t>
      </w:r>
      <w:r w:rsidR="0050285B">
        <w:rPr>
          <w:rtl/>
        </w:rPr>
        <w:t>:</w:t>
      </w:r>
      <w:r>
        <w:rPr>
          <w:rtl/>
        </w:rPr>
        <w:t xml:space="preserve"> آمنت بإلهك الذي بعثك بعد موتك، واتّبعه أربعة آلاف وآمنوا وصدّقوا جرجيس فقتلهم الملك جميعاً. </w:t>
      </w:r>
    </w:p>
    <w:p w:rsidR="00671DF3" w:rsidRDefault="00671DF3" w:rsidP="00671DF3">
      <w:pPr>
        <w:pStyle w:val="libNormal"/>
        <w:rPr>
          <w:rtl/>
        </w:rPr>
      </w:pPr>
      <w:r>
        <w:rPr>
          <w:rtl/>
        </w:rPr>
        <w:t xml:space="preserve">ثمّ أمر بلوح من نحاس أوقد عليه النار، فبسط عليه جرجيس وأوقد عليه النار </w:t>
      </w:r>
      <w:r w:rsidRPr="00671DF3">
        <w:rPr>
          <w:rStyle w:val="libFootnotenumChar"/>
          <w:rtl/>
        </w:rPr>
        <w:t xml:space="preserve">(1) </w:t>
      </w:r>
      <w:r>
        <w:rPr>
          <w:rtl/>
        </w:rPr>
        <w:t xml:space="preserve">حتّى مات وأمر برماده فذرّ في الرياح، فأمر الله ميكائيل فنادى جرجيس صلوات الله عليه إلى الملك. </w:t>
      </w:r>
    </w:p>
    <w:p w:rsidR="00671DF3" w:rsidRDefault="00671DF3" w:rsidP="00671DF3">
      <w:pPr>
        <w:pStyle w:val="libNormal"/>
        <w:rPr>
          <w:rtl/>
        </w:rPr>
      </w:pPr>
      <w:r>
        <w:rPr>
          <w:rtl/>
        </w:rPr>
        <w:t xml:space="preserve">فأمر به الملك فمدّ بين خشبتين، ووضع المنشار على رأسه حتّى سقط المنشار من تحت رجليه، ثمّ أمر بقدر فألقى فيها زفت وكبريت ورصاص، وألقى فيها جسد جرجيس </w:t>
      </w:r>
      <w:r w:rsidR="008C44AB" w:rsidRPr="008C44AB">
        <w:rPr>
          <w:rStyle w:val="libAlaemChar"/>
          <w:rFonts w:hint="cs"/>
          <w:rtl/>
        </w:rPr>
        <w:t>عليه‌السلام</w:t>
      </w:r>
      <w:r>
        <w:rPr>
          <w:rtl/>
        </w:rPr>
        <w:t>، فطبخ حتّى اختلط ذلك كلّه جميعاً، فبعث الله إسرافيل فصاح صيحة خرّ منها الناس لوجوههم، ثمّ قال</w:t>
      </w:r>
      <w:r w:rsidR="0050285B">
        <w:rPr>
          <w:rtl/>
        </w:rPr>
        <w:t>:</w:t>
      </w:r>
      <w:r>
        <w:rPr>
          <w:rtl/>
        </w:rPr>
        <w:t xml:space="preserve"> قم يا جرجيس، فقام حيّاً سويّاً بقدرة الله. </w:t>
      </w:r>
    </w:p>
    <w:p w:rsidR="00671DF3" w:rsidRDefault="00671DF3" w:rsidP="00671DF3">
      <w:pPr>
        <w:pStyle w:val="libNormal"/>
        <w:rPr>
          <w:rtl/>
        </w:rPr>
      </w:pPr>
      <w:r>
        <w:rPr>
          <w:rtl/>
        </w:rPr>
        <w:t>وانطلق جرجيس إلى الملك فجاءته امرأة، فقالت</w:t>
      </w:r>
      <w:r w:rsidR="0050285B">
        <w:rPr>
          <w:rtl/>
        </w:rPr>
        <w:t>:</w:t>
      </w:r>
      <w:r>
        <w:rPr>
          <w:rtl/>
        </w:rPr>
        <w:t xml:space="preserve"> كان لنا ثور نعيش به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قوله</w:t>
      </w:r>
      <w:r w:rsidR="0050285B">
        <w:rPr>
          <w:rtl/>
        </w:rPr>
        <w:t>:</w:t>
      </w:r>
      <w:r>
        <w:rPr>
          <w:rtl/>
        </w:rPr>
        <w:t xml:space="preserve"> (فبسط عليه جرجيس وأوقد عليه النار) لم يرد في « ط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فمات، فقال لها جرجيس</w:t>
      </w:r>
      <w:r w:rsidR="0050285B">
        <w:rPr>
          <w:rtl/>
        </w:rPr>
        <w:t>:</w:t>
      </w:r>
      <w:r>
        <w:rPr>
          <w:rtl/>
        </w:rPr>
        <w:t xml:space="preserve"> خذي عصاي هذه فضعيها على ثورك، وقولي</w:t>
      </w:r>
      <w:r w:rsidR="0050285B">
        <w:rPr>
          <w:rtl/>
        </w:rPr>
        <w:t>:</w:t>
      </w:r>
      <w:r>
        <w:rPr>
          <w:rtl/>
        </w:rPr>
        <w:t xml:space="preserve"> إنّ جرجيس يقول</w:t>
      </w:r>
      <w:r w:rsidR="0050285B">
        <w:rPr>
          <w:rtl/>
        </w:rPr>
        <w:t>:</w:t>
      </w:r>
      <w:r>
        <w:rPr>
          <w:rtl/>
        </w:rPr>
        <w:t xml:space="preserve"> قم بإذن الله. ففعلت فقام حيّاً، فآمنت بالله، فأمر به الملك أن يقتل بالسيف، فضربوا عنقه فمات ثمّ أسرعوا إلى القرية فهلكوا كلّهم </w:t>
      </w:r>
      <w:r w:rsidRPr="00671DF3">
        <w:rPr>
          <w:rStyle w:val="libFootnotenumChar"/>
          <w:rtl/>
        </w:rPr>
        <w:t>(1)</w:t>
      </w:r>
      <w:r>
        <w:rPr>
          <w:rtl/>
        </w:rPr>
        <w:t xml:space="preserve">. </w:t>
      </w:r>
    </w:p>
    <w:p w:rsidR="00671DF3" w:rsidRDefault="00671DF3" w:rsidP="00671DF3">
      <w:pPr>
        <w:pStyle w:val="libNormal"/>
        <w:rPr>
          <w:rtl/>
        </w:rPr>
      </w:pPr>
      <w:bookmarkStart w:id="200" w:name="_Toc302399519"/>
      <w:r w:rsidRPr="00F627FD">
        <w:rPr>
          <w:rStyle w:val="libBold2Char"/>
          <w:rtl/>
        </w:rPr>
        <w:t>التاسع والثلاثون</w:t>
      </w:r>
      <w:bookmarkEnd w:id="200"/>
      <w:r w:rsidR="0050285B">
        <w:rPr>
          <w:rStyle w:val="libBold2Char"/>
          <w:rtl/>
        </w:rPr>
        <w:t>:</w:t>
      </w:r>
      <w:r>
        <w:rPr>
          <w:rtl/>
        </w:rPr>
        <w:t xml:space="preserve"> ما رواه أيضاً فيه</w:t>
      </w:r>
      <w:r w:rsidR="0050285B">
        <w:rPr>
          <w:rtl/>
        </w:rPr>
        <w:t>:</w:t>
      </w:r>
      <w:r>
        <w:rPr>
          <w:rtl/>
        </w:rPr>
        <w:t xml:space="preserve"> عن ابن بابويه، عن محمّد بن شاذان بن أحمد البرواذي </w:t>
      </w:r>
      <w:r w:rsidRPr="00671DF3">
        <w:rPr>
          <w:rStyle w:val="libFootnotenumChar"/>
          <w:rtl/>
        </w:rPr>
        <w:t>(2)</w:t>
      </w:r>
      <w:r>
        <w:rPr>
          <w:rtl/>
        </w:rPr>
        <w:t>، عن محمّد بن محمّد بن الحارث، عن صالح بن سعيد الترمذي، عن منعم بن إدريس، عن وهب بن منبّه، عن ابن عبّاس - في حديث طويل يقول فيه -</w:t>
      </w:r>
      <w:r w:rsidR="0050285B">
        <w:rPr>
          <w:rtl/>
        </w:rPr>
        <w:t>:</w:t>
      </w:r>
      <w:r>
        <w:rPr>
          <w:rtl/>
        </w:rPr>
        <w:t xml:space="preserve"> إنّ إلياس </w:t>
      </w:r>
      <w:r w:rsidR="008C44AB" w:rsidRPr="008C44AB">
        <w:rPr>
          <w:rStyle w:val="libAlaemChar"/>
          <w:rFonts w:hint="cs"/>
          <w:rtl/>
        </w:rPr>
        <w:t>عليه‌السلام</w:t>
      </w:r>
      <w:r>
        <w:rPr>
          <w:rtl/>
        </w:rPr>
        <w:t xml:space="preserve"> نزل فاستخفى عند اُمّ يونس </w:t>
      </w:r>
      <w:r w:rsidR="008C44AB" w:rsidRPr="008C44AB">
        <w:rPr>
          <w:rStyle w:val="libAlaemChar"/>
          <w:rFonts w:hint="cs"/>
          <w:rtl/>
        </w:rPr>
        <w:t>عليه‌السلام</w:t>
      </w:r>
      <w:r>
        <w:rPr>
          <w:rtl/>
        </w:rPr>
        <w:t xml:space="preserve"> ستّة أشهر، ثمّ عاد إلى مكانه، فلم يلبث إلا يسيراً حتّى مات ابنها حين فطمته، فعظمت مصيبتها، فخرجت في طلب إلياس ورقت الجبال حتّى وجدت إلياس. </w:t>
      </w:r>
    </w:p>
    <w:p w:rsidR="00671DF3" w:rsidRDefault="00671DF3" w:rsidP="00671DF3">
      <w:pPr>
        <w:pStyle w:val="libNormal"/>
        <w:rPr>
          <w:rtl/>
        </w:rPr>
      </w:pPr>
      <w:r>
        <w:rPr>
          <w:rtl/>
        </w:rPr>
        <w:t>فقالت</w:t>
      </w:r>
      <w:r w:rsidR="0050285B">
        <w:rPr>
          <w:rtl/>
        </w:rPr>
        <w:t>:</w:t>
      </w:r>
      <w:r>
        <w:rPr>
          <w:rtl/>
        </w:rPr>
        <w:t xml:space="preserve"> إنّي فجعت بإبني وقد ألهمني الله أن أستشفع بك ليحيي لي ابني، فقال لها</w:t>
      </w:r>
      <w:r w:rsidR="0050285B">
        <w:rPr>
          <w:rtl/>
        </w:rPr>
        <w:t>:</w:t>
      </w:r>
      <w:r>
        <w:rPr>
          <w:rtl/>
        </w:rPr>
        <w:t xml:space="preserve"> ومتى مات؟ قالت</w:t>
      </w:r>
      <w:r w:rsidR="0050285B">
        <w:rPr>
          <w:rtl/>
        </w:rPr>
        <w:t>:</w:t>
      </w:r>
      <w:r>
        <w:rPr>
          <w:rtl/>
        </w:rPr>
        <w:t xml:space="preserve"> اليوم سبعة أيّام، فانطلق إلياس، وسار سبعة أيّام اُخرى حتّى انتهى إلى منزلها، فرفع يديه بالدعاء واجتهد حتّى أحيا الله تعالى بقدرته يونس </w:t>
      </w:r>
      <w:r w:rsidR="008C44AB" w:rsidRPr="008C44AB">
        <w:rPr>
          <w:rStyle w:val="libAlaemChar"/>
          <w:rFonts w:hint="cs"/>
          <w:rtl/>
        </w:rPr>
        <w:t>عليه‌السلام</w:t>
      </w:r>
      <w:r w:rsidR="006213A0">
        <w:rPr>
          <w:rtl/>
        </w:rPr>
        <w:t>، فلمّا عاش انصرف إلياس، ولم</w:t>
      </w:r>
      <w:r>
        <w:rPr>
          <w:rtl/>
        </w:rPr>
        <w:t>ا صار ابن أربعين سنة أرسله الله تعالى إلى قومه كما قال</w:t>
      </w:r>
      <w:r w:rsidR="0050285B">
        <w:rPr>
          <w:rtl/>
        </w:rPr>
        <w:t>:</w:t>
      </w:r>
      <w:r>
        <w:rPr>
          <w:rtl/>
        </w:rPr>
        <w:t xml:space="preserve"> </w:t>
      </w:r>
      <w:r w:rsidR="00633993" w:rsidRPr="00633993">
        <w:rPr>
          <w:rStyle w:val="libAlaemChar"/>
          <w:rtl/>
        </w:rPr>
        <w:t>(</w:t>
      </w:r>
      <w:r w:rsidR="00633993" w:rsidRPr="00633993">
        <w:rPr>
          <w:rStyle w:val="libAieChar"/>
          <w:rtl/>
        </w:rPr>
        <w:t xml:space="preserve"> وَأَرْسَلْنَاهُ إِلَى مِائَةِ أَلْف أَوْ يَزِيدُونَ </w:t>
      </w:r>
      <w:r w:rsidR="00633993" w:rsidRPr="00633993">
        <w:rPr>
          <w:rStyle w:val="libAlaemChar"/>
          <w:rtl/>
        </w:rPr>
        <w:t>)</w:t>
      </w:r>
      <w:r>
        <w:rPr>
          <w:rtl/>
        </w:rPr>
        <w:t xml:space="preserve"> </w:t>
      </w:r>
      <w:r w:rsidRPr="00671DF3">
        <w:rPr>
          <w:rStyle w:val="libFootnotenumChar"/>
          <w:rtl/>
        </w:rPr>
        <w:t>(3)</w:t>
      </w:r>
      <w:r>
        <w:rPr>
          <w:rtl/>
        </w:rPr>
        <w:t xml:space="preserve">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الأربعون</w:t>
      </w:r>
      <w:r w:rsidR="0050285B">
        <w:rPr>
          <w:rtl/>
        </w:rPr>
        <w:t>:</w:t>
      </w:r>
      <w:r>
        <w:rPr>
          <w:rtl/>
        </w:rPr>
        <w:t xml:space="preserve"> ما رواه أيضاً فيه</w:t>
      </w:r>
      <w:r w:rsidR="0050285B">
        <w:rPr>
          <w:rtl/>
        </w:rPr>
        <w:t>:</w:t>
      </w:r>
      <w:r>
        <w:rPr>
          <w:rtl/>
        </w:rPr>
        <w:t xml:space="preserve"> عن ابن بابويه، عن محمّد بن يوسف المذكر، عن الحسن بن علي بن نصر الطوسي </w:t>
      </w:r>
      <w:r w:rsidRPr="00671DF3">
        <w:rPr>
          <w:rStyle w:val="libFootnotenumChar"/>
          <w:rtl/>
        </w:rPr>
        <w:t>(5)</w:t>
      </w:r>
      <w:r>
        <w:rPr>
          <w:rtl/>
        </w:rPr>
        <w:t xml:space="preserve">، عن أبي الحسن بن قرعة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قصص الأنبياء</w:t>
      </w:r>
      <w:r w:rsidR="0050285B">
        <w:rPr>
          <w:rtl/>
        </w:rPr>
        <w:t>:</w:t>
      </w:r>
      <w:r>
        <w:rPr>
          <w:rtl/>
        </w:rPr>
        <w:t xml:space="preserve"> 238</w:t>
      </w:r>
      <w:r w:rsidR="00D0354E">
        <w:rPr>
          <w:rtl/>
        </w:rPr>
        <w:t>/</w:t>
      </w:r>
      <w:r>
        <w:rPr>
          <w:rtl/>
        </w:rPr>
        <w:t xml:space="preserve">280. </w:t>
      </w:r>
    </w:p>
    <w:p w:rsidR="00671DF3" w:rsidRDefault="00671DF3" w:rsidP="00671DF3">
      <w:pPr>
        <w:pStyle w:val="libFootnote0"/>
        <w:rPr>
          <w:rtl/>
        </w:rPr>
      </w:pPr>
      <w:r>
        <w:rPr>
          <w:rtl/>
        </w:rPr>
        <w:t>2 - في « ح »</w:t>
      </w:r>
      <w:r w:rsidR="0050285B">
        <w:rPr>
          <w:rtl/>
        </w:rPr>
        <w:t>:</w:t>
      </w:r>
      <w:r>
        <w:rPr>
          <w:rtl/>
        </w:rPr>
        <w:t xml:space="preserve"> البروازي، وفي « ط »</w:t>
      </w:r>
      <w:r w:rsidR="0050285B">
        <w:rPr>
          <w:rtl/>
        </w:rPr>
        <w:t>:</w:t>
      </w:r>
      <w:r>
        <w:rPr>
          <w:rtl/>
        </w:rPr>
        <w:t xml:space="preserve"> البراوازي. </w:t>
      </w:r>
    </w:p>
    <w:p w:rsidR="00671DF3" w:rsidRDefault="00671DF3" w:rsidP="00671DF3">
      <w:pPr>
        <w:pStyle w:val="libFootnote0"/>
        <w:rPr>
          <w:rtl/>
        </w:rPr>
      </w:pPr>
      <w:r>
        <w:rPr>
          <w:rtl/>
        </w:rPr>
        <w:t>3 - سورة الصافّات 37</w:t>
      </w:r>
      <w:r w:rsidR="0050285B">
        <w:rPr>
          <w:rtl/>
        </w:rPr>
        <w:t>:</w:t>
      </w:r>
      <w:r>
        <w:rPr>
          <w:rtl/>
        </w:rPr>
        <w:t xml:space="preserve"> 147. </w:t>
      </w:r>
    </w:p>
    <w:p w:rsidR="00671DF3" w:rsidRDefault="00671DF3" w:rsidP="00671DF3">
      <w:pPr>
        <w:pStyle w:val="libFootnote0"/>
        <w:rPr>
          <w:rtl/>
        </w:rPr>
      </w:pPr>
      <w:r>
        <w:rPr>
          <w:rtl/>
        </w:rPr>
        <w:t>4 - قصص الأنبياء</w:t>
      </w:r>
      <w:r w:rsidR="0050285B">
        <w:rPr>
          <w:rtl/>
        </w:rPr>
        <w:t>:</w:t>
      </w:r>
      <w:r>
        <w:rPr>
          <w:rtl/>
        </w:rPr>
        <w:t xml:space="preserve"> 250</w:t>
      </w:r>
      <w:r w:rsidR="00D0354E">
        <w:rPr>
          <w:rtl/>
        </w:rPr>
        <w:t>/</w:t>
      </w:r>
      <w:r>
        <w:rPr>
          <w:rtl/>
        </w:rPr>
        <w:t xml:space="preserve">293. </w:t>
      </w:r>
    </w:p>
    <w:p w:rsidR="00D0354E" w:rsidRDefault="00671DF3" w:rsidP="00671DF3">
      <w:pPr>
        <w:pStyle w:val="libFootnote0"/>
        <w:rPr>
          <w:rtl/>
        </w:rPr>
      </w:pPr>
      <w:r>
        <w:rPr>
          <w:rtl/>
        </w:rPr>
        <w:t>5 - في المصدر</w:t>
      </w:r>
      <w:r w:rsidR="0050285B">
        <w:rPr>
          <w:rtl/>
        </w:rPr>
        <w:t>:</w:t>
      </w:r>
      <w:r>
        <w:rPr>
          <w:rtl/>
        </w:rPr>
        <w:t xml:space="preserve"> الطرسوسي، والظاهر ما في المتن هو الصحيح.</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القاضي </w:t>
      </w:r>
      <w:r w:rsidRPr="00671DF3">
        <w:rPr>
          <w:rStyle w:val="libFootnotenumChar"/>
          <w:rtl/>
        </w:rPr>
        <w:t>(1)</w:t>
      </w:r>
      <w:r>
        <w:rPr>
          <w:rtl/>
        </w:rPr>
        <w:t xml:space="preserve">، عن زياد بن عبدالله </w:t>
      </w:r>
      <w:r w:rsidRPr="00671DF3">
        <w:rPr>
          <w:rStyle w:val="libFootnotenumChar"/>
          <w:rtl/>
        </w:rPr>
        <w:t>(2)</w:t>
      </w:r>
      <w:r>
        <w:rPr>
          <w:rtl/>
        </w:rPr>
        <w:t>، عن محمّد بن إسحاق، عن إسحاق بن يسار، عن عكرمة، عن ابن عبّاس في حديث أهل الكهف</w:t>
      </w:r>
      <w:r w:rsidR="0050285B">
        <w:rPr>
          <w:rtl/>
        </w:rPr>
        <w:t>:</w:t>
      </w:r>
      <w:r>
        <w:rPr>
          <w:rtl/>
        </w:rPr>
        <w:t xml:space="preserve"> إنّهم</w:t>
      </w:r>
      <w:r w:rsidR="006213A0">
        <w:rPr>
          <w:rtl/>
        </w:rPr>
        <w:t xml:space="preserve"> لما </w:t>
      </w:r>
      <w:r>
        <w:rPr>
          <w:rtl/>
        </w:rPr>
        <w:t>أووا إلى الكهف أوحى الله إلى ملك الموت أن يقبض أرواحهم، ووكّل بكلّ رجل منهم ملكين يقلّبانه ذات اليمين وذات الشمال، فمكثوا ثلاثمائة سنة وتسع سنين، فلمّا أراد الله أن يحييهم أمر إسرافيل الملك أن ينفخ فيهم الروح، فنفخ فقاموا من رقدتهم، فقال بعضهم لبعض</w:t>
      </w:r>
      <w:r w:rsidR="0050285B">
        <w:rPr>
          <w:rtl/>
        </w:rPr>
        <w:t>:</w:t>
      </w:r>
      <w:r>
        <w:rPr>
          <w:rtl/>
        </w:rPr>
        <w:t xml:space="preserve"> قد غفلنا في هذه الليلة </w:t>
      </w:r>
      <w:r w:rsidRPr="00671DF3">
        <w:rPr>
          <w:rStyle w:val="libFootnotenumChar"/>
          <w:rtl/>
        </w:rPr>
        <w:t>(3)</w:t>
      </w:r>
      <w:r>
        <w:rPr>
          <w:rtl/>
        </w:rPr>
        <w:t xml:space="preserve"> الحديث. </w:t>
      </w:r>
    </w:p>
    <w:p w:rsidR="00671DF3" w:rsidRDefault="00671DF3" w:rsidP="00671DF3">
      <w:pPr>
        <w:pStyle w:val="libNormal"/>
        <w:rPr>
          <w:rtl/>
        </w:rPr>
      </w:pPr>
      <w:bookmarkStart w:id="201" w:name="_Toc302399520"/>
      <w:r w:rsidRPr="00F627FD">
        <w:rPr>
          <w:rStyle w:val="libBold2Char"/>
          <w:rtl/>
        </w:rPr>
        <w:t>الحادي والأربعون</w:t>
      </w:r>
      <w:bookmarkEnd w:id="201"/>
      <w:r w:rsidR="0050285B">
        <w:rPr>
          <w:rtl/>
        </w:rPr>
        <w:t>:</w:t>
      </w:r>
      <w:r>
        <w:rPr>
          <w:rtl/>
        </w:rPr>
        <w:t xml:space="preserve"> ما رواه أيضاً فيه</w:t>
      </w:r>
      <w:r w:rsidR="0050285B">
        <w:rPr>
          <w:rtl/>
        </w:rPr>
        <w:t>:</w:t>
      </w:r>
      <w:r>
        <w:rPr>
          <w:rtl/>
        </w:rPr>
        <w:t xml:space="preserve"> بإسناده عن ابن بابويه، عن محمّد بن إبراهيم الطالقاني، عن ابن عقدة </w:t>
      </w:r>
      <w:r w:rsidRPr="00671DF3">
        <w:rPr>
          <w:rStyle w:val="libFootnotenumChar"/>
          <w:rtl/>
        </w:rPr>
        <w:t>(4)</w:t>
      </w:r>
      <w:r>
        <w:rPr>
          <w:rtl/>
        </w:rPr>
        <w:t xml:space="preserve">، عن أحمد بن عيسى، عن البزنطي، عن أبان بن عثمان، عن محمّد الحلبي، عن أبي عبدالله </w:t>
      </w:r>
      <w:r w:rsidR="008C44AB" w:rsidRPr="008C44AB">
        <w:rPr>
          <w:rStyle w:val="libAlaemChar"/>
          <w:rFonts w:hint="cs"/>
          <w:rtl/>
        </w:rPr>
        <w:t>عليه‌السلام</w:t>
      </w:r>
      <w:r>
        <w:rPr>
          <w:rtl/>
        </w:rPr>
        <w:t xml:space="preserve"> في حديث</w:t>
      </w:r>
      <w:r w:rsidRPr="00F627FD">
        <w:rPr>
          <w:rStyle w:val="libBold2Char"/>
          <w:rtl/>
        </w:rPr>
        <w:t xml:space="preserve"> عيسى </w:t>
      </w:r>
      <w:r w:rsidR="008C44AB" w:rsidRPr="008C44AB">
        <w:rPr>
          <w:rStyle w:val="libAlaemChar"/>
          <w:rFonts w:hint="cs"/>
          <w:rtl/>
        </w:rPr>
        <w:t>عليه‌السلام</w:t>
      </w:r>
      <w:r w:rsidR="0050285B">
        <w:rPr>
          <w:rtl/>
        </w:rPr>
        <w:t>:</w:t>
      </w:r>
      <w:r>
        <w:rPr>
          <w:rtl/>
        </w:rPr>
        <w:t xml:space="preserve"> « إنّهم سألوه أن يُحيي لهم سام بن نوح فأتى إلى قبره، فقال</w:t>
      </w:r>
      <w:r w:rsidR="0050285B">
        <w:rPr>
          <w:rtl/>
        </w:rPr>
        <w:t>:</w:t>
      </w:r>
      <w:r>
        <w:rPr>
          <w:rtl/>
        </w:rPr>
        <w:t xml:space="preserve"> قم يا سام بإذن الله، فانشقّ القبر، ثمّ أعاد الكلام فتحرّك، ثمّ أعاد الكلام فخرج سام، فقال</w:t>
      </w:r>
      <w:r w:rsidR="0050285B">
        <w:rPr>
          <w:rtl/>
        </w:rPr>
        <w:t>:</w:t>
      </w:r>
      <w:r>
        <w:rPr>
          <w:rtl/>
        </w:rPr>
        <w:t xml:space="preserve"> أيّما أحبّ </w:t>
      </w:r>
    </w:p>
    <w:p w:rsidR="00671DF3" w:rsidRDefault="00671DF3" w:rsidP="00671DF3">
      <w:pPr>
        <w:pStyle w:val="libFootnote0"/>
        <w:rPr>
          <w:rtl/>
        </w:rPr>
      </w:pPr>
      <w:r>
        <w:rPr>
          <w:rtl/>
        </w:rPr>
        <w:t>____________</w:t>
      </w:r>
    </w:p>
    <w:p w:rsidR="00671DF3" w:rsidRPr="00F1419D" w:rsidRDefault="00671DF3" w:rsidP="00671DF3">
      <w:pPr>
        <w:pStyle w:val="libFootnote0"/>
        <w:rPr>
          <w:rtl/>
        </w:rPr>
      </w:pPr>
      <w:r w:rsidRPr="00F1419D">
        <w:rPr>
          <w:rtl/>
        </w:rPr>
        <w:t>انظر سير أعلام النبلاء 14</w:t>
      </w:r>
      <w:r w:rsidR="0050285B">
        <w:rPr>
          <w:rtl/>
        </w:rPr>
        <w:t>:</w:t>
      </w:r>
      <w:r w:rsidRPr="00F1419D">
        <w:rPr>
          <w:rtl/>
        </w:rPr>
        <w:t xml:space="preserve"> 287</w:t>
      </w:r>
      <w:r>
        <w:rPr>
          <w:rtl/>
        </w:rPr>
        <w:t>،</w:t>
      </w:r>
      <w:r w:rsidRPr="00F1419D">
        <w:rPr>
          <w:rtl/>
        </w:rPr>
        <w:t xml:space="preserve"> لسان الميزان 2</w:t>
      </w:r>
      <w:r w:rsidR="0050285B">
        <w:rPr>
          <w:rtl/>
        </w:rPr>
        <w:t>:</w:t>
      </w:r>
      <w:r w:rsidRPr="00F1419D">
        <w:rPr>
          <w:rtl/>
        </w:rPr>
        <w:t xml:space="preserve"> 232</w:t>
      </w:r>
      <w:r w:rsidR="00D0354E">
        <w:rPr>
          <w:rtl/>
        </w:rPr>
        <w:t>/</w:t>
      </w:r>
      <w:r w:rsidRPr="00F1419D">
        <w:rPr>
          <w:rtl/>
        </w:rPr>
        <w:t>992</w:t>
      </w:r>
      <w:r>
        <w:rPr>
          <w:rtl/>
        </w:rPr>
        <w:t>،</w:t>
      </w:r>
      <w:r w:rsidRPr="00F1419D">
        <w:rPr>
          <w:rtl/>
        </w:rPr>
        <w:t xml:space="preserve"> ميزان الاعتدال 1</w:t>
      </w:r>
      <w:r w:rsidR="0050285B">
        <w:rPr>
          <w:rtl/>
        </w:rPr>
        <w:t>:</w:t>
      </w:r>
      <w:r w:rsidRPr="00F1419D">
        <w:rPr>
          <w:rtl/>
        </w:rPr>
        <w:t xml:space="preserve"> 509</w:t>
      </w:r>
      <w:r w:rsidR="00D0354E">
        <w:rPr>
          <w:rtl/>
        </w:rPr>
        <w:t>/</w:t>
      </w:r>
      <w:r w:rsidRPr="00F1419D">
        <w:rPr>
          <w:rtl/>
        </w:rPr>
        <w:t>1909.</w:t>
      </w:r>
    </w:p>
    <w:p w:rsidR="00671DF3" w:rsidRDefault="00671DF3" w:rsidP="00671DF3">
      <w:pPr>
        <w:pStyle w:val="libFootnote0"/>
        <w:rPr>
          <w:rtl/>
        </w:rPr>
      </w:pPr>
      <w:r>
        <w:rPr>
          <w:rtl/>
        </w:rPr>
        <w:t xml:space="preserve">1 - كذا في المطبوع ونسخة « ش، ح، ط » والمصدر وعنه في البحار، والظاهر أنّ الصحيح أبو علي الحسن بن عرفة العبدي البغدادي. </w:t>
      </w:r>
    </w:p>
    <w:p w:rsidR="00671DF3" w:rsidRPr="00265907" w:rsidRDefault="00671DF3" w:rsidP="00671DF3">
      <w:pPr>
        <w:pStyle w:val="libFootnote"/>
        <w:rPr>
          <w:rtl/>
        </w:rPr>
      </w:pPr>
      <w:r w:rsidRPr="00265907">
        <w:rPr>
          <w:rtl/>
        </w:rPr>
        <w:t>اُنظر تهذيب التهذيب 2</w:t>
      </w:r>
      <w:r w:rsidR="0050285B">
        <w:rPr>
          <w:rtl/>
        </w:rPr>
        <w:t>:</w:t>
      </w:r>
      <w:r w:rsidRPr="00265907">
        <w:rPr>
          <w:rtl/>
        </w:rPr>
        <w:t xml:space="preserve"> 254</w:t>
      </w:r>
      <w:r w:rsidR="00D0354E">
        <w:rPr>
          <w:rtl/>
        </w:rPr>
        <w:t>/</w:t>
      </w:r>
      <w:r w:rsidRPr="00265907">
        <w:rPr>
          <w:rtl/>
        </w:rPr>
        <w:t>523</w:t>
      </w:r>
      <w:r>
        <w:rPr>
          <w:rtl/>
        </w:rPr>
        <w:t>،</w:t>
      </w:r>
      <w:r w:rsidRPr="00265907">
        <w:rPr>
          <w:rtl/>
        </w:rPr>
        <w:t xml:space="preserve"> سير أعلام النبلاء 11</w:t>
      </w:r>
      <w:r w:rsidR="0050285B">
        <w:rPr>
          <w:rtl/>
        </w:rPr>
        <w:t>:</w:t>
      </w:r>
      <w:r w:rsidRPr="00265907">
        <w:rPr>
          <w:rtl/>
        </w:rPr>
        <w:t xml:space="preserve"> 547</w:t>
      </w:r>
      <w:r w:rsidR="00D0354E">
        <w:rPr>
          <w:rtl/>
        </w:rPr>
        <w:t>/</w:t>
      </w:r>
      <w:r w:rsidRPr="00265907">
        <w:rPr>
          <w:rtl/>
        </w:rPr>
        <w:t xml:space="preserve">163. </w:t>
      </w:r>
    </w:p>
    <w:p w:rsidR="00671DF3" w:rsidRDefault="00671DF3" w:rsidP="00671DF3">
      <w:pPr>
        <w:pStyle w:val="libFootnote0"/>
        <w:rPr>
          <w:rtl/>
        </w:rPr>
      </w:pPr>
      <w:r>
        <w:rPr>
          <w:rtl/>
        </w:rPr>
        <w:t>2 - في المطبوع ونسخة « ش، ح، ط »</w:t>
      </w:r>
      <w:r w:rsidR="0050285B">
        <w:rPr>
          <w:rtl/>
        </w:rPr>
        <w:t>:</w:t>
      </w:r>
      <w:r>
        <w:rPr>
          <w:rtl/>
        </w:rPr>
        <w:t xml:space="preserve"> ماد بن عبدالله، وما أثبتناه من المصدر هو الصواب إن شاء الله تعالى. </w:t>
      </w:r>
    </w:p>
    <w:p w:rsidR="00671DF3" w:rsidRPr="00265907" w:rsidRDefault="00671DF3" w:rsidP="00671DF3">
      <w:pPr>
        <w:pStyle w:val="libFootnote"/>
        <w:rPr>
          <w:rtl/>
        </w:rPr>
      </w:pPr>
      <w:r w:rsidRPr="00265907">
        <w:rPr>
          <w:rtl/>
        </w:rPr>
        <w:t>اُنظر الأنساب للسمعاني 1</w:t>
      </w:r>
      <w:r w:rsidR="0050285B">
        <w:rPr>
          <w:rtl/>
        </w:rPr>
        <w:t>:</w:t>
      </w:r>
      <w:r w:rsidRPr="00265907">
        <w:rPr>
          <w:rtl/>
        </w:rPr>
        <w:t xml:space="preserve"> 382</w:t>
      </w:r>
      <w:r>
        <w:rPr>
          <w:rtl/>
        </w:rPr>
        <w:t>،</w:t>
      </w:r>
      <w:r w:rsidRPr="00265907">
        <w:rPr>
          <w:rtl/>
        </w:rPr>
        <w:t xml:space="preserve"> طبقات ابن سعد 6</w:t>
      </w:r>
      <w:r w:rsidR="0050285B">
        <w:rPr>
          <w:rtl/>
        </w:rPr>
        <w:t>:</w:t>
      </w:r>
      <w:r w:rsidRPr="00265907">
        <w:rPr>
          <w:rtl/>
        </w:rPr>
        <w:t xml:space="preserve"> 396</w:t>
      </w:r>
      <w:r>
        <w:rPr>
          <w:rtl/>
        </w:rPr>
        <w:t>،</w:t>
      </w:r>
      <w:r w:rsidRPr="00265907">
        <w:rPr>
          <w:rtl/>
        </w:rPr>
        <w:t xml:space="preserve"> تهذيب التهذيب 3</w:t>
      </w:r>
      <w:r w:rsidR="0050285B">
        <w:rPr>
          <w:rtl/>
        </w:rPr>
        <w:t>:</w:t>
      </w:r>
      <w:r w:rsidRPr="00265907">
        <w:rPr>
          <w:rtl/>
        </w:rPr>
        <w:t xml:space="preserve"> 323</w:t>
      </w:r>
      <w:r w:rsidR="00D0354E">
        <w:rPr>
          <w:rtl/>
        </w:rPr>
        <w:t>/</w:t>
      </w:r>
      <w:r w:rsidRPr="00265907">
        <w:rPr>
          <w:rtl/>
        </w:rPr>
        <w:t>685</w:t>
      </w:r>
      <w:r>
        <w:rPr>
          <w:rtl/>
        </w:rPr>
        <w:t>،</w:t>
      </w:r>
      <w:r w:rsidRPr="00265907">
        <w:rPr>
          <w:rtl/>
        </w:rPr>
        <w:t xml:space="preserve"> سير أعلام النبلاء 9</w:t>
      </w:r>
      <w:r w:rsidR="0050285B">
        <w:rPr>
          <w:rtl/>
        </w:rPr>
        <w:t>:</w:t>
      </w:r>
      <w:r w:rsidRPr="00265907">
        <w:rPr>
          <w:rtl/>
        </w:rPr>
        <w:t xml:space="preserve"> 5</w:t>
      </w:r>
      <w:r w:rsidR="00D0354E">
        <w:rPr>
          <w:rtl/>
        </w:rPr>
        <w:t>/</w:t>
      </w:r>
      <w:r w:rsidRPr="00265907">
        <w:rPr>
          <w:rtl/>
        </w:rPr>
        <w:t xml:space="preserve">1. </w:t>
      </w:r>
    </w:p>
    <w:p w:rsidR="00671DF3" w:rsidRDefault="00671DF3" w:rsidP="00671DF3">
      <w:pPr>
        <w:pStyle w:val="libFootnote0"/>
        <w:rPr>
          <w:rtl/>
        </w:rPr>
      </w:pPr>
      <w:r>
        <w:rPr>
          <w:rtl/>
        </w:rPr>
        <w:t>3 - قصص الأنبياء</w:t>
      </w:r>
      <w:r w:rsidR="0050285B">
        <w:rPr>
          <w:rtl/>
        </w:rPr>
        <w:t>:</w:t>
      </w:r>
      <w:r>
        <w:rPr>
          <w:rtl/>
        </w:rPr>
        <w:t xml:space="preserve"> 259</w:t>
      </w:r>
      <w:r w:rsidR="00D0354E">
        <w:rPr>
          <w:rtl/>
        </w:rPr>
        <w:t>/</w:t>
      </w:r>
      <w:r>
        <w:rPr>
          <w:rtl/>
        </w:rPr>
        <w:t>300، وعنه في البحار 14</w:t>
      </w:r>
      <w:r w:rsidR="0050285B">
        <w:rPr>
          <w:rtl/>
        </w:rPr>
        <w:t>:</w:t>
      </w:r>
      <w:r>
        <w:rPr>
          <w:rtl/>
        </w:rPr>
        <w:t xml:space="preserve"> 416 - 417. والقائل هو الإمام أمير المؤمنين علي بن أبي طالب </w:t>
      </w:r>
      <w:r w:rsidR="008C44AB" w:rsidRPr="008C44AB">
        <w:rPr>
          <w:rStyle w:val="libAlaemChar"/>
          <w:rFonts w:hint="cs"/>
          <w:rtl/>
        </w:rPr>
        <w:t>عليه‌السلام</w:t>
      </w:r>
      <w:r>
        <w:rPr>
          <w:rtl/>
        </w:rPr>
        <w:t>، حينما جاء قوم من أحبار اليهود إلى عمر بن الخطّاب يسألونه، فعجز عن جوابهم ونكس رأسه فقال</w:t>
      </w:r>
      <w:r w:rsidR="0050285B">
        <w:rPr>
          <w:rtl/>
        </w:rPr>
        <w:t>:</w:t>
      </w:r>
      <w:r>
        <w:rPr>
          <w:rtl/>
        </w:rPr>
        <w:t xml:space="preserve"> يا أبا الحسن ما أرى جوابهم إلا عندك. </w:t>
      </w:r>
    </w:p>
    <w:p w:rsidR="00671DF3" w:rsidRDefault="00671DF3" w:rsidP="00671DF3">
      <w:pPr>
        <w:pStyle w:val="libFootnote0"/>
        <w:rPr>
          <w:rtl/>
        </w:rPr>
      </w:pPr>
      <w:r>
        <w:rPr>
          <w:rtl/>
        </w:rPr>
        <w:t xml:space="preserve">4 - هو أحمد بن محمّد بن سعيد الهمداني.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إليك تبقى أو تعود؟ قال</w:t>
      </w:r>
      <w:r w:rsidR="0050285B">
        <w:rPr>
          <w:rtl/>
        </w:rPr>
        <w:t>:</w:t>
      </w:r>
      <w:r>
        <w:rPr>
          <w:rtl/>
        </w:rPr>
        <w:t xml:space="preserve"> بل أعود يا روح الله، إنّي لأجد لذعة الموت في جوفي إلى يومي هذا » </w:t>
      </w:r>
      <w:r w:rsidRPr="00671DF3">
        <w:rPr>
          <w:rStyle w:val="libFootnotenumChar"/>
          <w:rtl/>
        </w:rPr>
        <w:t>(1)</w:t>
      </w:r>
      <w:r>
        <w:rPr>
          <w:rtl/>
        </w:rPr>
        <w:t xml:space="preserve">. </w:t>
      </w:r>
    </w:p>
    <w:p w:rsidR="00671DF3" w:rsidRDefault="00671DF3" w:rsidP="00671DF3">
      <w:pPr>
        <w:pStyle w:val="libNormal"/>
        <w:rPr>
          <w:rtl/>
        </w:rPr>
      </w:pPr>
      <w:bookmarkStart w:id="202" w:name="_Toc302399521"/>
      <w:r w:rsidRPr="00F627FD">
        <w:rPr>
          <w:rStyle w:val="libBold2Char"/>
          <w:rtl/>
        </w:rPr>
        <w:t>أقول</w:t>
      </w:r>
      <w:bookmarkEnd w:id="202"/>
      <w:r w:rsidR="0050285B">
        <w:rPr>
          <w:rStyle w:val="libBold2Char"/>
          <w:rtl/>
        </w:rPr>
        <w:t>:</w:t>
      </w:r>
      <w:r>
        <w:rPr>
          <w:rtl/>
        </w:rPr>
        <w:t xml:space="preserve"> والأحاديث في هذا المعنى وغيره من المعاني السابقة كثيرة، وقد ظهر من هذا الباب والذي قبله أنّ الرجعة قد وقعت في هذه الاُمّة للرعية وأهل العصمة في الجملة </w:t>
      </w:r>
      <w:r w:rsidRPr="00671DF3">
        <w:rPr>
          <w:rStyle w:val="libFootnotenumChar"/>
          <w:rtl/>
        </w:rPr>
        <w:t>(2)</w:t>
      </w:r>
      <w:r>
        <w:rPr>
          <w:rtl/>
        </w:rPr>
        <w:t xml:space="preserve">، فيزول </w:t>
      </w:r>
      <w:r w:rsidRPr="00671DF3">
        <w:rPr>
          <w:rStyle w:val="libFootnotenumChar"/>
          <w:rtl/>
        </w:rPr>
        <w:t>(3)</w:t>
      </w:r>
      <w:r>
        <w:rPr>
          <w:rtl/>
        </w:rPr>
        <w:t xml:space="preserve"> استبعاد الرجعة الموعود بها. </w:t>
      </w:r>
    </w:p>
    <w:p w:rsidR="00671DF3" w:rsidRDefault="00671DF3" w:rsidP="00671DF3">
      <w:pPr>
        <w:pStyle w:val="libNormal"/>
        <w:rPr>
          <w:rtl/>
        </w:rPr>
      </w:pPr>
      <w:r w:rsidRPr="00671DF3">
        <w:rPr>
          <w:rStyle w:val="libBold2Char"/>
          <w:rtl/>
        </w:rPr>
        <w:t>فإن قيل</w:t>
      </w:r>
      <w:r w:rsidR="0050285B">
        <w:rPr>
          <w:rStyle w:val="libBold2Char"/>
          <w:rtl/>
        </w:rPr>
        <w:t>:</w:t>
      </w:r>
      <w:r>
        <w:rPr>
          <w:rtl/>
        </w:rPr>
        <w:t xml:space="preserve"> لعلّ هذه هي الرجعة الموعود بها، والتي يحصل بها مساواة أحوال هذه الاُمّة لأحوال الاُمم السابقة، كما تضمّنه الباب الرابع. </w:t>
      </w:r>
    </w:p>
    <w:p w:rsidR="00671DF3" w:rsidRDefault="00671DF3" w:rsidP="00671DF3">
      <w:pPr>
        <w:pStyle w:val="libNormal"/>
        <w:rPr>
          <w:rtl/>
        </w:rPr>
      </w:pPr>
      <w:r w:rsidRPr="00671DF3">
        <w:rPr>
          <w:rStyle w:val="libBold2Char"/>
          <w:rtl/>
        </w:rPr>
        <w:t>قلت</w:t>
      </w:r>
      <w:r w:rsidR="0050285B">
        <w:rPr>
          <w:rtl/>
        </w:rPr>
        <w:t>:</w:t>
      </w:r>
      <w:r>
        <w:rPr>
          <w:rtl/>
        </w:rPr>
        <w:t xml:space="preserve"> هذا خيال باطل من وجوه</w:t>
      </w:r>
      <w:r w:rsidR="0050285B">
        <w:rPr>
          <w:rtl/>
        </w:rPr>
        <w:t>:</w:t>
      </w:r>
      <w:r>
        <w:rPr>
          <w:rtl/>
        </w:rPr>
        <w:t xml:space="preserve"> </w:t>
      </w:r>
    </w:p>
    <w:p w:rsidR="00671DF3" w:rsidRDefault="00671DF3" w:rsidP="00671DF3">
      <w:pPr>
        <w:pStyle w:val="libNormal"/>
        <w:rPr>
          <w:rtl/>
        </w:rPr>
      </w:pPr>
      <w:r w:rsidRPr="00671DF3">
        <w:rPr>
          <w:rStyle w:val="libBold2Char"/>
          <w:rtl/>
        </w:rPr>
        <w:t>أحدها</w:t>
      </w:r>
      <w:r w:rsidR="0050285B">
        <w:rPr>
          <w:rtl/>
        </w:rPr>
        <w:t>:</w:t>
      </w:r>
      <w:r>
        <w:rPr>
          <w:rtl/>
        </w:rPr>
        <w:t xml:space="preserve"> إنّ هذه رجعة ضعيفة لا يكاد يعتدّ بها، بل بعضها ليس برجعة حقيقيّة، ولهذا قلنا في سائر المواضع</w:t>
      </w:r>
      <w:r w:rsidR="0050285B">
        <w:rPr>
          <w:rtl/>
        </w:rPr>
        <w:t>:</w:t>
      </w:r>
      <w:r>
        <w:rPr>
          <w:rtl/>
        </w:rPr>
        <w:t xml:space="preserve"> إنّها رجعة في الجملة، فهي غير الرجعة الموعود بها فيما مضى ويأتي. </w:t>
      </w:r>
    </w:p>
    <w:p w:rsidR="00671DF3" w:rsidRDefault="00671DF3" w:rsidP="00671DF3">
      <w:pPr>
        <w:pStyle w:val="libNormal"/>
        <w:rPr>
          <w:rtl/>
        </w:rPr>
      </w:pPr>
      <w:r w:rsidRPr="00671DF3">
        <w:rPr>
          <w:rStyle w:val="libBold2Char"/>
          <w:rtl/>
        </w:rPr>
        <w:t>وثانيها</w:t>
      </w:r>
      <w:r w:rsidR="0050285B">
        <w:rPr>
          <w:rStyle w:val="libBold2Char"/>
          <w:rtl/>
        </w:rPr>
        <w:t>:</w:t>
      </w:r>
      <w:r>
        <w:rPr>
          <w:rtl/>
        </w:rPr>
        <w:t xml:space="preserve"> إنّك لا تجد في شيء من أحاديث البابين أنّ أحداً منهم رجع إلى الدنيا وعاش فيها زماناً طويلاً إلا نادراً، والنادر لا حكم له، فكيف تصدق المشابهة وحذو النعل بالنعل والقذّة بالقذّة؟. </w:t>
      </w:r>
    </w:p>
    <w:p w:rsidR="00671DF3" w:rsidRDefault="00671DF3" w:rsidP="00671DF3">
      <w:pPr>
        <w:pStyle w:val="libNormal"/>
        <w:rPr>
          <w:rtl/>
        </w:rPr>
      </w:pPr>
      <w:r w:rsidRPr="00671DF3">
        <w:rPr>
          <w:rStyle w:val="libBold2Char"/>
          <w:rtl/>
        </w:rPr>
        <w:t>وثالثها</w:t>
      </w:r>
      <w:r w:rsidR="0050285B">
        <w:rPr>
          <w:rtl/>
        </w:rPr>
        <w:t>:</w:t>
      </w:r>
      <w:r>
        <w:rPr>
          <w:rtl/>
        </w:rPr>
        <w:t xml:space="preserve"> إنّ هذه الوقائع أفراد معدودة في مدد </w:t>
      </w:r>
      <w:r w:rsidRPr="00671DF3">
        <w:rPr>
          <w:rStyle w:val="libFootnotenumChar"/>
          <w:rtl/>
        </w:rPr>
        <w:t>(4)</w:t>
      </w:r>
      <w:r>
        <w:rPr>
          <w:rtl/>
        </w:rPr>
        <w:t xml:space="preserve"> متطاولة، فكيف تساوى أو تقارب تلك الرجعات العظيمة الهائلة </w:t>
      </w:r>
      <w:r w:rsidRPr="00671DF3">
        <w:rPr>
          <w:rStyle w:val="libFootnotenumChar"/>
          <w:rtl/>
        </w:rPr>
        <w:t>(5)</w:t>
      </w:r>
      <w:r>
        <w:rPr>
          <w:rtl/>
        </w:rPr>
        <w:t xml:space="preserve">، التي رجع في بعضها خمسة وثلاثون ألفاً، وفي بعضها سبعون ألفاً، وفي بعضها جميع بني إسرائيل، وفي بعضها سبعون ألف بيت. إلى غير ذلك ممّا مضى، فلابدّ من الحكم بالمغايرة.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قصص الأنبياء</w:t>
      </w:r>
      <w:r w:rsidR="0050285B">
        <w:rPr>
          <w:rtl/>
        </w:rPr>
        <w:t>:</w:t>
      </w:r>
      <w:r>
        <w:rPr>
          <w:rtl/>
        </w:rPr>
        <w:t xml:space="preserve"> 269</w:t>
      </w:r>
      <w:r w:rsidR="00D0354E">
        <w:rPr>
          <w:rtl/>
        </w:rPr>
        <w:t>/</w:t>
      </w:r>
      <w:r>
        <w:rPr>
          <w:rtl/>
        </w:rPr>
        <w:t xml:space="preserve">310. وإلى هنا ينتهي ما سقط من « ك ». </w:t>
      </w:r>
    </w:p>
    <w:p w:rsidR="00671DF3" w:rsidRDefault="00671DF3" w:rsidP="00671DF3">
      <w:pPr>
        <w:pStyle w:val="libFootnote0"/>
        <w:rPr>
          <w:rtl/>
        </w:rPr>
      </w:pPr>
      <w:r>
        <w:rPr>
          <w:rtl/>
        </w:rPr>
        <w:t xml:space="preserve">2 - (في الجملة) أثبتناها من « ح، ش، ك ». </w:t>
      </w:r>
    </w:p>
    <w:p w:rsidR="00671DF3" w:rsidRDefault="00671DF3" w:rsidP="00671DF3">
      <w:pPr>
        <w:pStyle w:val="libFootnote0"/>
        <w:rPr>
          <w:rtl/>
        </w:rPr>
      </w:pPr>
      <w:r>
        <w:rPr>
          <w:rtl/>
        </w:rPr>
        <w:t>3 - في المطبوع و « ط »</w:t>
      </w:r>
      <w:r w:rsidR="0050285B">
        <w:rPr>
          <w:rtl/>
        </w:rPr>
        <w:t>:</w:t>
      </w:r>
      <w:r>
        <w:rPr>
          <w:rtl/>
        </w:rPr>
        <w:t xml:space="preserve"> ليزول، وما في المتن أثبتناه من « ح، ش، ك ». </w:t>
      </w:r>
    </w:p>
    <w:p w:rsidR="00671DF3" w:rsidRDefault="00671DF3" w:rsidP="00671DF3">
      <w:pPr>
        <w:pStyle w:val="libFootnote0"/>
        <w:rPr>
          <w:rtl/>
        </w:rPr>
      </w:pPr>
      <w:r>
        <w:rPr>
          <w:rtl/>
        </w:rPr>
        <w:t>4 - في « ح، ك »</w:t>
      </w:r>
      <w:r w:rsidR="0050285B">
        <w:rPr>
          <w:rtl/>
        </w:rPr>
        <w:t>:</w:t>
      </w:r>
      <w:r>
        <w:rPr>
          <w:rtl/>
        </w:rPr>
        <w:t xml:space="preserve"> مدّة. </w:t>
      </w:r>
    </w:p>
    <w:p w:rsidR="00671DF3" w:rsidRDefault="00671DF3" w:rsidP="00671DF3">
      <w:pPr>
        <w:pStyle w:val="libFootnote0"/>
        <w:rPr>
          <w:rtl/>
        </w:rPr>
      </w:pPr>
      <w:r>
        <w:rPr>
          <w:rtl/>
        </w:rPr>
        <w:t xml:space="preserve">5 - (الهائلة) لم ترد في « ط ».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ورابعها</w:t>
      </w:r>
      <w:r w:rsidR="0050285B">
        <w:rPr>
          <w:rStyle w:val="libBold2Char"/>
          <w:rtl/>
        </w:rPr>
        <w:t>:</w:t>
      </w:r>
      <w:r>
        <w:rPr>
          <w:rtl/>
        </w:rPr>
        <w:t xml:space="preserve"> الإجماع فإنّ كلّ من قال</w:t>
      </w:r>
      <w:r w:rsidR="0050285B">
        <w:rPr>
          <w:rtl/>
        </w:rPr>
        <w:t>:</w:t>
      </w:r>
      <w:r>
        <w:rPr>
          <w:rtl/>
        </w:rPr>
        <w:t xml:space="preserve"> بأنّ الرجعة حقّ قال بالمغايرة، وقد ثبت أنّ الرجعة حقّ فتثبت </w:t>
      </w:r>
      <w:r w:rsidRPr="00671DF3">
        <w:rPr>
          <w:rStyle w:val="libFootnotenumChar"/>
          <w:rtl/>
        </w:rPr>
        <w:t>(1)</w:t>
      </w:r>
      <w:r>
        <w:rPr>
          <w:rtl/>
        </w:rPr>
        <w:t xml:space="preserve"> المغايرة، وكلّ من قال ببطلان الرجعة من العامّة، قال بصحّة هذه الصور ووجودها </w:t>
      </w:r>
      <w:r w:rsidRPr="00671DF3">
        <w:rPr>
          <w:rStyle w:val="libFootnotenumChar"/>
          <w:rtl/>
        </w:rPr>
        <w:t>(2)</w:t>
      </w:r>
      <w:r>
        <w:rPr>
          <w:rtl/>
        </w:rPr>
        <w:t xml:space="preserve"> ونقلها، فلهذا أوردناها حجّة عليهم في الاستبعاد فضلاً عن الإنكار. </w:t>
      </w:r>
    </w:p>
    <w:p w:rsidR="00671DF3" w:rsidRDefault="00671DF3" w:rsidP="00671DF3">
      <w:pPr>
        <w:pStyle w:val="libNormal"/>
        <w:rPr>
          <w:rtl/>
        </w:rPr>
      </w:pPr>
      <w:r w:rsidRPr="00671DF3">
        <w:rPr>
          <w:rStyle w:val="libBold2Char"/>
          <w:rtl/>
        </w:rPr>
        <w:t>وخامسها</w:t>
      </w:r>
      <w:r w:rsidR="0050285B">
        <w:rPr>
          <w:rtl/>
        </w:rPr>
        <w:t>:</w:t>
      </w:r>
      <w:r>
        <w:rPr>
          <w:rtl/>
        </w:rPr>
        <w:t xml:space="preserve"> إنّ الأحاديث الواردة في الأخبار بالرجعة، والوعد بوقوعها قد وردت قبل وقوع هذه الوقائع وبعدها، حتّى في زمان المهدي </w:t>
      </w:r>
      <w:r w:rsidR="008C44AB" w:rsidRPr="008C44AB">
        <w:rPr>
          <w:rStyle w:val="libAlaemChar"/>
          <w:rFonts w:hint="cs"/>
          <w:rtl/>
        </w:rPr>
        <w:t>عليه‌السلام</w:t>
      </w:r>
      <w:r>
        <w:rPr>
          <w:rtl/>
        </w:rPr>
        <w:t xml:space="preserve"> كما يأتي إن شاء الله تعالى. </w:t>
      </w:r>
    </w:p>
    <w:p w:rsidR="00671DF3" w:rsidRDefault="00671DF3" w:rsidP="00671DF3">
      <w:pPr>
        <w:pStyle w:val="libNormal"/>
        <w:rPr>
          <w:rtl/>
        </w:rPr>
      </w:pPr>
      <w:r w:rsidRPr="00671DF3">
        <w:rPr>
          <w:rStyle w:val="libBold2Char"/>
          <w:rtl/>
        </w:rPr>
        <w:t>وسادسها</w:t>
      </w:r>
      <w:r w:rsidR="0050285B">
        <w:rPr>
          <w:rtl/>
        </w:rPr>
        <w:t>:</w:t>
      </w:r>
      <w:r>
        <w:rPr>
          <w:rtl/>
        </w:rPr>
        <w:t xml:space="preserve"> إنّ أحاديث الباب الرابع تدلّ على أنّ كلّ ما وقع في الاُمم السابقة </w:t>
      </w:r>
      <w:r w:rsidRPr="00671DF3">
        <w:rPr>
          <w:rStyle w:val="libFootnotenumChar"/>
          <w:rtl/>
        </w:rPr>
        <w:t>(3)</w:t>
      </w:r>
      <w:r>
        <w:rPr>
          <w:rtl/>
        </w:rPr>
        <w:t xml:space="preserve"> يقع في هذه الاُمّة مثله، أو ما هو أعظم منه وأفضل وأزيد </w:t>
      </w:r>
      <w:r w:rsidRPr="00671DF3">
        <w:rPr>
          <w:rStyle w:val="libFootnotenumChar"/>
          <w:rtl/>
        </w:rPr>
        <w:t>(4)</w:t>
      </w:r>
      <w:r>
        <w:rPr>
          <w:rtl/>
        </w:rPr>
        <w:t xml:space="preserve">، ووجهه واضح، فإنّ نبيّنا </w:t>
      </w:r>
      <w:r w:rsidR="008C44AB" w:rsidRPr="008C44AB">
        <w:rPr>
          <w:rStyle w:val="libAlaemChar"/>
          <w:rFonts w:hint="cs"/>
          <w:rtl/>
        </w:rPr>
        <w:t>صلى‌الله‌عليه‌وآله‌وسلم</w:t>
      </w:r>
      <w:r>
        <w:rPr>
          <w:rtl/>
        </w:rPr>
        <w:t xml:space="preserve"> أفضل الأنبياء، واُمّته أشرف الاُمم، ألا ترى إلى الغيبة وأمثالها ممّا وقع منه في هذه الاُمّة أضعاف ما وقع في الاُمم السابقة؟!. </w:t>
      </w:r>
    </w:p>
    <w:p w:rsidR="00671DF3" w:rsidRDefault="00671DF3" w:rsidP="00671DF3">
      <w:pPr>
        <w:pStyle w:val="libNormal"/>
        <w:rPr>
          <w:rtl/>
        </w:rPr>
      </w:pPr>
      <w:r w:rsidRPr="00671DF3">
        <w:rPr>
          <w:rStyle w:val="libBold2Char"/>
          <w:rtl/>
        </w:rPr>
        <w:t>وسابعها</w:t>
      </w:r>
      <w:r w:rsidR="0050285B">
        <w:rPr>
          <w:rStyle w:val="libBold2Char"/>
          <w:rtl/>
        </w:rPr>
        <w:t>:</w:t>
      </w:r>
      <w:r>
        <w:rPr>
          <w:rtl/>
        </w:rPr>
        <w:t xml:space="preserve"> إنّ التصريحات بما يدفع هذا الخيال ويبطله ويردّه أكثر من أن يحصى، كما ستقف عليه إن شاء الله تعالى والله الهادي.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ط »</w:t>
      </w:r>
      <w:r w:rsidR="0050285B">
        <w:rPr>
          <w:rtl/>
        </w:rPr>
        <w:t>:</w:t>
      </w:r>
      <w:r>
        <w:rPr>
          <w:rtl/>
        </w:rPr>
        <w:t xml:space="preserve"> فثبتت. </w:t>
      </w:r>
    </w:p>
    <w:p w:rsidR="00671DF3" w:rsidRDefault="00671DF3" w:rsidP="00671DF3">
      <w:pPr>
        <w:pStyle w:val="libFootnote0"/>
        <w:rPr>
          <w:rtl/>
        </w:rPr>
      </w:pPr>
      <w:r>
        <w:rPr>
          <w:rtl/>
        </w:rPr>
        <w:t>2 - في نسخة « ش، ح، ك »</w:t>
      </w:r>
      <w:r w:rsidR="0050285B">
        <w:rPr>
          <w:rtl/>
        </w:rPr>
        <w:t>:</w:t>
      </w:r>
      <w:r>
        <w:rPr>
          <w:rtl/>
        </w:rPr>
        <w:t xml:space="preserve"> وجوّزها. </w:t>
      </w:r>
    </w:p>
    <w:p w:rsidR="00671DF3" w:rsidRDefault="00671DF3" w:rsidP="00671DF3">
      <w:pPr>
        <w:pStyle w:val="libFootnote0"/>
        <w:rPr>
          <w:rtl/>
        </w:rPr>
      </w:pPr>
      <w:r>
        <w:rPr>
          <w:rtl/>
        </w:rPr>
        <w:t>3 - في « ح »</w:t>
      </w:r>
      <w:r w:rsidR="0050285B">
        <w:rPr>
          <w:rtl/>
        </w:rPr>
        <w:t>:</w:t>
      </w:r>
      <w:r>
        <w:rPr>
          <w:rtl/>
        </w:rPr>
        <w:t xml:space="preserve"> السالفة. </w:t>
      </w:r>
    </w:p>
    <w:p w:rsidR="00671DF3" w:rsidRDefault="00671DF3" w:rsidP="00671DF3">
      <w:pPr>
        <w:pStyle w:val="libFootnote0"/>
        <w:rPr>
          <w:rtl/>
        </w:rPr>
      </w:pPr>
      <w:r>
        <w:rPr>
          <w:rtl/>
        </w:rPr>
        <w:t>4 - في المطبوع</w:t>
      </w:r>
      <w:r w:rsidR="0050285B">
        <w:rPr>
          <w:rtl/>
        </w:rPr>
        <w:t>:</w:t>
      </w:r>
      <w:r>
        <w:rPr>
          <w:rtl/>
        </w:rPr>
        <w:t xml:space="preserve"> أو أزيد. وما في المتن أثبتناه من « ح، ش، ط، ك ».</w:t>
      </w:r>
    </w:p>
    <w:p w:rsidR="00D0354E"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671DF3">
      <w:pPr>
        <w:pStyle w:val="Heading1Center"/>
        <w:rPr>
          <w:rtl/>
        </w:rPr>
      </w:pPr>
      <w:bookmarkStart w:id="203" w:name="_Toc302399522"/>
      <w:bookmarkStart w:id="204" w:name="_Toc382993661"/>
      <w:r>
        <w:rPr>
          <w:rtl/>
        </w:rPr>
        <w:lastRenderedPageBreak/>
        <w:t>الباب التاسع</w:t>
      </w:r>
      <w:bookmarkEnd w:id="203"/>
      <w:bookmarkEnd w:id="204"/>
      <w:r>
        <w:rPr>
          <w:rtl/>
        </w:rPr>
        <w:t xml:space="preserve"> </w:t>
      </w:r>
    </w:p>
    <w:p w:rsidR="00671DF3" w:rsidRDefault="00671DF3" w:rsidP="00671DF3">
      <w:pPr>
        <w:pStyle w:val="Heading1Center"/>
        <w:rPr>
          <w:rtl/>
        </w:rPr>
      </w:pPr>
      <w:bookmarkStart w:id="205" w:name="_Toc302399523"/>
      <w:bookmarkStart w:id="206" w:name="_Toc382993662"/>
      <w:r>
        <w:rPr>
          <w:rtl/>
        </w:rPr>
        <w:t>في جملة من الأحاديث المعتمدة الواردة في الإخبار بوقوع</w:t>
      </w:r>
      <w:bookmarkEnd w:id="205"/>
      <w:bookmarkEnd w:id="206"/>
    </w:p>
    <w:p w:rsidR="00671DF3" w:rsidRDefault="00671DF3" w:rsidP="00671DF3">
      <w:pPr>
        <w:pStyle w:val="Heading1Center"/>
        <w:rPr>
          <w:rtl/>
        </w:rPr>
      </w:pPr>
      <w:bookmarkStart w:id="207" w:name="_Toc302399524"/>
      <w:bookmarkStart w:id="208" w:name="_Toc382993663"/>
      <w:r>
        <w:rPr>
          <w:rtl/>
        </w:rPr>
        <w:t>الرجعة لجماعة من الشيعة وغيرهم من الرعية، وما يدلّ على</w:t>
      </w:r>
      <w:bookmarkEnd w:id="207"/>
      <w:bookmarkEnd w:id="208"/>
    </w:p>
    <w:p w:rsidR="00671DF3" w:rsidRDefault="00671DF3" w:rsidP="00671DF3">
      <w:pPr>
        <w:pStyle w:val="libCenterBold1"/>
        <w:rPr>
          <w:rtl/>
        </w:rPr>
      </w:pPr>
      <w:r>
        <w:rPr>
          <w:rtl/>
        </w:rPr>
        <w:t>إمكانها وعدم جواز إنكارها</w:t>
      </w:r>
    </w:p>
    <w:p w:rsidR="00671DF3" w:rsidRDefault="00671DF3" w:rsidP="00671DF3">
      <w:pPr>
        <w:pStyle w:val="libNormal"/>
        <w:rPr>
          <w:rtl/>
        </w:rPr>
      </w:pPr>
      <w:r>
        <w:rPr>
          <w:rtl/>
        </w:rPr>
        <w:t>والأحاديث في ذلك كثيرة جدّاً، وقد وقفت في هذه الأيّام على شيء كثير ولم اُورد الجميع لما مرّ، بل اقتصرت من ذلك على أحاديث</w:t>
      </w:r>
      <w:r w:rsidR="0050285B">
        <w:rPr>
          <w:rtl/>
        </w:rPr>
        <w:t>:</w:t>
      </w:r>
      <w:r>
        <w:rPr>
          <w:rtl/>
        </w:rPr>
        <w:t xml:space="preserve"> </w:t>
      </w:r>
    </w:p>
    <w:p w:rsidR="00671DF3" w:rsidRDefault="00671DF3" w:rsidP="00671DF3">
      <w:pPr>
        <w:pStyle w:val="libNormal"/>
        <w:rPr>
          <w:rtl/>
        </w:rPr>
      </w:pPr>
      <w:r w:rsidRPr="00671DF3">
        <w:rPr>
          <w:rStyle w:val="libBold2Char"/>
          <w:rtl/>
        </w:rPr>
        <w:t>الأوّل</w:t>
      </w:r>
      <w:r w:rsidR="0050285B">
        <w:rPr>
          <w:rtl/>
        </w:rPr>
        <w:t>:</w:t>
      </w:r>
      <w:r>
        <w:rPr>
          <w:rtl/>
        </w:rPr>
        <w:t xml:space="preserve"> ما رواه الشيخ الجليل </w:t>
      </w:r>
      <w:r w:rsidRPr="00671DF3">
        <w:rPr>
          <w:rStyle w:val="libFootnotenumChar"/>
          <w:rtl/>
        </w:rPr>
        <w:t>(1)</w:t>
      </w:r>
      <w:r>
        <w:rPr>
          <w:rtl/>
        </w:rPr>
        <w:t xml:space="preserve"> رئيس المحدِّثين أبو جعفر ابن بابويه في كتاب « </w:t>
      </w:r>
      <w:r w:rsidRPr="00671DF3">
        <w:rPr>
          <w:rStyle w:val="libBold2Char"/>
          <w:rtl/>
        </w:rPr>
        <w:t xml:space="preserve">من لا يحضره الفقيه </w:t>
      </w:r>
      <w:r>
        <w:rPr>
          <w:rtl/>
        </w:rPr>
        <w:t xml:space="preserve">» وفي « </w:t>
      </w:r>
      <w:r w:rsidRPr="00F627FD">
        <w:rPr>
          <w:rStyle w:val="libBold2Char"/>
          <w:rtl/>
        </w:rPr>
        <w:t xml:space="preserve">عيون الأخبار </w:t>
      </w:r>
      <w:r>
        <w:rPr>
          <w:rtl/>
        </w:rPr>
        <w:t xml:space="preserve">» والشيخ الجليل رئيس الطائفة أبو جعفر الطوسي في كتاب « </w:t>
      </w:r>
      <w:r w:rsidRPr="00671DF3">
        <w:rPr>
          <w:rStyle w:val="libBold2Char"/>
          <w:rtl/>
        </w:rPr>
        <w:t>التهذيب</w:t>
      </w:r>
      <w:r>
        <w:rPr>
          <w:rtl/>
        </w:rPr>
        <w:t xml:space="preserve"> » بأسانيدهما الصحيحة</w:t>
      </w:r>
      <w:r w:rsidR="0050285B">
        <w:rPr>
          <w:rtl/>
        </w:rPr>
        <w:t>:</w:t>
      </w:r>
      <w:r>
        <w:rPr>
          <w:rtl/>
        </w:rPr>
        <w:t xml:space="preserve"> عن محمّد بن إسماعيل البرمكي، عن موسى بن عبدالله النخعي </w:t>
      </w:r>
      <w:r w:rsidRPr="00671DF3">
        <w:rPr>
          <w:rStyle w:val="libFootnotenumChar"/>
          <w:rtl/>
        </w:rPr>
        <w:t>(2)</w:t>
      </w:r>
      <w:r>
        <w:rPr>
          <w:rtl/>
        </w:rPr>
        <w:t>، قال</w:t>
      </w:r>
      <w:r w:rsidR="0050285B">
        <w:rPr>
          <w:rtl/>
        </w:rPr>
        <w:t>:</w:t>
      </w:r>
      <w:r>
        <w:rPr>
          <w:rtl/>
        </w:rPr>
        <w:t xml:space="preserve"> قلت لعلي بن محمّد بن علي بن موسى </w:t>
      </w:r>
      <w:r w:rsidR="008C44AB" w:rsidRPr="008C44AB">
        <w:rPr>
          <w:rStyle w:val="libAlaemChar"/>
          <w:rFonts w:hint="cs"/>
          <w:rtl/>
        </w:rPr>
        <w:t>عليهم‌السلام</w:t>
      </w:r>
      <w:r w:rsidR="0050285B">
        <w:rPr>
          <w:rtl/>
        </w:rPr>
        <w:t>:</w:t>
      </w:r>
      <w:r>
        <w:rPr>
          <w:rtl/>
        </w:rPr>
        <w:t xml:space="preserve"> علّمني قولاً أقوله بليغاً كاملاً </w:t>
      </w:r>
      <w:r w:rsidRPr="00671DF3">
        <w:rPr>
          <w:rStyle w:val="libFootnotenumChar"/>
          <w:rtl/>
        </w:rPr>
        <w:t>(3)</w:t>
      </w:r>
      <w:r>
        <w:rPr>
          <w:rtl/>
        </w:rPr>
        <w:t xml:space="preserve"> إذا زرت واحداً منكم. </w:t>
      </w:r>
    </w:p>
    <w:p w:rsidR="00671DF3" w:rsidRDefault="00671DF3" w:rsidP="00671DF3">
      <w:pPr>
        <w:pStyle w:val="libNormal"/>
        <w:rPr>
          <w:rtl/>
        </w:rPr>
      </w:pPr>
      <w:r>
        <w:rPr>
          <w:rtl/>
        </w:rPr>
        <w:t>فقال</w:t>
      </w:r>
      <w:r w:rsidR="0050285B">
        <w:rPr>
          <w:rtl/>
        </w:rPr>
        <w:t>:</w:t>
      </w:r>
      <w:r>
        <w:rPr>
          <w:rtl/>
        </w:rPr>
        <w:t xml:space="preserve"> « إذا صرت إلى الباب فقف واشهد الشهادتين - وذكر الزيارة الجامعة - إلى أن قال</w:t>
      </w:r>
      <w:r w:rsidR="0050285B">
        <w:rPr>
          <w:rtl/>
        </w:rPr>
        <w:t>:</w:t>
      </w:r>
      <w:r>
        <w:rPr>
          <w:rtl/>
        </w:rPr>
        <w:t xml:space="preserve"> « فثبّتني الله أبداً ما بقيت على موالاتكم، وجعلني ممّن يقتصّ </w:t>
      </w:r>
      <w:r w:rsidRPr="00671DF3">
        <w:rPr>
          <w:rStyle w:val="libFootnotenumChar"/>
          <w:rtl/>
        </w:rPr>
        <w:t>(4)</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(الجليل) لم يرد في « ح ». </w:t>
      </w:r>
    </w:p>
    <w:p w:rsidR="00671DF3" w:rsidRDefault="00671DF3" w:rsidP="00671DF3">
      <w:pPr>
        <w:pStyle w:val="libFootnote0"/>
        <w:rPr>
          <w:rtl/>
        </w:rPr>
      </w:pPr>
      <w:r>
        <w:rPr>
          <w:rtl/>
        </w:rPr>
        <w:t>2 - في العيون</w:t>
      </w:r>
      <w:r w:rsidR="0050285B">
        <w:rPr>
          <w:rtl/>
        </w:rPr>
        <w:t>:</w:t>
      </w:r>
      <w:r>
        <w:rPr>
          <w:rtl/>
        </w:rPr>
        <w:t xml:space="preserve"> موسى بن عمران النخعي. </w:t>
      </w:r>
    </w:p>
    <w:p w:rsidR="00671DF3" w:rsidRDefault="00671DF3" w:rsidP="00671DF3">
      <w:pPr>
        <w:pStyle w:val="libFootnote0"/>
        <w:rPr>
          <w:rtl/>
        </w:rPr>
      </w:pPr>
      <w:r>
        <w:rPr>
          <w:rtl/>
        </w:rPr>
        <w:t>3 - في « ط »</w:t>
      </w:r>
      <w:r w:rsidR="0050285B">
        <w:rPr>
          <w:rtl/>
        </w:rPr>
        <w:t>:</w:t>
      </w:r>
      <w:r>
        <w:rPr>
          <w:rtl/>
        </w:rPr>
        <w:t xml:space="preserve"> بليغاً كاملا أقوله. </w:t>
      </w:r>
    </w:p>
    <w:p w:rsidR="00671DF3" w:rsidRDefault="00671DF3" w:rsidP="00671DF3">
      <w:pPr>
        <w:pStyle w:val="libFootnote0"/>
        <w:rPr>
          <w:rtl/>
        </w:rPr>
      </w:pPr>
      <w:r>
        <w:rPr>
          <w:rtl/>
        </w:rPr>
        <w:t>4 - في « ك »</w:t>
      </w:r>
      <w:r w:rsidR="0050285B">
        <w:rPr>
          <w:rtl/>
        </w:rPr>
        <w:t>:</w:t>
      </w:r>
      <w:r>
        <w:rPr>
          <w:rtl/>
        </w:rPr>
        <w:t xml:space="preserve"> يقبض.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آثاركم، ويسلك سبيلكم، ويهتدي بهداكم، ويحشر في زمرتكم، ويكرّ في رجعتكم، ويملّك في دولتكم، ويشرّف في عافيتكم، ويمكّن في أيّامكم، وتقرّ عينه غداً برؤيتكم » </w:t>
      </w:r>
      <w:r w:rsidRPr="00671DF3">
        <w:rPr>
          <w:rStyle w:val="libFootnotenumChar"/>
          <w:rtl/>
        </w:rPr>
        <w:t>(1)</w:t>
      </w:r>
      <w:r>
        <w:rPr>
          <w:rtl/>
        </w:rPr>
        <w:t>.</w:t>
      </w:r>
    </w:p>
    <w:p w:rsidR="00671DF3" w:rsidRDefault="00671DF3" w:rsidP="00671DF3">
      <w:pPr>
        <w:pStyle w:val="libNormal"/>
        <w:rPr>
          <w:rtl/>
        </w:rPr>
      </w:pPr>
      <w:bookmarkStart w:id="209" w:name="_Toc302399525"/>
      <w:r w:rsidRPr="00F627FD">
        <w:rPr>
          <w:rStyle w:val="libBold2Char"/>
          <w:rtl/>
        </w:rPr>
        <w:t>الثاني</w:t>
      </w:r>
      <w:bookmarkEnd w:id="209"/>
      <w:r w:rsidR="0050285B" w:rsidRPr="00F627FD">
        <w:rPr>
          <w:rStyle w:val="libBold2Char"/>
          <w:rtl/>
        </w:rPr>
        <w:t>:</w:t>
      </w:r>
      <w:r>
        <w:rPr>
          <w:rtl/>
        </w:rPr>
        <w:t xml:space="preserve"> ما رواه ابن بابويه والشيخ بالإسناد السابق</w:t>
      </w:r>
      <w:r w:rsidR="0050285B">
        <w:rPr>
          <w:rtl/>
        </w:rPr>
        <w:t>:</w:t>
      </w:r>
      <w:r>
        <w:rPr>
          <w:rtl/>
        </w:rPr>
        <w:t xml:space="preserve"> عن الإمام علي بن محمّد </w:t>
      </w:r>
      <w:r w:rsidR="008C44AB" w:rsidRPr="008C44AB">
        <w:rPr>
          <w:rStyle w:val="libAlaemChar"/>
          <w:rFonts w:hint="cs"/>
          <w:rtl/>
        </w:rPr>
        <w:t>عليهما‌السلام</w:t>
      </w:r>
      <w:r>
        <w:rPr>
          <w:rtl/>
        </w:rPr>
        <w:t xml:space="preserve"> في زيارة الوداع</w:t>
      </w:r>
      <w:r w:rsidR="0050285B">
        <w:rPr>
          <w:rtl/>
        </w:rPr>
        <w:t>:</w:t>
      </w:r>
      <w:r>
        <w:rPr>
          <w:rtl/>
        </w:rPr>
        <w:t xml:space="preserve"> « إذا أردت الإنصراف فقل</w:t>
      </w:r>
      <w:r w:rsidR="0050285B">
        <w:rPr>
          <w:rtl/>
        </w:rPr>
        <w:t>:</w:t>
      </w:r>
      <w:r>
        <w:rPr>
          <w:rtl/>
        </w:rPr>
        <w:t xml:space="preserve"> السلام عليكم سلام مودِّع - إلى أن قال - السلام عليكم حشرني الله في زمرتكم، وأوردني حوضكم، وجعلني من حزبكم، ومكّنني في دولتكم، وأحياني في رجعتكم، وملّكني في أيّامكم » </w:t>
      </w:r>
      <w:r w:rsidRPr="00671DF3">
        <w:rPr>
          <w:rStyle w:val="libFootnotenumChar"/>
          <w:rtl/>
        </w:rPr>
        <w:t>(2)</w:t>
      </w:r>
      <w:r>
        <w:rPr>
          <w:rtl/>
        </w:rPr>
        <w:t xml:space="preserve">. </w:t>
      </w:r>
    </w:p>
    <w:p w:rsidR="00671DF3" w:rsidRDefault="00671DF3" w:rsidP="00671DF3">
      <w:pPr>
        <w:pStyle w:val="libNormal"/>
        <w:rPr>
          <w:rtl/>
        </w:rPr>
      </w:pPr>
      <w:bookmarkStart w:id="210" w:name="_Toc302399526"/>
      <w:r w:rsidRPr="00F627FD">
        <w:rPr>
          <w:rStyle w:val="libBold2Char"/>
          <w:rtl/>
        </w:rPr>
        <w:t>أقول</w:t>
      </w:r>
      <w:bookmarkEnd w:id="210"/>
      <w:r w:rsidR="0050285B">
        <w:rPr>
          <w:rStyle w:val="libBold2Char"/>
          <w:rtl/>
        </w:rPr>
        <w:t>:</w:t>
      </w:r>
      <w:r>
        <w:rPr>
          <w:rtl/>
        </w:rPr>
        <w:t xml:space="preserve"> في هذين الحديثين وأمثالهما ممّا يأتي وهو كثير، دلالة على أنّ رجعة الشيعة ليست بعامّة، بل إنّما يرجع بعضهم، وإلا لكان الدعاء بغير فائدة، كما لايجوز أن يقال</w:t>
      </w:r>
      <w:r w:rsidR="0050285B">
        <w:rPr>
          <w:rtl/>
        </w:rPr>
        <w:t>:</w:t>
      </w:r>
      <w:r>
        <w:rPr>
          <w:rtl/>
        </w:rPr>
        <w:t xml:space="preserve"> اللهمّ ابعثني يوم القيامة، واحشرني في الآخرة. </w:t>
      </w:r>
    </w:p>
    <w:p w:rsidR="00671DF3" w:rsidRDefault="00671DF3" w:rsidP="00671DF3">
      <w:pPr>
        <w:pStyle w:val="libNormal"/>
        <w:rPr>
          <w:rtl/>
        </w:rPr>
      </w:pPr>
      <w:r>
        <w:rPr>
          <w:rtl/>
        </w:rPr>
        <w:t xml:space="preserve">ويأتي ما هو صريح فيما قلناه إن شاء الله. </w:t>
      </w:r>
    </w:p>
    <w:p w:rsidR="00671DF3" w:rsidRDefault="00671DF3" w:rsidP="00671DF3">
      <w:pPr>
        <w:pStyle w:val="libNormal"/>
        <w:rPr>
          <w:rtl/>
        </w:rPr>
      </w:pPr>
      <w:r w:rsidRPr="00671DF3">
        <w:rPr>
          <w:rStyle w:val="libBold2Char"/>
          <w:rtl/>
        </w:rPr>
        <w:t>الثالث</w:t>
      </w:r>
      <w:r w:rsidR="0050285B">
        <w:rPr>
          <w:rtl/>
        </w:rPr>
        <w:t>:</w:t>
      </w:r>
      <w:r>
        <w:rPr>
          <w:rtl/>
        </w:rPr>
        <w:t xml:space="preserve"> ما رواه ابن بابويه أيضاً في كتاب « </w:t>
      </w:r>
      <w:r w:rsidRPr="00671DF3">
        <w:rPr>
          <w:rStyle w:val="libBold2Char"/>
          <w:rtl/>
        </w:rPr>
        <w:t xml:space="preserve">معاني الأخبار </w:t>
      </w:r>
      <w:r>
        <w:rPr>
          <w:rtl/>
        </w:rPr>
        <w:t>» - قبل آخر الكتاب باثنتي عشرة ورقة في النسخة المنقول منها في باب معنى أيّام الله عزّوجلّ - قال</w:t>
      </w:r>
      <w:r w:rsidR="0050285B">
        <w:rPr>
          <w:rtl/>
        </w:rPr>
        <w:t>:</w:t>
      </w:r>
      <w:r>
        <w:rPr>
          <w:rtl/>
        </w:rPr>
        <w:t xml:space="preserve"> حدّثنا أبي </w:t>
      </w:r>
      <w:r w:rsidR="0050285B" w:rsidRPr="0050285B">
        <w:rPr>
          <w:rStyle w:val="libAlaemChar"/>
          <w:rFonts w:hint="cs"/>
          <w:rtl/>
        </w:rPr>
        <w:t>رحمه‌الله</w:t>
      </w:r>
      <w:r>
        <w:rPr>
          <w:rtl/>
        </w:rPr>
        <w:t>، قال</w:t>
      </w:r>
      <w:r w:rsidR="0050285B">
        <w:rPr>
          <w:rtl/>
        </w:rPr>
        <w:t>:</w:t>
      </w:r>
      <w:r>
        <w:rPr>
          <w:rtl/>
        </w:rPr>
        <w:t xml:space="preserve"> حدّثنا عبدالله بن جعفر الحميري، قال</w:t>
      </w:r>
      <w:r w:rsidR="0050285B">
        <w:rPr>
          <w:rtl/>
        </w:rPr>
        <w:t>:</w:t>
      </w:r>
      <w:r>
        <w:rPr>
          <w:rtl/>
        </w:rPr>
        <w:t xml:space="preserve"> حدّثنا إبراهيم بن هاشم، عن محمّد بن أبي عمير، عن مثنّى الحنّاط، عن جعفر بن محمّد، عن أبيه </w:t>
      </w:r>
      <w:r w:rsidR="008C44AB" w:rsidRPr="008C44AB">
        <w:rPr>
          <w:rStyle w:val="libAlaemChar"/>
          <w:rFonts w:hint="cs"/>
          <w:rtl/>
        </w:rPr>
        <w:t>عليهما‌السلام</w:t>
      </w:r>
      <w:r>
        <w:rPr>
          <w:rtl/>
        </w:rPr>
        <w:t>، قال</w:t>
      </w:r>
      <w:r w:rsidR="0050285B">
        <w:rPr>
          <w:rtl/>
        </w:rPr>
        <w:t>:</w:t>
      </w:r>
      <w:r>
        <w:rPr>
          <w:rtl/>
        </w:rPr>
        <w:t xml:space="preserve"> « أيّام الله ثلاثة</w:t>
      </w:r>
      <w:r w:rsidR="0050285B">
        <w:rPr>
          <w:rtl/>
        </w:rPr>
        <w:t>:</w:t>
      </w:r>
      <w:r>
        <w:rPr>
          <w:rtl/>
        </w:rPr>
        <w:t xml:space="preserve"> يوم يقوم القائم، ويوم الكرّة، ويوم القيامة » </w:t>
      </w:r>
      <w:r w:rsidRPr="00671DF3">
        <w:rPr>
          <w:rStyle w:val="libFootnotenumChar"/>
          <w:rtl/>
        </w:rPr>
        <w:t>(3)</w:t>
      </w:r>
      <w:r>
        <w:rPr>
          <w:rtl/>
        </w:rPr>
        <w:t xml:space="preserve">. </w:t>
      </w:r>
    </w:p>
    <w:p w:rsidR="00671DF3" w:rsidRDefault="00671DF3" w:rsidP="00671DF3">
      <w:pPr>
        <w:pStyle w:val="libNormal"/>
        <w:rPr>
          <w:rtl/>
        </w:rPr>
      </w:pPr>
      <w:r>
        <w:rPr>
          <w:rtl/>
        </w:rPr>
        <w:t>ورواه في كتاب «</w:t>
      </w:r>
      <w:r w:rsidRPr="00671DF3">
        <w:rPr>
          <w:rStyle w:val="libBold2Char"/>
          <w:rtl/>
        </w:rPr>
        <w:t xml:space="preserve"> الخصال</w:t>
      </w:r>
      <w:r>
        <w:rPr>
          <w:rtl/>
        </w:rPr>
        <w:t xml:space="preserve"> » - في باب الثلاثة -</w:t>
      </w:r>
      <w:r w:rsidR="0050285B">
        <w:rPr>
          <w:rtl/>
        </w:rPr>
        <w:t>:</w:t>
      </w:r>
      <w:r>
        <w:rPr>
          <w:rtl/>
        </w:rPr>
        <w:t xml:space="preserve"> عن أحمد بن محمّد بن يحيى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من لا يحضره الفقيه 2</w:t>
      </w:r>
      <w:r w:rsidR="0050285B">
        <w:rPr>
          <w:rtl/>
        </w:rPr>
        <w:t>:</w:t>
      </w:r>
      <w:r>
        <w:rPr>
          <w:rtl/>
        </w:rPr>
        <w:t xml:space="preserve"> 370</w:t>
      </w:r>
      <w:r w:rsidR="00D0354E">
        <w:rPr>
          <w:rtl/>
        </w:rPr>
        <w:t>/</w:t>
      </w:r>
      <w:r>
        <w:rPr>
          <w:rtl/>
        </w:rPr>
        <w:t xml:space="preserve">1625،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272</w:t>
      </w:r>
      <w:r w:rsidR="00D0354E">
        <w:rPr>
          <w:rtl/>
        </w:rPr>
        <w:t>/</w:t>
      </w:r>
      <w:r>
        <w:rPr>
          <w:rtl/>
        </w:rPr>
        <w:t>1، التهذيب 6</w:t>
      </w:r>
      <w:r w:rsidR="0050285B">
        <w:rPr>
          <w:rtl/>
        </w:rPr>
        <w:t>:</w:t>
      </w:r>
      <w:r>
        <w:rPr>
          <w:rtl/>
        </w:rPr>
        <w:t xml:space="preserve"> 95</w:t>
      </w:r>
      <w:r w:rsidR="00D0354E">
        <w:rPr>
          <w:rtl/>
        </w:rPr>
        <w:t>/</w:t>
      </w:r>
      <w:r>
        <w:rPr>
          <w:rtl/>
        </w:rPr>
        <w:t xml:space="preserve">177. </w:t>
      </w:r>
    </w:p>
    <w:p w:rsidR="00671DF3" w:rsidRDefault="00671DF3" w:rsidP="00671DF3">
      <w:pPr>
        <w:pStyle w:val="libFootnote0"/>
        <w:rPr>
          <w:rtl/>
        </w:rPr>
      </w:pPr>
      <w:r>
        <w:rPr>
          <w:rtl/>
        </w:rPr>
        <w:t xml:space="preserve">2 - نفس المصادر المتقدّمة. </w:t>
      </w:r>
    </w:p>
    <w:p w:rsidR="00671DF3" w:rsidRDefault="00671DF3" w:rsidP="00671DF3">
      <w:pPr>
        <w:pStyle w:val="libFootnote0"/>
        <w:rPr>
          <w:rtl/>
        </w:rPr>
      </w:pPr>
      <w:r>
        <w:rPr>
          <w:rtl/>
        </w:rPr>
        <w:t>3 - معاني الأخبار</w:t>
      </w:r>
      <w:r w:rsidR="0050285B">
        <w:rPr>
          <w:rtl/>
        </w:rPr>
        <w:t>:</w:t>
      </w:r>
      <w:r>
        <w:rPr>
          <w:rtl/>
        </w:rPr>
        <w:t xml:space="preserve"> 365</w:t>
      </w:r>
      <w:r w:rsidR="00D0354E">
        <w:rPr>
          <w:rtl/>
        </w:rPr>
        <w:t>/</w:t>
      </w:r>
      <w:r>
        <w:rPr>
          <w:rtl/>
        </w:rPr>
        <w:t xml:space="preserve">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العطّار، عن سعد بن عبدالله، عن يعقوب بن يزيد، عن محمّد بن الحسن الميثمي </w:t>
      </w:r>
      <w:r w:rsidRPr="00671DF3">
        <w:rPr>
          <w:rStyle w:val="libFootnotenumChar"/>
          <w:rtl/>
        </w:rPr>
        <w:t>(1)</w:t>
      </w:r>
      <w:r>
        <w:rPr>
          <w:rtl/>
        </w:rPr>
        <w:t xml:space="preserve">، عن مثنّى الحنّاط </w:t>
      </w:r>
      <w:r w:rsidRPr="00671DF3">
        <w:rPr>
          <w:rStyle w:val="libFootnotenumChar"/>
          <w:rtl/>
        </w:rPr>
        <w:t>(2)</w:t>
      </w:r>
      <w:r>
        <w:rPr>
          <w:rStyle w:val="libFootnotenumChar"/>
          <w:rtl/>
        </w:rPr>
        <w:t>،</w:t>
      </w:r>
      <w:r>
        <w:rPr>
          <w:rtl/>
        </w:rPr>
        <w:t xml:space="preserve"> عن أبي جعفر </w:t>
      </w:r>
      <w:r w:rsidR="008C44AB" w:rsidRPr="008C44AB">
        <w:rPr>
          <w:rStyle w:val="libAlaemChar"/>
          <w:rFonts w:hint="cs"/>
          <w:rtl/>
        </w:rPr>
        <w:t>عليه‌السلام</w:t>
      </w:r>
      <w:r>
        <w:rPr>
          <w:rtl/>
        </w:rPr>
        <w:t xml:space="preserve"> مثله </w:t>
      </w:r>
      <w:r w:rsidRPr="00671DF3">
        <w:rPr>
          <w:rStyle w:val="libFootnotenumChar"/>
          <w:rtl/>
        </w:rPr>
        <w:t>(3)</w:t>
      </w:r>
      <w:r>
        <w:rPr>
          <w:rtl/>
        </w:rPr>
        <w:t xml:space="preserve">. </w:t>
      </w:r>
    </w:p>
    <w:p w:rsidR="00671DF3" w:rsidRDefault="00671DF3" w:rsidP="00671DF3">
      <w:pPr>
        <w:pStyle w:val="libNormal"/>
        <w:rPr>
          <w:rtl/>
        </w:rPr>
      </w:pPr>
      <w:r>
        <w:rPr>
          <w:rtl/>
        </w:rPr>
        <w:t xml:space="preserve">ورواه الشيخ علي بن يونس في كتاب « </w:t>
      </w:r>
      <w:r w:rsidRPr="00F627FD">
        <w:rPr>
          <w:rStyle w:val="libBold2Char"/>
          <w:rtl/>
        </w:rPr>
        <w:t>الصراط المستقيم</w:t>
      </w:r>
      <w:r>
        <w:rPr>
          <w:rtl/>
        </w:rPr>
        <w:t xml:space="preserve"> » نقلاً من كتاب الحضرمي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في هذا تصريح ببطلان تأويل الرجعة بخروج المهدي </w:t>
      </w:r>
      <w:r w:rsidR="008C44AB" w:rsidRPr="008C44AB">
        <w:rPr>
          <w:rStyle w:val="libAlaemChar"/>
          <w:rFonts w:hint="cs"/>
          <w:rtl/>
        </w:rPr>
        <w:t>عليه‌السلام</w:t>
      </w:r>
      <w:r>
        <w:rPr>
          <w:rtl/>
        </w:rPr>
        <w:t xml:space="preserve"> ورجوع الدولة، ويأتي ما هو أقوى تصريحاً إن شاء الله تعالى، مع ما تقدّم من تصريح علماء اللغة بمعناها. </w:t>
      </w:r>
    </w:p>
    <w:p w:rsidR="00671DF3" w:rsidRDefault="00671DF3" w:rsidP="00671DF3">
      <w:pPr>
        <w:pStyle w:val="libNormal"/>
        <w:rPr>
          <w:rtl/>
        </w:rPr>
      </w:pPr>
      <w:r>
        <w:rPr>
          <w:rtl/>
        </w:rPr>
        <w:t xml:space="preserve">وليس في سند الرواية من يحصل فيه شكّ أو يوجد فيه طعن، فإنّ إبراهيم بن هاشم والمثنّى ممدوحان مدحاً جليلاً مع صحّة مذهبهما، بل لا يبعد الجزم بتوثيقهما عند التحقيق، والباقي في غاية الجلالة والثقة، وصحّة المذهب والحديث. </w:t>
      </w:r>
    </w:p>
    <w:p w:rsidR="00671DF3" w:rsidRDefault="00671DF3" w:rsidP="00671DF3">
      <w:pPr>
        <w:pStyle w:val="libNormal"/>
        <w:rPr>
          <w:rtl/>
        </w:rPr>
      </w:pPr>
      <w:r w:rsidRPr="00671DF3">
        <w:rPr>
          <w:rStyle w:val="libBold2Char"/>
          <w:rtl/>
        </w:rPr>
        <w:t>الرابع</w:t>
      </w:r>
      <w:r w:rsidR="0050285B">
        <w:rPr>
          <w:rStyle w:val="libBold2Char"/>
          <w:rtl/>
        </w:rPr>
        <w:t>:</w:t>
      </w:r>
      <w:r>
        <w:rPr>
          <w:rtl/>
        </w:rPr>
        <w:t xml:space="preserve"> ما رواه الشيخ الطوسي في « </w:t>
      </w:r>
      <w:r w:rsidRPr="00671DF3">
        <w:rPr>
          <w:rStyle w:val="libBold2Char"/>
          <w:rtl/>
        </w:rPr>
        <w:t xml:space="preserve">المصباح الكبير </w:t>
      </w:r>
      <w:r>
        <w:rPr>
          <w:rtl/>
        </w:rPr>
        <w:t xml:space="preserve">» - في فضل الزيارات </w:t>
      </w:r>
      <w:r w:rsidRPr="00671DF3">
        <w:rPr>
          <w:rStyle w:val="libFootnotenumChar"/>
          <w:rtl/>
        </w:rPr>
        <w:t>(5)</w:t>
      </w:r>
      <w:r>
        <w:rPr>
          <w:rtl/>
        </w:rPr>
        <w:t xml:space="preserve"> في عمل رجب - حيث قال</w:t>
      </w:r>
      <w:r w:rsidR="0050285B">
        <w:rPr>
          <w:rtl/>
        </w:rPr>
        <w:t>:</w:t>
      </w:r>
      <w:r>
        <w:rPr>
          <w:rtl/>
        </w:rPr>
        <w:t xml:space="preserve"> زيارة رواها ابن عيّاش قال</w:t>
      </w:r>
      <w:r w:rsidR="0050285B">
        <w:rPr>
          <w:rtl/>
        </w:rPr>
        <w:t>:</w:t>
      </w:r>
      <w:r>
        <w:rPr>
          <w:rtl/>
        </w:rPr>
        <w:t xml:space="preserve"> حدّثني حسين بن عبدالله، عن مولاه - يعني أبا القاسم الحسين بن روح أحد السفراء - قال</w:t>
      </w:r>
      <w:r w:rsidR="0050285B">
        <w:rPr>
          <w:rtl/>
        </w:rPr>
        <w:t>:</w:t>
      </w:r>
      <w:r>
        <w:rPr>
          <w:rtl/>
        </w:rPr>
        <w:t xml:space="preserve"> زر أيّ المشاهد كنت بحضرتها في رجب، تقول</w:t>
      </w:r>
      <w:r w:rsidR="0050285B">
        <w:rPr>
          <w:rtl/>
        </w:rPr>
        <w:t>:</w:t>
      </w:r>
      <w:r>
        <w:rPr>
          <w:rtl/>
        </w:rPr>
        <w:t xml:space="preserve"> « الحمد لله الذي أشهدنا مشهد أوليائه في رجب - إلى أن قال -</w:t>
      </w:r>
      <w:r w:rsidR="0050285B">
        <w:rPr>
          <w:rtl/>
        </w:rPr>
        <w:t>:</w:t>
      </w:r>
      <w:r>
        <w:rPr>
          <w:rtl/>
        </w:rPr>
        <w:t xml:space="preserve"> السلام عليكم ورحمة الله وبركاته حتّى العود إلى حضرتكم، والفوز في كرّتكم، والحشر في زمرتكم </w:t>
      </w:r>
      <w:r w:rsidRPr="00671DF3">
        <w:rPr>
          <w:rStyle w:val="libFootnotenumChar"/>
          <w:rtl/>
        </w:rPr>
        <w:t>(6)</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w:t>
      </w:r>
      <w:r w:rsidR="0050285B">
        <w:rPr>
          <w:rtl/>
        </w:rPr>
        <w:t>:</w:t>
      </w:r>
      <w:r>
        <w:rPr>
          <w:rtl/>
        </w:rPr>
        <w:t xml:space="preserve"> المثنّى. </w:t>
      </w:r>
    </w:p>
    <w:p w:rsidR="00671DF3" w:rsidRDefault="00671DF3" w:rsidP="00671DF3">
      <w:pPr>
        <w:pStyle w:val="libFootnote0"/>
        <w:rPr>
          <w:rtl/>
        </w:rPr>
      </w:pPr>
      <w:r>
        <w:rPr>
          <w:rtl/>
        </w:rPr>
        <w:t>2 - في « ح، ش، ك »</w:t>
      </w:r>
      <w:r w:rsidR="0050285B">
        <w:rPr>
          <w:rtl/>
        </w:rPr>
        <w:t>:</w:t>
      </w:r>
      <w:r>
        <w:rPr>
          <w:rtl/>
        </w:rPr>
        <w:t xml:space="preserve"> الخيّاط. </w:t>
      </w:r>
    </w:p>
    <w:p w:rsidR="00671DF3" w:rsidRDefault="00671DF3" w:rsidP="00671DF3">
      <w:pPr>
        <w:pStyle w:val="libFootnote0"/>
        <w:rPr>
          <w:rtl/>
        </w:rPr>
      </w:pPr>
      <w:r>
        <w:rPr>
          <w:rtl/>
        </w:rPr>
        <w:t>3 - الخصال</w:t>
      </w:r>
      <w:r w:rsidR="0050285B">
        <w:rPr>
          <w:rtl/>
        </w:rPr>
        <w:t>:</w:t>
      </w:r>
      <w:r>
        <w:rPr>
          <w:rtl/>
        </w:rPr>
        <w:t xml:space="preserve"> 108</w:t>
      </w:r>
      <w:r w:rsidR="00D0354E">
        <w:rPr>
          <w:rtl/>
        </w:rPr>
        <w:t>/</w:t>
      </w:r>
      <w:r>
        <w:rPr>
          <w:rtl/>
        </w:rPr>
        <w:t xml:space="preserve">75. </w:t>
      </w:r>
    </w:p>
    <w:p w:rsidR="00671DF3" w:rsidRDefault="00671DF3" w:rsidP="00671DF3">
      <w:pPr>
        <w:pStyle w:val="libFootnote0"/>
        <w:rPr>
          <w:rtl/>
        </w:rPr>
      </w:pPr>
      <w:r>
        <w:rPr>
          <w:rtl/>
        </w:rPr>
        <w:t>4 - الصراط المستقيم إلى مستحقّي التقديم 2</w:t>
      </w:r>
      <w:r w:rsidR="0050285B">
        <w:rPr>
          <w:rtl/>
        </w:rPr>
        <w:t>:</w:t>
      </w:r>
      <w:r>
        <w:rPr>
          <w:rtl/>
        </w:rPr>
        <w:t xml:space="preserve"> 264. </w:t>
      </w:r>
    </w:p>
    <w:p w:rsidR="00671DF3" w:rsidRDefault="00671DF3" w:rsidP="00671DF3">
      <w:pPr>
        <w:pStyle w:val="libFootnote0"/>
        <w:rPr>
          <w:rtl/>
        </w:rPr>
      </w:pPr>
      <w:r>
        <w:rPr>
          <w:rtl/>
        </w:rPr>
        <w:t>5 - في « ك »</w:t>
      </w:r>
      <w:r w:rsidR="0050285B">
        <w:rPr>
          <w:rtl/>
        </w:rPr>
        <w:t>:</w:t>
      </w:r>
      <w:r>
        <w:rPr>
          <w:rtl/>
        </w:rPr>
        <w:t xml:space="preserve"> فصل الزيادات. </w:t>
      </w:r>
    </w:p>
    <w:p w:rsidR="00671DF3" w:rsidRDefault="00671DF3" w:rsidP="00671DF3">
      <w:pPr>
        <w:pStyle w:val="libFootnote0"/>
        <w:rPr>
          <w:rtl/>
        </w:rPr>
      </w:pPr>
      <w:r>
        <w:rPr>
          <w:rtl/>
        </w:rPr>
        <w:t>6 - مصباح المتهجد</w:t>
      </w:r>
      <w:r w:rsidR="0050285B">
        <w:rPr>
          <w:rtl/>
        </w:rPr>
        <w:t>:</w:t>
      </w:r>
      <w:r>
        <w:rPr>
          <w:rtl/>
        </w:rPr>
        <w:t xml:space="preserve"> 755 - 756. </w:t>
      </w:r>
    </w:p>
    <w:p w:rsidR="00671DF3" w:rsidRDefault="00671DF3" w:rsidP="00671DF3">
      <w:pPr>
        <w:pStyle w:val="libNormal"/>
        <w:rPr>
          <w:rtl/>
        </w:rPr>
      </w:pPr>
      <w:r>
        <w:rPr>
          <w:rtl/>
        </w:rPr>
        <w:br w:type="page"/>
      </w:r>
    </w:p>
    <w:p w:rsidR="00671DF3" w:rsidRDefault="00671DF3" w:rsidP="00671DF3">
      <w:pPr>
        <w:pStyle w:val="libNormal"/>
        <w:rPr>
          <w:rtl/>
        </w:rPr>
      </w:pPr>
      <w:bookmarkStart w:id="211" w:name="_Toc302399527"/>
      <w:r w:rsidRPr="00F627FD">
        <w:rPr>
          <w:rStyle w:val="libBold2Char"/>
          <w:rtl/>
        </w:rPr>
        <w:lastRenderedPageBreak/>
        <w:t>الخامس</w:t>
      </w:r>
      <w:bookmarkEnd w:id="211"/>
      <w:r w:rsidR="0050285B">
        <w:rPr>
          <w:rtl/>
        </w:rPr>
        <w:t>:</w:t>
      </w:r>
      <w:r>
        <w:rPr>
          <w:rtl/>
        </w:rPr>
        <w:t xml:space="preserve"> ما رواه الشيخ أيضاً في « </w:t>
      </w:r>
      <w:r w:rsidRPr="00671DF3">
        <w:rPr>
          <w:rStyle w:val="libBold2Char"/>
          <w:rtl/>
        </w:rPr>
        <w:t xml:space="preserve">المصباح </w:t>
      </w:r>
      <w:r>
        <w:rPr>
          <w:rtl/>
        </w:rPr>
        <w:t xml:space="preserve">» - في أعمال شهر ذي الحجّة زيارة أمير المؤمنين </w:t>
      </w:r>
      <w:r w:rsidR="008C44AB" w:rsidRPr="008C44AB">
        <w:rPr>
          <w:rStyle w:val="libAlaemChar"/>
          <w:rFonts w:hint="cs"/>
          <w:rtl/>
        </w:rPr>
        <w:t>عليه‌السلام</w:t>
      </w:r>
      <w:r>
        <w:rPr>
          <w:rtl/>
        </w:rPr>
        <w:t xml:space="preserve"> -</w:t>
      </w:r>
      <w:r w:rsidR="0050285B">
        <w:rPr>
          <w:rtl/>
        </w:rPr>
        <w:t>:</w:t>
      </w:r>
      <w:r>
        <w:rPr>
          <w:rtl/>
        </w:rPr>
        <w:t xml:space="preserve"> قال أبو جعفر الباقر </w:t>
      </w:r>
      <w:r w:rsidR="008C44AB" w:rsidRPr="008C44AB">
        <w:rPr>
          <w:rStyle w:val="libAlaemChar"/>
          <w:rFonts w:hint="cs"/>
          <w:rtl/>
        </w:rPr>
        <w:t>عليه‌السلام</w:t>
      </w:r>
      <w:r w:rsidR="0050285B">
        <w:rPr>
          <w:rtl/>
        </w:rPr>
        <w:t>:</w:t>
      </w:r>
      <w:r>
        <w:rPr>
          <w:rtl/>
        </w:rPr>
        <w:t xml:space="preserve"> « مضى أبي علي بن الحسين </w:t>
      </w:r>
      <w:r w:rsidR="008C44AB" w:rsidRPr="008C44AB">
        <w:rPr>
          <w:rStyle w:val="libAlaemChar"/>
          <w:rFonts w:hint="cs"/>
          <w:rtl/>
        </w:rPr>
        <w:t>عليه‌السلام</w:t>
      </w:r>
      <w:r>
        <w:rPr>
          <w:rtl/>
        </w:rPr>
        <w:t xml:space="preserve"> إلى قبر أمير المؤمنين </w:t>
      </w:r>
      <w:r w:rsidR="008C44AB" w:rsidRPr="008C44AB">
        <w:rPr>
          <w:rStyle w:val="libAlaemChar"/>
          <w:rFonts w:hint="cs"/>
          <w:rtl/>
        </w:rPr>
        <w:t>عليه‌السلام</w:t>
      </w:r>
      <w:r>
        <w:rPr>
          <w:rtl/>
        </w:rPr>
        <w:t xml:space="preserve"> ثمّ بكى وقال</w:t>
      </w:r>
      <w:r w:rsidR="0050285B">
        <w:rPr>
          <w:rtl/>
        </w:rPr>
        <w:t>:</w:t>
      </w:r>
      <w:r>
        <w:rPr>
          <w:rtl/>
        </w:rPr>
        <w:t xml:space="preserve"> « السلام عليك يا أمين الله في أرضه » وذكر الزيارة ثمّ قال</w:t>
      </w:r>
      <w:r w:rsidR="0050285B">
        <w:rPr>
          <w:rtl/>
        </w:rPr>
        <w:t>:</w:t>
      </w:r>
      <w:r>
        <w:rPr>
          <w:rtl/>
        </w:rPr>
        <w:t xml:space="preserve"> قال الباقر </w:t>
      </w:r>
      <w:r w:rsidR="008C44AB" w:rsidRPr="008C44AB">
        <w:rPr>
          <w:rStyle w:val="libAlaemChar"/>
          <w:rFonts w:hint="cs"/>
          <w:rtl/>
        </w:rPr>
        <w:t>عليه‌السلام</w:t>
      </w:r>
      <w:r w:rsidR="0050285B">
        <w:rPr>
          <w:rtl/>
        </w:rPr>
        <w:t>:</w:t>
      </w:r>
      <w:r>
        <w:rPr>
          <w:rtl/>
        </w:rPr>
        <w:t xml:space="preserve"> « ما قاله أحد من شيعتنا عند قبر أمير المؤمنين </w:t>
      </w:r>
      <w:r w:rsidR="008C44AB" w:rsidRPr="008C44AB">
        <w:rPr>
          <w:rStyle w:val="libAlaemChar"/>
          <w:rFonts w:hint="cs"/>
          <w:rtl/>
        </w:rPr>
        <w:t>عليه‌السلام</w:t>
      </w:r>
      <w:r>
        <w:rPr>
          <w:rtl/>
        </w:rPr>
        <w:t xml:space="preserve"> أو أحد </w:t>
      </w:r>
      <w:r w:rsidRPr="00671DF3">
        <w:rPr>
          <w:rStyle w:val="libFootnotenumChar"/>
          <w:rtl/>
        </w:rPr>
        <w:t>(1)</w:t>
      </w:r>
      <w:r>
        <w:rPr>
          <w:rtl/>
        </w:rPr>
        <w:t xml:space="preserve"> من الأئمّة </w:t>
      </w:r>
      <w:r w:rsidR="008C44AB" w:rsidRPr="008C44AB">
        <w:rPr>
          <w:rStyle w:val="libAlaemChar"/>
          <w:rFonts w:hint="cs"/>
          <w:rtl/>
        </w:rPr>
        <w:t>عليهم‌السلام</w:t>
      </w:r>
      <w:r>
        <w:rPr>
          <w:rtl/>
        </w:rPr>
        <w:t xml:space="preserve"> إلا وضع </w:t>
      </w:r>
      <w:r w:rsidRPr="00671DF3">
        <w:rPr>
          <w:rStyle w:val="libFootnotenumChar"/>
          <w:rtl/>
        </w:rPr>
        <w:t>(2)</w:t>
      </w:r>
      <w:r>
        <w:rPr>
          <w:rtl/>
        </w:rPr>
        <w:t xml:space="preserve"> في درج من نور </w:t>
      </w:r>
      <w:r w:rsidRPr="00671DF3">
        <w:rPr>
          <w:rStyle w:val="libFootnotenumChar"/>
          <w:rtl/>
        </w:rPr>
        <w:t>(3)</w:t>
      </w:r>
      <w:r>
        <w:rPr>
          <w:rtl/>
        </w:rPr>
        <w:t xml:space="preserve"> حتّى يسلّم إلى القائم </w:t>
      </w:r>
      <w:r w:rsidR="008C44AB" w:rsidRPr="008C44AB">
        <w:rPr>
          <w:rStyle w:val="libAlaemChar"/>
          <w:rFonts w:hint="cs"/>
          <w:rtl/>
        </w:rPr>
        <w:t>عليه‌السلام</w:t>
      </w:r>
      <w:r>
        <w:rPr>
          <w:rtl/>
        </w:rPr>
        <w:t xml:space="preserve">، فيلقى صاحبه بالبشرى والتحية والكرامة إن شاء الله تعالى » </w:t>
      </w:r>
      <w:r w:rsidRPr="00671DF3">
        <w:rPr>
          <w:rStyle w:val="libFootnotenumChar"/>
          <w:rtl/>
        </w:rPr>
        <w:t>(4)</w:t>
      </w:r>
      <w:r>
        <w:rPr>
          <w:rtl/>
        </w:rPr>
        <w:t xml:space="preserve">. </w:t>
      </w:r>
    </w:p>
    <w:p w:rsidR="00671DF3" w:rsidRDefault="00671DF3" w:rsidP="00671DF3">
      <w:pPr>
        <w:pStyle w:val="libNormal"/>
        <w:rPr>
          <w:rtl/>
        </w:rPr>
      </w:pPr>
      <w:r>
        <w:rPr>
          <w:rtl/>
        </w:rPr>
        <w:t xml:space="preserve">ورواه الكفعمي في « </w:t>
      </w:r>
      <w:r w:rsidRPr="00671DF3">
        <w:rPr>
          <w:rStyle w:val="libBold2Char"/>
          <w:rtl/>
        </w:rPr>
        <w:t>مصباحه</w:t>
      </w:r>
      <w:r>
        <w:rPr>
          <w:rtl/>
        </w:rPr>
        <w:t xml:space="preserve"> » </w:t>
      </w:r>
      <w:r w:rsidRPr="00671DF3">
        <w:rPr>
          <w:rStyle w:val="libFootnotenumChar"/>
          <w:rtl/>
        </w:rPr>
        <w:t>(5)</w:t>
      </w:r>
      <w:r>
        <w:rPr>
          <w:rtl/>
        </w:rPr>
        <w:t xml:space="preserve"> وكذا ما قبله. </w:t>
      </w:r>
    </w:p>
    <w:p w:rsidR="00671DF3" w:rsidRDefault="00671DF3" w:rsidP="00671DF3">
      <w:pPr>
        <w:pStyle w:val="libNormal"/>
        <w:rPr>
          <w:rtl/>
        </w:rPr>
      </w:pPr>
      <w:bookmarkStart w:id="212" w:name="_Toc302399528"/>
      <w:r w:rsidRPr="00F627FD">
        <w:rPr>
          <w:rStyle w:val="libBold2Char"/>
          <w:rtl/>
        </w:rPr>
        <w:t>أقول</w:t>
      </w:r>
      <w:bookmarkEnd w:id="212"/>
      <w:r w:rsidR="0050285B" w:rsidRPr="00F627FD">
        <w:rPr>
          <w:rStyle w:val="libBold2Char"/>
          <w:rtl/>
        </w:rPr>
        <w:t>:</w:t>
      </w:r>
      <w:r>
        <w:rPr>
          <w:rtl/>
        </w:rPr>
        <w:t xml:space="preserve"> الظاهر أنّه يسلّم إلى القائم </w:t>
      </w:r>
      <w:r w:rsidR="008C44AB" w:rsidRPr="008C44AB">
        <w:rPr>
          <w:rStyle w:val="libAlaemChar"/>
          <w:rFonts w:hint="cs"/>
          <w:rtl/>
        </w:rPr>
        <w:t>عليه‌السلام</w:t>
      </w:r>
      <w:r>
        <w:rPr>
          <w:rtl/>
        </w:rPr>
        <w:t xml:space="preserve"> بعد ظهوره بقرينة الطبع وغيره، وإنّ ضمير « يلقى » عائد إليه </w:t>
      </w:r>
      <w:r w:rsidR="008C44AB" w:rsidRPr="008C44AB">
        <w:rPr>
          <w:rStyle w:val="libAlaemChar"/>
          <w:rFonts w:hint="cs"/>
          <w:rtl/>
        </w:rPr>
        <w:t>عليه‌السلام</w:t>
      </w:r>
      <w:r>
        <w:rPr>
          <w:rtl/>
        </w:rPr>
        <w:t xml:space="preserve">، بل لا يحتمل غير ذلك، فهو وعد بالرجعة وإخبار بها لمن زار بالزيارة المذكورة على تقدير موته قبل خروجه </w:t>
      </w:r>
      <w:r w:rsidR="008C44AB" w:rsidRPr="008C44AB">
        <w:rPr>
          <w:rStyle w:val="libAlaemChar"/>
          <w:rFonts w:hint="cs"/>
          <w:rtl/>
        </w:rPr>
        <w:t>عليه‌السلام</w:t>
      </w:r>
      <w:r>
        <w:rPr>
          <w:rtl/>
        </w:rPr>
        <w:t xml:space="preserve">، مضافاً إلى التصريحات الكثيرة. </w:t>
      </w:r>
    </w:p>
    <w:p w:rsidR="00671DF3" w:rsidRDefault="00671DF3" w:rsidP="00671DF3">
      <w:pPr>
        <w:pStyle w:val="libNormal"/>
        <w:rPr>
          <w:rtl/>
        </w:rPr>
      </w:pPr>
      <w:r w:rsidRPr="00671DF3">
        <w:rPr>
          <w:rStyle w:val="libBold2Char"/>
          <w:rtl/>
        </w:rPr>
        <w:t>السادس</w:t>
      </w:r>
      <w:r w:rsidR="0050285B">
        <w:rPr>
          <w:rStyle w:val="libBold2Char"/>
          <w:rtl/>
        </w:rPr>
        <w:t>:</w:t>
      </w:r>
      <w:r>
        <w:rPr>
          <w:rtl/>
        </w:rPr>
        <w:t xml:space="preserve"> ما رواه الشيخ في «</w:t>
      </w:r>
      <w:r w:rsidRPr="00671DF3">
        <w:rPr>
          <w:rStyle w:val="libBold2Char"/>
          <w:rtl/>
        </w:rPr>
        <w:t xml:space="preserve"> المصباح </w:t>
      </w:r>
      <w:r>
        <w:rPr>
          <w:rtl/>
        </w:rPr>
        <w:t xml:space="preserve">» والكفعمي أيضاً في « </w:t>
      </w:r>
      <w:r w:rsidRPr="00671DF3">
        <w:rPr>
          <w:rStyle w:val="libBold2Char"/>
          <w:rtl/>
        </w:rPr>
        <w:t>مصباحه</w:t>
      </w:r>
      <w:r>
        <w:rPr>
          <w:rtl/>
        </w:rPr>
        <w:t xml:space="preserve"> » - في أدعية يوم الجمعة - في دعاء السمات المروي عن العمري </w:t>
      </w:r>
      <w:r w:rsidR="0050285B" w:rsidRPr="0050285B">
        <w:rPr>
          <w:rStyle w:val="libAlaemChar"/>
          <w:rFonts w:hint="cs"/>
          <w:rtl/>
        </w:rPr>
        <w:t>رضي‌الله‌عنه</w:t>
      </w:r>
      <w:r w:rsidR="0050285B">
        <w:rPr>
          <w:rtl/>
        </w:rPr>
        <w:t>:</w:t>
      </w:r>
      <w:r>
        <w:rPr>
          <w:rtl/>
        </w:rPr>
        <w:t xml:space="preserve"> « اللهمّ إنّي أسألك باسمك العظيم الأعظم الأعزّ </w:t>
      </w:r>
      <w:r w:rsidRPr="00671DF3">
        <w:rPr>
          <w:rStyle w:val="libFootnotenumChar"/>
          <w:rtl/>
        </w:rPr>
        <w:t>(6)</w:t>
      </w:r>
      <w:r>
        <w:rPr>
          <w:rtl/>
        </w:rPr>
        <w:t xml:space="preserve"> الأجلّ الأكرم الذي إذا دُعيت به على مغالق أبواب السماء للفتح بالرحمة انفتحت، وإذا دعيت به على مضايق أبواب الأرض للفرج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ش، ك »</w:t>
      </w:r>
      <w:r w:rsidR="0050285B">
        <w:rPr>
          <w:rtl/>
        </w:rPr>
        <w:t>:</w:t>
      </w:r>
      <w:r>
        <w:rPr>
          <w:rtl/>
        </w:rPr>
        <w:t xml:space="preserve"> واحد. وفي المصدر</w:t>
      </w:r>
      <w:r w:rsidR="0050285B">
        <w:rPr>
          <w:rtl/>
        </w:rPr>
        <w:t>:</w:t>
      </w:r>
      <w:r>
        <w:rPr>
          <w:rtl/>
        </w:rPr>
        <w:t xml:space="preserve"> أو عند قبر أحد. </w:t>
      </w:r>
    </w:p>
    <w:p w:rsidR="00671DF3" w:rsidRDefault="00671DF3" w:rsidP="00671DF3">
      <w:pPr>
        <w:pStyle w:val="libFootnote0"/>
        <w:rPr>
          <w:rtl/>
        </w:rPr>
      </w:pPr>
      <w:r>
        <w:rPr>
          <w:rtl/>
        </w:rPr>
        <w:t>2 - في المصدر</w:t>
      </w:r>
      <w:r w:rsidR="0050285B">
        <w:rPr>
          <w:rtl/>
        </w:rPr>
        <w:t>:</w:t>
      </w:r>
      <w:r>
        <w:rPr>
          <w:rtl/>
        </w:rPr>
        <w:t xml:space="preserve"> إلا وُقِّعَ، وفي مصباح الكفعمي</w:t>
      </w:r>
      <w:r w:rsidR="0050285B">
        <w:rPr>
          <w:rtl/>
        </w:rPr>
        <w:t>:</w:t>
      </w:r>
      <w:r>
        <w:rPr>
          <w:rtl/>
        </w:rPr>
        <w:t xml:space="preserve"> إلا رُفِعَ. </w:t>
      </w:r>
    </w:p>
    <w:p w:rsidR="00671DF3" w:rsidRDefault="00671DF3" w:rsidP="00671DF3">
      <w:pPr>
        <w:pStyle w:val="libFootnote0"/>
        <w:rPr>
          <w:rtl/>
        </w:rPr>
      </w:pPr>
      <w:r>
        <w:rPr>
          <w:rtl/>
        </w:rPr>
        <w:t>3 - في المصدر زيادة</w:t>
      </w:r>
      <w:r w:rsidR="0050285B">
        <w:rPr>
          <w:rtl/>
        </w:rPr>
        <w:t>:</w:t>
      </w:r>
      <w:r>
        <w:rPr>
          <w:rtl/>
        </w:rPr>
        <w:t xml:space="preserve"> وطبع بطابع محمّد </w:t>
      </w:r>
      <w:r w:rsidR="008C44AB" w:rsidRPr="008C44AB">
        <w:rPr>
          <w:rStyle w:val="libAlaemChar"/>
          <w:rFonts w:hint="cs"/>
          <w:rtl/>
        </w:rPr>
        <w:t>صلى‌الله‌عليه‌وآله‌وسلم</w:t>
      </w:r>
      <w:r>
        <w:rPr>
          <w:rtl/>
        </w:rPr>
        <w:t>، وفي مصباح الكفعمي</w:t>
      </w:r>
      <w:r w:rsidR="0050285B">
        <w:rPr>
          <w:rtl/>
        </w:rPr>
        <w:t>:</w:t>
      </w:r>
      <w:r>
        <w:rPr>
          <w:rtl/>
        </w:rPr>
        <w:t xml:space="preserve"> بخاتم، بدل</w:t>
      </w:r>
      <w:r w:rsidR="0050285B">
        <w:rPr>
          <w:rtl/>
        </w:rPr>
        <w:t>:</w:t>
      </w:r>
      <w:r>
        <w:rPr>
          <w:rtl/>
        </w:rPr>
        <w:t xml:space="preserve"> بطابع. </w:t>
      </w:r>
    </w:p>
    <w:p w:rsidR="00671DF3" w:rsidRDefault="00671DF3" w:rsidP="00671DF3">
      <w:pPr>
        <w:pStyle w:val="libFootnote0"/>
        <w:rPr>
          <w:rtl/>
        </w:rPr>
      </w:pPr>
      <w:r>
        <w:rPr>
          <w:rtl/>
        </w:rPr>
        <w:t>4 - مصباح المتهجّد</w:t>
      </w:r>
      <w:r w:rsidR="0050285B">
        <w:rPr>
          <w:rtl/>
        </w:rPr>
        <w:t>:</w:t>
      </w:r>
      <w:r>
        <w:rPr>
          <w:rtl/>
        </w:rPr>
        <w:t xml:space="preserve"> 681 - 683. </w:t>
      </w:r>
    </w:p>
    <w:p w:rsidR="00671DF3" w:rsidRDefault="00671DF3" w:rsidP="00671DF3">
      <w:pPr>
        <w:pStyle w:val="libFootnote0"/>
        <w:rPr>
          <w:rtl/>
        </w:rPr>
      </w:pPr>
      <w:r>
        <w:rPr>
          <w:rtl/>
        </w:rPr>
        <w:t>5 - مصباح الكفعمي 2</w:t>
      </w:r>
      <w:r w:rsidR="0050285B">
        <w:rPr>
          <w:rtl/>
        </w:rPr>
        <w:t>:</w:t>
      </w:r>
      <w:r>
        <w:rPr>
          <w:rtl/>
        </w:rPr>
        <w:t xml:space="preserve"> 151 - 152. </w:t>
      </w:r>
    </w:p>
    <w:p w:rsidR="00671DF3" w:rsidRDefault="00671DF3" w:rsidP="00671DF3">
      <w:pPr>
        <w:pStyle w:val="libFootnote0"/>
        <w:rPr>
          <w:rtl/>
        </w:rPr>
      </w:pPr>
      <w:r>
        <w:rPr>
          <w:rtl/>
        </w:rPr>
        <w:t xml:space="preserve">6 - (الأعز) لم يرد في «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انفرجت، وإذا دعيت به على العسر </w:t>
      </w:r>
      <w:r w:rsidRPr="00671DF3">
        <w:rPr>
          <w:rStyle w:val="libFootnotenumChar"/>
          <w:rtl/>
        </w:rPr>
        <w:t>(1)</w:t>
      </w:r>
      <w:r>
        <w:rPr>
          <w:rtl/>
        </w:rPr>
        <w:t xml:space="preserve"> لليسر تيسّرت، وإذا دعيت به على الأموات للنشور انتشرت » </w:t>
      </w:r>
      <w:r w:rsidRPr="00671DF3">
        <w:rPr>
          <w:rStyle w:val="libFootnotenumChar"/>
          <w:rtl/>
        </w:rPr>
        <w:t>(2)</w:t>
      </w:r>
      <w:r>
        <w:rPr>
          <w:rtl/>
        </w:rPr>
        <w:t xml:space="preserve"> الدعاء. </w:t>
      </w:r>
    </w:p>
    <w:p w:rsidR="00671DF3" w:rsidRDefault="00671DF3" w:rsidP="00671DF3">
      <w:pPr>
        <w:pStyle w:val="libNormal"/>
        <w:rPr>
          <w:rtl/>
        </w:rPr>
      </w:pPr>
      <w:bookmarkStart w:id="213" w:name="_Toc302399529"/>
      <w:r w:rsidRPr="00F627FD">
        <w:rPr>
          <w:rStyle w:val="libBold2Char"/>
          <w:rtl/>
        </w:rPr>
        <w:t>أقول</w:t>
      </w:r>
      <w:bookmarkEnd w:id="213"/>
      <w:r w:rsidR="0050285B">
        <w:rPr>
          <w:rtl/>
        </w:rPr>
        <w:t>:</w:t>
      </w:r>
      <w:r>
        <w:rPr>
          <w:rtl/>
        </w:rPr>
        <w:t xml:space="preserve"> لا شكّ أنّهم </w:t>
      </w:r>
      <w:r w:rsidR="008C44AB" w:rsidRPr="008C44AB">
        <w:rPr>
          <w:rStyle w:val="libAlaemChar"/>
          <w:rFonts w:hint="cs"/>
          <w:rtl/>
        </w:rPr>
        <w:t>عليهم‌السلام</w:t>
      </w:r>
      <w:r>
        <w:rPr>
          <w:rtl/>
        </w:rPr>
        <w:t xml:space="preserve"> يعلمون ذلك الإسم، فإذا دعا المهدي </w:t>
      </w:r>
      <w:r w:rsidR="008C44AB" w:rsidRPr="008C44AB">
        <w:rPr>
          <w:rStyle w:val="libAlaemChar"/>
          <w:rFonts w:hint="cs"/>
          <w:rtl/>
        </w:rPr>
        <w:t>عليه‌السلام</w:t>
      </w:r>
      <w:r>
        <w:rPr>
          <w:rtl/>
        </w:rPr>
        <w:t xml:space="preserve"> به نشر الله له الأموات، فهو دالّ على إمكان الرجعة قطعاً، وعلى وقوعها أيضاً، باعتبار أنّ « إذا » موضوعة لما هو محقّق الوقوع كما تقرّر، فهو مؤيّد للتصريحات الكثيرة. </w:t>
      </w:r>
    </w:p>
    <w:p w:rsidR="00671DF3" w:rsidRDefault="00671DF3" w:rsidP="00671DF3">
      <w:pPr>
        <w:pStyle w:val="libNormal"/>
        <w:rPr>
          <w:rtl/>
        </w:rPr>
      </w:pPr>
      <w:r w:rsidRPr="00671DF3">
        <w:rPr>
          <w:rStyle w:val="libBold2Char"/>
          <w:rtl/>
        </w:rPr>
        <w:t>السابع</w:t>
      </w:r>
      <w:r w:rsidR="0050285B">
        <w:rPr>
          <w:rtl/>
        </w:rPr>
        <w:t>:</w:t>
      </w:r>
      <w:r>
        <w:rPr>
          <w:rtl/>
        </w:rPr>
        <w:t xml:space="preserve"> ما رواه الشيخ أيضاً في «</w:t>
      </w:r>
      <w:r w:rsidRPr="00671DF3">
        <w:rPr>
          <w:rStyle w:val="libBold2Char"/>
          <w:rtl/>
        </w:rPr>
        <w:t xml:space="preserve"> المصباح </w:t>
      </w:r>
      <w:r>
        <w:rPr>
          <w:rtl/>
        </w:rPr>
        <w:t>» والكفعمي أيضاً - في أعمال ذي القعدة في يوم الخامس والعشرين منه - أنّه يستحبّ أن يُدعى فيه بهذا الدعاء</w:t>
      </w:r>
      <w:r w:rsidR="0050285B">
        <w:rPr>
          <w:rtl/>
        </w:rPr>
        <w:t>:</w:t>
      </w:r>
      <w:r>
        <w:rPr>
          <w:rtl/>
        </w:rPr>
        <w:t xml:space="preserve"> « اللهمّ داحي الكعبة - إلى أن قال - وأشهدني أولياءك عند خروج نفسي، وحلول رمسي، وانقطاع عملي </w:t>
      </w:r>
      <w:r w:rsidRPr="00671DF3">
        <w:rPr>
          <w:rStyle w:val="libFootnotenumChar"/>
          <w:rtl/>
        </w:rPr>
        <w:t>(3)</w:t>
      </w:r>
      <w:r>
        <w:rPr>
          <w:rtl/>
        </w:rPr>
        <w:t xml:space="preserve">، وانقضاء أجلي - إلى أن قال - اللهمّ عجِّل فرج أوليائك واردد عليهم مظالمهم، وأظهر بالحقّ قائمهم. </w:t>
      </w:r>
    </w:p>
    <w:p w:rsidR="00671DF3" w:rsidRDefault="00671DF3" w:rsidP="00671DF3">
      <w:pPr>
        <w:pStyle w:val="libNormal"/>
        <w:rPr>
          <w:rtl/>
        </w:rPr>
      </w:pPr>
      <w:r>
        <w:rPr>
          <w:rtl/>
        </w:rPr>
        <w:t>ثمّ قال</w:t>
      </w:r>
      <w:r w:rsidR="0050285B">
        <w:rPr>
          <w:rtl/>
        </w:rPr>
        <w:t>:</w:t>
      </w:r>
      <w:r>
        <w:rPr>
          <w:rtl/>
        </w:rPr>
        <w:t xml:space="preserve"> اللهمّ صلِّ عليه وعلى جميع آبائه، واجعلنا من صحبه، وابعثنا في كرّته، حتّى نكون في زمانه من أعوانه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الثامن</w:t>
      </w:r>
      <w:r w:rsidR="0050285B">
        <w:rPr>
          <w:rtl/>
        </w:rPr>
        <w:t>:</w:t>
      </w:r>
      <w:r>
        <w:rPr>
          <w:rtl/>
        </w:rPr>
        <w:t xml:space="preserve"> ما رواه الشيخ أيضاً في « </w:t>
      </w:r>
      <w:r w:rsidRPr="00671DF3">
        <w:rPr>
          <w:rStyle w:val="libBold2Char"/>
          <w:rtl/>
        </w:rPr>
        <w:t xml:space="preserve">المصباح </w:t>
      </w:r>
      <w:r>
        <w:rPr>
          <w:rtl/>
        </w:rPr>
        <w:t xml:space="preserve">» - في زيارة أمير المؤمنين </w:t>
      </w:r>
      <w:r w:rsidR="008C44AB" w:rsidRPr="008C44AB">
        <w:rPr>
          <w:rStyle w:val="libAlaemChar"/>
          <w:rFonts w:hint="cs"/>
          <w:rtl/>
        </w:rPr>
        <w:t>عليه‌السلام</w:t>
      </w:r>
      <w:r>
        <w:rPr>
          <w:rtl/>
        </w:rPr>
        <w:t xml:space="preserve"> - إلى أن قال</w:t>
      </w:r>
      <w:r w:rsidR="0050285B">
        <w:rPr>
          <w:rtl/>
        </w:rPr>
        <w:t>:</w:t>
      </w:r>
      <w:r>
        <w:rPr>
          <w:rtl/>
        </w:rPr>
        <w:t xml:space="preserve"> فقلبي لك </w:t>
      </w:r>
      <w:r w:rsidRPr="00671DF3">
        <w:rPr>
          <w:rStyle w:val="libFootnotenumChar"/>
          <w:rtl/>
        </w:rPr>
        <w:t>(5)</w:t>
      </w:r>
      <w:r>
        <w:rPr>
          <w:rtl/>
        </w:rPr>
        <w:t xml:space="preserve"> مسلّم ونصرتي لك </w:t>
      </w:r>
      <w:r w:rsidRPr="00671DF3">
        <w:rPr>
          <w:rStyle w:val="libFootnotenumChar"/>
          <w:rtl/>
        </w:rPr>
        <w:t>(6)</w:t>
      </w:r>
      <w:r>
        <w:rPr>
          <w:rtl/>
        </w:rPr>
        <w:t xml:space="preserve"> معدّة. </w:t>
      </w:r>
    </w:p>
    <w:p w:rsidR="00671DF3" w:rsidRDefault="00671DF3" w:rsidP="00671DF3">
      <w:pPr>
        <w:pStyle w:val="libNormal"/>
        <w:rPr>
          <w:rtl/>
        </w:rPr>
      </w:pPr>
      <w:r>
        <w:rPr>
          <w:rtl/>
        </w:rPr>
        <w:t>ثمّ قال</w:t>
      </w:r>
      <w:r w:rsidR="0050285B">
        <w:rPr>
          <w:rtl/>
        </w:rPr>
        <w:t>:</w:t>
      </w:r>
      <w:r>
        <w:rPr>
          <w:rtl/>
        </w:rPr>
        <w:t xml:space="preserve"> « اللهمّ كما مننت عليَّ بزيارة أمير المؤمنين وولايته، فاجعلني ممّن ينصره وينتصر به، وتمنّ عليه بنصرك لدينك في الدنيا والآخرة » </w:t>
      </w:r>
      <w:r w:rsidRPr="00671DF3">
        <w:rPr>
          <w:rStyle w:val="libFootnotenumChar"/>
          <w:rtl/>
        </w:rPr>
        <w:t>(7)</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المطبوع</w:t>
      </w:r>
      <w:r w:rsidR="0050285B">
        <w:rPr>
          <w:rtl/>
        </w:rPr>
        <w:t>:</w:t>
      </w:r>
      <w:r>
        <w:rPr>
          <w:rtl/>
        </w:rPr>
        <w:t xml:space="preserve"> اليسر، وما في المتن أثبتناه من « ح، ش، ك »، وفي « ط »</w:t>
      </w:r>
      <w:r w:rsidR="0050285B">
        <w:rPr>
          <w:rtl/>
        </w:rPr>
        <w:t>:</w:t>
      </w:r>
      <w:r>
        <w:rPr>
          <w:rtl/>
        </w:rPr>
        <w:t xml:space="preserve"> على اليسر للعسر. </w:t>
      </w:r>
    </w:p>
    <w:p w:rsidR="00671DF3" w:rsidRDefault="00671DF3" w:rsidP="00671DF3">
      <w:pPr>
        <w:pStyle w:val="libFootnote0"/>
        <w:rPr>
          <w:rtl/>
        </w:rPr>
      </w:pPr>
      <w:r>
        <w:rPr>
          <w:rtl/>
        </w:rPr>
        <w:t>2 - مصباح الكفعمي 2</w:t>
      </w:r>
      <w:r w:rsidR="0050285B">
        <w:rPr>
          <w:rtl/>
        </w:rPr>
        <w:t>:</w:t>
      </w:r>
      <w:r>
        <w:rPr>
          <w:rtl/>
        </w:rPr>
        <w:t xml:space="preserve"> 46، مصباح المتهجّد</w:t>
      </w:r>
      <w:r w:rsidR="0050285B">
        <w:rPr>
          <w:rtl/>
        </w:rPr>
        <w:t>:</w:t>
      </w:r>
      <w:r>
        <w:rPr>
          <w:rtl/>
        </w:rPr>
        <w:t xml:space="preserve"> 374. </w:t>
      </w:r>
    </w:p>
    <w:p w:rsidR="00671DF3" w:rsidRDefault="00671DF3" w:rsidP="00671DF3">
      <w:pPr>
        <w:pStyle w:val="libFootnote0"/>
        <w:rPr>
          <w:rtl/>
        </w:rPr>
      </w:pPr>
      <w:r>
        <w:rPr>
          <w:rtl/>
        </w:rPr>
        <w:t>3 - في « ط »</w:t>
      </w:r>
      <w:r w:rsidR="0050285B">
        <w:rPr>
          <w:rtl/>
        </w:rPr>
        <w:t>:</w:t>
      </w:r>
      <w:r>
        <w:rPr>
          <w:rtl/>
        </w:rPr>
        <w:t xml:space="preserve"> أملي. </w:t>
      </w:r>
    </w:p>
    <w:p w:rsidR="00671DF3" w:rsidRDefault="00671DF3" w:rsidP="00671DF3">
      <w:pPr>
        <w:pStyle w:val="libFootnote0"/>
        <w:rPr>
          <w:rtl/>
        </w:rPr>
      </w:pPr>
      <w:r>
        <w:rPr>
          <w:rtl/>
        </w:rPr>
        <w:t>4 - مصباح المتهجّد</w:t>
      </w:r>
      <w:r w:rsidR="0050285B">
        <w:rPr>
          <w:rtl/>
        </w:rPr>
        <w:t>:</w:t>
      </w:r>
      <w:r>
        <w:rPr>
          <w:rtl/>
        </w:rPr>
        <w:t xml:space="preserve"> 611 - 612، مصباح الكفعمي 2</w:t>
      </w:r>
      <w:r w:rsidR="0050285B">
        <w:rPr>
          <w:rtl/>
        </w:rPr>
        <w:t>:</w:t>
      </w:r>
      <w:r>
        <w:rPr>
          <w:rtl/>
        </w:rPr>
        <w:t xml:space="preserve"> 458. </w:t>
      </w:r>
    </w:p>
    <w:p w:rsidR="00671DF3" w:rsidRDefault="00671DF3" w:rsidP="00671DF3">
      <w:pPr>
        <w:pStyle w:val="libFootnote0"/>
        <w:rPr>
          <w:rtl/>
        </w:rPr>
      </w:pPr>
      <w:r>
        <w:rPr>
          <w:rtl/>
        </w:rPr>
        <w:t>5 - في « ط »</w:t>
      </w:r>
      <w:r w:rsidR="0050285B">
        <w:rPr>
          <w:rtl/>
        </w:rPr>
        <w:t>:</w:t>
      </w:r>
      <w:r>
        <w:rPr>
          <w:rtl/>
        </w:rPr>
        <w:t xml:space="preserve"> لكم. </w:t>
      </w:r>
    </w:p>
    <w:p w:rsidR="00671DF3" w:rsidRDefault="00671DF3" w:rsidP="00671DF3">
      <w:pPr>
        <w:pStyle w:val="libFootnote0"/>
        <w:rPr>
          <w:rtl/>
        </w:rPr>
      </w:pPr>
      <w:r>
        <w:rPr>
          <w:rtl/>
        </w:rPr>
        <w:t>6 - في « ح »</w:t>
      </w:r>
      <w:r w:rsidR="0050285B">
        <w:rPr>
          <w:rtl/>
        </w:rPr>
        <w:t>:</w:t>
      </w:r>
      <w:r>
        <w:rPr>
          <w:rtl/>
        </w:rPr>
        <w:t xml:space="preserve"> لكم. </w:t>
      </w:r>
    </w:p>
    <w:p w:rsidR="00671DF3" w:rsidRDefault="00671DF3" w:rsidP="00671DF3">
      <w:pPr>
        <w:pStyle w:val="libFootnote0"/>
        <w:rPr>
          <w:rtl/>
        </w:rPr>
      </w:pPr>
      <w:r>
        <w:rPr>
          <w:rtl/>
        </w:rPr>
        <w:t>7 - مصباح المتهجد</w:t>
      </w:r>
      <w:r w:rsidR="0050285B">
        <w:rPr>
          <w:rtl/>
        </w:rPr>
        <w:t>:</w:t>
      </w:r>
      <w:r>
        <w:rPr>
          <w:rtl/>
        </w:rPr>
        <w:t xml:space="preserve"> 687 - 688.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ورواه الشيخ أبو القاسم جعفر بن محمّد بن قولويه في « المزار » بالإسناد الآتي عن أبي الحسن </w:t>
      </w:r>
      <w:r w:rsidR="008C44AB" w:rsidRPr="008C44AB">
        <w:rPr>
          <w:rStyle w:val="libAlaemChar"/>
          <w:rFonts w:hint="cs"/>
          <w:rtl/>
        </w:rPr>
        <w:t>عليه‌السلام</w:t>
      </w:r>
      <w:r>
        <w:rPr>
          <w:rtl/>
        </w:rPr>
        <w:t xml:space="preserve">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الكفعمي في « </w:t>
      </w:r>
      <w:r w:rsidRPr="00671DF3">
        <w:rPr>
          <w:rStyle w:val="libBold2Char"/>
          <w:rtl/>
        </w:rPr>
        <w:t>مصباحه</w:t>
      </w:r>
      <w:r>
        <w:rPr>
          <w:rtl/>
        </w:rPr>
        <w:t xml:space="preserve"> » في الفصل الحادي والأربعين </w:t>
      </w:r>
      <w:r w:rsidRPr="00671DF3">
        <w:rPr>
          <w:rStyle w:val="libFootnotenumChar"/>
          <w:rtl/>
        </w:rPr>
        <w:t>(2)</w:t>
      </w:r>
      <w:r>
        <w:rPr>
          <w:rtl/>
        </w:rPr>
        <w:t xml:space="preserve">. </w:t>
      </w:r>
    </w:p>
    <w:p w:rsidR="00671DF3" w:rsidRDefault="00671DF3" w:rsidP="00671DF3">
      <w:pPr>
        <w:pStyle w:val="libNormal"/>
        <w:rPr>
          <w:rtl/>
        </w:rPr>
      </w:pPr>
      <w:bookmarkStart w:id="214" w:name="_Toc302399530"/>
      <w:r w:rsidRPr="00F627FD">
        <w:rPr>
          <w:rStyle w:val="libBold2Char"/>
          <w:rtl/>
        </w:rPr>
        <w:t>التاسع</w:t>
      </w:r>
      <w:bookmarkEnd w:id="214"/>
      <w:r w:rsidR="0050285B" w:rsidRPr="00F627FD">
        <w:rPr>
          <w:rStyle w:val="libBold2Char"/>
          <w:rtl/>
        </w:rPr>
        <w:t>:</w:t>
      </w:r>
      <w:r>
        <w:rPr>
          <w:rtl/>
        </w:rPr>
        <w:t xml:space="preserve"> ما رواه الشيخ أيضاً في </w:t>
      </w:r>
      <w:r w:rsidRPr="00671DF3">
        <w:rPr>
          <w:rStyle w:val="libBold2Char"/>
          <w:rtl/>
        </w:rPr>
        <w:t xml:space="preserve">« المصباح </w:t>
      </w:r>
      <w:r>
        <w:rPr>
          <w:rtl/>
        </w:rPr>
        <w:t xml:space="preserve">» - في زيارة الأربعين للحسين </w:t>
      </w:r>
      <w:r w:rsidR="008C44AB" w:rsidRPr="008C44AB">
        <w:rPr>
          <w:rStyle w:val="libAlaemChar"/>
          <w:rFonts w:hint="cs"/>
          <w:rtl/>
        </w:rPr>
        <w:t>عليه‌السلام</w:t>
      </w:r>
      <w:r>
        <w:rPr>
          <w:rtl/>
        </w:rPr>
        <w:t xml:space="preserve"> بالإسناد الآتي في محلّه -</w:t>
      </w:r>
      <w:r w:rsidR="0050285B">
        <w:rPr>
          <w:rtl/>
        </w:rPr>
        <w:t>:</w:t>
      </w:r>
      <w:r>
        <w:rPr>
          <w:rtl/>
        </w:rPr>
        <w:t xml:space="preserve"> عن الصادق </w:t>
      </w:r>
      <w:r w:rsidR="008C44AB" w:rsidRPr="008C44AB">
        <w:rPr>
          <w:rStyle w:val="libAlaemChar"/>
          <w:rFonts w:hint="cs"/>
          <w:rtl/>
        </w:rPr>
        <w:t>عليه‌السلام</w:t>
      </w:r>
      <w:r>
        <w:rPr>
          <w:rtl/>
        </w:rPr>
        <w:t xml:space="preserve"> في جملة زيارة « أشهد أنّي بكم مؤمن وبإيابكم </w:t>
      </w:r>
      <w:r w:rsidRPr="00671DF3">
        <w:rPr>
          <w:rStyle w:val="libFootnotenumChar"/>
          <w:rtl/>
        </w:rPr>
        <w:t>(3)</w:t>
      </w:r>
      <w:r>
        <w:rPr>
          <w:rtl/>
        </w:rPr>
        <w:t xml:space="preserve"> موقن - إلى أن قال - ونصرتي لكم معدّة حتّى يأذن الله لكم، فمعكم معكم لا مع عدوّكم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العاشر</w:t>
      </w:r>
      <w:r w:rsidR="0050285B">
        <w:rPr>
          <w:rtl/>
        </w:rPr>
        <w:t>:</w:t>
      </w:r>
      <w:r>
        <w:rPr>
          <w:rtl/>
        </w:rPr>
        <w:t xml:space="preserve"> ما رواه الكليني - في باب زيارة الحسين </w:t>
      </w:r>
      <w:r w:rsidR="008C44AB" w:rsidRPr="008C44AB">
        <w:rPr>
          <w:rStyle w:val="libAlaemChar"/>
          <w:rFonts w:hint="cs"/>
          <w:rtl/>
        </w:rPr>
        <w:t>عليه‌السلام</w:t>
      </w:r>
      <w:r>
        <w:rPr>
          <w:rtl/>
        </w:rPr>
        <w:t xml:space="preserve"> -</w:t>
      </w:r>
      <w:r w:rsidR="0050285B">
        <w:rPr>
          <w:rtl/>
        </w:rPr>
        <w:t>:</w:t>
      </w:r>
      <w:r>
        <w:rPr>
          <w:rtl/>
        </w:rPr>
        <w:t xml:space="preserve"> عن عدّة من أصحابنا، عن أحمد بن محمّد، عن الحسين بن سعيد، عن فضالة بن أيّوب، عن نعيم بن الوليد، عن يوسف الكناسي </w:t>
      </w:r>
      <w:r w:rsidRPr="00671DF3">
        <w:rPr>
          <w:rStyle w:val="libFootnotenumChar"/>
          <w:rtl/>
        </w:rPr>
        <w:t>(5)</w:t>
      </w:r>
      <w:r>
        <w:rPr>
          <w:rtl/>
        </w:rPr>
        <w:t xml:space="preserve">،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إذا أتيت قبر الحسين </w:t>
      </w:r>
      <w:r w:rsidR="008C44AB" w:rsidRPr="008C44AB">
        <w:rPr>
          <w:rStyle w:val="libAlaemChar"/>
          <w:rFonts w:hint="cs"/>
          <w:rtl/>
        </w:rPr>
        <w:t>عليه‌السلام</w:t>
      </w:r>
      <w:r>
        <w:rPr>
          <w:rtl/>
        </w:rPr>
        <w:t xml:space="preserve"> فقل - وذكر الزيارة إلى أن قال -</w:t>
      </w:r>
      <w:r w:rsidR="0050285B">
        <w:rPr>
          <w:rtl/>
        </w:rPr>
        <w:t>:</w:t>
      </w:r>
      <w:r>
        <w:rPr>
          <w:rtl/>
        </w:rPr>
        <w:t xml:space="preserve"> اللهمّ العن قتلة الحسين، اللهمّ اجعلنا ممّن ينصره وينتصر به، وتمنّ عليه بنصرك لدينك في الدنيا والآخرة » </w:t>
      </w:r>
      <w:r w:rsidRPr="00671DF3">
        <w:rPr>
          <w:rStyle w:val="libFootnotenumChar"/>
          <w:rtl/>
        </w:rPr>
        <w:t>(6)</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كامل الزيارات</w:t>
      </w:r>
      <w:r w:rsidR="0050285B">
        <w:rPr>
          <w:rtl/>
        </w:rPr>
        <w:t>:</w:t>
      </w:r>
      <w:r>
        <w:rPr>
          <w:rtl/>
        </w:rPr>
        <w:t xml:space="preserve"> 41 - 42. </w:t>
      </w:r>
    </w:p>
    <w:p w:rsidR="00671DF3" w:rsidRDefault="00671DF3" w:rsidP="00671DF3">
      <w:pPr>
        <w:pStyle w:val="libFootnote0"/>
        <w:rPr>
          <w:rtl/>
        </w:rPr>
      </w:pPr>
      <w:r>
        <w:rPr>
          <w:rtl/>
        </w:rPr>
        <w:t>2 - مصباح الكفعمي 2</w:t>
      </w:r>
      <w:r w:rsidR="0050285B">
        <w:rPr>
          <w:rtl/>
        </w:rPr>
        <w:t>:</w:t>
      </w:r>
      <w:r>
        <w:rPr>
          <w:rtl/>
        </w:rPr>
        <w:t xml:space="preserve"> 148 - 149. </w:t>
      </w:r>
    </w:p>
    <w:p w:rsidR="00671DF3" w:rsidRDefault="00671DF3" w:rsidP="00671DF3">
      <w:pPr>
        <w:pStyle w:val="libFootnote0"/>
        <w:rPr>
          <w:rtl/>
        </w:rPr>
      </w:pPr>
      <w:r>
        <w:rPr>
          <w:rtl/>
        </w:rPr>
        <w:t>3 - في « ك »</w:t>
      </w:r>
      <w:r w:rsidR="0050285B">
        <w:rPr>
          <w:rtl/>
        </w:rPr>
        <w:t>:</w:t>
      </w:r>
      <w:r>
        <w:rPr>
          <w:rtl/>
        </w:rPr>
        <w:t xml:space="preserve"> وبآياتكم. ووردت في « ش » غير منقطعة. </w:t>
      </w:r>
    </w:p>
    <w:p w:rsidR="00671DF3" w:rsidRDefault="00671DF3" w:rsidP="00671DF3">
      <w:pPr>
        <w:pStyle w:val="libFootnote0"/>
        <w:rPr>
          <w:rtl/>
        </w:rPr>
      </w:pPr>
      <w:r>
        <w:rPr>
          <w:rtl/>
        </w:rPr>
        <w:t>4 - مصباح المتهجد</w:t>
      </w:r>
      <w:r w:rsidR="0050285B">
        <w:rPr>
          <w:rtl/>
        </w:rPr>
        <w:t>:</w:t>
      </w:r>
      <w:r>
        <w:rPr>
          <w:rtl/>
        </w:rPr>
        <w:t xml:space="preserve"> 732. </w:t>
      </w:r>
    </w:p>
    <w:p w:rsidR="00671DF3" w:rsidRDefault="00671DF3" w:rsidP="00671DF3">
      <w:pPr>
        <w:pStyle w:val="libFootnote0"/>
        <w:rPr>
          <w:rtl/>
        </w:rPr>
      </w:pPr>
      <w:r>
        <w:rPr>
          <w:rtl/>
        </w:rPr>
        <w:t>5 - في الكافي</w:t>
      </w:r>
      <w:r w:rsidR="0050285B">
        <w:rPr>
          <w:rtl/>
        </w:rPr>
        <w:t>:</w:t>
      </w:r>
      <w:r>
        <w:rPr>
          <w:rtl/>
        </w:rPr>
        <w:t xml:space="preserve"> يونس الكناسي، وكذلك في مرآة العقول 18</w:t>
      </w:r>
      <w:r w:rsidR="0050285B">
        <w:rPr>
          <w:rtl/>
        </w:rPr>
        <w:t>:</w:t>
      </w:r>
      <w:r>
        <w:rPr>
          <w:rtl/>
        </w:rPr>
        <w:t xml:space="preserve"> 291</w:t>
      </w:r>
      <w:r w:rsidR="00D0354E">
        <w:rPr>
          <w:rtl/>
        </w:rPr>
        <w:t>/</w:t>
      </w:r>
      <w:r>
        <w:rPr>
          <w:rtl/>
        </w:rPr>
        <w:t>1، ولكن ما في الوافي 14</w:t>
      </w:r>
      <w:r w:rsidR="0050285B">
        <w:rPr>
          <w:rtl/>
        </w:rPr>
        <w:t>:</w:t>
      </w:r>
      <w:r>
        <w:rPr>
          <w:rtl/>
        </w:rPr>
        <w:t xml:space="preserve"> 1490</w:t>
      </w:r>
      <w:r w:rsidR="00D0354E">
        <w:rPr>
          <w:rtl/>
        </w:rPr>
        <w:t>/</w:t>
      </w:r>
      <w:r>
        <w:rPr>
          <w:rtl/>
        </w:rPr>
        <w:t>3، والوسائل 14</w:t>
      </w:r>
      <w:r w:rsidR="0050285B">
        <w:rPr>
          <w:rtl/>
        </w:rPr>
        <w:t>:</w:t>
      </w:r>
      <w:r>
        <w:rPr>
          <w:rtl/>
        </w:rPr>
        <w:t xml:space="preserve"> 483</w:t>
      </w:r>
      <w:r w:rsidR="00D0354E">
        <w:rPr>
          <w:rtl/>
        </w:rPr>
        <w:t>/</w:t>
      </w:r>
      <w:r>
        <w:rPr>
          <w:rtl/>
        </w:rPr>
        <w:t>1، مطابق لما في المتن وهو الصحيح كما صرّح به السيِّد الخوئي في معجمه 21</w:t>
      </w:r>
      <w:r w:rsidR="0050285B">
        <w:rPr>
          <w:rtl/>
        </w:rPr>
        <w:t>:</w:t>
      </w:r>
      <w:r>
        <w:rPr>
          <w:rtl/>
        </w:rPr>
        <w:t xml:space="preserve"> 189 - 190، وكذلك أورد صدر الرواية ابن قولويه في كامل الزيارات</w:t>
      </w:r>
      <w:r w:rsidR="0050285B">
        <w:rPr>
          <w:rtl/>
        </w:rPr>
        <w:t>:</w:t>
      </w:r>
      <w:r>
        <w:rPr>
          <w:rtl/>
        </w:rPr>
        <w:t xml:space="preserve"> 204</w:t>
      </w:r>
      <w:r w:rsidR="00D0354E">
        <w:rPr>
          <w:rtl/>
        </w:rPr>
        <w:t>/</w:t>
      </w:r>
      <w:r>
        <w:rPr>
          <w:rtl/>
        </w:rPr>
        <w:t>8، والصدوق في من لا يحضره الفقيه 2</w:t>
      </w:r>
      <w:r w:rsidR="0050285B">
        <w:rPr>
          <w:rtl/>
        </w:rPr>
        <w:t>:</w:t>
      </w:r>
      <w:r>
        <w:rPr>
          <w:rtl/>
        </w:rPr>
        <w:t xml:space="preserve"> 360</w:t>
      </w:r>
      <w:r w:rsidR="00D0354E">
        <w:rPr>
          <w:rtl/>
        </w:rPr>
        <w:t>/</w:t>
      </w:r>
      <w:r>
        <w:rPr>
          <w:rtl/>
        </w:rPr>
        <w:t>1615 عن يوسف الكناسي قائلاً</w:t>
      </w:r>
      <w:r w:rsidR="0050285B">
        <w:rPr>
          <w:rtl/>
        </w:rPr>
        <w:t>:</w:t>
      </w:r>
      <w:r>
        <w:rPr>
          <w:rtl/>
        </w:rPr>
        <w:t xml:space="preserve"> وقد أخرجت في كتاب الزيارات، وفي كتاب مقتل الحسين بن علي بن أبي طالب </w:t>
      </w:r>
      <w:r w:rsidR="008C44AB" w:rsidRPr="008C44AB">
        <w:rPr>
          <w:rStyle w:val="libAlaemChar"/>
          <w:rFonts w:hint="cs"/>
          <w:rtl/>
        </w:rPr>
        <w:t>عليه‌السلام</w:t>
      </w:r>
      <w:r>
        <w:rPr>
          <w:rtl/>
        </w:rPr>
        <w:t xml:space="preserve"> أنواعاً من الزيارات، واخترت هذه لهذا الكتاب لأنّها أصحّ الروايات عندي من طريق الرواية وفيها بلاغ وكفاية. </w:t>
      </w:r>
    </w:p>
    <w:p w:rsidR="00671DF3" w:rsidRDefault="00671DF3" w:rsidP="00671DF3">
      <w:pPr>
        <w:pStyle w:val="libFootnote0"/>
        <w:rPr>
          <w:rtl/>
        </w:rPr>
      </w:pPr>
      <w:r>
        <w:rPr>
          <w:rtl/>
        </w:rPr>
        <w:t>6 - الكافي 4</w:t>
      </w:r>
      <w:r w:rsidR="0050285B">
        <w:rPr>
          <w:rtl/>
        </w:rPr>
        <w:t>:</w:t>
      </w:r>
      <w:r>
        <w:rPr>
          <w:rtl/>
        </w:rPr>
        <w:t xml:space="preserve"> 572</w:t>
      </w:r>
      <w:r w:rsidR="00D0354E">
        <w:rPr>
          <w:rtl/>
        </w:rPr>
        <w:t>/</w:t>
      </w:r>
      <w:r>
        <w:rPr>
          <w:rtl/>
        </w:rPr>
        <w:t xml:space="preserve">1. </w:t>
      </w:r>
    </w:p>
    <w:p w:rsidR="00671DF3" w:rsidRDefault="00671DF3" w:rsidP="00671DF3">
      <w:pPr>
        <w:pStyle w:val="libNormal"/>
        <w:rPr>
          <w:rtl/>
        </w:rPr>
      </w:pPr>
      <w:r>
        <w:rPr>
          <w:rtl/>
        </w:rPr>
        <w:br w:type="page"/>
      </w:r>
    </w:p>
    <w:p w:rsidR="00671DF3" w:rsidRPr="0029468F" w:rsidRDefault="00671DF3" w:rsidP="00671DF3">
      <w:pPr>
        <w:pStyle w:val="libNormal"/>
        <w:rPr>
          <w:rtl/>
        </w:rPr>
      </w:pPr>
      <w:bookmarkStart w:id="215" w:name="_Toc302399531"/>
      <w:r w:rsidRPr="00F627FD">
        <w:rPr>
          <w:rStyle w:val="libBold2Char"/>
          <w:rtl/>
        </w:rPr>
        <w:lastRenderedPageBreak/>
        <w:t>الحادي عشر</w:t>
      </w:r>
      <w:bookmarkEnd w:id="215"/>
      <w:r w:rsidR="0050285B">
        <w:rPr>
          <w:rStyle w:val="libBold2Char"/>
          <w:rtl/>
        </w:rPr>
        <w:t>:</w:t>
      </w:r>
      <w:r w:rsidRPr="0029468F">
        <w:rPr>
          <w:rtl/>
        </w:rPr>
        <w:t xml:space="preserve"> ما رواه الكليني</w:t>
      </w:r>
      <w:r>
        <w:rPr>
          <w:rtl/>
        </w:rPr>
        <w:t xml:space="preserve"> - </w:t>
      </w:r>
      <w:r w:rsidRPr="0029468F">
        <w:rPr>
          <w:rtl/>
        </w:rPr>
        <w:t xml:space="preserve">في باب أنّ الأئمّة </w:t>
      </w:r>
      <w:r w:rsidR="008C44AB" w:rsidRPr="008C44AB">
        <w:rPr>
          <w:rStyle w:val="libAlaemChar"/>
          <w:rFonts w:hint="cs"/>
          <w:rtl/>
        </w:rPr>
        <w:t>عليهم‌السلام</w:t>
      </w:r>
      <w:r w:rsidRPr="0029468F">
        <w:rPr>
          <w:rtl/>
        </w:rPr>
        <w:t xml:space="preserve"> ورثوا علم النبي </w:t>
      </w:r>
      <w:r w:rsidR="008C44AB" w:rsidRPr="008C44AB">
        <w:rPr>
          <w:rStyle w:val="libAlaemChar"/>
          <w:rFonts w:hint="cs"/>
          <w:rtl/>
        </w:rPr>
        <w:t>صلى‌الله‌عليه‌وآله‌وسلم</w:t>
      </w:r>
      <w:r w:rsidRPr="0029468F">
        <w:rPr>
          <w:rtl/>
        </w:rPr>
        <w:t xml:space="preserve"> وجميع الأنبياء والأوصياء </w:t>
      </w:r>
      <w:r w:rsidR="008C44AB" w:rsidRPr="008C44AB">
        <w:rPr>
          <w:rStyle w:val="libAlaemChar"/>
          <w:rFonts w:hint="cs"/>
          <w:rtl/>
        </w:rPr>
        <w:t>عليهم‌السلام</w:t>
      </w:r>
      <w:r>
        <w:rPr>
          <w:rtl/>
        </w:rPr>
        <w:t xml:space="preserve"> -</w:t>
      </w:r>
      <w:r w:rsidR="0050285B">
        <w:rPr>
          <w:rtl/>
        </w:rPr>
        <w:t>:</w:t>
      </w:r>
      <w:r w:rsidRPr="0029468F">
        <w:rPr>
          <w:rtl/>
        </w:rPr>
        <w:t xml:space="preserve"> عن محمّد بن يحيى</w:t>
      </w:r>
      <w:r>
        <w:rPr>
          <w:rtl/>
        </w:rPr>
        <w:t>،</w:t>
      </w:r>
      <w:r w:rsidRPr="0029468F">
        <w:rPr>
          <w:rtl/>
        </w:rPr>
        <w:t xml:space="preserve"> عن أحمد بن أبي زاهر أو غيره</w:t>
      </w:r>
      <w:r>
        <w:rPr>
          <w:rtl/>
        </w:rPr>
        <w:t>،</w:t>
      </w:r>
      <w:r w:rsidRPr="0029468F">
        <w:rPr>
          <w:rtl/>
        </w:rPr>
        <w:t xml:space="preserve"> عن محمّد بن حمّاد</w:t>
      </w:r>
      <w:r>
        <w:rPr>
          <w:rtl/>
        </w:rPr>
        <w:t>،</w:t>
      </w:r>
      <w:r w:rsidRPr="0029468F">
        <w:rPr>
          <w:rtl/>
        </w:rPr>
        <w:t xml:space="preserve"> عن أخيه أحمد بن حمّاد</w:t>
      </w:r>
      <w:r>
        <w:rPr>
          <w:rtl/>
        </w:rPr>
        <w:t>،</w:t>
      </w:r>
      <w:r w:rsidRPr="0029468F">
        <w:rPr>
          <w:rtl/>
        </w:rPr>
        <w:t xml:space="preserve"> عن أبيه</w:t>
      </w:r>
      <w:r>
        <w:rPr>
          <w:rtl/>
        </w:rPr>
        <w:t>،</w:t>
      </w:r>
      <w:r w:rsidRPr="0029468F">
        <w:rPr>
          <w:rtl/>
        </w:rPr>
        <w:t xml:space="preserve"> عن أبي الحسن الأوّل </w:t>
      </w:r>
      <w:r w:rsidR="008C44AB" w:rsidRPr="008C44AB">
        <w:rPr>
          <w:rStyle w:val="libAlaemChar"/>
          <w:rFonts w:hint="cs"/>
          <w:rtl/>
        </w:rPr>
        <w:t>عليه‌السلام</w:t>
      </w:r>
      <w:r w:rsidRPr="0029468F">
        <w:rPr>
          <w:rtl/>
        </w:rPr>
        <w:t xml:space="preserve"> قال</w:t>
      </w:r>
      <w:r w:rsidR="0050285B">
        <w:rPr>
          <w:rtl/>
        </w:rPr>
        <w:t>:</w:t>
      </w:r>
      <w:r w:rsidRPr="0029468F">
        <w:rPr>
          <w:rtl/>
        </w:rPr>
        <w:t xml:space="preserve"> قلت له</w:t>
      </w:r>
      <w:r w:rsidR="0050285B">
        <w:rPr>
          <w:rtl/>
        </w:rPr>
        <w:t>:</w:t>
      </w:r>
      <w:r w:rsidRPr="0029468F">
        <w:rPr>
          <w:rtl/>
        </w:rPr>
        <w:t xml:space="preserve"> أخبرني عن النبي </w:t>
      </w:r>
      <w:r w:rsidR="008C44AB" w:rsidRPr="008C44AB">
        <w:rPr>
          <w:rStyle w:val="libAlaemChar"/>
          <w:rFonts w:hint="cs"/>
          <w:rtl/>
        </w:rPr>
        <w:t>صلى‌الله‌عليه‌وآله‌وسلم</w:t>
      </w:r>
      <w:r w:rsidRPr="0029468F">
        <w:rPr>
          <w:rtl/>
        </w:rPr>
        <w:t xml:space="preserve"> ورث النبيّين كلّهم</w:t>
      </w:r>
      <w:r>
        <w:rPr>
          <w:rtl/>
        </w:rPr>
        <w:t>؟</w:t>
      </w:r>
      <w:r w:rsidRPr="0029468F">
        <w:rPr>
          <w:rtl/>
        </w:rPr>
        <w:t xml:space="preserve"> قال</w:t>
      </w:r>
      <w:r w:rsidR="0050285B">
        <w:rPr>
          <w:rtl/>
        </w:rPr>
        <w:t>:</w:t>
      </w:r>
      <w:r w:rsidRPr="0029468F">
        <w:rPr>
          <w:rtl/>
        </w:rPr>
        <w:t xml:space="preserve"> « نعم » قلت</w:t>
      </w:r>
      <w:r w:rsidR="0050285B">
        <w:rPr>
          <w:rtl/>
        </w:rPr>
        <w:t>:</w:t>
      </w:r>
      <w:r w:rsidRPr="0029468F">
        <w:rPr>
          <w:rtl/>
        </w:rPr>
        <w:t xml:space="preserve"> إنّ عيسى بن مريم كان يُحيي الموتى</w:t>
      </w:r>
      <w:r>
        <w:rPr>
          <w:rtl/>
        </w:rPr>
        <w:t>؟</w:t>
      </w:r>
      <w:r w:rsidRPr="0029468F">
        <w:rPr>
          <w:rtl/>
        </w:rPr>
        <w:t xml:space="preserve"> قال</w:t>
      </w:r>
      <w:r w:rsidR="0050285B">
        <w:rPr>
          <w:rtl/>
        </w:rPr>
        <w:t>:</w:t>
      </w:r>
      <w:r w:rsidRPr="0029468F">
        <w:rPr>
          <w:rtl/>
        </w:rPr>
        <w:t xml:space="preserve"> « صدقت</w:t>
      </w:r>
      <w:r>
        <w:rPr>
          <w:rtl/>
        </w:rPr>
        <w:t>،</w:t>
      </w:r>
      <w:r w:rsidRPr="0029468F">
        <w:rPr>
          <w:rtl/>
        </w:rPr>
        <w:t xml:space="preserve"> وداود </w:t>
      </w:r>
      <w:r w:rsidRPr="00671DF3">
        <w:rPr>
          <w:rStyle w:val="libFootnotenumChar"/>
          <w:rtl/>
        </w:rPr>
        <w:t>(1)</w:t>
      </w:r>
      <w:r w:rsidRPr="0029468F">
        <w:rPr>
          <w:rtl/>
        </w:rPr>
        <w:t xml:space="preserve"> كان يعلم منطق الطير</w:t>
      </w:r>
      <w:r>
        <w:rPr>
          <w:rtl/>
        </w:rPr>
        <w:t>،</w:t>
      </w:r>
      <w:r w:rsidRPr="0029468F">
        <w:rPr>
          <w:rtl/>
        </w:rPr>
        <w:t xml:space="preserve"> وكان رسول الله </w:t>
      </w:r>
      <w:r w:rsidR="008C44AB" w:rsidRPr="008C44AB">
        <w:rPr>
          <w:rStyle w:val="libAlaemChar"/>
          <w:rFonts w:hint="cs"/>
          <w:rtl/>
        </w:rPr>
        <w:t>صلى‌الله‌عليه‌وآله‌وسلم</w:t>
      </w:r>
      <w:r w:rsidRPr="0029468F">
        <w:rPr>
          <w:rtl/>
        </w:rPr>
        <w:t xml:space="preserve"> يقدر على هذه المنازل</w:t>
      </w:r>
      <w:r>
        <w:rPr>
          <w:rtl/>
        </w:rPr>
        <w:t xml:space="preserve"> - </w:t>
      </w:r>
      <w:r w:rsidRPr="0029468F">
        <w:rPr>
          <w:rtl/>
        </w:rPr>
        <w:t>إلى أن قال</w:t>
      </w:r>
      <w:r>
        <w:rPr>
          <w:rtl/>
        </w:rPr>
        <w:t xml:space="preserve"> -</w:t>
      </w:r>
      <w:r w:rsidR="0050285B">
        <w:rPr>
          <w:rtl/>
        </w:rPr>
        <w:t>:</w:t>
      </w:r>
      <w:r w:rsidRPr="0029468F">
        <w:rPr>
          <w:rtl/>
        </w:rPr>
        <w:t xml:space="preserve"> وإنّ الله يقول في كتابه</w:t>
      </w:r>
      <w:r w:rsidR="0050285B">
        <w:rPr>
          <w:rtl/>
        </w:rPr>
        <w:t>:</w:t>
      </w:r>
      <w:r w:rsidRPr="0029468F">
        <w:rPr>
          <w:rtl/>
        </w:rPr>
        <w:t xml:space="preserve"> </w:t>
      </w:r>
      <w:r w:rsidR="00633993" w:rsidRPr="00633993">
        <w:rPr>
          <w:rStyle w:val="libAlaemChar"/>
          <w:rtl/>
        </w:rPr>
        <w:t>(</w:t>
      </w:r>
      <w:r w:rsidR="00633993" w:rsidRPr="00633993">
        <w:rPr>
          <w:rStyle w:val="libAieChar"/>
          <w:rtl/>
        </w:rPr>
        <w:t xml:space="preserve"> وَلَوْ أَنَّ قُرآناً سُيِّرَتْ بِهِ الْجِبَالُ أَوْ قُطِّعَتْ بِهِ الأرْضُ أَوْ كُلِّمَ بِهِ الْمَوْتَى </w:t>
      </w:r>
      <w:r w:rsidR="00633993" w:rsidRPr="00633993">
        <w:rPr>
          <w:rStyle w:val="libAlaemChar"/>
          <w:rtl/>
        </w:rPr>
        <w:t>)</w:t>
      </w:r>
      <w:r w:rsidRPr="0029468F">
        <w:rPr>
          <w:rtl/>
        </w:rPr>
        <w:t xml:space="preserve"> </w:t>
      </w:r>
      <w:r w:rsidRPr="00671DF3">
        <w:rPr>
          <w:rStyle w:val="libFootnotenumChar"/>
          <w:rtl/>
        </w:rPr>
        <w:t xml:space="preserve">(2) </w:t>
      </w:r>
      <w:r w:rsidRPr="0029468F">
        <w:rPr>
          <w:rtl/>
        </w:rPr>
        <w:t>وقد ورثنا نحن هذا القرآن الذي تسيّر به الجبال</w:t>
      </w:r>
      <w:r>
        <w:rPr>
          <w:rtl/>
        </w:rPr>
        <w:t>،</w:t>
      </w:r>
      <w:r w:rsidRPr="0029468F">
        <w:rPr>
          <w:rtl/>
        </w:rPr>
        <w:t xml:space="preserve"> وتقطّع به الأرض</w:t>
      </w:r>
      <w:r>
        <w:rPr>
          <w:rtl/>
        </w:rPr>
        <w:t>،</w:t>
      </w:r>
      <w:r w:rsidRPr="0029468F">
        <w:rPr>
          <w:rtl/>
        </w:rPr>
        <w:t xml:space="preserve"> وتُحيى به الموتى » </w:t>
      </w:r>
      <w:r w:rsidRPr="00671DF3">
        <w:rPr>
          <w:rStyle w:val="libFootnotenumChar"/>
          <w:rtl/>
        </w:rPr>
        <w:t xml:space="preserve">(3) </w:t>
      </w:r>
      <w:r w:rsidRPr="0029468F">
        <w:rPr>
          <w:rtl/>
        </w:rPr>
        <w:t xml:space="preserve">الحديث. </w:t>
      </w:r>
    </w:p>
    <w:p w:rsidR="00671DF3" w:rsidRPr="0029468F" w:rsidRDefault="00671DF3" w:rsidP="00671DF3">
      <w:pPr>
        <w:pStyle w:val="libNormal"/>
        <w:rPr>
          <w:rtl/>
        </w:rPr>
      </w:pPr>
      <w:r w:rsidRPr="00671DF3">
        <w:rPr>
          <w:rStyle w:val="libBold2Char"/>
          <w:rtl/>
        </w:rPr>
        <w:t>أقول</w:t>
      </w:r>
      <w:r w:rsidR="0050285B">
        <w:rPr>
          <w:rtl/>
        </w:rPr>
        <w:t>:</w:t>
      </w:r>
      <w:r w:rsidRPr="0029468F">
        <w:rPr>
          <w:rtl/>
        </w:rPr>
        <w:t xml:space="preserve"> في هذا دلالة واضحة على إمكان الرجعة وعدم جواز إنكارها. </w:t>
      </w:r>
    </w:p>
    <w:p w:rsidR="00671DF3" w:rsidRPr="0029468F" w:rsidRDefault="00671DF3" w:rsidP="00671DF3">
      <w:pPr>
        <w:pStyle w:val="libNormal"/>
        <w:rPr>
          <w:rtl/>
        </w:rPr>
      </w:pPr>
      <w:r w:rsidRPr="00671DF3">
        <w:rPr>
          <w:rStyle w:val="libBold2Char"/>
          <w:rtl/>
        </w:rPr>
        <w:t>الثاني عشر</w:t>
      </w:r>
      <w:r w:rsidR="0050285B">
        <w:rPr>
          <w:rStyle w:val="libBold2Char"/>
          <w:rtl/>
        </w:rPr>
        <w:t>:</w:t>
      </w:r>
      <w:r w:rsidRPr="0029468F">
        <w:rPr>
          <w:rtl/>
        </w:rPr>
        <w:t xml:space="preserve"> ما رواه الكليني أيضاً</w:t>
      </w:r>
      <w:r>
        <w:rPr>
          <w:rtl/>
        </w:rPr>
        <w:t xml:space="preserve"> - </w:t>
      </w:r>
      <w:r w:rsidRPr="0029468F">
        <w:rPr>
          <w:rtl/>
        </w:rPr>
        <w:t xml:space="preserve">في باب ما أعطى الله الأئمّة </w:t>
      </w:r>
      <w:r w:rsidR="008C44AB" w:rsidRPr="008C44AB">
        <w:rPr>
          <w:rStyle w:val="libAlaemChar"/>
          <w:rFonts w:hint="cs"/>
          <w:rtl/>
        </w:rPr>
        <w:t>عليهم‌السلام</w:t>
      </w:r>
      <w:r w:rsidRPr="0029468F">
        <w:rPr>
          <w:rtl/>
        </w:rPr>
        <w:t xml:space="preserve"> من الإسم الأعظم</w:t>
      </w:r>
      <w:r>
        <w:rPr>
          <w:rtl/>
        </w:rPr>
        <w:t xml:space="preserve"> -</w:t>
      </w:r>
      <w:r w:rsidR="0050285B">
        <w:rPr>
          <w:rtl/>
        </w:rPr>
        <w:t>:</w:t>
      </w:r>
      <w:r w:rsidRPr="0029468F">
        <w:rPr>
          <w:rtl/>
        </w:rPr>
        <w:t xml:space="preserve"> عن محمّد بن يحيى</w:t>
      </w:r>
      <w:r>
        <w:rPr>
          <w:rtl/>
        </w:rPr>
        <w:t>،</w:t>
      </w:r>
      <w:r w:rsidRPr="0029468F">
        <w:rPr>
          <w:rtl/>
        </w:rPr>
        <w:t xml:space="preserve"> عن أحمد بن محمّد</w:t>
      </w:r>
      <w:r>
        <w:rPr>
          <w:rtl/>
        </w:rPr>
        <w:t>،</w:t>
      </w:r>
      <w:r w:rsidRPr="0029468F">
        <w:rPr>
          <w:rtl/>
        </w:rPr>
        <w:t xml:space="preserve"> عن الحسين بن سعيد ومحمّد بن خالد</w:t>
      </w:r>
      <w:r>
        <w:rPr>
          <w:rtl/>
        </w:rPr>
        <w:t>،</w:t>
      </w:r>
      <w:r w:rsidRPr="0029468F">
        <w:rPr>
          <w:rtl/>
        </w:rPr>
        <w:t xml:space="preserve"> عن زكريا بن عمران القمّي</w:t>
      </w:r>
      <w:r>
        <w:rPr>
          <w:rtl/>
        </w:rPr>
        <w:t>،</w:t>
      </w:r>
      <w:r w:rsidRPr="0029468F">
        <w:rPr>
          <w:rtl/>
        </w:rPr>
        <w:t xml:space="preserve"> عن هارون بن الجهم</w:t>
      </w:r>
      <w:r>
        <w:rPr>
          <w:rtl/>
        </w:rPr>
        <w:t>،</w:t>
      </w:r>
      <w:r w:rsidRPr="0029468F">
        <w:rPr>
          <w:rtl/>
        </w:rPr>
        <w:t xml:space="preserve"> عن رجل</w:t>
      </w:r>
      <w:r>
        <w:rPr>
          <w:rtl/>
        </w:rPr>
        <w:t>،</w:t>
      </w:r>
      <w:r w:rsidRPr="0029468F">
        <w:rPr>
          <w:rtl/>
        </w:rPr>
        <w:t xml:space="preserve"> قال</w:t>
      </w:r>
      <w:r w:rsidR="0050285B">
        <w:rPr>
          <w:rtl/>
        </w:rPr>
        <w:t>:</w:t>
      </w:r>
      <w:r w:rsidRPr="0029468F">
        <w:rPr>
          <w:rtl/>
        </w:rPr>
        <w:t xml:space="preserve"> سمعت أبا عبدالله </w:t>
      </w:r>
      <w:r w:rsidR="008C44AB" w:rsidRPr="008C44AB">
        <w:rPr>
          <w:rStyle w:val="libAlaemChar"/>
          <w:rFonts w:hint="cs"/>
          <w:rtl/>
        </w:rPr>
        <w:t>عليه‌السلام</w:t>
      </w:r>
      <w:r w:rsidRPr="0029468F">
        <w:rPr>
          <w:rtl/>
        </w:rPr>
        <w:t xml:space="preserve"> يقول</w:t>
      </w:r>
      <w:r w:rsidR="0050285B">
        <w:rPr>
          <w:rtl/>
        </w:rPr>
        <w:t>:</w:t>
      </w:r>
      <w:r w:rsidRPr="0029468F">
        <w:rPr>
          <w:rtl/>
        </w:rPr>
        <w:t xml:space="preserve"> « إنّ عيسى بن مريم </w:t>
      </w:r>
      <w:r w:rsidR="008C44AB" w:rsidRPr="008C44AB">
        <w:rPr>
          <w:rStyle w:val="libAlaemChar"/>
          <w:rFonts w:hint="cs"/>
          <w:rtl/>
        </w:rPr>
        <w:t>عليه‌السلام</w:t>
      </w:r>
      <w:r w:rsidRPr="0029468F">
        <w:rPr>
          <w:rtl/>
        </w:rPr>
        <w:t xml:space="preserve"> اُعطي حرفين كان يعمل بهما</w:t>
      </w:r>
      <w:r>
        <w:rPr>
          <w:rtl/>
        </w:rPr>
        <w:t xml:space="preserve"> - </w:t>
      </w:r>
      <w:r w:rsidRPr="0029468F">
        <w:rPr>
          <w:rtl/>
        </w:rPr>
        <w:t xml:space="preserve">ثمّ ذكر ما اُعطي </w:t>
      </w:r>
      <w:r w:rsidRPr="00671DF3">
        <w:rPr>
          <w:rStyle w:val="libFootnotenumChar"/>
          <w:rtl/>
        </w:rPr>
        <w:t>(4)</w:t>
      </w:r>
      <w:r w:rsidRPr="0029468F">
        <w:rPr>
          <w:rtl/>
        </w:rPr>
        <w:t xml:space="preserve"> الأنبياء </w:t>
      </w:r>
      <w:r w:rsidRPr="00671DF3">
        <w:rPr>
          <w:rStyle w:val="libFootnotenumChar"/>
          <w:rtl/>
        </w:rPr>
        <w:t>(5)</w:t>
      </w:r>
      <w:r>
        <w:rPr>
          <w:rtl/>
        </w:rPr>
        <w:t xml:space="preserve"> - </w:t>
      </w:r>
      <w:r w:rsidRPr="0029468F">
        <w:rPr>
          <w:rtl/>
        </w:rPr>
        <w:t xml:space="preserve">وإنّ الله جمع ذلك كلّه لمحمّد </w:t>
      </w:r>
      <w:r w:rsidR="008C44AB" w:rsidRPr="008C44AB">
        <w:rPr>
          <w:rStyle w:val="libAlaemChar"/>
          <w:rFonts w:hint="cs"/>
          <w:rtl/>
        </w:rPr>
        <w:t>صلى‌الله‌عليه‌وآله‌وسلم</w:t>
      </w:r>
      <w:r w:rsidRPr="0029468F">
        <w:rPr>
          <w:rtl/>
        </w:rPr>
        <w:t xml:space="preserve"> » </w:t>
      </w:r>
      <w:r w:rsidRPr="00671DF3">
        <w:rPr>
          <w:rStyle w:val="libFootnotenumChar"/>
          <w:rtl/>
        </w:rPr>
        <w:t>(6)</w:t>
      </w:r>
      <w:r w:rsidRPr="0029468F">
        <w:rPr>
          <w:rtl/>
        </w:rPr>
        <w:t xml:space="preserve"> الحديث.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w:t>
      </w:r>
      <w:r w:rsidR="0050285B">
        <w:rPr>
          <w:rtl/>
        </w:rPr>
        <w:t>:</w:t>
      </w:r>
      <w:r>
        <w:rPr>
          <w:rtl/>
        </w:rPr>
        <w:t xml:space="preserve"> وسليمان بن داود. بدل من</w:t>
      </w:r>
      <w:r w:rsidR="0050285B">
        <w:rPr>
          <w:rtl/>
        </w:rPr>
        <w:t>:</w:t>
      </w:r>
      <w:r>
        <w:rPr>
          <w:rtl/>
        </w:rPr>
        <w:t xml:space="preserve"> وداود. </w:t>
      </w:r>
    </w:p>
    <w:p w:rsidR="00671DF3" w:rsidRDefault="00671DF3" w:rsidP="00671DF3">
      <w:pPr>
        <w:pStyle w:val="libFootnote0"/>
        <w:rPr>
          <w:rtl/>
        </w:rPr>
      </w:pPr>
      <w:r>
        <w:rPr>
          <w:rtl/>
        </w:rPr>
        <w:t>2 - سورة الرعد 13</w:t>
      </w:r>
      <w:r w:rsidR="0050285B">
        <w:rPr>
          <w:rtl/>
        </w:rPr>
        <w:t>:</w:t>
      </w:r>
      <w:r>
        <w:rPr>
          <w:rtl/>
        </w:rPr>
        <w:t xml:space="preserve"> 31. </w:t>
      </w:r>
    </w:p>
    <w:p w:rsidR="00671DF3" w:rsidRDefault="00671DF3" w:rsidP="00671DF3">
      <w:pPr>
        <w:pStyle w:val="libFootnote0"/>
        <w:rPr>
          <w:rtl/>
        </w:rPr>
      </w:pPr>
      <w:r>
        <w:rPr>
          <w:rtl/>
        </w:rPr>
        <w:t>3 - الكافي 1</w:t>
      </w:r>
      <w:r w:rsidR="0050285B">
        <w:rPr>
          <w:rtl/>
        </w:rPr>
        <w:t>:</w:t>
      </w:r>
      <w:r>
        <w:rPr>
          <w:rtl/>
        </w:rPr>
        <w:t xml:space="preserve"> 226</w:t>
      </w:r>
      <w:r w:rsidR="00D0354E">
        <w:rPr>
          <w:rtl/>
        </w:rPr>
        <w:t>/</w:t>
      </w:r>
      <w:r>
        <w:rPr>
          <w:rtl/>
        </w:rPr>
        <w:t xml:space="preserve">7. </w:t>
      </w:r>
    </w:p>
    <w:p w:rsidR="00671DF3" w:rsidRDefault="00671DF3" w:rsidP="00671DF3">
      <w:pPr>
        <w:pStyle w:val="libFootnote0"/>
        <w:rPr>
          <w:rtl/>
        </w:rPr>
      </w:pPr>
      <w:r>
        <w:rPr>
          <w:rtl/>
        </w:rPr>
        <w:t>4 - في « ح، ش، ك »</w:t>
      </w:r>
      <w:r w:rsidR="0050285B">
        <w:rPr>
          <w:rtl/>
        </w:rPr>
        <w:t>:</w:t>
      </w:r>
      <w:r>
        <w:rPr>
          <w:rtl/>
        </w:rPr>
        <w:t xml:space="preserve"> ما أعطى الله. </w:t>
      </w:r>
    </w:p>
    <w:p w:rsidR="00671DF3" w:rsidRDefault="00671DF3" w:rsidP="00671DF3">
      <w:pPr>
        <w:pStyle w:val="libFootnote0"/>
        <w:rPr>
          <w:rtl/>
        </w:rPr>
      </w:pPr>
      <w:r>
        <w:rPr>
          <w:rtl/>
        </w:rPr>
        <w:t>5 - في « ح، ش، ك » زيادة</w:t>
      </w:r>
      <w:r w:rsidR="0050285B">
        <w:rPr>
          <w:rtl/>
        </w:rPr>
        <w:t>:</w:t>
      </w:r>
      <w:r>
        <w:rPr>
          <w:rtl/>
        </w:rPr>
        <w:t xml:space="preserve"> وقال. </w:t>
      </w:r>
    </w:p>
    <w:p w:rsidR="00671DF3" w:rsidRDefault="00671DF3" w:rsidP="00671DF3">
      <w:pPr>
        <w:pStyle w:val="libFootnote0"/>
        <w:rPr>
          <w:rtl/>
        </w:rPr>
      </w:pPr>
      <w:r>
        <w:rPr>
          <w:rtl/>
        </w:rPr>
        <w:t>6 - الكافي 1</w:t>
      </w:r>
      <w:r w:rsidR="0050285B">
        <w:rPr>
          <w:rtl/>
        </w:rPr>
        <w:t>:</w:t>
      </w:r>
      <w:r>
        <w:rPr>
          <w:rtl/>
        </w:rPr>
        <w:t xml:space="preserve"> 230</w:t>
      </w:r>
      <w:r w:rsidR="00D0354E">
        <w:rPr>
          <w:rtl/>
        </w:rPr>
        <w:t>/</w:t>
      </w:r>
      <w:r>
        <w:rPr>
          <w:rtl/>
        </w:rPr>
        <w:t xml:space="preserve">2.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أقول</w:t>
      </w:r>
      <w:r w:rsidR="0050285B">
        <w:rPr>
          <w:rtl/>
        </w:rPr>
        <w:t>:</w:t>
      </w:r>
      <w:r>
        <w:rPr>
          <w:rtl/>
        </w:rPr>
        <w:t xml:space="preserve"> وهذا يدلّ على إمكان الرجعة أيضاً، بل وقوعها عند التحقيق. </w:t>
      </w:r>
    </w:p>
    <w:p w:rsidR="00671DF3" w:rsidRDefault="00671DF3" w:rsidP="00671DF3">
      <w:pPr>
        <w:pStyle w:val="libNormal"/>
        <w:rPr>
          <w:rtl/>
        </w:rPr>
      </w:pPr>
      <w:bookmarkStart w:id="216" w:name="_Toc302399532"/>
      <w:r w:rsidRPr="00F627FD">
        <w:rPr>
          <w:rStyle w:val="libBold2Char"/>
          <w:rtl/>
        </w:rPr>
        <w:t>الثالث عشر</w:t>
      </w:r>
      <w:bookmarkEnd w:id="216"/>
      <w:r w:rsidR="0050285B">
        <w:rPr>
          <w:rtl/>
        </w:rPr>
        <w:t>:</w:t>
      </w:r>
      <w:r>
        <w:rPr>
          <w:rtl/>
        </w:rPr>
        <w:t xml:space="preserve"> ما رواه الكليني - في باب مولد أبي جعفر محمّد بن علي الباقر </w:t>
      </w:r>
      <w:r w:rsidR="008C44AB" w:rsidRPr="008C44AB">
        <w:rPr>
          <w:rStyle w:val="libAlaemChar"/>
          <w:rFonts w:hint="cs"/>
          <w:rtl/>
        </w:rPr>
        <w:t>عليه‌السلام</w:t>
      </w:r>
      <w:r>
        <w:rPr>
          <w:rtl/>
        </w:rPr>
        <w:t xml:space="preserve"> -</w:t>
      </w:r>
      <w:r w:rsidR="0050285B">
        <w:rPr>
          <w:rtl/>
        </w:rPr>
        <w:t>:</w:t>
      </w:r>
      <w:r>
        <w:rPr>
          <w:rtl/>
        </w:rPr>
        <w:t xml:space="preserve"> عن عدّة من أصحابنا، عن أحمد بن محمّد، عن علي بن الحكم، عن مثنّى الحنّاط، عن أبي بصير، قال</w:t>
      </w:r>
      <w:r w:rsidR="0050285B">
        <w:rPr>
          <w:rtl/>
        </w:rPr>
        <w:t>:</w:t>
      </w:r>
      <w:r>
        <w:rPr>
          <w:rtl/>
        </w:rPr>
        <w:t xml:space="preserve"> دخلت على أبي جعفر </w:t>
      </w:r>
      <w:r w:rsidR="008C44AB" w:rsidRPr="008C44AB">
        <w:rPr>
          <w:rStyle w:val="libAlaemChar"/>
          <w:rFonts w:hint="cs"/>
          <w:rtl/>
        </w:rPr>
        <w:t>عليه‌السلام</w:t>
      </w:r>
      <w:r>
        <w:rPr>
          <w:rtl/>
        </w:rPr>
        <w:t>، فقلت له</w:t>
      </w:r>
      <w:r w:rsidR="0050285B">
        <w:rPr>
          <w:rtl/>
        </w:rPr>
        <w:t>:</w:t>
      </w:r>
      <w:r>
        <w:rPr>
          <w:rtl/>
        </w:rPr>
        <w:t xml:space="preserve"> أنتم ورثة رسول الله </w:t>
      </w:r>
      <w:r w:rsidR="008C44AB" w:rsidRPr="008C44AB">
        <w:rPr>
          <w:rStyle w:val="libAlaemChar"/>
          <w:rFonts w:hint="cs"/>
          <w:rtl/>
        </w:rPr>
        <w:t>صلى‌الله‌عليه‌وآله‌وسلم</w:t>
      </w:r>
      <w:r>
        <w:rPr>
          <w:rtl/>
        </w:rPr>
        <w:t>؟ قال</w:t>
      </w:r>
      <w:r w:rsidR="0050285B">
        <w:rPr>
          <w:rtl/>
        </w:rPr>
        <w:t>:</w:t>
      </w:r>
      <w:r>
        <w:rPr>
          <w:rtl/>
        </w:rPr>
        <w:t xml:space="preserve"> « نعم » قلت</w:t>
      </w:r>
      <w:r w:rsidR="0050285B">
        <w:rPr>
          <w:rtl/>
        </w:rPr>
        <w:t>:</w:t>
      </w:r>
      <w:r>
        <w:rPr>
          <w:rtl/>
        </w:rPr>
        <w:t xml:space="preserve"> رسول الله </w:t>
      </w:r>
      <w:r w:rsidR="008C44AB" w:rsidRPr="008C44AB">
        <w:rPr>
          <w:rStyle w:val="libAlaemChar"/>
          <w:rFonts w:hint="cs"/>
          <w:rtl/>
        </w:rPr>
        <w:t>صلى‌الله‌عليه‌وآله‌وسلم</w:t>
      </w:r>
      <w:r>
        <w:rPr>
          <w:rtl/>
        </w:rPr>
        <w:t xml:space="preserve"> ورث الأنبياء كلّهم، عَلِمَ كلّ ما علموا؟ قال</w:t>
      </w:r>
      <w:r w:rsidR="0050285B">
        <w:rPr>
          <w:rtl/>
        </w:rPr>
        <w:t>:</w:t>
      </w:r>
      <w:r>
        <w:rPr>
          <w:rtl/>
        </w:rPr>
        <w:t xml:space="preserve"> « نعم » قلت</w:t>
      </w:r>
      <w:r w:rsidR="0050285B">
        <w:rPr>
          <w:rtl/>
        </w:rPr>
        <w:t>:</w:t>
      </w:r>
      <w:r>
        <w:rPr>
          <w:rtl/>
        </w:rPr>
        <w:t xml:space="preserve"> فأنتم تقدرون أن تحيوا الموتى وتبرئوا الأكمه والأبرص؟ قال</w:t>
      </w:r>
      <w:r w:rsidR="0050285B">
        <w:rPr>
          <w:rtl/>
        </w:rPr>
        <w:t>:</w:t>
      </w:r>
      <w:r>
        <w:rPr>
          <w:rtl/>
        </w:rPr>
        <w:t xml:space="preserve"> « نعم بإذن الله ». </w:t>
      </w:r>
    </w:p>
    <w:p w:rsidR="00671DF3" w:rsidRDefault="00671DF3" w:rsidP="00671DF3">
      <w:pPr>
        <w:pStyle w:val="libNormal"/>
        <w:rPr>
          <w:rtl/>
        </w:rPr>
      </w:pPr>
      <w:r>
        <w:rPr>
          <w:rtl/>
        </w:rPr>
        <w:t>ثمّ قال لي</w:t>
      </w:r>
      <w:r w:rsidR="0050285B">
        <w:rPr>
          <w:rtl/>
        </w:rPr>
        <w:t>:</w:t>
      </w:r>
      <w:r>
        <w:rPr>
          <w:rtl/>
        </w:rPr>
        <w:t xml:space="preserve"> « إدن منّي يا أبا محمّد » فدنوت منه، فمسح على وجهي وعلى عيني فأبصرت الشمس والسماء، والبيوت وكلّ شيء في البلد، ثمّ قال لي</w:t>
      </w:r>
      <w:r w:rsidR="0050285B">
        <w:rPr>
          <w:rtl/>
        </w:rPr>
        <w:t>:</w:t>
      </w:r>
      <w:r>
        <w:rPr>
          <w:rtl/>
        </w:rPr>
        <w:t xml:space="preserve"> « أتحبّ أن تكون هكذا ولك ما للناس وعليك ما عليهم يوم القيامة، أو تعود كما كنت ولك الجنّة خالصاً؟ » فقلت</w:t>
      </w:r>
      <w:r w:rsidR="0050285B">
        <w:rPr>
          <w:rtl/>
        </w:rPr>
        <w:t>:</w:t>
      </w:r>
      <w:r>
        <w:rPr>
          <w:rtl/>
        </w:rPr>
        <w:t xml:space="preserve"> أعود كما كنت، فمسح على عيني، فعدت كما كنت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الراوندي في « </w:t>
      </w:r>
      <w:r w:rsidRPr="00671DF3">
        <w:rPr>
          <w:rStyle w:val="libBold2Char"/>
          <w:rtl/>
        </w:rPr>
        <w:t>الخرائج والجرائح</w:t>
      </w:r>
      <w:r>
        <w:rPr>
          <w:rtl/>
        </w:rPr>
        <w:t xml:space="preserve">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علي بن عيسى في « </w:t>
      </w:r>
      <w:r w:rsidRPr="00671DF3">
        <w:rPr>
          <w:rStyle w:val="libBold2Char"/>
          <w:rtl/>
        </w:rPr>
        <w:t>كشف الغمّة</w:t>
      </w:r>
      <w:r>
        <w:rPr>
          <w:rtl/>
        </w:rPr>
        <w:t xml:space="preserve"> » نقلاً من كتاب « </w:t>
      </w:r>
      <w:r w:rsidRPr="00671DF3">
        <w:rPr>
          <w:rStyle w:val="libBold2Char"/>
          <w:rtl/>
        </w:rPr>
        <w:t>الدلائل</w:t>
      </w:r>
      <w:r>
        <w:rPr>
          <w:rtl/>
        </w:rPr>
        <w:t xml:space="preserve"> » لعبد الله بن جعفر الحميري </w:t>
      </w:r>
      <w:r w:rsidRPr="00671DF3">
        <w:rPr>
          <w:rStyle w:val="libFootnotenumChar"/>
          <w:rtl/>
        </w:rPr>
        <w:t>(3)</w:t>
      </w:r>
      <w:r>
        <w:rPr>
          <w:rtl/>
        </w:rPr>
        <w:t xml:space="preserve">. </w:t>
      </w:r>
    </w:p>
    <w:p w:rsidR="00671DF3" w:rsidRDefault="00671DF3" w:rsidP="00671DF3">
      <w:pPr>
        <w:pStyle w:val="libNormal"/>
        <w:rPr>
          <w:rtl/>
        </w:rPr>
      </w:pPr>
      <w:r>
        <w:rPr>
          <w:rtl/>
        </w:rPr>
        <w:t xml:space="preserve">ورواه الكشّي في « </w:t>
      </w:r>
      <w:r w:rsidRPr="00671DF3">
        <w:rPr>
          <w:rStyle w:val="libBold2Char"/>
          <w:rtl/>
        </w:rPr>
        <w:t>كتاب الرجال</w:t>
      </w:r>
      <w:r>
        <w:rPr>
          <w:rtl/>
        </w:rPr>
        <w:t xml:space="preserve"> »</w:t>
      </w:r>
      <w:r w:rsidR="0050285B">
        <w:rPr>
          <w:rtl/>
        </w:rPr>
        <w:t>:</w:t>
      </w:r>
      <w:r>
        <w:rPr>
          <w:rtl/>
        </w:rPr>
        <w:t xml:space="preserve"> عن محمّد بن مسعود العيّاشي، عن علي بن محمّد القمّي </w:t>
      </w:r>
      <w:r w:rsidRPr="00671DF3">
        <w:rPr>
          <w:rStyle w:val="libFootnotenumChar"/>
          <w:rtl/>
        </w:rPr>
        <w:t>(4)</w:t>
      </w:r>
      <w:r>
        <w:rPr>
          <w:rtl/>
        </w:rPr>
        <w:t xml:space="preserve">، عن محمّد بن أحمد، عن علي بن الحسن </w:t>
      </w:r>
      <w:r w:rsidRPr="00671DF3">
        <w:rPr>
          <w:rStyle w:val="libFootnotenumChar"/>
          <w:rtl/>
        </w:rPr>
        <w:t>(5)</w:t>
      </w:r>
      <w:r>
        <w:rPr>
          <w:rtl/>
        </w:rPr>
        <w:t xml:space="preserve">، عن علي بن الحكم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1</w:t>
      </w:r>
      <w:r w:rsidR="0050285B">
        <w:rPr>
          <w:rtl/>
        </w:rPr>
        <w:t>:</w:t>
      </w:r>
      <w:r>
        <w:rPr>
          <w:rtl/>
        </w:rPr>
        <w:t xml:space="preserve"> 470</w:t>
      </w:r>
      <w:r w:rsidR="00D0354E">
        <w:rPr>
          <w:rtl/>
        </w:rPr>
        <w:t>/</w:t>
      </w:r>
      <w:r>
        <w:rPr>
          <w:rtl/>
        </w:rPr>
        <w:t xml:space="preserve">3. </w:t>
      </w:r>
    </w:p>
    <w:p w:rsidR="00671DF3" w:rsidRDefault="00671DF3" w:rsidP="00671DF3">
      <w:pPr>
        <w:pStyle w:val="libFootnote0"/>
        <w:rPr>
          <w:rtl/>
        </w:rPr>
      </w:pPr>
      <w:r>
        <w:rPr>
          <w:rtl/>
        </w:rPr>
        <w:t>2 - الخرائج والجرائح 1</w:t>
      </w:r>
      <w:r w:rsidR="0050285B">
        <w:rPr>
          <w:rtl/>
        </w:rPr>
        <w:t>:</w:t>
      </w:r>
      <w:r>
        <w:rPr>
          <w:rtl/>
        </w:rPr>
        <w:t xml:space="preserve"> 274</w:t>
      </w:r>
      <w:r w:rsidR="00D0354E">
        <w:rPr>
          <w:rtl/>
        </w:rPr>
        <w:t>/</w:t>
      </w:r>
      <w:r>
        <w:rPr>
          <w:rtl/>
        </w:rPr>
        <w:t xml:space="preserve">5. </w:t>
      </w:r>
    </w:p>
    <w:p w:rsidR="00671DF3" w:rsidRDefault="00671DF3" w:rsidP="00671DF3">
      <w:pPr>
        <w:pStyle w:val="libFootnote0"/>
        <w:rPr>
          <w:rtl/>
        </w:rPr>
      </w:pPr>
      <w:r>
        <w:rPr>
          <w:rtl/>
        </w:rPr>
        <w:t>3 - كشف الغمّة 2</w:t>
      </w:r>
      <w:r w:rsidR="0050285B">
        <w:rPr>
          <w:rtl/>
        </w:rPr>
        <w:t>:</w:t>
      </w:r>
      <w:r>
        <w:rPr>
          <w:rtl/>
        </w:rPr>
        <w:t xml:space="preserve"> 142 - 143. </w:t>
      </w:r>
    </w:p>
    <w:p w:rsidR="00671DF3" w:rsidRDefault="00671DF3" w:rsidP="00671DF3">
      <w:pPr>
        <w:pStyle w:val="libFootnote0"/>
        <w:rPr>
          <w:rtl/>
        </w:rPr>
      </w:pPr>
      <w:r>
        <w:rPr>
          <w:rtl/>
        </w:rPr>
        <w:t xml:space="preserve">4 - (عن علي بن محمد القميّ) لم يرد في « ط ». </w:t>
      </w:r>
    </w:p>
    <w:p w:rsidR="00671DF3" w:rsidRDefault="00671DF3" w:rsidP="00671DF3">
      <w:pPr>
        <w:pStyle w:val="libFootnote0"/>
        <w:rPr>
          <w:rtl/>
        </w:rPr>
      </w:pPr>
      <w:r>
        <w:rPr>
          <w:rtl/>
        </w:rPr>
        <w:t>5 - في « ط، ك »</w:t>
      </w:r>
      <w:r w:rsidR="0050285B">
        <w:rPr>
          <w:rtl/>
        </w:rPr>
        <w:t>:</w:t>
      </w:r>
      <w:r>
        <w:rPr>
          <w:rtl/>
        </w:rPr>
        <w:t xml:space="preserve"> علي بن الحسين. وفي المصدر</w:t>
      </w:r>
      <w:r w:rsidR="0050285B">
        <w:rPr>
          <w:rtl/>
        </w:rPr>
        <w:t>:</w:t>
      </w:r>
      <w:r>
        <w:rPr>
          <w:rtl/>
        </w:rPr>
        <w:t xml:space="preserve"> أحمد بن الحسن.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مثله </w:t>
      </w:r>
      <w:r w:rsidRPr="00671DF3">
        <w:rPr>
          <w:rStyle w:val="libFootnotenumChar"/>
          <w:rtl/>
        </w:rPr>
        <w:t>(1)</w:t>
      </w:r>
      <w:r>
        <w:rPr>
          <w:rtl/>
        </w:rPr>
        <w:t xml:space="preserve">. </w:t>
      </w:r>
    </w:p>
    <w:p w:rsidR="00671DF3" w:rsidRDefault="00671DF3" w:rsidP="00671DF3">
      <w:pPr>
        <w:pStyle w:val="libNormal"/>
        <w:rPr>
          <w:rtl/>
        </w:rPr>
      </w:pPr>
      <w:r>
        <w:rPr>
          <w:rtl/>
        </w:rPr>
        <w:t xml:space="preserve">وهذا أيضاً دالّ على إمكان الرجعة وعدم جواز إنكارها. </w:t>
      </w:r>
    </w:p>
    <w:p w:rsidR="00671DF3" w:rsidRDefault="00671DF3" w:rsidP="00671DF3">
      <w:pPr>
        <w:pStyle w:val="libNormal"/>
        <w:rPr>
          <w:rtl/>
        </w:rPr>
      </w:pPr>
      <w:bookmarkStart w:id="217" w:name="_Toc302399533"/>
      <w:r w:rsidRPr="00F627FD">
        <w:rPr>
          <w:rStyle w:val="libBold2Char"/>
          <w:rtl/>
        </w:rPr>
        <w:t>الرابع عشر</w:t>
      </w:r>
      <w:bookmarkEnd w:id="217"/>
      <w:r w:rsidR="0050285B">
        <w:rPr>
          <w:rStyle w:val="libBold2Char"/>
          <w:rtl/>
        </w:rPr>
        <w:t>:</w:t>
      </w:r>
      <w:r>
        <w:rPr>
          <w:rtl/>
        </w:rPr>
        <w:t xml:space="preserve"> ما رواه الكليني أيضاً - في باب الدعاء في حفظ القرآن -</w:t>
      </w:r>
      <w:r w:rsidR="0050285B">
        <w:rPr>
          <w:rtl/>
        </w:rPr>
        <w:t>:</w:t>
      </w:r>
      <w:r>
        <w:rPr>
          <w:rtl/>
        </w:rPr>
        <w:t xml:space="preserve"> عن عدّة من أصحابنا، عن أحمد بن محمّد بن خالد، عمّن ذكره، عن عبدالله بن سنان، عن أبان بن تغلب، عن أبي عبدالله </w:t>
      </w:r>
      <w:r w:rsidR="008C44AB" w:rsidRPr="008C44AB">
        <w:rPr>
          <w:rStyle w:val="libAlaemChar"/>
          <w:rFonts w:hint="cs"/>
          <w:rtl/>
        </w:rPr>
        <w:t>عليه‌السلام</w:t>
      </w:r>
      <w:r>
        <w:rPr>
          <w:rtl/>
        </w:rPr>
        <w:t xml:space="preserve"> - وذكر الدعاء يقول فيه -</w:t>
      </w:r>
      <w:r w:rsidR="0050285B">
        <w:rPr>
          <w:rtl/>
        </w:rPr>
        <w:t>:</w:t>
      </w:r>
      <w:r>
        <w:rPr>
          <w:rtl/>
        </w:rPr>
        <w:t xml:space="preserve"> « وأسألك باسمك الذي تحيي به الموتى » </w:t>
      </w:r>
      <w:r w:rsidRPr="00671DF3">
        <w:rPr>
          <w:rStyle w:val="libFootnotenumChar"/>
          <w:rtl/>
        </w:rPr>
        <w:t>(2)</w:t>
      </w:r>
      <w:r>
        <w:rPr>
          <w:rtl/>
        </w:rPr>
        <w:t xml:space="preserve">. </w:t>
      </w:r>
    </w:p>
    <w:p w:rsidR="00671DF3" w:rsidRDefault="00671DF3" w:rsidP="00671DF3">
      <w:pPr>
        <w:pStyle w:val="libNormal"/>
        <w:rPr>
          <w:rtl/>
        </w:rPr>
      </w:pPr>
      <w:r>
        <w:rPr>
          <w:rtl/>
        </w:rPr>
        <w:t>أقول</w:t>
      </w:r>
      <w:r w:rsidR="0050285B">
        <w:rPr>
          <w:rtl/>
        </w:rPr>
        <w:t>:</w:t>
      </w:r>
      <w:r>
        <w:rPr>
          <w:rtl/>
        </w:rPr>
        <w:t xml:space="preserve"> ومثل هذا كثير جدّاً. </w:t>
      </w:r>
    </w:p>
    <w:p w:rsidR="00671DF3" w:rsidRDefault="00671DF3" w:rsidP="00671DF3">
      <w:pPr>
        <w:pStyle w:val="libNormal"/>
        <w:rPr>
          <w:rtl/>
        </w:rPr>
      </w:pPr>
      <w:r w:rsidRPr="00671DF3">
        <w:rPr>
          <w:rStyle w:val="libBold2Char"/>
          <w:rtl/>
        </w:rPr>
        <w:t>الخامس عشر</w:t>
      </w:r>
      <w:r w:rsidR="0050285B">
        <w:rPr>
          <w:rStyle w:val="libBold2Char"/>
          <w:rtl/>
        </w:rPr>
        <w:t>:</w:t>
      </w:r>
      <w:r w:rsidRPr="00671DF3">
        <w:rPr>
          <w:rStyle w:val="libBold2Char"/>
          <w:rtl/>
        </w:rPr>
        <w:t xml:space="preserve"> </w:t>
      </w:r>
      <w:r>
        <w:rPr>
          <w:rtl/>
        </w:rPr>
        <w:t xml:space="preserve">ما رواه رئيس المحدّثين أبو جعفر ابن بابويه في كتاب « </w:t>
      </w:r>
      <w:r w:rsidRPr="00671DF3">
        <w:rPr>
          <w:rStyle w:val="libBold2Char"/>
          <w:rtl/>
        </w:rPr>
        <w:t xml:space="preserve">علل الشرائع والأحكام </w:t>
      </w:r>
      <w:r>
        <w:rPr>
          <w:rtl/>
        </w:rPr>
        <w:t xml:space="preserve">» - في باب العلّة التي من أجلها سمّي عليّ أمير المؤمنين </w:t>
      </w:r>
      <w:r w:rsidR="008C44AB" w:rsidRPr="008C44AB">
        <w:rPr>
          <w:rStyle w:val="libAlaemChar"/>
          <w:rFonts w:hint="cs"/>
          <w:rtl/>
        </w:rPr>
        <w:t>عليه‌السلام</w:t>
      </w:r>
      <w:r>
        <w:rPr>
          <w:rtl/>
        </w:rPr>
        <w:t>، والعلّة التي من أجلها سمّي القائم قائماً - قال</w:t>
      </w:r>
      <w:r w:rsidR="0050285B">
        <w:rPr>
          <w:rtl/>
        </w:rPr>
        <w:t>:</w:t>
      </w:r>
      <w:r>
        <w:rPr>
          <w:rtl/>
        </w:rPr>
        <w:t xml:space="preserve"> حدّثنا علي بن أحمد بن محمّد الدقّاق ومحمّد بن محمّد بن عصام، قالا</w:t>
      </w:r>
      <w:r w:rsidR="0050285B">
        <w:rPr>
          <w:rtl/>
        </w:rPr>
        <w:t>:</w:t>
      </w:r>
      <w:r>
        <w:rPr>
          <w:rtl/>
        </w:rPr>
        <w:t xml:space="preserve"> حدّثنا محمّد بن يعقوب الكليني، قال</w:t>
      </w:r>
      <w:r w:rsidR="0050285B">
        <w:rPr>
          <w:rtl/>
        </w:rPr>
        <w:t>:</w:t>
      </w:r>
      <w:r>
        <w:rPr>
          <w:rtl/>
        </w:rPr>
        <w:t xml:space="preserve"> حدّثنا القاسم بن العلاء، قال</w:t>
      </w:r>
      <w:r w:rsidR="0050285B">
        <w:rPr>
          <w:rtl/>
        </w:rPr>
        <w:t>:</w:t>
      </w:r>
      <w:r>
        <w:rPr>
          <w:rtl/>
        </w:rPr>
        <w:t xml:space="preserve"> حدّثنا إسماعيل الفزاري، قال</w:t>
      </w:r>
      <w:r w:rsidR="0050285B">
        <w:rPr>
          <w:rtl/>
        </w:rPr>
        <w:t>:</w:t>
      </w:r>
      <w:r>
        <w:rPr>
          <w:rtl/>
        </w:rPr>
        <w:t xml:space="preserve"> حدّثنا محمّد بن جمهور العمّي </w:t>
      </w:r>
      <w:r w:rsidRPr="00671DF3">
        <w:rPr>
          <w:rStyle w:val="libFootnotenumChar"/>
          <w:rtl/>
        </w:rPr>
        <w:t>(3)</w:t>
      </w:r>
      <w:r>
        <w:rPr>
          <w:rtl/>
        </w:rPr>
        <w:t xml:space="preserve">، عن عبد الرحمن بن أبي نجران، عمّن ذكره، عن أبي حمزة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رجال الكشّي</w:t>
      </w:r>
      <w:r w:rsidR="0050285B">
        <w:rPr>
          <w:rtl/>
        </w:rPr>
        <w:t>:</w:t>
      </w:r>
      <w:r>
        <w:rPr>
          <w:rtl/>
        </w:rPr>
        <w:t xml:space="preserve"> 174</w:t>
      </w:r>
      <w:r w:rsidR="00D0354E">
        <w:rPr>
          <w:rtl/>
        </w:rPr>
        <w:t>/</w:t>
      </w:r>
      <w:r>
        <w:rPr>
          <w:rtl/>
        </w:rPr>
        <w:t xml:space="preserve">298. </w:t>
      </w:r>
    </w:p>
    <w:p w:rsidR="00671DF3" w:rsidRDefault="00671DF3" w:rsidP="00671DF3">
      <w:pPr>
        <w:pStyle w:val="libFootnote0"/>
        <w:rPr>
          <w:rtl/>
        </w:rPr>
      </w:pPr>
      <w:r>
        <w:rPr>
          <w:rtl/>
        </w:rPr>
        <w:t>2 - الكافي 2</w:t>
      </w:r>
      <w:r w:rsidR="0050285B">
        <w:rPr>
          <w:rtl/>
        </w:rPr>
        <w:t>:</w:t>
      </w:r>
      <w:r>
        <w:rPr>
          <w:rtl/>
        </w:rPr>
        <w:t xml:space="preserve"> 576</w:t>
      </w:r>
      <w:r w:rsidR="00D0354E">
        <w:rPr>
          <w:rtl/>
        </w:rPr>
        <w:t>/</w:t>
      </w:r>
      <w:r>
        <w:rPr>
          <w:rtl/>
        </w:rPr>
        <w:t xml:space="preserve">1. </w:t>
      </w:r>
    </w:p>
    <w:p w:rsidR="00671DF3" w:rsidRDefault="00671DF3" w:rsidP="00671DF3">
      <w:pPr>
        <w:pStyle w:val="libFootnote0"/>
        <w:rPr>
          <w:rtl/>
        </w:rPr>
      </w:pPr>
      <w:r>
        <w:rPr>
          <w:rtl/>
        </w:rPr>
        <w:t>3 - في المطبوع ونسخة « ش، ح، ك، ط »</w:t>
      </w:r>
      <w:r w:rsidR="0050285B">
        <w:rPr>
          <w:rtl/>
        </w:rPr>
        <w:t>:</w:t>
      </w:r>
      <w:r>
        <w:rPr>
          <w:rtl/>
        </w:rPr>
        <w:t xml:space="preserve"> القمّي، وما أثبتناه من المصدر هو الصحيح إن شاء الله تعالى، والعَمّي نسبة إلى بني العم من تميم، كما قاله النجاشي في ترجمة ابنه الحسن بن محمّد بن جمهور. </w:t>
      </w:r>
    </w:p>
    <w:p w:rsidR="00671DF3" w:rsidRPr="00A4765C" w:rsidRDefault="00671DF3" w:rsidP="00671DF3">
      <w:pPr>
        <w:pStyle w:val="libFootnote"/>
        <w:rPr>
          <w:rtl/>
        </w:rPr>
      </w:pPr>
      <w:r w:rsidRPr="00A4765C">
        <w:rPr>
          <w:rtl/>
        </w:rPr>
        <w:t>وقال السيّد الخوئي</w:t>
      </w:r>
      <w:r w:rsidR="0050285B">
        <w:rPr>
          <w:rtl/>
        </w:rPr>
        <w:t>:</w:t>
      </w:r>
      <w:r w:rsidRPr="00A4765C">
        <w:rPr>
          <w:rtl/>
        </w:rPr>
        <w:t xml:space="preserve"> قد تكرّر في الكشي ذكر محمّد بن جمهور</w:t>
      </w:r>
      <w:r>
        <w:rPr>
          <w:rtl/>
        </w:rPr>
        <w:t>،</w:t>
      </w:r>
      <w:r w:rsidRPr="00A4765C">
        <w:rPr>
          <w:rtl/>
        </w:rPr>
        <w:t xml:space="preserve"> مع توصيفه بالقمّي في بعض الموارد</w:t>
      </w:r>
      <w:r>
        <w:rPr>
          <w:rtl/>
        </w:rPr>
        <w:t>،</w:t>
      </w:r>
      <w:r w:rsidRPr="00A4765C">
        <w:rPr>
          <w:rtl/>
        </w:rPr>
        <w:t xml:space="preserve"> وهذا من غلط النسخة جزماً. </w:t>
      </w:r>
    </w:p>
    <w:p w:rsidR="00671DF3" w:rsidRPr="001B26C4" w:rsidRDefault="00671DF3" w:rsidP="00671DF3">
      <w:pPr>
        <w:pStyle w:val="libFootnote"/>
        <w:rPr>
          <w:rtl/>
        </w:rPr>
      </w:pPr>
      <w:r w:rsidRPr="001B26C4">
        <w:rPr>
          <w:rtl/>
        </w:rPr>
        <w:t xml:space="preserve">روى عن الإمام الرضا </w:t>
      </w:r>
      <w:r w:rsidRPr="001B26C4">
        <w:rPr>
          <w:rFonts w:hint="cs"/>
          <w:rtl/>
        </w:rPr>
        <w:t>عليه السلام</w:t>
      </w:r>
      <w:r>
        <w:rPr>
          <w:rtl/>
        </w:rPr>
        <w:t>،</w:t>
      </w:r>
      <w:r w:rsidRPr="001B26C4">
        <w:rPr>
          <w:rtl/>
        </w:rPr>
        <w:t xml:space="preserve"> وعدّه البرقي من أصحاب الإمام الكاظم </w:t>
      </w:r>
      <w:r w:rsidRPr="001B26C4">
        <w:rPr>
          <w:rFonts w:hint="cs"/>
          <w:rtl/>
        </w:rPr>
        <w:t>عليه السلام</w:t>
      </w:r>
      <w:r w:rsidRPr="001B26C4">
        <w:rPr>
          <w:rtl/>
        </w:rPr>
        <w:t>. اُنظر</w:t>
      </w:r>
      <w:r>
        <w:rPr>
          <w:rtl/>
        </w:rPr>
        <w:t xml:space="preserve"> - </w:t>
      </w:r>
      <w:r w:rsidRPr="001B26C4">
        <w:rPr>
          <w:rtl/>
        </w:rPr>
        <w:t>رجال البرقي</w:t>
      </w:r>
      <w:r w:rsidR="0050285B">
        <w:rPr>
          <w:rtl/>
        </w:rPr>
        <w:t>:</w:t>
      </w:r>
      <w:r w:rsidRPr="001B26C4">
        <w:rPr>
          <w:rtl/>
        </w:rPr>
        <w:t xml:space="preserve"> 51</w:t>
      </w:r>
      <w:r>
        <w:rPr>
          <w:rtl/>
        </w:rPr>
        <w:t>،</w:t>
      </w:r>
      <w:r w:rsidRPr="001B26C4">
        <w:rPr>
          <w:rtl/>
        </w:rPr>
        <w:t xml:space="preserve"> رجال النجاشي</w:t>
      </w:r>
      <w:r w:rsidR="0050285B">
        <w:rPr>
          <w:rtl/>
        </w:rPr>
        <w:t>:</w:t>
      </w:r>
      <w:r w:rsidRPr="001B26C4">
        <w:rPr>
          <w:rtl/>
        </w:rPr>
        <w:t xml:space="preserve"> 62</w:t>
      </w:r>
      <w:r w:rsidR="00D0354E">
        <w:rPr>
          <w:rtl/>
        </w:rPr>
        <w:t>/</w:t>
      </w:r>
      <w:r w:rsidRPr="001B26C4">
        <w:rPr>
          <w:rtl/>
        </w:rPr>
        <w:t>144 و 337</w:t>
      </w:r>
      <w:r w:rsidR="00D0354E">
        <w:rPr>
          <w:rtl/>
        </w:rPr>
        <w:t>/</w:t>
      </w:r>
      <w:r w:rsidRPr="001B26C4">
        <w:rPr>
          <w:rtl/>
        </w:rPr>
        <w:t>901</w:t>
      </w:r>
      <w:r>
        <w:rPr>
          <w:rtl/>
        </w:rPr>
        <w:t>،</w:t>
      </w:r>
      <w:r w:rsidRPr="001B26C4">
        <w:rPr>
          <w:rtl/>
        </w:rPr>
        <w:t xml:space="preserve"> معجم رجال الحديث 16</w:t>
      </w:r>
      <w:r w:rsidR="0050285B">
        <w:rPr>
          <w:rtl/>
        </w:rPr>
        <w:t>:</w:t>
      </w:r>
      <w:r w:rsidRPr="001B26C4">
        <w:rPr>
          <w:rtl/>
        </w:rPr>
        <w:t xml:space="preserve"> 189</w:t>
      </w:r>
      <w:r w:rsidR="00D0354E">
        <w:rPr>
          <w:rtl/>
        </w:rPr>
        <w:t>/</w:t>
      </w:r>
      <w:r w:rsidRPr="001B26C4">
        <w:rPr>
          <w:rtl/>
        </w:rPr>
        <w:t xml:space="preserve">10439.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الثمالي، عن أبي جعفر </w:t>
      </w:r>
      <w:r w:rsidR="008C44AB" w:rsidRPr="008C44AB">
        <w:rPr>
          <w:rStyle w:val="libAlaemChar"/>
          <w:rFonts w:hint="cs"/>
          <w:rtl/>
        </w:rPr>
        <w:t>عليه‌السلام</w:t>
      </w:r>
      <w:r>
        <w:rPr>
          <w:rtl/>
        </w:rPr>
        <w:t xml:space="preserve"> وذكر حديثاً يقول فيه</w:t>
      </w:r>
      <w:r w:rsidR="0050285B">
        <w:rPr>
          <w:rtl/>
        </w:rPr>
        <w:t>:</w:t>
      </w:r>
      <w:r>
        <w:rPr>
          <w:rtl/>
        </w:rPr>
        <w:t xml:space="preserve"> «</w:t>
      </w:r>
      <w:r w:rsidR="006213A0">
        <w:rPr>
          <w:rtl/>
        </w:rPr>
        <w:t xml:space="preserve"> لما </w:t>
      </w:r>
      <w:r>
        <w:rPr>
          <w:rtl/>
        </w:rPr>
        <w:t xml:space="preserve">قتل جدّي الحسين </w:t>
      </w:r>
      <w:r w:rsidR="008C44AB" w:rsidRPr="008C44AB">
        <w:rPr>
          <w:rStyle w:val="libAlaemChar"/>
          <w:rFonts w:hint="cs"/>
          <w:rtl/>
        </w:rPr>
        <w:t>عليه‌السلام</w:t>
      </w:r>
      <w:r>
        <w:rPr>
          <w:rtl/>
        </w:rPr>
        <w:t xml:space="preserve"> ضجّت الملائكة إلى الله بالبكاء، فأوحى الله إليهم</w:t>
      </w:r>
      <w:r w:rsidR="0050285B">
        <w:rPr>
          <w:rtl/>
        </w:rPr>
        <w:t>:</w:t>
      </w:r>
      <w:r>
        <w:rPr>
          <w:rtl/>
        </w:rPr>
        <w:t xml:space="preserve"> قرّوا ملائكتي، وعزّتي وجلالي لأنتقمنّ منهم ولو بعد حين، ثمّ كشف الله عزّوجلّ عن الأئمّة من ولد الحسين </w:t>
      </w:r>
      <w:r w:rsidR="008C44AB" w:rsidRPr="008C44AB">
        <w:rPr>
          <w:rStyle w:val="libAlaemChar"/>
          <w:rFonts w:hint="cs"/>
          <w:rtl/>
        </w:rPr>
        <w:t>عليهم‌السلام</w:t>
      </w:r>
      <w:r>
        <w:rPr>
          <w:rtl/>
        </w:rPr>
        <w:t xml:space="preserve"> فإذا أحدهم قائم يصلّي، فقال الله عزّوجلّ</w:t>
      </w:r>
      <w:r w:rsidR="0050285B">
        <w:rPr>
          <w:rtl/>
        </w:rPr>
        <w:t>:</w:t>
      </w:r>
      <w:r>
        <w:rPr>
          <w:rtl/>
        </w:rPr>
        <w:t xml:space="preserve"> بذلك القائم أنتقم منهم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الحصر الذي يفهم من التقديم هنا يتعيّن كونه إضافياً بالنسبة إلى الوقت الذي ضجّت فيه الملائكة، وأرادوا تعجيل الإنتقام منهم فيه لما يأتي إثباته إن شاء الله، على أنّ الحصر الذي يفهم من التقديم ضعيف الدلالة، بل لا يتعيّن هنا كون التقديم هنا للحصر والتخصيص، بل لا يبعد كونه لمجرّد الاهتمام، خصوصاً مع كثرة المعارضات، وهذا يدلّ على رجوع قتلة الحسين </w:t>
      </w:r>
      <w:r w:rsidR="008C44AB" w:rsidRPr="008C44AB">
        <w:rPr>
          <w:rStyle w:val="libAlaemChar"/>
          <w:rFonts w:hint="cs"/>
          <w:rtl/>
        </w:rPr>
        <w:t>عليه‌السلام</w:t>
      </w:r>
      <w:r>
        <w:rPr>
          <w:rtl/>
        </w:rPr>
        <w:t xml:space="preserve"> في زمان القائم </w:t>
      </w:r>
      <w:r w:rsidR="008C44AB" w:rsidRPr="008C44AB">
        <w:rPr>
          <w:rStyle w:val="libAlaemChar"/>
          <w:rFonts w:hint="cs"/>
          <w:rtl/>
        </w:rPr>
        <w:t>عليه‌السلام</w:t>
      </w:r>
      <w:r>
        <w:rPr>
          <w:rtl/>
        </w:rPr>
        <w:t xml:space="preserve">، كما يأتي التصريح به إن شاء الله. </w:t>
      </w:r>
    </w:p>
    <w:p w:rsidR="00671DF3" w:rsidRDefault="00671DF3" w:rsidP="00671DF3">
      <w:pPr>
        <w:pStyle w:val="libNormal"/>
        <w:rPr>
          <w:rtl/>
        </w:rPr>
      </w:pPr>
      <w:bookmarkStart w:id="218" w:name="_Toc302399534"/>
      <w:r w:rsidRPr="00F627FD">
        <w:rPr>
          <w:rStyle w:val="libBold2Char"/>
          <w:rtl/>
        </w:rPr>
        <w:t>السادس عشر</w:t>
      </w:r>
      <w:bookmarkEnd w:id="218"/>
      <w:r w:rsidR="0050285B">
        <w:rPr>
          <w:rStyle w:val="libBold2Char"/>
          <w:rtl/>
        </w:rPr>
        <w:t>:</w:t>
      </w:r>
      <w:r>
        <w:rPr>
          <w:rtl/>
        </w:rPr>
        <w:t xml:space="preserve"> ما رواه ابن بابويه أيضاً في «</w:t>
      </w:r>
      <w:r w:rsidRPr="00671DF3">
        <w:rPr>
          <w:rStyle w:val="libBold2Char"/>
          <w:rtl/>
        </w:rPr>
        <w:t xml:space="preserve"> العلل </w:t>
      </w:r>
      <w:r>
        <w:rPr>
          <w:rtl/>
        </w:rPr>
        <w:t>» - في باب نوادر العلل - قال</w:t>
      </w:r>
      <w:r w:rsidR="0050285B">
        <w:rPr>
          <w:rtl/>
        </w:rPr>
        <w:t>:</w:t>
      </w:r>
      <w:r>
        <w:rPr>
          <w:rtl/>
        </w:rPr>
        <w:t xml:space="preserve"> حدّثنا محمّد بن علي ماجيلويه، عن محمّد بن أبي القاسم، عن أحمد بن أبي عبدالله، عن أبيه، عن محمّد بن سليمان </w:t>
      </w:r>
      <w:r w:rsidRPr="00671DF3">
        <w:rPr>
          <w:rStyle w:val="libFootnotenumChar"/>
          <w:rtl/>
        </w:rPr>
        <w:t>(2)</w:t>
      </w:r>
      <w:r>
        <w:rPr>
          <w:rtl/>
        </w:rPr>
        <w:t xml:space="preserve">، عن داود بن النعمان، عن عبد الرحمن القصير </w:t>
      </w:r>
      <w:r w:rsidRPr="00671DF3">
        <w:rPr>
          <w:rStyle w:val="libFootnotenumChar"/>
          <w:rtl/>
        </w:rPr>
        <w:t>(3)</w:t>
      </w:r>
      <w:r>
        <w:rPr>
          <w:rtl/>
        </w:rPr>
        <w:t>، قال</w:t>
      </w:r>
      <w:r w:rsidR="0050285B">
        <w:rPr>
          <w:rtl/>
        </w:rPr>
        <w:t>:</w:t>
      </w:r>
      <w:r>
        <w:rPr>
          <w:rtl/>
        </w:rPr>
        <w:t xml:space="preserve"> قال أبو جعفر </w:t>
      </w:r>
      <w:r w:rsidR="008C44AB" w:rsidRPr="008C44AB">
        <w:rPr>
          <w:rStyle w:val="libAlaemChar"/>
          <w:rFonts w:hint="cs"/>
          <w:rtl/>
        </w:rPr>
        <w:t>عليه‌السلام</w:t>
      </w:r>
      <w:r w:rsidR="0050285B">
        <w:rPr>
          <w:rtl/>
        </w:rPr>
        <w:t>:</w:t>
      </w:r>
      <w:r>
        <w:rPr>
          <w:rtl/>
        </w:rPr>
        <w:t xml:space="preserve"> « أما لو قد قام قائمنا لقد ردّت إليه الحميراء حتّى يجلدها، وحتّى ينتقم لاُمّه فاطمة منها » قلت</w:t>
      </w:r>
      <w:r w:rsidR="0050285B">
        <w:rPr>
          <w:rtl/>
        </w:rPr>
        <w:t>:</w:t>
      </w:r>
      <w:r>
        <w:rPr>
          <w:rtl/>
        </w:rPr>
        <w:t xml:space="preserve"> جعلت فداك ولِمَ يجلدها الحدّ؟ قال</w:t>
      </w:r>
      <w:r w:rsidR="0050285B">
        <w:rPr>
          <w:rtl/>
        </w:rPr>
        <w:t>:</w:t>
      </w:r>
      <w:r>
        <w:rPr>
          <w:rtl/>
        </w:rPr>
        <w:t xml:space="preserve"> « لفريتها على اُمّ إبراهيم » قلت</w:t>
      </w:r>
      <w:r w:rsidR="0050285B">
        <w:rPr>
          <w:rtl/>
        </w:rPr>
        <w:t>:</w:t>
      </w:r>
      <w:r>
        <w:rPr>
          <w:rtl/>
        </w:rPr>
        <w:t xml:space="preserve"> فكيف أخّر الله ذلك إلى القائم؟ قال</w:t>
      </w:r>
      <w:r w:rsidR="0050285B">
        <w:rPr>
          <w:rtl/>
        </w:rPr>
        <w:t>:</w:t>
      </w:r>
      <w:r>
        <w:rPr>
          <w:rtl/>
        </w:rPr>
        <w:t xml:space="preserve"> « إنّ الله بعث محمّداً </w:t>
      </w:r>
      <w:r w:rsidR="008C44AB" w:rsidRPr="008C44AB">
        <w:rPr>
          <w:rStyle w:val="libAlaemChar"/>
          <w:rFonts w:hint="cs"/>
          <w:rtl/>
        </w:rPr>
        <w:t>صلى‌الله‌عليه‌وآله‌وسلم</w:t>
      </w:r>
      <w:r>
        <w:rPr>
          <w:rtl/>
        </w:rPr>
        <w:t xml:space="preserve"> رحمةً ويبعث القائم </w:t>
      </w:r>
      <w:r w:rsidR="008C44AB" w:rsidRPr="008C44AB">
        <w:rPr>
          <w:rStyle w:val="libAlaemChar"/>
          <w:rFonts w:hint="cs"/>
          <w:rtl/>
        </w:rPr>
        <w:t>عليه‌السلام</w:t>
      </w:r>
      <w:r>
        <w:rPr>
          <w:rtl/>
        </w:rPr>
        <w:t xml:space="preserve"> نقمة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السابع عشر</w:t>
      </w:r>
      <w:r w:rsidR="0050285B">
        <w:rPr>
          <w:rStyle w:val="libBold2Char"/>
          <w:rtl/>
        </w:rPr>
        <w:t>:</w:t>
      </w:r>
      <w:r>
        <w:rPr>
          <w:rtl/>
        </w:rPr>
        <w:t xml:space="preserve"> ما رواه الشيخ أبو علي الحسن ابن الشيخ أبي جعفر محمّد 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علل الشرائع</w:t>
      </w:r>
      <w:r w:rsidR="0050285B">
        <w:rPr>
          <w:rtl/>
        </w:rPr>
        <w:t>:</w:t>
      </w:r>
      <w:r>
        <w:rPr>
          <w:rtl/>
        </w:rPr>
        <w:t xml:space="preserve"> 160</w:t>
      </w:r>
      <w:r w:rsidR="00D0354E">
        <w:rPr>
          <w:rtl/>
        </w:rPr>
        <w:t>/</w:t>
      </w:r>
      <w:r>
        <w:rPr>
          <w:rtl/>
        </w:rPr>
        <w:t xml:space="preserve">1 - باب 129. </w:t>
      </w:r>
    </w:p>
    <w:p w:rsidR="00671DF3" w:rsidRDefault="00671DF3" w:rsidP="00671DF3">
      <w:pPr>
        <w:pStyle w:val="libFootnote0"/>
        <w:rPr>
          <w:rtl/>
        </w:rPr>
      </w:pPr>
      <w:r>
        <w:rPr>
          <w:rtl/>
        </w:rPr>
        <w:t>2 - في « ح »</w:t>
      </w:r>
      <w:r w:rsidR="0050285B">
        <w:rPr>
          <w:rtl/>
        </w:rPr>
        <w:t>:</w:t>
      </w:r>
      <w:r>
        <w:rPr>
          <w:rtl/>
        </w:rPr>
        <w:t xml:space="preserve"> محمد بن سلمان. </w:t>
      </w:r>
    </w:p>
    <w:p w:rsidR="00671DF3" w:rsidRDefault="00671DF3" w:rsidP="00671DF3">
      <w:pPr>
        <w:pStyle w:val="libFootnote0"/>
        <w:rPr>
          <w:rtl/>
        </w:rPr>
      </w:pPr>
      <w:r>
        <w:rPr>
          <w:rtl/>
        </w:rPr>
        <w:t xml:space="preserve">3 - (القصير) لم يرد في « ح ». </w:t>
      </w:r>
    </w:p>
    <w:p w:rsidR="00671DF3" w:rsidRDefault="00671DF3" w:rsidP="00671DF3">
      <w:pPr>
        <w:pStyle w:val="libFootnote0"/>
        <w:rPr>
          <w:rtl/>
        </w:rPr>
      </w:pPr>
      <w:r>
        <w:rPr>
          <w:rtl/>
        </w:rPr>
        <w:t>4 - علل الشرائع</w:t>
      </w:r>
      <w:r w:rsidR="0050285B">
        <w:rPr>
          <w:rtl/>
        </w:rPr>
        <w:t>:</w:t>
      </w:r>
      <w:r>
        <w:rPr>
          <w:rtl/>
        </w:rPr>
        <w:t xml:space="preserve"> 579</w:t>
      </w:r>
      <w:r w:rsidR="00D0354E">
        <w:rPr>
          <w:rtl/>
        </w:rPr>
        <w:t>/</w:t>
      </w:r>
      <w:r>
        <w:rPr>
          <w:rtl/>
        </w:rPr>
        <w:t xml:space="preserve">10.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الحسن الطوسي في « </w:t>
      </w:r>
      <w:r w:rsidRPr="00671DF3">
        <w:rPr>
          <w:rStyle w:val="libBold2Char"/>
          <w:rtl/>
        </w:rPr>
        <w:t>الأمالي</w:t>
      </w:r>
      <w:r>
        <w:rPr>
          <w:rtl/>
        </w:rPr>
        <w:t xml:space="preserve"> »</w:t>
      </w:r>
      <w:r w:rsidR="0050285B">
        <w:rPr>
          <w:rtl/>
        </w:rPr>
        <w:t>:</w:t>
      </w:r>
      <w:r>
        <w:rPr>
          <w:rtl/>
        </w:rPr>
        <w:t xml:space="preserve"> بإسناده عن أبي ذرّ الغفاري أنّه أخذ بحلقة باب الكعبة واستند إليها ثمّ قال</w:t>
      </w:r>
      <w:r w:rsidR="0050285B">
        <w:rPr>
          <w:rtl/>
        </w:rPr>
        <w:t>:</w:t>
      </w:r>
      <w:r>
        <w:rPr>
          <w:rtl/>
        </w:rPr>
        <w:t xml:space="preserve"> سمعت رسول الله </w:t>
      </w:r>
      <w:r w:rsidR="008C44AB" w:rsidRPr="008C44AB">
        <w:rPr>
          <w:rStyle w:val="libAlaemChar"/>
          <w:rFonts w:hint="cs"/>
          <w:rtl/>
        </w:rPr>
        <w:t>صلى‌الله‌عليه‌وآله‌وسلم</w:t>
      </w:r>
      <w:r>
        <w:rPr>
          <w:rtl/>
        </w:rPr>
        <w:t xml:space="preserve"> يقول</w:t>
      </w:r>
      <w:r w:rsidR="0050285B">
        <w:rPr>
          <w:rtl/>
        </w:rPr>
        <w:t>:</w:t>
      </w:r>
      <w:r>
        <w:rPr>
          <w:rtl/>
        </w:rPr>
        <w:t xml:space="preserve"> « من قاتلني في الاُولى وقاتل أهل بيتي في الثانية، حشره الله في الثالثة مع الدجّال، وإنّما مثل أهل بيتي فيكم كسفينة </w:t>
      </w:r>
      <w:r w:rsidRPr="00671DF3">
        <w:rPr>
          <w:rStyle w:val="libFootnotenumChar"/>
          <w:rtl/>
        </w:rPr>
        <w:t>(1)</w:t>
      </w:r>
      <w:r>
        <w:rPr>
          <w:rtl/>
        </w:rPr>
        <w:t xml:space="preserve"> نوح من ركبها نجا ومن تخلّف</w:t>
      </w:r>
      <w:r w:rsidRPr="00671DF3">
        <w:rPr>
          <w:rStyle w:val="libFootnotenumChar"/>
          <w:rtl/>
        </w:rPr>
        <w:t xml:space="preserve"> (2)</w:t>
      </w:r>
      <w:r>
        <w:rPr>
          <w:rtl/>
        </w:rPr>
        <w:t xml:space="preserve"> عنها غرق »</w:t>
      </w:r>
      <w:r w:rsidRPr="00671DF3">
        <w:rPr>
          <w:rStyle w:val="libFootnotenumChar"/>
          <w:rtl/>
        </w:rPr>
        <w:t xml:space="preserve"> (3)</w:t>
      </w:r>
      <w:r>
        <w:rPr>
          <w:rtl/>
        </w:rPr>
        <w:t xml:space="preserve">. </w:t>
      </w:r>
    </w:p>
    <w:p w:rsidR="00671DF3" w:rsidRDefault="00671DF3" w:rsidP="00671DF3">
      <w:pPr>
        <w:pStyle w:val="libNormal"/>
        <w:rPr>
          <w:rtl/>
        </w:rPr>
      </w:pPr>
      <w:bookmarkStart w:id="219" w:name="_Toc302399535"/>
      <w:r w:rsidRPr="00F627FD">
        <w:rPr>
          <w:rStyle w:val="libBold2Char"/>
          <w:rtl/>
        </w:rPr>
        <w:t>أقول</w:t>
      </w:r>
      <w:bookmarkEnd w:id="219"/>
      <w:r w:rsidR="0050285B">
        <w:rPr>
          <w:rtl/>
        </w:rPr>
        <w:t>:</w:t>
      </w:r>
      <w:r>
        <w:rPr>
          <w:rtl/>
        </w:rPr>
        <w:t xml:space="preserve"> </w:t>
      </w:r>
      <w:r w:rsidRPr="00671DF3">
        <w:rPr>
          <w:rStyle w:val="libFootnotenumChar"/>
          <w:rtl/>
        </w:rPr>
        <w:t>(4)</w:t>
      </w:r>
      <w:r>
        <w:rPr>
          <w:rtl/>
        </w:rPr>
        <w:t xml:space="preserve"> إمّا أن يراد بالثانية والثالثة الرجعة كما روي في قتلة الحسين </w:t>
      </w:r>
      <w:r w:rsidR="008C44AB" w:rsidRPr="008C44AB">
        <w:rPr>
          <w:rStyle w:val="libAlaemChar"/>
          <w:rFonts w:hint="cs"/>
          <w:rtl/>
        </w:rPr>
        <w:t>عليه‌السلام</w:t>
      </w:r>
      <w:r>
        <w:rPr>
          <w:rtl/>
        </w:rPr>
        <w:t xml:space="preserve"> أنّهم يرجعون مراراً، أو يراد بالثالثة وحدها الرجعة، وعلى كلّ حال فالمقصود ثابت. </w:t>
      </w:r>
    </w:p>
    <w:p w:rsidR="00671DF3" w:rsidRDefault="00671DF3" w:rsidP="00671DF3">
      <w:pPr>
        <w:pStyle w:val="libNormal"/>
        <w:rPr>
          <w:rtl/>
        </w:rPr>
      </w:pPr>
      <w:r w:rsidRPr="00671DF3">
        <w:rPr>
          <w:rStyle w:val="libBold2Char"/>
          <w:rtl/>
        </w:rPr>
        <w:t>الثامن عشر</w:t>
      </w:r>
      <w:r w:rsidR="0050285B">
        <w:rPr>
          <w:rStyle w:val="libBold2Char"/>
          <w:rtl/>
        </w:rPr>
        <w:t>:</w:t>
      </w:r>
      <w:r>
        <w:rPr>
          <w:rtl/>
        </w:rPr>
        <w:t xml:space="preserve"> ما رواه أيضاً في « </w:t>
      </w:r>
      <w:r w:rsidRPr="00671DF3">
        <w:rPr>
          <w:rStyle w:val="libBold2Char"/>
          <w:rtl/>
        </w:rPr>
        <w:t>الأمالي</w:t>
      </w:r>
      <w:r>
        <w:rPr>
          <w:rtl/>
        </w:rPr>
        <w:t xml:space="preserve"> »</w:t>
      </w:r>
      <w:r w:rsidR="0050285B">
        <w:rPr>
          <w:rtl/>
        </w:rPr>
        <w:t>:</w:t>
      </w:r>
      <w:r>
        <w:rPr>
          <w:rtl/>
        </w:rPr>
        <w:t xml:space="preserve"> بإسناده عن سفيان بن إبراهيم الغامدي </w:t>
      </w:r>
      <w:r w:rsidRPr="00671DF3">
        <w:rPr>
          <w:rStyle w:val="libFootnotenumChar"/>
          <w:rtl/>
        </w:rPr>
        <w:t>(5)</w:t>
      </w:r>
      <w:r>
        <w:rPr>
          <w:rtl/>
        </w:rPr>
        <w:t xml:space="preserve">، عن جعفر بن محمّد </w:t>
      </w:r>
      <w:r w:rsidR="008C44AB" w:rsidRPr="008C44AB">
        <w:rPr>
          <w:rStyle w:val="libAlaemChar"/>
          <w:rFonts w:hint="cs"/>
          <w:rtl/>
        </w:rPr>
        <w:t>عليه‌السلام</w:t>
      </w:r>
      <w:r>
        <w:rPr>
          <w:rtl/>
        </w:rPr>
        <w:t xml:space="preserve"> قال</w:t>
      </w:r>
      <w:r w:rsidR="0050285B">
        <w:rPr>
          <w:rtl/>
        </w:rPr>
        <w:t>:</w:t>
      </w:r>
      <w:r>
        <w:rPr>
          <w:rtl/>
        </w:rPr>
        <w:t xml:space="preserve"> « بنا يبدأ البلاء ثمّ بكم، وبنا يبدأ الرخاء ثمّ بكم، والذي يُحلف به لينتصرنّ الله بكم كما انتصر بالحجارة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ضمير جمع المخاطبين وغيره من الألفاظ يجب حمله على الحقيقة حتّى يتحقّق قرينة مانعة قطعاً، وذلك يستلزم رجوع المخاطبين في آخر الزمان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ط »</w:t>
      </w:r>
      <w:r w:rsidR="0050285B">
        <w:rPr>
          <w:rtl/>
        </w:rPr>
        <w:t>:</w:t>
      </w:r>
      <w:r>
        <w:rPr>
          <w:rtl/>
        </w:rPr>
        <w:t xml:space="preserve"> كمثل سفينة. </w:t>
      </w:r>
    </w:p>
    <w:p w:rsidR="00671DF3" w:rsidRDefault="00671DF3" w:rsidP="00671DF3">
      <w:pPr>
        <w:pStyle w:val="libFootnote0"/>
        <w:rPr>
          <w:rtl/>
        </w:rPr>
      </w:pPr>
      <w:r>
        <w:rPr>
          <w:rtl/>
        </w:rPr>
        <w:t>2 - في نسخة « ش »</w:t>
      </w:r>
      <w:r w:rsidR="0050285B">
        <w:rPr>
          <w:rtl/>
        </w:rPr>
        <w:t>:</w:t>
      </w:r>
      <w:r>
        <w:rPr>
          <w:rtl/>
        </w:rPr>
        <w:t xml:space="preserve"> تخلّى. </w:t>
      </w:r>
    </w:p>
    <w:p w:rsidR="00671DF3" w:rsidRDefault="00671DF3" w:rsidP="00671DF3">
      <w:pPr>
        <w:pStyle w:val="libFootnote0"/>
        <w:rPr>
          <w:rtl/>
        </w:rPr>
      </w:pPr>
      <w:r>
        <w:rPr>
          <w:rtl/>
        </w:rPr>
        <w:t>3 - أمالي الطوسي</w:t>
      </w:r>
      <w:r w:rsidR="0050285B">
        <w:rPr>
          <w:rtl/>
        </w:rPr>
        <w:t>:</w:t>
      </w:r>
      <w:r>
        <w:rPr>
          <w:rtl/>
        </w:rPr>
        <w:t xml:space="preserve"> 60</w:t>
      </w:r>
      <w:r w:rsidR="00D0354E">
        <w:rPr>
          <w:rtl/>
        </w:rPr>
        <w:t>/</w:t>
      </w:r>
      <w:r>
        <w:rPr>
          <w:rtl/>
        </w:rPr>
        <w:t xml:space="preserve">88. </w:t>
      </w:r>
    </w:p>
    <w:p w:rsidR="00671DF3" w:rsidRDefault="00671DF3" w:rsidP="00671DF3">
      <w:pPr>
        <w:pStyle w:val="libFootnote0"/>
        <w:rPr>
          <w:rtl/>
        </w:rPr>
      </w:pPr>
      <w:r>
        <w:rPr>
          <w:rtl/>
        </w:rPr>
        <w:t>4 - في المطبوع زيادة</w:t>
      </w:r>
      <w:r w:rsidR="0050285B">
        <w:rPr>
          <w:rtl/>
        </w:rPr>
        <w:t>:</w:t>
      </w:r>
      <w:r>
        <w:rPr>
          <w:rtl/>
        </w:rPr>
        <w:t xml:space="preserve"> الظاهر من الاُولى</w:t>
      </w:r>
      <w:r w:rsidR="0050285B">
        <w:rPr>
          <w:rtl/>
        </w:rPr>
        <w:t>:</w:t>
      </w:r>
      <w:r>
        <w:rPr>
          <w:rtl/>
        </w:rPr>
        <w:t xml:space="preserve"> زمانه </w:t>
      </w:r>
      <w:r w:rsidR="008C44AB" w:rsidRPr="008C44AB">
        <w:rPr>
          <w:rStyle w:val="libAlaemChar"/>
          <w:rFonts w:hint="cs"/>
          <w:rtl/>
        </w:rPr>
        <w:t>صلى‌الله‌عليه‌وآله‌وسلم</w:t>
      </w:r>
      <w:r>
        <w:rPr>
          <w:rtl/>
        </w:rPr>
        <w:t>، والثانية</w:t>
      </w:r>
      <w:r w:rsidR="0050285B">
        <w:rPr>
          <w:rtl/>
        </w:rPr>
        <w:t>:</w:t>
      </w:r>
      <w:r>
        <w:rPr>
          <w:rtl/>
        </w:rPr>
        <w:t xml:space="preserve"> زمان أمير المؤمنين </w:t>
      </w:r>
      <w:r w:rsidR="008C44AB" w:rsidRPr="008C44AB">
        <w:rPr>
          <w:rStyle w:val="libAlaemChar"/>
          <w:rFonts w:hint="cs"/>
          <w:rtl/>
        </w:rPr>
        <w:t>عليه‌السلام</w:t>
      </w:r>
      <w:r>
        <w:rPr>
          <w:rtl/>
        </w:rPr>
        <w:t>، والثالثة</w:t>
      </w:r>
      <w:r w:rsidR="0050285B">
        <w:rPr>
          <w:rtl/>
        </w:rPr>
        <w:t>:</w:t>
      </w:r>
      <w:r>
        <w:rPr>
          <w:rtl/>
        </w:rPr>
        <w:t xml:space="preserve"> الرجعة، و. </w:t>
      </w:r>
    </w:p>
    <w:p w:rsidR="00671DF3" w:rsidRDefault="00671DF3" w:rsidP="00671DF3">
      <w:pPr>
        <w:pStyle w:val="libFootnote0"/>
        <w:rPr>
          <w:rtl/>
        </w:rPr>
      </w:pPr>
      <w:r>
        <w:rPr>
          <w:rtl/>
        </w:rPr>
        <w:t>5 - في المطبوع</w:t>
      </w:r>
      <w:r w:rsidR="0050285B">
        <w:rPr>
          <w:rtl/>
        </w:rPr>
        <w:t>:</w:t>
      </w:r>
      <w:r>
        <w:rPr>
          <w:rtl/>
        </w:rPr>
        <w:t xml:space="preserve"> صفوان بن إبراهيم الفايدي، وفي نسخة « ش، ح، ط »</w:t>
      </w:r>
      <w:r w:rsidR="0050285B">
        <w:rPr>
          <w:rtl/>
        </w:rPr>
        <w:t>:</w:t>
      </w:r>
      <w:r>
        <w:rPr>
          <w:rtl/>
        </w:rPr>
        <w:t xml:space="preserve"> سفيان بن إبراهيم الفايدي، وفي « ك » اللقب غير منقّط، وما أثبتناه من المصدر هو الصحيح إن شاء الله تعالى. </w:t>
      </w:r>
    </w:p>
    <w:p w:rsidR="00671DF3" w:rsidRPr="00A4765C" w:rsidRDefault="00671DF3" w:rsidP="00671DF3">
      <w:pPr>
        <w:pStyle w:val="libFootnote"/>
        <w:rPr>
          <w:rtl/>
        </w:rPr>
      </w:pPr>
      <w:r w:rsidRPr="00A4765C">
        <w:rPr>
          <w:rtl/>
        </w:rPr>
        <w:t>اُنظر مستدركات النمازي 4</w:t>
      </w:r>
      <w:r w:rsidR="0050285B">
        <w:rPr>
          <w:rtl/>
        </w:rPr>
        <w:t>:</w:t>
      </w:r>
      <w:r w:rsidRPr="00A4765C">
        <w:rPr>
          <w:rtl/>
        </w:rPr>
        <w:t xml:space="preserve"> 88</w:t>
      </w:r>
      <w:r w:rsidR="00D0354E">
        <w:rPr>
          <w:rtl/>
        </w:rPr>
        <w:t>/</w:t>
      </w:r>
      <w:r w:rsidRPr="00A4765C">
        <w:rPr>
          <w:rtl/>
        </w:rPr>
        <w:t>6343 و 50</w:t>
      </w:r>
      <w:r w:rsidR="00D0354E">
        <w:rPr>
          <w:rtl/>
        </w:rPr>
        <w:t>/</w:t>
      </w:r>
      <w:r w:rsidRPr="00A4765C">
        <w:rPr>
          <w:rtl/>
        </w:rPr>
        <w:t>6181</w:t>
      </w:r>
      <w:r>
        <w:rPr>
          <w:rtl/>
        </w:rPr>
        <w:t>،</w:t>
      </w:r>
      <w:r w:rsidRPr="00A4765C">
        <w:rPr>
          <w:rtl/>
        </w:rPr>
        <w:t xml:space="preserve"> ترجمة سعدان بن إسحاق بن سعيد. وسفيان هذا لم يذكره أصحاب التراجم كما قال النمازي. </w:t>
      </w:r>
    </w:p>
    <w:p w:rsidR="00671DF3" w:rsidRDefault="00671DF3" w:rsidP="00671DF3">
      <w:pPr>
        <w:pStyle w:val="libFootnote0"/>
        <w:rPr>
          <w:rtl/>
        </w:rPr>
      </w:pPr>
      <w:r>
        <w:rPr>
          <w:rtl/>
        </w:rPr>
        <w:t>6 - أمالي الطوسي</w:t>
      </w:r>
      <w:r w:rsidR="0050285B">
        <w:rPr>
          <w:rtl/>
        </w:rPr>
        <w:t>:</w:t>
      </w:r>
      <w:r>
        <w:rPr>
          <w:rtl/>
        </w:rPr>
        <w:t xml:space="preserve"> 74</w:t>
      </w:r>
      <w:r w:rsidR="00D0354E">
        <w:rPr>
          <w:rtl/>
        </w:rPr>
        <w:t>/</w:t>
      </w:r>
      <w:r>
        <w:rPr>
          <w:rtl/>
        </w:rPr>
        <w:t>109، وأورده المفيد في أماليه</w:t>
      </w:r>
      <w:r w:rsidR="0050285B">
        <w:rPr>
          <w:rtl/>
        </w:rPr>
        <w:t>:</w:t>
      </w:r>
      <w:r>
        <w:rPr>
          <w:rtl/>
        </w:rPr>
        <w:t xml:space="preserve"> 301</w:t>
      </w:r>
      <w:r w:rsidR="00D0354E">
        <w:rPr>
          <w:rtl/>
        </w:rPr>
        <w:t>/</w:t>
      </w:r>
      <w:r>
        <w:rPr>
          <w:rtl/>
        </w:rPr>
        <w:t>2، وسنده مطابق لما في المتن، وكذلك الطبري في بشارة المصطفى لشيعة المرتضى</w:t>
      </w:r>
      <w:r w:rsidR="0050285B">
        <w:rPr>
          <w:rtl/>
        </w:rPr>
        <w:t>:</w:t>
      </w:r>
      <w:r>
        <w:rPr>
          <w:rtl/>
        </w:rPr>
        <w:t xml:space="preserve"> 94، إلا أنّ فيه</w:t>
      </w:r>
      <w:r w:rsidR="0050285B">
        <w:rPr>
          <w:rtl/>
        </w:rPr>
        <w:t>:</w:t>
      </w:r>
      <w:r>
        <w:rPr>
          <w:rtl/>
        </w:rPr>
        <w:t xml:space="preserve"> العابدي، بدل</w:t>
      </w:r>
      <w:r w:rsidR="0050285B">
        <w:rPr>
          <w:rtl/>
        </w:rPr>
        <w:t>:</w:t>
      </w:r>
      <w:r>
        <w:rPr>
          <w:rtl/>
        </w:rPr>
        <w:t xml:space="preserve"> الغامدي.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أو جماعة منهم وهو المطلوب. </w:t>
      </w:r>
    </w:p>
    <w:p w:rsidR="00671DF3" w:rsidRDefault="00671DF3" w:rsidP="00671DF3">
      <w:pPr>
        <w:pStyle w:val="libNormal"/>
        <w:rPr>
          <w:rtl/>
        </w:rPr>
      </w:pPr>
      <w:bookmarkStart w:id="220" w:name="_Toc302399536"/>
      <w:r w:rsidRPr="00F627FD">
        <w:rPr>
          <w:rStyle w:val="libBold2Char"/>
          <w:rtl/>
        </w:rPr>
        <w:t>التاسع عشر</w:t>
      </w:r>
      <w:bookmarkEnd w:id="220"/>
      <w:r w:rsidR="0050285B">
        <w:rPr>
          <w:rtl/>
        </w:rPr>
        <w:t>:</w:t>
      </w:r>
      <w:r>
        <w:rPr>
          <w:rtl/>
        </w:rPr>
        <w:t xml:space="preserve"> ما رواه أيضاً في « </w:t>
      </w:r>
      <w:r w:rsidRPr="00671DF3">
        <w:rPr>
          <w:rStyle w:val="libBold2Char"/>
          <w:rtl/>
        </w:rPr>
        <w:t>الأمالي</w:t>
      </w:r>
      <w:r>
        <w:rPr>
          <w:rtl/>
        </w:rPr>
        <w:t xml:space="preserve"> »</w:t>
      </w:r>
      <w:r w:rsidR="0050285B">
        <w:rPr>
          <w:rtl/>
        </w:rPr>
        <w:t>:</w:t>
      </w:r>
      <w:r>
        <w:rPr>
          <w:rtl/>
        </w:rPr>
        <w:t xml:space="preserve"> بإسناده عن محمّد بن حمران، قال</w:t>
      </w:r>
      <w:r w:rsidR="0050285B">
        <w:rPr>
          <w:rtl/>
        </w:rPr>
        <w:t>:</w:t>
      </w:r>
      <w:r>
        <w:rPr>
          <w:rtl/>
        </w:rPr>
        <w:t xml:space="preserve"> قال أبو عبدالله </w:t>
      </w:r>
      <w:r w:rsidR="008C44AB" w:rsidRPr="008C44AB">
        <w:rPr>
          <w:rStyle w:val="libAlaemChar"/>
          <w:rFonts w:hint="cs"/>
          <w:rtl/>
        </w:rPr>
        <w:t>عليه‌السلام</w:t>
      </w:r>
      <w:r w:rsidR="0050285B">
        <w:rPr>
          <w:rtl/>
        </w:rPr>
        <w:t>:</w:t>
      </w:r>
      <w:r>
        <w:rPr>
          <w:rtl/>
        </w:rPr>
        <w:t xml:space="preserve"> «</w:t>
      </w:r>
      <w:r w:rsidR="006213A0">
        <w:rPr>
          <w:rtl/>
        </w:rPr>
        <w:t xml:space="preserve"> لما </w:t>
      </w:r>
      <w:r>
        <w:rPr>
          <w:rtl/>
        </w:rPr>
        <w:t xml:space="preserve">كان من أمر الحسين </w:t>
      </w:r>
      <w:r w:rsidR="008C44AB" w:rsidRPr="008C44AB">
        <w:rPr>
          <w:rStyle w:val="libAlaemChar"/>
          <w:rFonts w:hint="cs"/>
          <w:rtl/>
        </w:rPr>
        <w:t>عليه‌السلام</w:t>
      </w:r>
      <w:r>
        <w:rPr>
          <w:rtl/>
        </w:rPr>
        <w:t xml:space="preserve"> ما كان ضجّت الملائكة إلى الله تعالى [ وقالت</w:t>
      </w:r>
      <w:r w:rsidR="0050285B">
        <w:rPr>
          <w:rtl/>
        </w:rPr>
        <w:t>:</w:t>
      </w:r>
      <w:r>
        <w:rPr>
          <w:rtl/>
        </w:rPr>
        <w:t xml:space="preserve"> يا ربّ يفعل هذا بالحسين صفيّك وابن نبيّك؟! ] </w:t>
      </w:r>
      <w:r w:rsidRPr="00671DF3">
        <w:rPr>
          <w:rStyle w:val="libFootnotenumChar"/>
          <w:rtl/>
        </w:rPr>
        <w:t>(1)</w:t>
      </w:r>
      <w:r>
        <w:rPr>
          <w:rtl/>
        </w:rPr>
        <w:t xml:space="preserve"> قال</w:t>
      </w:r>
      <w:r w:rsidR="0050285B">
        <w:rPr>
          <w:rtl/>
        </w:rPr>
        <w:t>:</w:t>
      </w:r>
      <w:r>
        <w:rPr>
          <w:rtl/>
        </w:rPr>
        <w:t xml:space="preserve"> فأقام الله لهم ظلّ القائم </w:t>
      </w:r>
      <w:r w:rsidR="008C44AB" w:rsidRPr="008C44AB">
        <w:rPr>
          <w:rStyle w:val="libAlaemChar"/>
          <w:rFonts w:hint="cs"/>
          <w:rtl/>
        </w:rPr>
        <w:t>عليه‌السلام</w:t>
      </w:r>
      <w:r>
        <w:rPr>
          <w:rtl/>
        </w:rPr>
        <w:t xml:space="preserve"> وقال</w:t>
      </w:r>
      <w:r w:rsidR="0050285B">
        <w:rPr>
          <w:rtl/>
        </w:rPr>
        <w:t>:</w:t>
      </w:r>
      <w:r>
        <w:rPr>
          <w:rtl/>
        </w:rPr>
        <w:t xml:space="preserve"> بهذا أنتقم له من ظالميه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العشرون</w:t>
      </w:r>
      <w:r w:rsidR="0050285B">
        <w:rPr>
          <w:rtl/>
        </w:rPr>
        <w:t>:</w:t>
      </w:r>
      <w:r>
        <w:rPr>
          <w:rtl/>
        </w:rPr>
        <w:t xml:space="preserve"> ما رواه أيضاً فيه</w:t>
      </w:r>
      <w:r w:rsidR="0050285B">
        <w:rPr>
          <w:rtl/>
        </w:rPr>
        <w:t>:</w:t>
      </w:r>
      <w:r>
        <w:rPr>
          <w:rtl/>
        </w:rPr>
        <w:t xml:space="preserve"> بإسناده عن أبي ذرّ أنـّه سمع النبي </w:t>
      </w:r>
      <w:r w:rsidR="008C44AB" w:rsidRPr="008C44AB">
        <w:rPr>
          <w:rStyle w:val="libAlaemChar"/>
          <w:rFonts w:hint="cs"/>
          <w:rtl/>
        </w:rPr>
        <w:t>صلى‌الله‌عليه‌وآله‌وسلم</w:t>
      </w:r>
      <w:r>
        <w:rPr>
          <w:rtl/>
        </w:rPr>
        <w:t xml:space="preserve"> يقول</w:t>
      </w:r>
      <w:r w:rsidR="0050285B">
        <w:rPr>
          <w:rtl/>
        </w:rPr>
        <w:t>:</w:t>
      </w:r>
      <w:r>
        <w:rPr>
          <w:rtl/>
        </w:rPr>
        <w:t xml:space="preserve"> « من قاتلني في الاُولى، وقاتل أهل بيتي في الثانية، فهو فيها من شيعة الدجّال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الحادي والعشرون</w:t>
      </w:r>
      <w:r w:rsidR="0050285B">
        <w:rPr>
          <w:rtl/>
        </w:rPr>
        <w:t>:</w:t>
      </w:r>
      <w:r>
        <w:rPr>
          <w:rtl/>
        </w:rPr>
        <w:t xml:space="preserve"> ما رواه الشيخ الجليل الثقة أبو القاسم جعفر بن محمّد بن قولويه في كتاب « المزار » - في الباب التاسع عشر في علم الأنبياء بقتل الحسين </w:t>
      </w:r>
      <w:r w:rsidR="008C44AB" w:rsidRPr="008C44AB">
        <w:rPr>
          <w:rStyle w:val="libAlaemChar"/>
          <w:rFonts w:hint="cs"/>
          <w:rtl/>
        </w:rPr>
        <w:t>عليه‌السلام</w:t>
      </w:r>
      <w:r>
        <w:rPr>
          <w:rtl/>
        </w:rPr>
        <w:t xml:space="preserve"> - قال</w:t>
      </w:r>
      <w:r w:rsidR="0050285B">
        <w:rPr>
          <w:rtl/>
        </w:rPr>
        <w:t>:</w:t>
      </w:r>
      <w:r>
        <w:rPr>
          <w:rtl/>
        </w:rPr>
        <w:t xml:space="preserve"> حدّثني محمّد بن جعفر الرزّاز، عن محمّد بن الحسين بن أبي الخطّاب وأحمد بن الحسن بن علي بن فضّال، عن الحسن بن علي بن فضّال، عن مروان بن مسلم، عن بريد </w:t>
      </w:r>
      <w:r w:rsidRPr="00671DF3">
        <w:rPr>
          <w:rStyle w:val="libFootnotenumChar"/>
          <w:rtl/>
        </w:rPr>
        <w:t>(4)</w:t>
      </w:r>
      <w:r>
        <w:rPr>
          <w:rtl/>
        </w:rPr>
        <w:t xml:space="preserve"> بن معاوية العجلي، عن أبي عبدالله </w:t>
      </w:r>
      <w:r w:rsidR="008C44AB" w:rsidRPr="008C44AB">
        <w:rPr>
          <w:rStyle w:val="libAlaemChar"/>
          <w:rFonts w:hint="cs"/>
          <w:rtl/>
        </w:rPr>
        <w:t>عليه‌السلام</w:t>
      </w:r>
      <w:r>
        <w:rPr>
          <w:rtl/>
        </w:rPr>
        <w:t xml:space="preserve"> - في حديث طويل</w:t>
      </w:r>
      <w:r>
        <w:rPr>
          <w:rFonts w:hint="cs"/>
          <w:rtl/>
        </w:rPr>
        <w:t xml:space="preserve"> -</w:t>
      </w:r>
      <w:r w:rsidR="0050285B">
        <w:rPr>
          <w:rFonts w:hint="cs"/>
          <w:rtl/>
        </w:rPr>
        <w:t>:</w:t>
      </w:r>
      <w:r>
        <w:rPr>
          <w:rtl/>
        </w:rPr>
        <w:t xml:space="preserve"> « إنّ الله وعد الحسين </w:t>
      </w:r>
      <w:r w:rsidR="008C44AB" w:rsidRPr="008C44AB">
        <w:rPr>
          <w:rStyle w:val="libAlaemChar"/>
          <w:rFonts w:hint="cs"/>
          <w:rtl/>
        </w:rPr>
        <w:t>عليه‌السلام</w:t>
      </w:r>
      <w:r>
        <w:rPr>
          <w:rtl/>
        </w:rPr>
        <w:t xml:space="preserve"> أن يكرّه إلى الدنيا حتّى ينتقم بنفسه ممّن فعل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ما بين المعقوفين أثبتناه من المصدر. </w:t>
      </w:r>
    </w:p>
    <w:p w:rsidR="00671DF3" w:rsidRDefault="00671DF3" w:rsidP="00671DF3">
      <w:pPr>
        <w:pStyle w:val="libFootnote0"/>
        <w:rPr>
          <w:rtl/>
        </w:rPr>
      </w:pPr>
      <w:r>
        <w:rPr>
          <w:rtl/>
        </w:rPr>
        <w:t>2 - أمالي الطوسي</w:t>
      </w:r>
      <w:r w:rsidR="0050285B">
        <w:rPr>
          <w:rtl/>
        </w:rPr>
        <w:t>:</w:t>
      </w:r>
      <w:r>
        <w:rPr>
          <w:rtl/>
        </w:rPr>
        <w:t xml:space="preserve"> 418</w:t>
      </w:r>
      <w:r w:rsidR="00D0354E">
        <w:rPr>
          <w:rtl/>
        </w:rPr>
        <w:t>/</w:t>
      </w:r>
      <w:r>
        <w:rPr>
          <w:rtl/>
        </w:rPr>
        <w:t xml:space="preserve">941. </w:t>
      </w:r>
    </w:p>
    <w:p w:rsidR="00671DF3" w:rsidRDefault="00671DF3" w:rsidP="00671DF3">
      <w:pPr>
        <w:pStyle w:val="libFootnote0"/>
        <w:rPr>
          <w:rtl/>
        </w:rPr>
      </w:pPr>
      <w:r>
        <w:rPr>
          <w:rtl/>
        </w:rPr>
        <w:t>3 - أمالي الطوسي</w:t>
      </w:r>
      <w:r w:rsidR="0050285B">
        <w:rPr>
          <w:rtl/>
        </w:rPr>
        <w:t>:</w:t>
      </w:r>
      <w:r>
        <w:rPr>
          <w:rtl/>
        </w:rPr>
        <w:t xml:space="preserve"> 459</w:t>
      </w:r>
      <w:r w:rsidR="00D0354E">
        <w:rPr>
          <w:rtl/>
        </w:rPr>
        <w:t>/</w:t>
      </w:r>
      <w:r>
        <w:rPr>
          <w:rtl/>
        </w:rPr>
        <w:t xml:space="preserve">1026. </w:t>
      </w:r>
    </w:p>
    <w:p w:rsidR="00671DF3" w:rsidRDefault="00671DF3" w:rsidP="00671DF3">
      <w:pPr>
        <w:pStyle w:val="libFootnote0"/>
        <w:rPr>
          <w:rtl/>
        </w:rPr>
      </w:pPr>
      <w:r>
        <w:rPr>
          <w:rtl/>
        </w:rPr>
        <w:t>4 - في نسخة « ش، ح، ك »</w:t>
      </w:r>
      <w:r w:rsidR="0050285B">
        <w:rPr>
          <w:rtl/>
        </w:rPr>
        <w:t>:</w:t>
      </w:r>
      <w:r>
        <w:rPr>
          <w:rtl/>
        </w:rPr>
        <w:t xml:space="preserve"> يزيد، وما في المتن والمصدر هو الصحيح. </w:t>
      </w:r>
    </w:p>
    <w:p w:rsidR="00671DF3" w:rsidRPr="006F1866" w:rsidRDefault="00671DF3" w:rsidP="00671DF3">
      <w:pPr>
        <w:pStyle w:val="libFootnote"/>
        <w:rPr>
          <w:rtl/>
        </w:rPr>
      </w:pPr>
      <w:r w:rsidRPr="006F1866">
        <w:rPr>
          <w:rtl/>
        </w:rPr>
        <w:t>وبريد هو أبو القاسم</w:t>
      </w:r>
      <w:r>
        <w:rPr>
          <w:rtl/>
        </w:rPr>
        <w:t>،</w:t>
      </w:r>
      <w:r w:rsidRPr="006F1866">
        <w:rPr>
          <w:rtl/>
        </w:rPr>
        <w:t xml:space="preserve"> عربي</w:t>
      </w:r>
      <w:r>
        <w:rPr>
          <w:rtl/>
        </w:rPr>
        <w:t>،</w:t>
      </w:r>
      <w:r w:rsidRPr="006F1866">
        <w:rPr>
          <w:rtl/>
        </w:rPr>
        <w:t xml:space="preserve"> روى عن أبي جعفر وأبي عبدالله </w:t>
      </w:r>
      <w:r w:rsidRPr="006F1866">
        <w:rPr>
          <w:rFonts w:hint="cs"/>
          <w:rtl/>
        </w:rPr>
        <w:t>عليهما السلام</w:t>
      </w:r>
      <w:r>
        <w:rPr>
          <w:rtl/>
        </w:rPr>
        <w:t>،</w:t>
      </w:r>
      <w:r w:rsidRPr="006F1866">
        <w:rPr>
          <w:rtl/>
        </w:rPr>
        <w:t xml:space="preserve"> وجه من وجوه أصحابنا وفقيه أيضاً</w:t>
      </w:r>
      <w:r>
        <w:rPr>
          <w:rtl/>
        </w:rPr>
        <w:t>،</w:t>
      </w:r>
      <w:r w:rsidRPr="006F1866">
        <w:rPr>
          <w:rtl/>
        </w:rPr>
        <w:t xml:space="preserve"> له محلّ عند الأئمّة الأطهار </w:t>
      </w:r>
      <w:r w:rsidRPr="006F1866">
        <w:rPr>
          <w:rFonts w:hint="cs"/>
          <w:rtl/>
        </w:rPr>
        <w:t>عليهم السلام</w:t>
      </w:r>
      <w:r>
        <w:rPr>
          <w:rtl/>
        </w:rPr>
        <w:t>،</w:t>
      </w:r>
      <w:r w:rsidRPr="006F1866">
        <w:rPr>
          <w:rtl/>
        </w:rPr>
        <w:t xml:space="preserve"> عدّه البرقي والشيخ من أصحاب الإمامين الباقرين </w:t>
      </w:r>
      <w:r w:rsidRPr="006F1866">
        <w:rPr>
          <w:rFonts w:hint="cs"/>
          <w:rtl/>
        </w:rPr>
        <w:t>عليهما السلام</w:t>
      </w:r>
      <w:r>
        <w:rPr>
          <w:rtl/>
        </w:rPr>
        <w:t>،</w:t>
      </w:r>
      <w:r w:rsidRPr="006F1866">
        <w:rPr>
          <w:rtl/>
        </w:rPr>
        <w:t xml:space="preserve"> مات </w:t>
      </w:r>
      <w:r w:rsidRPr="006F1866">
        <w:rPr>
          <w:rFonts w:hint="cs"/>
          <w:rtl/>
        </w:rPr>
        <w:t>رحمه الله</w:t>
      </w:r>
      <w:r w:rsidRPr="006F1866">
        <w:rPr>
          <w:rtl/>
        </w:rPr>
        <w:t xml:space="preserve"> في حياة أبي عبدالله </w:t>
      </w:r>
      <w:r w:rsidRPr="006F1866">
        <w:rPr>
          <w:rFonts w:hint="cs"/>
          <w:rtl/>
        </w:rPr>
        <w:t>عليه السلام</w:t>
      </w:r>
      <w:r w:rsidRPr="006F1866">
        <w:rPr>
          <w:rtl/>
        </w:rPr>
        <w:t xml:space="preserve"> سنة مائة وخمسين. </w:t>
      </w:r>
    </w:p>
    <w:p w:rsidR="00671DF3" w:rsidRPr="00A4765C" w:rsidRDefault="00671DF3" w:rsidP="00671DF3">
      <w:pPr>
        <w:pStyle w:val="libFootnote"/>
        <w:rPr>
          <w:rtl/>
        </w:rPr>
      </w:pPr>
      <w:r w:rsidRPr="00A4765C">
        <w:rPr>
          <w:rtl/>
        </w:rPr>
        <w:t>اُنظر رجال النجاشي</w:t>
      </w:r>
      <w:r w:rsidR="0050285B">
        <w:rPr>
          <w:rtl/>
        </w:rPr>
        <w:t>:</w:t>
      </w:r>
      <w:r w:rsidRPr="00A4765C">
        <w:rPr>
          <w:rtl/>
        </w:rPr>
        <w:t xml:space="preserve"> 112</w:t>
      </w:r>
      <w:r w:rsidR="00D0354E">
        <w:rPr>
          <w:rtl/>
        </w:rPr>
        <w:t>/</w:t>
      </w:r>
      <w:r w:rsidRPr="00A4765C">
        <w:rPr>
          <w:rtl/>
        </w:rPr>
        <w:t>287</w:t>
      </w:r>
      <w:r>
        <w:rPr>
          <w:rtl/>
        </w:rPr>
        <w:t>،</w:t>
      </w:r>
      <w:r w:rsidRPr="00A4765C">
        <w:rPr>
          <w:rtl/>
        </w:rPr>
        <w:t xml:space="preserve"> رجال البرقي</w:t>
      </w:r>
      <w:r w:rsidR="0050285B">
        <w:rPr>
          <w:rtl/>
        </w:rPr>
        <w:t>:</w:t>
      </w:r>
      <w:r w:rsidRPr="00A4765C">
        <w:rPr>
          <w:rtl/>
        </w:rPr>
        <w:t xml:space="preserve"> 14 و 17</w:t>
      </w:r>
      <w:r>
        <w:rPr>
          <w:rtl/>
        </w:rPr>
        <w:t>،</w:t>
      </w:r>
      <w:r w:rsidRPr="00A4765C">
        <w:rPr>
          <w:rtl/>
        </w:rPr>
        <w:t xml:space="preserve"> رجال الطوسي</w:t>
      </w:r>
      <w:r w:rsidR="0050285B">
        <w:rPr>
          <w:rtl/>
        </w:rPr>
        <w:t>:</w:t>
      </w:r>
      <w:r w:rsidRPr="00A4765C">
        <w:rPr>
          <w:rtl/>
        </w:rPr>
        <w:t xml:space="preserve"> 109</w:t>
      </w:r>
      <w:r w:rsidR="00D0354E">
        <w:rPr>
          <w:rtl/>
        </w:rPr>
        <w:t>/</w:t>
      </w:r>
      <w:r w:rsidRPr="00A4765C">
        <w:rPr>
          <w:rtl/>
        </w:rPr>
        <w:t>22 و 158</w:t>
      </w:r>
      <w:r w:rsidR="00D0354E">
        <w:rPr>
          <w:rtl/>
        </w:rPr>
        <w:t>/</w:t>
      </w:r>
      <w:r w:rsidRPr="00A4765C">
        <w:rPr>
          <w:rtl/>
        </w:rPr>
        <w:t xml:space="preserve">59.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ذلك به ». الحديث </w:t>
      </w:r>
      <w:r w:rsidRPr="00671DF3">
        <w:rPr>
          <w:rStyle w:val="libFootnotenumChar"/>
          <w:rtl/>
        </w:rPr>
        <w:t>(1)</w:t>
      </w:r>
      <w:r>
        <w:rPr>
          <w:rtl/>
        </w:rPr>
        <w:t xml:space="preserve">. </w:t>
      </w:r>
    </w:p>
    <w:p w:rsidR="00671DF3" w:rsidRDefault="00671DF3" w:rsidP="00671DF3">
      <w:pPr>
        <w:pStyle w:val="libNormal"/>
        <w:rPr>
          <w:rtl/>
        </w:rPr>
      </w:pPr>
      <w:r>
        <w:rPr>
          <w:rtl/>
        </w:rPr>
        <w:t xml:space="preserve">ويأتي إن شاء الله تعالى. </w:t>
      </w:r>
    </w:p>
    <w:p w:rsidR="00671DF3" w:rsidRDefault="00671DF3" w:rsidP="00633993">
      <w:pPr>
        <w:pStyle w:val="libNormal"/>
        <w:rPr>
          <w:rtl/>
        </w:rPr>
      </w:pPr>
      <w:bookmarkStart w:id="221" w:name="_Toc302399537"/>
      <w:r w:rsidRPr="00F627FD">
        <w:rPr>
          <w:rStyle w:val="libBold2Char"/>
          <w:rtl/>
        </w:rPr>
        <w:t>الثاني والعشرون</w:t>
      </w:r>
      <w:bookmarkEnd w:id="221"/>
      <w:r w:rsidR="0050285B">
        <w:rPr>
          <w:rtl/>
        </w:rPr>
        <w:t>:</w:t>
      </w:r>
      <w:r>
        <w:rPr>
          <w:rtl/>
        </w:rPr>
        <w:t xml:space="preserve"> ما رواه الشيخ الثقة الجليل علي بن إبراهيم بن هاشم في « </w:t>
      </w:r>
      <w:r w:rsidRPr="00671DF3">
        <w:rPr>
          <w:rStyle w:val="libBold2Char"/>
          <w:rtl/>
        </w:rPr>
        <w:t>تفسيره</w:t>
      </w:r>
      <w:r>
        <w:rPr>
          <w:rtl/>
        </w:rPr>
        <w:t xml:space="preserve"> » - في أوائله بعد تسع ورقات من أوّله في النسخة المنقول منها في بحث الردّ على من أنكر الرجعة - قال</w:t>
      </w:r>
      <w:r w:rsidR="0050285B">
        <w:rPr>
          <w:rtl/>
        </w:rPr>
        <w:t>:</w:t>
      </w:r>
      <w:r>
        <w:rPr>
          <w:rtl/>
        </w:rPr>
        <w:t xml:space="preserve"> حدّثني أبي، عن ابن أبي عمير، عن حمّاد - يعني ابن عثمان -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ما يقول الناس في هذه الآية</w:t>
      </w:r>
      <w:r w:rsidR="0050285B">
        <w:rPr>
          <w:rtl/>
        </w:rPr>
        <w:t>:</w:t>
      </w:r>
      <w:r>
        <w:rPr>
          <w:rtl/>
        </w:rPr>
        <w:t xml:space="preserve"> </w:t>
      </w:r>
      <w:r w:rsidR="00633993" w:rsidRPr="00633993">
        <w:rPr>
          <w:rStyle w:val="libAlaemChar"/>
          <w:rtl/>
        </w:rPr>
        <w:t>(</w:t>
      </w:r>
      <w:r w:rsidR="00633993" w:rsidRPr="00633993">
        <w:rPr>
          <w:rStyle w:val="libAieChar"/>
          <w:rtl/>
        </w:rPr>
        <w:t xml:space="preserve"> وَيَوْمَ نَحْشُرُ مِن كُلِّ أُمَّة فَوْجاً </w:t>
      </w:r>
      <w:r w:rsidR="00633993" w:rsidRPr="00633993">
        <w:rPr>
          <w:rStyle w:val="libAlaemChar"/>
          <w:rtl/>
        </w:rPr>
        <w:t>)</w:t>
      </w:r>
      <w:r>
        <w:rPr>
          <w:rtl/>
        </w:rPr>
        <w:t xml:space="preserve"> </w:t>
      </w:r>
      <w:r w:rsidRPr="00671DF3">
        <w:rPr>
          <w:rStyle w:val="libFootnotenumChar"/>
          <w:rtl/>
        </w:rPr>
        <w:t>(2)</w:t>
      </w:r>
      <w:r>
        <w:rPr>
          <w:rtl/>
        </w:rPr>
        <w:t xml:space="preserve"> » قلت</w:t>
      </w:r>
      <w:r w:rsidR="0050285B">
        <w:rPr>
          <w:rtl/>
        </w:rPr>
        <w:t>:</w:t>
      </w:r>
      <w:r>
        <w:rPr>
          <w:rtl/>
        </w:rPr>
        <w:t xml:space="preserve"> يقولون</w:t>
      </w:r>
      <w:r w:rsidR="0050285B">
        <w:rPr>
          <w:rtl/>
        </w:rPr>
        <w:t>:</w:t>
      </w:r>
      <w:r>
        <w:rPr>
          <w:rtl/>
        </w:rPr>
        <w:t xml:space="preserve"> إنّها في القيامة، قال</w:t>
      </w:r>
      <w:r w:rsidR="0050285B">
        <w:rPr>
          <w:rtl/>
        </w:rPr>
        <w:t>:</w:t>
      </w:r>
      <w:r>
        <w:rPr>
          <w:rtl/>
        </w:rPr>
        <w:t xml:space="preserve"> « ليس كما يقولون، إنّها في الرجعة، أيحشر الله في القيامة من كلّ اُمّة فوجاً ويدع الباقين؟ إنّما آية القيامة</w:t>
      </w:r>
      <w:r w:rsidR="0050285B">
        <w:rPr>
          <w:rtl/>
        </w:rPr>
        <w:t>:</w:t>
      </w:r>
      <w:r>
        <w:rPr>
          <w:rtl/>
        </w:rPr>
        <w:t xml:space="preserve"> </w:t>
      </w:r>
      <w:r w:rsidR="00633993" w:rsidRPr="00633993">
        <w:rPr>
          <w:rStyle w:val="libAlaemChar"/>
          <w:rtl/>
        </w:rPr>
        <w:t>(</w:t>
      </w:r>
      <w:r w:rsidR="00633993" w:rsidRPr="00633993">
        <w:rPr>
          <w:rStyle w:val="libAieChar"/>
          <w:rtl/>
        </w:rPr>
        <w:t xml:space="preserve"> وَحَشَرْنَاهُمْ فَلَمْ نُغَادِرْ مِنْهُمْ أَحَداً </w:t>
      </w:r>
      <w:r w:rsidR="00633993" w:rsidRPr="00633993">
        <w:rPr>
          <w:rStyle w:val="libAlaemChar"/>
          <w:rtl/>
        </w:rPr>
        <w:t>)</w:t>
      </w:r>
      <w:r>
        <w:rPr>
          <w:rtl/>
        </w:rPr>
        <w:t xml:space="preserve"> </w:t>
      </w:r>
      <w:r w:rsidRPr="00671DF3">
        <w:rPr>
          <w:rStyle w:val="libFootnotenumChar"/>
          <w:rtl/>
        </w:rPr>
        <w:t>(3)</w:t>
      </w:r>
      <w:r>
        <w:rPr>
          <w:rtl/>
        </w:rPr>
        <w:t xml:space="preserve">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الثالث والعشرون</w:t>
      </w:r>
      <w:r w:rsidR="0050285B">
        <w:rPr>
          <w:rtl/>
        </w:rPr>
        <w:t>:</w:t>
      </w:r>
      <w:r>
        <w:rPr>
          <w:rtl/>
        </w:rPr>
        <w:t xml:space="preserve"> ما رواه علي بن إبراهيم أيضاً - بعد الحديث السابق بغير فصل، والظاهر أنّه بذلك الإسناد </w:t>
      </w:r>
      <w:r w:rsidRPr="00671DF3">
        <w:rPr>
          <w:rStyle w:val="libFootnotenumChar"/>
          <w:rtl/>
        </w:rPr>
        <w:t>(5)</w:t>
      </w:r>
      <w:r>
        <w:rPr>
          <w:rtl/>
        </w:rPr>
        <w:t xml:space="preserve"> أيضاً -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وَحَرَامٌ عَلَى قَرْيَة أَهْلَكْنَاها أَنَّهُمْ لاَ يَرْجِعُونَ </w:t>
      </w:r>
      <w:r w:rsidR="00633993" w:rsidRPr="00633993">
        <w:rPr>
          <w:rStyle w:val="libAlaemChar"/>
          <w:rtl/>
        </w:rPr>
        <w:t>)</w:t>
      </w:r>
      <w:r>
        <w:rPr>
          <w:rtl/>
        </w:rPr>
        <w:t xml:space="preserve"> </w:t>
      </w:r>
      <w:r w:rsidRPr="00671DF3">
        <w:rPr>
          <w:rStyle w:val="libFootnotenumChar"/>
          <w:rtl/>
        </w:rPr>
        <w:t>(6)</w:t>
      </w:r>
      <w:r>
        <w:rPr>
          <w:rtl/>
        </w:rPr>
        <w:t xml:space="preserve"> قال</w:t>
      </w:r>
      <w:r w:rsidR="0050285B">
        <w:rPr>
          <w:rtl/>
        </w:rPr>
        <w:t>:</w:t>
      </w:r>
      <w:r>
        <w:rPr>
          <w:rtl/>
        </w:rPr>
        <w:t xml:space="preserve"> قال الصادق </w:t>
      </w:r>
      <w:r w:rsidR="008C44AB" w:rsidRPr="008C44AB">
        <w:rPr>
          <w:rStyle w:val="libAlaemChar"/>
          <w:rFonts w:hint="cs"/>
          <w:rtl/>
        </w:rPr>
        <w:t>عليه‌السلام</w:t>
      </w:r>
      <w:r w:rsidR="0050285B">
        <w:rPr>
          <w:rtl/>
        </w:rPr>
        <w:t>:</w:t>
      </w:r>
      <w:r>
        <w:rPr>
          <w:rtl/>
        </w:rPr>
        <w:t xml:space="preserve"> « كلّ قرية أهلكها الله بالعذاب لا يرجعون في الرجعة، وأمّا في القيامة فيرجعون، وأمّا من محض الإيمان محضاً وغيرهم ممّن لم يهلكوا بالعذاب، أو محض الكفر محضاً </w:t>
      </w:r>
      <w:r w:rsidRPr="00671DF3">
        <w:rPr>
          <w:rStyle w:val="libFootnotenumChar"/>
          <w:rtl/>
        </w:rPr>
        <w:t>(7)</w:t>
      </w:r>
      <w:r>
        <w:rPr>
          <w:rtl/>
        </w:rPr>
        <w:t xml:space="preserve"> فإنّهم يرجعون » </w:t>
      </w:r>
      <w:r w:rsidRPr="00671DF3">
        <w:rPr>
          <w:rStyle w:val="libFootnotenumChar"/>
          <w:rtl/>
        </w:rPr>
        <w:t>(8)</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كامل الزيارات</w:t>
      </w:r>
      <w:r w:rsidR="0050285B">
        <w:rPr>
          <w:rtl/>
        </w:rPr>
        <w:t>:</w:t>
      </w:r>
      <w:r>
        <w:rPr>
          <w:rtl/>
        </w:rPr>
        <w:t xml:space="preserve"> 63</w:t>
      </w:r>
      <w:r w:rsidR="00D0354E">
        <w:rPr>
          <w:rtl/>
        </w:rPr>
        <w:t>/</w:t>
      </w:r>
      <w:r>
        <w:rPr>
          <w:rtl/>
        </w:rPr>
        <w:t xml:space="preserve">3. </w:t>
      </w:r>
    </w:p>
    <w:p w:rsidR="00671DF3" w:rsidRDefault="00671DF3" w:rsidP="00671DF3">
      <w:pPr>
        <w:pStyle w:val="libFootnote0"/>
        <w:rPr>
          <w:rtl/>
        </w:rPr>
      </w:pPr>
      <w:r>
        <w:rPr>
          <w:rtl/>
        </w:rPr>
        <w:t>2 - سورة النمل 27</w:t>
      </w:r>
      <w:r w:rsidR="0050285B">
        <w:rPr>
          <w:rtl/>
        </w:rPr>
        <w:t>:</w:t>
      </w:r>
      <w:r>
        <w:rPr>
          <w:rtl/>
        </w:rPr>
        <w:t xml:space="preserve"> 83. </w:t>
      </w:r>
    </w:p>
    <w:p w:rsidR="00671DF3" w:rsidRDefault="00671DF3" w:rsidP="00671DF3">
      <w:pPr>
        <w:pStyle w:val="libFootnote0"/>
        <w:rPr>
          <w:rtl/>
        </w:rPr>
      </w:pPr>
      <w:r>
        <w:rPr>
          <w:rtl/>
        </w:rPr>
        <w:t>3 - سورة الكهف 18</w:t>
      </w:r>
      <w:r w:rsidR="0050285B">
        <w:rPr>
          <w:rtl/>
        </w:rPr>
        <w:t>:</w:t>
      </w:r>
      <w:r>
        <w:rPr>
          <w:rtl/>
        </w:rPr>
        <w:t xml:space="preserve"> 47. </w:t>
      </w:r>
    </w:p>
    <w:p w:rsidR="00671DF3" w:rsidRDefault="00671DF3" w:rsidP="00671DF3">
      <w:pPr>
        <w:pStyle w:val="libFootnote0"/>
        <w:rPr>
          <w:rtl/>
        </w:rPr>
      </w:pPr>
      <w:r>
        <w:rPr>
          <w:rtl/>
        </w:rPr>
        <w:t>4 - تفسير القمّي 1</w:t>
      </w:r>
      <w:r w:rsidR="0050285B">
        <w:rPr>
          <w:rtl/>
        </w:rPr>
        <w:t>:</w:t>
      </w:r>
      <w:r>
        <w:rPr>
          <w:rtl/>
        </w:rPr>
        <w:t xml:space="preserve"> 24. </w:t>
      </w:r>
    </w:p>
    <w:p w:rsidR="00671DF3" w:rsidRDefault="00671DF3" w:rsidP="00671DF3">
      <w:pPr>
        <w:pStyle w:val="libFootnote0"/>
        <w:rPr>
          <w:rtl/>
        </w:rPr>
      </w:pPr>
      <w:r>
        <w:rPr>
          <w:rtl/>
        </w:rPr>
        <w:t>5 - في « ط »</w:t>
      </w:r>
      <w:r w:rsidR="0050285B">
        <w:rPr>
          <w:rtl/>
        </w:rPr>
        <w:t>:</w:t>
      </w:r>
      <w:r>
        <w:rPr>
          <w:rtl/>
        </w:rPr>
        <w:t xml:space="preserve"> بغير فصل أنّه بذلك الاجناس. </w:t>
      </w:r>
    </w:p>
    <w:p w:rsidR="00671DF3" w:rsidRDefault="00671DF3" w:rsidP="00671DF3">
      <w:pPr>
        <w:pStyle w:val="libFootnote0"/>
        <w:rPr>
          <w:rtl/>
        </w:rPr>
      </w:pPr>
      <w:r>
        <w:rPr>
          <w:rtl/>
        </w:rPr>
        <w:t>6 - سورة الأنبياء 21</w:t>
      </w:r>
      <w:r w:rsidR="0050285B">
        <w:rPr>
          <w:rtl/>
        </w:rPr>
        <w:t>:</w:t>
      </w:r>
      <w:r>
        <w:rPr>
          <w:rtl/>
        </w:rPr>
        <w:t xml:space="preserve"> 95. </w:t>
      </w:r>
    </w:p>
    <w:p w:rsidR="00671DF3" w:rsidRDefault="00671DF3" w:rsidP="00671DF3">
      <w:pPr>
        <w:pStyle w:val="libFootnote0"/>
        <w:rPr>
          <w:rtl/>
        </w:rPr>
      </w:pPr>
      <w:r>
        <w:rPr>
          <w:rtl/>
        </w:rPr>
        <w:t>7 - في « ح، ش، ك »</w:t>
      </w:r>
      <w:r w:rsidR="0050285B">
        <w:rPr>
          <w:rtl/>
        </w:rPr>
        <w:t>:</w:t>
      </w:r>
      <w:r>
        <w:rPr>
          <w:rtl/>
        </w:rPr>
        <w:t xml:space="preserve"> أو محضوا. وفي « ط »</w:t>
      </w:r>
      <w:r w:rsidR="0050285B">
        <w:rPr>
          <w:rtl/>
        </w:rPr>
        <w:t>:</w:t>
      </w:r>
      <w:r>
        <w:rPr>
          <w:rtl/>
        </w:rPr>
        <w:t xml:space="preserve"> أو محض الكفر كفراً محضاً. </w:t>
      </w:r>
    </w:p>
    <w:p w:rsidR="00671DF3" w:rsidRDefault="00671DF3" w:rsidP="00671DF3">
      <w:pPr>
        <w:pStyle w:val="libFootnote0"/>
        <w:rPr>
          <w:rtl/>
        </w:rPr>
      </w:pPr>
      <w:r>
        <w:rPr>
          <w:rtl/>
        </w:rPr>
        <w:t>8 - تفسير القمّي 1</w:t>
      </w:r>
      <w:r w:rsidR="0050285B">
        <w:rPr>
          <w:rtl/>
        </w:rPr>
        <w:t>:</w:t>
      </w:r>
      <w:r>
        <w:rPr>
          <w:rtl/>
        </w:rPr>
        <w:t xml:space="preserve"> 24 - 25.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ورواه في موضع آخر من « </w:t>
      </w:r>
      <w:r w:rsidRPr="00671DF3">
        <w:rPr>
          <w:rStyle w:val="libBold2Char"/>
          <w:rtl/>
        </w:rPr>
        <w:t xml:space="preserve">تفسيره </w:t>
      </w:r>
      <w:r>
        <w:rPr>
          <w:rtl/>
        </w:rPr>
        <w:t xml:space="preserve">» مرسلاً مثله </w:t>
      </w:r>
      <w:r w:rsidRPr="00671DF3">
        <w:rPr>
          <w:rStyle w:val="libFootnotenumChar"/>
          <w:rtl/>
        </w:rPr>
        <w:t>(1)</w:t>
      </w:r>
      <w:r>
        <w:rPr>
          <w:rtl/>
        </w:rPr>
        <w:t xml:space="preserve">. </w:t>
      </w:r>
    </w:p>
    <w:p w:rsidR="00671DF3" w:rsidRDefault="00671DF3" w:rsidP="00671DF3">
      <w:pPr>
        <w:pStyle w:val="libNormal"/>
        <w:rPr>
          <w:rtl/>
        </w:rPr>
      </w:pPr>
      <w:bookmarkStart w:id="222" w:name="_Toc302399538"/>
      <w:r w:rsidRPr="00F627FD">
        <w:rPr>
          <w:rStyle w:val="libBold2Char"/>
          <w:rtl/>
        </w:rPr>
        <w:t>الرابع والعشرون</w:t>
      </w:r>
      <w:bookmarkEnd w:id="222"/>
      <w:r w:rsidR="0050285B">
        <w:rPr>
          <w:rStyle w:val="libBold2Char"/>
          <w:rtl/>
        </w:rPr>
        <w:t>:</w:t>
      </w:r>
      <w:r>
        <w:rPr>
          <w:rtl/>
        </w:rPr>
        <w:t xml:space="preserve"> ما رواه ثقة الإسلام محمّد بن يعقوب الكليني في أوائل « </w:t>
      </w:r>
      <w:r w:rsidRPr="00671DF3">
        <w:rPr>
          <w:rStyle w:val="libBold2Char"/>
          <w:rtl/>
        </w:rPr>
        <w:t xml:space="preserve">الروضة من الكافي </w:t>
      </w:r>
      <w:r>
        <w:rPr>
          <w:rtl/>
        </w:rPr>
        <w:t>»</w:t>
      </w:r>
      <w:r w:rsidR="0050285B">
        <w:rPr>
          <w:rtl/>
        </w:rPr>
        <w:t>:</w:t>
      </w:r>
      <w:r>
        <w:rPr>
          <w:rtl/>
        </w:rPr>
        <w:t xml:space="preserve"> عن عدّة من أصحابنا، عن سهل بن زياد، عن محمّد بن سليمان المصري، عن أبيه، عن أبي بصير،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وَأَقْسَمُوا بِاللهِ جَهْدَ أَيْمَانِهِمْ لاَ يَبْعَثُ اللهُ مَن يَمُوتُ بَلَى وَعْداً عَلَيْهِ حَقّاً وَلكِنَّ أَكْثَرَ النَّاسِ لاَ يَعْلَمُونَ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 يا أبا بصير ما يقولون في هذه الآية؟ » قلت</w:t>
      </w:r>
      <w:r w:rsidR="0050285B">
        <w:rPr>
          <w:rtl/>
        </w:rPr>
        <w:t>:</w:t>
      </w:r>
      <w:r>
        <w:rPr>
          <w:rtl/>
        </w:rPr>
        <w:t xml:space="preserve"> إنّ المشركين يزعمون ويحلفون لرسول الله </w:t>
      </w:r>
      <w:r w:rsidR="008C44AB" w:rsidRPr="008C44AB">
        <w:rPr>
          <w:rStyle w:val="libAlaemChar"/>
          <w:rFonts w:hint="cs"/>
          <w:rtl/>
        </w:rPr>
        <w:t>صلى‌الله‌عليه‌وآله‌وسلم</w:t>
      </w:r>
      <w:r>
        <w:rPr>
          <w:rtl/>
        </w:rPr>
        <w:t xml:space="preserve"> أنّ الله لا يبعث الموتى، قال</w:t>
      </w:r>
      <w:r w:rsidR="0050285B">
        <w:rPr>
          <w:rtl/>
        </w:rPr>
        <w:t>:</w:t>
      </w:r>
      <w:r>
        <w:rPr>
          <w:rtl/>
        </w:rPr>
        <w:t xml:space="preserve"> فقال</w:t>
      </w:r>
      <w:r w:rsidR="0050285B">
        <w:rPr>
          <w:rtl/>
        </w:rPr>
        <w:t>:</w:t>
      </w:r>
      <w:r>
        <w:rPr>
          <w:rtl/>
        </w:rPr>
        <w:t xml:space="preserve"> « تبّاً لمن قال هذا، سَلهم هل كان المشركون يحلفون بالله أم باللاّت والعزّى؟ ». </w:t>
      </w:r>
    </w:p>
    <w:p w:rsidR="00671DF3" w:rsidRDefault="00671DF3" w:rsidP="00671DF3">
      <w:pPr>
        <w:pStyle w:val="libNormal"/>
        <w:rPr>
          <w:rtl/>
        </w:rPr>
      </w:pPr>
      <w:r>
        <w:rPr>
          <w:rtl/>
        </w:rPr>
        <w:t>قال</w:t>
      </w:r>
      <w:r w:rsidR="0050285B">
        <w:rPr>
          <w:rtl/>
        </w:rPr>
        <w:t>:</w:t>
      </w:r>
      <w:r>
        <w:rPr>
          <w:rtl/>
        </w:rPr>
        <w:t xml:space="preserve"> قلت</w:t>
      </w:r>
      <w:r w:rsidR="0050285B">
        <w:rPr>
          <w:rtl/>
        </w:rPr>
        <w:t>:</w:t>
      </w:r>
      <w:r>
        <w:rPr>
          <w:rtl/>
        </w:rPr>
        <w:t xml:space="preserve"> فأوجدنيه، فقال</w:t>
      </w:r>
      <w:r w:rsidR="0050285B">
        <w:rPr>
          <w:rtl/>
        </w:rPr>
        <w:t>:</w:t>
      </w:r>
      <w:r>
        <w:rPr>
          <w:rtl/>
        </w:rPr>
        <w:t xml:space="preserve"> « يا أبا بصير لو قد قام قائمنا بعث الله قوماً من شيعتنا قباع </w:t>
      </w:r>
      <w:r w:rsidRPr="00671DF3">
        <w:rPr>
          <w:rStyle w:val="libFootnotenumChar"/>
          <w:rtl/>
        </w:rPr>
        <w:t>(3)</w:t>
      </w:r>
      <w:r>
        <w:rPr>
          <w:rtl/>
        </w:rPr>
        <w:t>، سيوفهم على عواتقهم، فيبلغ ذلك قوماً من شيعتنا لم يموتوا فيقولون</w:t>
      </w:r>
      <w:r w:rsidR="0050285B">
        <w:rPr>
          <w:rtl/>
        </w:rPr>
        <w:t>:</w:t>
      </w:r>
      <w:r>
        <w:rPr>
          <w:rtl/>
        </w:rPr>
        <w:t xml:space="preserve"> بُعث فلان وفلان وفلان من قبورهم وهم مع القائم؟! فيبلغ ذلك قوماً من عدوّنا فيقولون</w:t>
      </w:r>
      <w:r w:rsidR="0050285B">
        <w:rPr>
          <w:rtl/>
        </w:rPr>
        <w:t>:</w:t>
      </w:r>
      <w:r>
        <w:rPr>
          <w:rtl/>
        </w:rPr>
        <w:t xml:space="preserve"> يا معشر الشيعة ما أكذبكم، هذه دولتكم وأنتم تقولون فيها الكذب، لا والله ما عاش هؤلاء ولا يبعثون </w:t>
      </w:r>
      <w:r w:rsidRPr="00671DF3">
        <w:rPr>
          <w:rStyle w:val="libFootnotenumChar"/>
          <w:rtl/>
        </w:rPr>
        <w:t>(4)</w:t>
      </w:r>
      <w:r>
        <w:rPr>
          <w:rtl/>
        </w:rPr>
        <w:t xml:space="preserve"> إلى يوم القيامة قال</w:t>
      </w:r>
      <w:r w:rsidR="0050285B">
        <w:rPr>
          <w:rtl/>
        </w:rPr>
        <w:t>:</w:t>
      </w:r>
      <w:r>
        <w:rPr>
          <w:rtl/>
        </w:rPr>
        <w:t xml:space="preserve"> فحكى الله قولهم فقال</w:t>
      </w:r>
      <w:r w:rsidR="0050285B">
        <w:rPr>
          <w:rtl/>
        </w:rPr>
        <w:t>:</w:t>
      </w:r>
      <w:r>
        <w:rPr>
          <w:rtl/>
        </w:rPr>
        <w:t xml:space="preserve"> </w:t>
      </w:r>
      <w:r w:rsidR="00633993" w:rsidRPr="00633993">
        <w:rPr>
          <w:rStyle w:val="libAlaemChar"/>
          <w:rtl/>
        </w:rPr>
        <w:t>(</w:t>
      </w:r>
      <w:r w:rsidR="00633993" w:rsidRPr="00633993">
        <w:rPr>
          <w:rStyle w:val="libAieChar"/>
          <w:rtl/>
        </w:rPr>
        <w:t xml:space="preserve"> وَأَقْسَمُوا بِاللهِ جَهْدَ أَيْمَانِهِمْ لاَ يَبْعَثُ اللهُ مَن يَمُوتُ </w:t>
      </w:r>
      <w:r w:rsidR="00633993" w:rsidRPr="00633993">
        <w:rPr>
          <w:rStyle w:val="libAlaemChar"/>
          <w:rtl/>
        </w:rPr>
        <w:t>)</w:t>
      </w:r>
      <w:r>
        <w:rPr>
          <w:rtl/>
        </w:rPr>
        <w:t xml:space="preserve"> </w:t>
      </w:r>
      <w:r w:rsidRPr="00671DF3">
        <w:rPr>
          <w:rStyle w:val="libFootnotenumChar"/>
          <w:rtl/>
        </w:rPr>
        <w:t>(5)</w:t>
      </w:r>
      <w:r>
        <w:rPr>
          <w:rtl/>
        </w:rPr>
        <w:t xml:space="preserve"> » </w:t>
      </w:r>
      <w:r w:rsidRPr="00671DF3">
        <w:rPr>
          <w:rStyle w:val="libFootnotenumChar"/>
          <w:rtl/>
        </w:rPr>
        <w:t>(6)</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تفسير القمّي 2</w:t>
      </w:r>
      <w:r w:rsidR="0050285B">
        <w:rPr>
          <w:rtl/>
        </w:rPr>
        <w:t>:</w:t>
      </w:r>
      <w:r>
        <w:rPr>
          <w:rtl/>
        </w:rPr>
        <w:t xml:space="preserve"> 75 - 76. </w:t>
      </w:r>
    </w:p>
    <w:p w:rsidR="00671DF3" w:rsidRDefault="00671DF3" w:rsidP="00671DF3">
      <w:pPr>
        <w:pStyle w:val="libFootnote0"/>
        <w:rPr>
          <w:rtl/>
        </w:rPr>
      </w:pPr>
      <w:r>
        <w:rPr>
          <w:rtl/>
        </w:rPr>
        <w:t>2 و 5 - سورة النحل 16</w:t>
      </w:r>
      <w:r w:rsidR="0050285B">
        <w:rPr>
          <w:rtl/>
        </w:rPr>
        <w:t>:</w:t>
      </w:r>
      <w:r>
        <w:rPr>
          <w:rtl/>
        </w:rPr>
        <w:t xml:space="preserve"> 38. </w:t>
      </w:r>
    </w:p>
    <w:p w:rsidR="00671DF3" w:rsidRDefault="00671DF3" w:rsidP="00671DF3">
      <w:pPr>
        <w:pStyle w:val="libFootnote0"/>
        <w:rPr>
          <w:rtl/>
        </w:rPr>
      </w:pPr>
      <w:r>
        <w:rPr>
          <w:rtl/>
        </w:rPr>
        <w:t>3 - في نسخة « ش »</w:t>
      </w:r>
      <w:r w:rsidR="0050285B">
        <w:rPr>
          <w:rtl/>
        </w:rPr>
        <w:t>:</w:t>
      </w:r>
      <w:r>
        <w:rPr>
          <w:rtl/>
        </w:rPr>
        <w:t xml:space="preserve"> قيام. </w:t>
      </w:r>
    </w:p>
    <w:p w:rsidR="00671DF3" w:rsidRDefault="00671DF3" w:rsidP="00671DF3">
      <w:pPr>
        <w:pStyle w:val="libFootnote0"/>
        <w:rPr>
          <w:rtl/>
        </w:rPr>
      </w:pPr>
      <w:r>
        <w:rPr>
          <w:rtl/>
        </w:rPr>
        <w:t>والقباع</w:t>
      </w:r>
      <w:r w:rsidR="0050285B">
        <w:rPr>
          <w:rtl/>
        </w:rPr>
        <w:t>:</w:t>
      </w:r>
      <w:r>
        <w:rPr>
          <w:rtl/>
        </w:rPr>
        <w:t xml:space="preserve"> قبع الرجل فهو قابع، إذا أعيا وانبهر. تهذيب اللغة 1</w:t>
      </w:r>
      <w:r w:rsidR="0050285B">
        <w:rPr>
          <w:rtl/>
        </w:rPr>
        <w:t>:</w:t>
      </w:r>
      <w:r>
        <w:rPr>
          <w:rtl/>
        </w:rPr>
        <w:t xml:space="preserve"> 284. </w:t>
      </w:r>
    </w:p>
    <w:p w:rsidR="00671DF3" w:rsidRDefault="00671DF3" w:rsidP="00671DF3">
      <w:pPr>
        <w:pStyle w:val="libFootnote0"/>
        <w:rPr>
          <w:rtl/>
        </w:rPr>
      </w:pPr>
      <w:r>
        <w:rPr>
          <w:rtl/>
        </w:rPr>
        <w:t>4 - في « ح، ش، ك »</w:t>
      </w:r>
      <w:r w:rsidR="0050285B">
        <w:rPr>
          <w:rtl/>
        </w:rPr>
        <w:t>:</w:t>
      </w:r>
      <w:r>
        <w:rPr>
          <w:rtl/>
        </w:rPr>
        <w:t xml:space="preserve"> ولا يعيشون. </w:t>
      </w:r>
    </w:p>
    <w:p w:rsidR="00671DF3" w:rsidRDefault="00671DF3" w:rsidP="00671DF3">
      <w:pPr>
        <w:pStyle w:val="libFootnote0"/>
        <w:rPr>
          <w:rtl/>
        </w:rPr>
      </w:pPr>
      <w:r>
        <w:rPr>
          <w:rtl/>
        </w:rPr>
        <w:t>6 - الكافي 8</w:t>
      </w:r>
      <w:r w:rsidR="0050285B">
        <w:rPr>
          <w:rtl/>
        </w:rPr>
        <w:t>:</w:t>
      </w:r>
      <w:r>
        <w:rPr>
          <w:rtl/>
        </w:rPr>
        <w:t xml:space="preserve"> 50</w:t>
      </w:r>
      <w:r w:rsidR="00D0354E">
        <w:rPr>
          <w:rtl/>
        </w:rPr>
        <w:t>/</w:t>
      </w:r>
      <w:r>
        <w:rPr>
          <w:rtl/>
        </w:rPr>
        <w:t xml:space="preserve">14.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ورواه العيّاشي في «</w:t>
      </w:r>
      <w:r w:rsidRPr="00671DF3">
        <w:rPr>
          <w:rStyle w:val="libBold2Char"/>
          <w:rtl/>
        </w:rPr>
        <w:t xml:space="preserve"> تفسيره</w:t>
      </w:r>
      <w:r>
        <w:rPr>
          <w:rtl/>
        </w:rPr>
        <w:t xml:space="preserve"> » على ما نقل عنه </w:t>
      </w:r>
      <w:r w:rsidRPr="00671DF3">
        <w:rPr>
          <w:rStyle w:val="libFootnotenumChar"/>
          <w:rtl/>
        </w:rPr>
        <w:t>(1)</w:t>
      </w:r>
      <w:r>
        <w:rPr>
          <w:rtl/>
        </w:rPr>
        <w:t xml:space="preserve">. </w:t>
      </w:r>
    </w:p>
    <w:p w:rsidR="00671DF3" w:rsidRDefault="00671DF3" w:rsidP="00671DF3">
      <w:pPr>
        <w:pStyle w:val="libNormal"/>
        <w:rPr>
          <w:rtl/>
        </w:rPr>
      </w:pPr>
      <w:bookmarkStart w:id="223" w:name="_Toc302399539"/>
      <w:r w:rsidRPr="00F627FD">
        <w:rPr>
          <w:rStyle w:val="libBold2Char"/>
          <w:rtl/>
        </w:rPr>
        <w:t>الخامس والعشرون</w:t>
      </w:r>
      <w:bookmarkEnd w:id="223"/>
      <w:r w:rsidR="0050285B">
        <w:rPr>
          <w:rtl/>
        </w:rPr>
        <w:t>:</w:t>
      </w:r>
      <w:r>
        <w:rPr>
          <w:rtl/>
        </w:rPr>
        <w:t xml:space="preserve"> ما رواه الشيخ الجليل المفيد أبو عبدالله محمّد بن محمّد بن النعمان في كتاب «</w:t>
      </w:r>
      <w:r w:rsidRPr="00671DF3">
        <w:rPr>
          <w:rStyle w:val="libBold2Char"/>
          <w:rtl/>
        </w:rPr>
        <w:t xml:space="preserve"> الإرشاد في حجج الله على العباد</w:t>
      </w:r>
      <w:r>
        <w:rPr>
          <w:rtl/>
        </w:rPr>
        <w:t xml:space="preserve"> » - في باب ذكر علامات القائم </w:t>
      </w:r>
      <w:r w:rsidR="008C44AB" w:rsidRPr="008C44AB">
        <w:rPr>
          <w:rStyle w:val="libAlaemChar"/>
          <w:rFonts w:hint="cs"/>
          <w:rtl/>
        </w:rPr>
        <w:t>عليه‌السلام</w:t>
      </w:r>
      <w:r>
        <w:rPr>
          <w:rtl/>
        </w:rPr>
        <w:t xml:space="preserve"> </w:t>
      </w:r>
      <w:r w:rsidRPr="00671DF3">
        <w:rPr>
          <w:rStyle w:val="libFootnotenumChar"/>
          <w:rtl/>
        </w:rPr>
        <w:t>(2)</w:t>
      </w:r>
      <w:r>
        <w:rPr>
          <w:rtl/>
        </w:rPr>
        <w:t xml:space="preserve"> - حيث قال</w:t>
      </w:r>
      <w:r w:rsidR="0050285B">
        <w:rPr>
          <w:rtl/>
        </w:rPr>
        <w:t>:</w:t>
      </w:r>
      <w:r>
        <w:rPr>
          <w:rtl/>
        </w:rPr>
        <w:t xml:space="preserve"> وردت الآثار بذكر علامات قيام </w:t>
      </w:r>
      <w:r w:rsidRPr="00671DF3">
        <w:rPr>
          <w:rStyle w:val="libFootnotenumChar"/>
          <w:rtl/>
        </w:rPr>
        <w:t>(3)</w:t>
      </w:r>
      <w:r>
        <w:rPr>
          <w:rtl/>
        </w:rPr>
        <w:t xml:space="preserve"> القائم </w:t>
      </w:r>
      <w:r w:rsidRPr="00671DF3">
        <w:rPr>
          <w:rStyle w:val="libFootnotenumChar"/>
          <w:rtl/>
        </w:rPr>
        <w:t>(4)</w:t>
      </w:r>
      <w:r>
        <w:rPr>
          <w:rtl/>
        </w:rPr>
        <w:t xml:space="preserve"> المهدي </w:t>
      </w:r>
      <w:r w:rsidR="008C44AB" w:rsidRPr="008C44AB">
        <w:rPr>
          <w:rStyle w:val="libAlaemChar"/>
          <w:rFonts w:hint="cs"/>
          <w:rtl/>
        </w:rPr>
        <w:t>عليه‌السلام</w:t>
      </w:r>
      <w:r>
        <w:rPr>
          <w:rtl/>
        </w:rPr>
        <w:t xml:space="preserve"> </w:t>
      </w:r>
      <w:r w:rsidRPr="00671DF3">
        <w:rPr>
          <w:rStyle w:val="libFootnotenumChar"/>
          <w:rtl/>
        </w:rPr>
        <w:t>(5)</w:t>
      </w:r>
      <w:r>
        <w:rPr>
          <w:rtl/>
        </w:rPr>
        <w:t>، وحوادث تكون أمام قيامه، وآيات ودلالات، فمنها</w:t>
      </w:r>
      <w:r w:rsidR="0050285B">
        <w:rPr>
          <w:rtl/>
        </w:rPr>
        <w:t>:</w:t>
      </w:r>
      <w:r>
        <w:rPr>
          <w:rtl/>
        </w:rPr>
        <w:t xml:space="preserve"> خروج السفياني - إلى أن قال -</w:t>
      </w:r>
      <w:r w:rsidR="0050285B">
        <w:rPr>
          <w:rtl/>
        </w:rPr>
        <w:t>:</w:t>
      </w:r>
      <w:r>
        <w:rPr>
          <w:rtl/>
        </w:rPr>
        <w:t xml:space="preserve"> وأموات ينشرون من القبور حتّى يرجعوا إلى الدنيا، فيتعارفون فيها ويتزاورون - إلى أن قال -</w:t>
      </w:r>
      <w:r w:rsidR="0050285B">
        <w:rPr>
          <w:rtl/>
        </w:rPr>
        <w:t>:</w:t>
      </w:r>
      <w:r>
        <w:rPr>
          <w:rtl/>
        </w:rPr>
        <w:t xml:space="preserve"> فيعرفون عند ذلك خروج المهدي </w:t>
      </w:r>
      <w:r w:rsidR="008C44AB" w:rsidRPr="008C44AB">
        <w:rPr>
          <w:rStyle w:val="libAlaemChar"/>
          <w:rFonts w:hint="cs"/>
          <w:rtl/>
        </w:rPr>
        <w:t>عليه‌السلام</w:t>
      </w:r>
      <w:r>
        <w:rPr>
          <w:rtl/>
        </w:rPr>
        <w:t xml:space="preserve"> بمكّة، فيتوجّهون لنصرته </w:t>
      </w:r>
      <w:r w:rsidRPr="00671DF3">
        <w:rPr>
          <w:rStyle w:val="libFootnotenumChar"/>
          <w:rtl/>
        </w:rPr>
        <w:t>(6) (7)</w:t>
      </w:r>
      <w:r>
        <w:rPr>
          <w:rtl/>
        </w:rPr>
        <w:t xml:space="preserve">. </w:t>
      </w:r>
    </w:p>
    <w:p w:rsidR="00671DF3" w:rsidRDefault="00671DF3" w:rsidP="00671DF3">
      <w:pPr>
        <w:pStyle w:val="libNormal"/>
        <w:rPr>
          <w:rtl/>
        </w:rPr>
      </w:pPr>
      <w:r w:rsidRPr="00671DF3">
        <w:rPr>
          <w:rStyle w:val="libBold2Char"/>
          <w:rtl/>
        </w:rPr>
        <w:t>السادس والعشرون</w:t>
      </w:r>
      <w:r w:rsidR="0050285B">
        <w:rPr>
          <w:rtl/>
        </w:rPr>
        <w:t>:</w:t>
      </w:r>
      <w:r>
        <w:rPr>
          <w:rtl/>
        </w:rPr>
        <w:t xml:space="preserve"> ما رواه الشيخ المفيد أيضاً في فصل آخر حيث قال</w:t>
      </w:r>
      <w:r w:rsidR="0050285B">
        <w:rPr>
          <w:rtl/>
        </w:rPr>
        <w:t>:</w:t>
      </w:r>
      <w:r>
        <w:rPr>
          <w:rtl/>
        </w:rPr>
        <w:t xml:space="preserve"> وقد وردت الأخبار بمدّة ملك القائم روى عبد الكريم الخثعمي،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كم يملك القائم </w:t>
      </w:r>
      <w:r w:rsidR="008C44AB" w:rsidRPr="008C44AB">
        <w:rPr>
          <w:rStyle w:val="libAlaemChar"/>
          <w:rFonts w:hint="cs"/>
          <w:rtl/>
        </w:rPr>
        <w:t>عليه‌السلام</w:t>
      </w:r>
      <w:r>
        <w:rPr>
          <w:rtl/>
        </w:rPr>
        <w:t>؟ قال</w:t>
      </w:r>
      <w:r w:rsidR="0050285B">
        <w:rPr>
          <w:rtl/>
        </w:rPr>
        <w:t>:</w:t>
      </w:r>
      <w:r>
        <w:rPr>
          <w:rtl/>
        </w:rPr>
        <w:t xml:space="preserve"> « سبع سنين، تطول له الأيّام والليالي حتّى تكون السنة من سنينه مقدار عشر سنين من سنينكم هذه، وإذا آن قيامه مُطر الناس جمادى الآخرة وعشرة أيّام من رجب مطراً لم يرَ الخلائق مثله، فيُنبت الله به لحوم المؤمنين وأبدانهم من قبورهم، فكأنّي أنظر إليهم مقبلين من قبل جُهينة </w:t>
      </w:r>
      <w:r w:rsidRPr="00671DF3">
        <w:rPr>
          <w:rStyle w:val="libFootnotenumChar"/>
          <w:rtl/>
        </w:rPr>
        <w:t>(8)</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تفسير العيّاشي 2</w:t>
      </w:r>
      <w:r w:rsidR="0050285B">
        <w:rPr>
          <w:rtl/>
        </w:rPr>
        <w:t>:</w:t>
      </w:r>
      <w:r>
        <w:rPr>
          <w:rtl/>
        </w:rPr>
        <w:t xml:space="preserve"> 259</w:t>
      </w:r>
      <w:r w:rsidR="00D0354E">
        <w:rPr>
          <w:rtl/>
        </w:rPr>
        <w:t>/</w:t>
      </w:r>
      <w:r>
        <w:rPr>
          <w:rtl/>
        </w:rPr>
        <w:t>26. وقوله</w:t>
      </w:r>
      <w:r w:rsidR="0050285B">
        <w:rPr>
          <w:rtl/>
        </w:rPr>
        <w:t>:</w:t>
      </w:r>
      <w:r>
        <w:rPr>
          <w:rtl/>
        </w:rPr>
        <w:t xml:space="preserve"> (ورواه العياشي في تفسيره على ما نقل عنه) لم يرد في « ك ». </w:t>
      </w:r>
    </w:p>
    <w:p w:rsidR="00671DF3" w:rsidRDefault="00671DF3" w:rsidP="00671DF3">
      <w:pPr>
        <w:pStyle w:val="libFootnote0"/>
        <w:rPr>
          <w:rtl/>
        </w:rPr>
      </w:pPr>
      <w:r>
        <w:rPr>
          <w:rtl/>
        </w:rPr>
        <w:t>2 - في « ك، ط »</w:t>
      </w:r>
      <w:r w:rsidR="0050285B">
        <w:rPr>
          <w:rtl/>
        </w:rPr>
        <w:t>:</w:t>
      </w:r>
      <w:r>
        <w:rPr>
          <w:rtl/>
        </w:rPr>
        <w:t xml:space="preserve"> القائم المهدي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 xml:space="preserve">3 - (قيام) لم يرد في « ح ». </w:t>
      </w:r>
    </w:p>
    <w:p w:rsidR="00671DF3" w:rsidRDefault="00671DF3" w:rsidP="00671DF3">
      <w:pPr>
        <w:pStyle w:val="libFootnote0"/>
        <w:rPr>
          <w:rtl/>
        </w:rPr>
      </w:pPr>
      <w:r>
        <w:rPr>
          <w:rtl/>
        </w:rPr>
        <w:t xml:space="preserve">4 - (القائم) لم يرد في « ش ». </w:t>
      </w:r>
    </w:p>
    <w:p w:rsidR="00671DF3" w:rsidRDefault="00671DF3" w:rsidP="00671DF3">
      <w:pPr>
        <w:pStyle w:val="libFootnote0"/>
        <w:rPr>
          <w:rtl/>
        </w:rPr>
      </w:pPr>
      <w:r>
        <w:rPr>
          <w:rtl/>
        </w:rPr>
        <w:t>5 - من قوله</w:t>
      </w:r>
      <w:r w:rsidR="0050285B">
        <w:rPr>
          <w:rtl/>
        </w:rPr>
        <w:t>:</w:t>
      </w:r>
      <w:r>
        <w:rPr>
          <w:rtl/>
        </w:rPr>
        <w:t xml:space="preserve"> (حيث قال</w:t>
      </w:r>
      <w:r w:rsidR="0050285B">
        <w:rPr>
          <w:rtl/>
        </w:rPr>
        <w:t>:</w:t>
      </w:r>
      <w:r>
        <w:rPr>
          <w:rtl/>
        </w:rPr>
        <w:t xml:space="preserve"> وردت) إلى هنا لم يرد في « ك ». </w:t>
      </w:r>
    </w:p>
    <w:p w:rsidR="00671DF3" w:rsidRDefault="00671DF3" w:rsidP="00671DF3">
      <w:pPr>
        <w:pStyle w:val="libFootnote0"/>
        <w:rPr>
          <w:rtl/>
        </w:rPr>
      </w:pPr>
      <w:r>
        <w:rPr>
          <w:rtl/>
        </w:rPr>
        <w:t>6 - في « ح، ش، ك »</w:t>
      </w:r>
      <w:r w:rsidR="0050285B">
        <w:rPr>
          <w:rtl/>
        </w:rPr>
        <w:t>:</w:t>
      </w:r>
      <w:r>
        <w:rPr>
          <w:rtl/>
        </w:rPr>
        <w:t xml:space="preserve"> لنصره، وفي « ط »</w:t>
      </w:r>
      <w:r w:rsidR="0050285B">
        <w:rPr>
          <w:rtl/>
        </w:rPr>
        <w:t>:</w:t>
      </w:r>
      <w:r>
        <w:rPr>
          <w:rtl/>
        </w:rPr>
        <w:t xml:space="preserve"> إلى البصرة. </w:t>
      </w:r>
    </w:p>
    <w:p w:rsidR="00671DF3" w:rsidRDefault="00671DF3" w:rsidP="00671DF3">
      <w:pPr>
        <w:pStyle w:val="libFootnote0"/>
        <w:rPr>
          <w:rtl/>
        </w:rPr>
      </w:pPr>
      <w:r>
        <w:rPr>
          <w:rtl/>
        </w:rPr>
        <w:t>7 - إرشاد المفيد 2</w:t>
      </w:r>
      <w:r w:rsidR="0050285B">
        <w:rPr>
          <w:rtl/>
        </w:rPr>
        <w:t>:</w:t>
      </w:r>
      <w:r>
        <w:rPr>
          <w:rtl/>
        </w:rPr>
        <w:t xml:space="preserve"> 368 - 370، كشف الغمّة 2</w:t>
      </w:r>
      <w:r w:rsidR="0050285B">
        <w:rPr>
          <w:rtl/>
        </w:rPr>
        <w:t>:</w:t>
      </w:r>
      <w:r>
        <w:rPr>
          <w:rtl/>
        </w:rPr>
        <w:t xml:space="preserve"> 457. </w:t>
      </w:r>
    </w:p>
    <w:p w:rsidR="00671DF3" w:rsidRDefault="00671DF3" w:rsidP="00671DF3">
      <w:pPr>
        <w:pStyle w:val="libFootnote0"/>
        <w:rPr>
          <w:rtl/>
        </w:rPr>
      </w:pPr>
      <w:r>
        <w:rPr>
          <w:rtl/>
        </w:rPr>
        <w:t>8 - جُهينة</w:t>
      </w:r>
      <w:r w:rsidR="0050285B">
        <w:rPr>
          <w:rtl/>
        </w:rPr>
        <w:t>:</w:t>
      </w:r>
      <w:r>
        <w:rPr>
          <w:rtl/>
        </w:rPr>
        <w:t xml:space="preserve"> وهو علم مرتجل في اسم أبي قبيلة من قضاعة، وسمّي به قرية كبيرة من نواحي</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ينفضون شعورهم من التراب »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الطبرسي في كتاب « </w:t>
      </w:r>
      <w:r w:rsidRPr="00671DF3">
        <w:rPr>
          <w:rStyle w:val="libBold2Char"/>
          <w:rtl/>
        </w:rPr>
        <w:t xml:space="preserve">إعلام الورى </w:t>
      </w:r>
      <w:r>
        <w:rPr>
          <w:rtl/>
        </w:rPr>
        <w:t xml:space="preserve">»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علي بن عيسى في « </w:t>
      </w:r>
      <w:r w:rsidRPr="00671DF3">
        <w:rPr>
          <w:rStyle w:val="libBold2Char"/>
          <w:rtl/>
        </w:rPr>
        <w:t xml:space="preserve">كشف الغمّة </w:t>
      </w:r>
      <w:r>
        <w:rPr>
          <w:rtl/>
        </w:rPr>
        <w:t xml:space="preserve">» نقلاً عنهما </w:t>
      </w:r>
      <w:r w:rsidRPr="00671DF3">
        <w:rPr>
          <w:rStyle w:val="libFootnotenumChar"/>
          <w:rtl/>
        </w:rPr>
        <w:t>(3)</w:t>
      </w:r>
      <w:r>
        <w:rPr>
          <w:rtl/>
        </w:rPr>
        <w:t xml:space="preserve">، وكذا الذي قبله. </w:t>
      </w:r>
    </w:p>
    <w:p w:rsidR="00671DF3" w:rsidRDefault="00671DF3" w:rsidP="00671DF3">
      <w:pPr>
        <w:pStyle w:val="libNormal"/>
        <w:rPr>
          <w:rtl/>
        </w:rPr>
      </w:pPr>
      <w:bookmarkStart w:id="224" w:name="_Toc302399540"/>
      <w:r w:rsidRPr="00F627FD">
        <w:rPr>
          <w:rStyle w:val="libBold2Char"/>
          <w:rtl/>
        </w:rPr>
        <w:t>السابع والعشرون</w:t>
      </w:r>
      <w:bookmarkEnd w:id="224"/>
      <w:r w:rsidR="0050285B">
        <w:rPr>
          <w:rStyle w:val="libBold2Char"/>
          <w:rtl/>
        </w:rPr>
        <w:t>:</w:t>
      </w:r>
      <w:r>
        <w:rPr>
          <w:rtl/>
        </w:rPr>
        <w:t xml:space="preserve"> ما رواه الشيخ المفيد أيضاً في آخر « </w:t>
      </w:r>
      <w:r w:rsidRPr="00671DF3">
        <w:rPr>
          <w:rStyle w:val="libBold2Char"/>
          <w:rtl/>
        </w:rPr>
        <w:t xml:space="preserve">الإرشاد </w:t>
      </w:r>
      <w:r>
        <w:rPr>
          <w:rtl/>
        </w:rPr>
        <w:t>» قال</w:t>
      </w:r>
      <w:r w:rsidR="0050285B">
        <w:rPr>
          <w:rtl/>
        </w:rPr>
        <w:t>:</w:t>
      </w:r>
      <w:r>
        <w:rPr>
          <w:rtl/>
        </w:rPr>
        <w:t xml:space="preserve"> روى المفضّل بن عمر، عن أبي عبدالله </w:t>
      </w:r>
      <w:r w:rsidR="008C44AB" w:rsidRPr="008C44AB">
        <w:rPr>
          <w:rStyle w:val="libAlaemChar"/>
          <w:rFonts w:hint="cs"/>
          <w:rtl/>
        </w:rPr>
        <w:t>عليه‌السلام</w:t>
      </w:r>
      <w:r>
        <w:rPr>
          <w:rtl/>
        </w:rPr>
        <w:t xml:space="preserve"> أنّه قال</w:t>
      </w:r>
      <w:r w:rsidR="0050285B">
        <w:rPr>
          <w:rtl/>
        </w:rPr>
        <w:t>:</w:t>
      </w:r>
      <w:r>
        <w:rPr>
          <w:rtl/>
        </w:rPr>
        <w:t xml:space="preserve"> « يخرِجُ القائم </w:t>
      </w:r>
      <w:r w:rsidR="008C44AB" w:rsidRPr="008C44AB">
        <w:rPr>
          <w:rStyle w:val="libAlaemChar"/>
          <w:rFonts w:hint="cs"/>
          <w:rtl/>
        </w:rPr>
        <w:t>عليه‌السلام</w:t>
      </w:r>
      <w:r>
        <w:rPr>
          <w:rtl/>
        </w:rPr>
        <w:t xml:space="preserve"> من ظهر الكوفة سبعة </w:t>
      </w:r>
      <w:r w:rsidRPr="00671DF3">
        <w:rPr>
          <w:rStyle w:val="libFootnotenumChar"/>
          <w:rtl/>
        </w:rPr>
        <w:t>(4)</w:t>
      </w:r>
      <w:r>
        <w:rPr>
          <w:rtl/>
        </w:rPr>
        <w:t xml:space="preserve"> وعشرين رجلاً، خمسة عشر من قوم موسى، الذين كانوا يهدون بالحقّ وبه يعدلون، وسبعة من أهل الكهف، ويوشع بن نون، وسلمان، وأبا دجانة الأنصاري، والمقداد، ومالك الأشتر، فيكونون بين يديه أنصاراً وحكّاماً » </w:t>
      </w:r>
      <w:r w:rsidRPr="00671DF3">
        <w:rPr>
          <w:rStyle w:val="libFootnotenumChar"/>
          <w:rtl/>
        </w:rPr>
        <w:t>(5)</w:t>
      </w:r>
      <w:r>
        <w:rPr>
          <w:rtl/>
        </w:rPr>
        <w:t xml:space="preserve">. </w:t>
      </w:r>
    </w:p>
    <w:p w:rsidR="00671DF3" w:rsidRDefault="00671DF3" w:rsidP="00671DF3">
      <w:pPr>
        <w:pStyle w:val="libNormal"/>
        <w:rPr>
          <w:rtl/>
        </w:rPr>
      </w:pPr>
      <w:r>
        <w:rPr>
          <w:rtl/>
        </w:rPr>
        <w:t xml:space="preserve">ورواه العيّاشي في « </w:t>
      </w:r>
      <w:r w:rsidRPr="00671DF3">
        <w:rPr>
          <w:rStyle w:val="libBold2Char"/>
          <w:rtl/>
        </w:rPr>
        <w:t>تفسيره</w:t>
      </w:r>
      <w:r>
        <w:rPr>
          <w:rtl/>
        </w:rPr>
        <w:t xml:space="preserve"> » على ما نقل عنه </w:t>
      </w:r>
      <w:r w:rsidRPr="00671DF3">
        <w:rPr>
          <w:rStyle w:val="libFootnotenumChar"/>
          <w:rtl/>
        </w:rPr>
        <w:t>(6)</w:t>
      </w:r>
      <w:r>
        <w:rPr>
          <w:rtl/>
        </w:rPr>
        <w:t xml:space="preserve">. </w:t>
      </w:r>
    </w:p>
    <w:p w:rsidR="00671DF3" w:rsidRDefault="00671DF3" w:rsidP="00671DF3">
      <w:pPr>
        <w:pStyle w:val="libNormal"/>
        <w:rPr>
          <w:rtl/>
        </w:rPr>
      </w:pPr>
      <w:r>
        <w:rPr>
          <w:rtl/>
        </w:rPr>
        <w:t xml:space="preserve">ورواه علي بن عيسى في « </w:t>
      </w:r>
      <w:r w:rsidRPr="00671DF3">
        <w:rPr>
          <w:rStyle w:val="libBold2Char"/>
          <w:rtl/>
        </w:rPr>
        <w:t>كشف الغمّة</w:t>
      </w:r>
      <w:r>
        <w:rPr>
          <w:rtl/>
        </w:rPr>
        <w:t xml:space="preserve"> » نقلاً من إرشاد المفيد </w:t>
      </w:r>
      <w:r w:rsidRPr="00671DF3">
        <w:rPr>
          <w:rStyle w:val="libFootnotenumChar"/>
          <w:rtl/>
        </w:rPr>
        <w:t>(7)</w:t>
      </w:r>
      <w:r>
        <w:rPr>
          <w:rtl/>
        </w:rPr>
        <w:t xml:space="preserve">. </w:t>
      </w:r>
    </w:p>
    <w:p w:rsidR="00671DF3" w:rsidRDefault="00671DF3" w:rsidP="00671DF3">
      <w:pPr>
        <w:pStyle w:val="libNormal"/>
        <w:rPr>
          <w:rtl/>
        </w:rPr>
      </w:pPr>
      <w:r>
        <w:rPr>
          <w:rtl/>
        </w:rPr>
        <w:t xml:space="preserve">ورواه الشيخ زين الدين علي بن يونس العاملي في كتاب « </w:t>
      </w:r>
      <w:r w:rsidRPr="00671DF3">
        <w:rPr>
          <w:rStyle w:val="libBold2Char"/>
          <w:rtl/>
        </w:rPr>
        <w:t>الصراط المستقيم</w:t>
      </w:r>
      <w:r>
        <w:rPr>
          <w:rtl/>
        </w:rPr>
        <w:t xml:space="preserve"> » مثله </w:t>
      </w:r>
      <w:r w:rsidRPr="00671DF3">
        <w:rPr>
          <w:rStyle w:val="libFootnotenumChar"/>
          <w:rtl/>
        </w:rPr>
        <w:t>(8)</w:t>
      </w:r>
      <w:r>
        <w:rPr>
          <w:rtl/>
        </w:rPr>
        <w:t xml:space="preserve">. </w:t>
      </w:r>
    </w:p>
    <w:p w:rsidR="00671DF3" w:rsidRDefault="00671DF3" w:rsidP="00671DF3">
      <w:pPr>
        <w:pStyle w:val="libFootnote0"/>
        <w:rPr>
          <w:rtl/>
        </w:rPr>
      </w:pPr>
      <w:r>
        <w:rPr>
          <w:rtl/>
        </w:rPr>
        <w:t>____________</w:t>
      </w:r>
    </w:p>
    <w:p w:rsidR="00671DF3" w:rsidRPr="00F1419D" w:rsidRDefault="00671DF3" w:rsidP="00671DF3">
      <w:pPr>
        <w:pStyle w:val="libFootnote0"/>
        <w:rPr>
          <w:rtl/>
        </w:rPr>
      </w:pPr>
      <w:r w:rsidRPr="00F1419D">
        <w:rPr>
          <w:rtl/>
        </w:rPr>
        <w:t>الموصل على دجلة</w:t>
      </w:r>
      <w:r>
        <w:rPr>
          <w:rtl/>
        </w:rPr>
        <w:t>،</w:t>
      </w:r>
      <w:r w:rsidRPr="00F1419D">
        <w:rPr>
          <w:rtl/>
        </w:rPr>
        <w:t xml:space="preserve"> وهي أوّل منزل لمن يريد بغداد من الموصل</w:t>
      </w:r>
      <w:r>
        <w:rPr>
          <w:rtl/>
        </w:rPr>
        <w:t>،</w:t>
      </w:r>
      <w:r w:rsidRPr="00F1419D">
        <w:rPr>
          <w:rtl/>
        </w:rPr>
        <w:t xml:space="preserve"> وعندها مرج يقال له مرج جُهينة. معجم البلدان 2</w:t>
      </w:r>
      <w:r w:rsidR="0050285B">
        <w:rPr>
          <w:rtl/>
        </w:rPr>
        <w:t>:</w:t>
      </w:r>
      <w:r w:rsidRPr="00F1419D">
        <w:rPr>
          <w:rtl/>
        </w:rPr>
        <w:t xml:space="preserve"> 225. </w:t>
      </w:r>
    </w:p>
    <w:p w:rsidR="00671DF3" w:rsidRDefault="00671DF3" w:rsidP="00671DF3">
      <w:pPr>
        <w:pStyle w:val="libFootnote0"/>
        <w:rPr>
          <w:rtl/>
        </w:rPr>
      </w:pPr>
      <w:r>
        <w:rPr>
          <w:rtl/>
        </w:rPr>
        <w:t>1 - إرشاد المفيد 2</w:t>
      </w:r>
      <w:r w:rsidR="0050285B">
        <w:rPr>
          <w:rtl/>
        </w:rPr>
        <w:t>:</w:t>
      </w:r>
      <w:r>
        <w:rPr>
          <w:rtl/>
        </w:rPr>
        <w:t xml:space="preserve"> 381. </w:t>
      </w:r>
    </w:p>
    <w:p w:rsidR="00671DF3" w:rsidRDefault="00671DF3" w:rsidP="00671DF3">
      <w:pPr>
        <w:pStyle w:val="libFootnote0"/>
        <w:rPr>
          <w:rtl/>
        </w:rPr>
      </w:pPr>
      <w:r>
        <w:rPr>
          <w:rtl/>
        </w:rPr>
        <w:t>2 - إعلام الورى 2</w:t>
      </w:r>
      <w:r w:rsidR="0050285B">
        <w:rPr>
          <w:rtl/>
        </w:rPr>
        <w:t>:</w:t>
      </w:r>
      <w:r>
        <w:rPr>
          <w:rtl/>
        </w:rPr>
        <w:t xml:space="preserve"> 290. </w:t>
      </w:r>
    </w:p>
    <w:p w:rsidR="00671DF3" w:rsidRDefault="00671DF3" w:rsidP="00671DF3">
      <w:pPr>
        <w:pStyle w:val="libFootnote0"/>
        <w:rPr>
          <w:rtl/>
        </w:rPr>
      </w:pPr>
      <w:r>
        <w:rPr>
          <w:rtl/>
        </w:rPr>
        <w:t>3 - كشف الغمّة 2</w:t>
      </w:r>
      <w:r w:rsidR="0050285B">
        <w:rPr>
          <w:rtl/>
        </w:rPr>
        <w:t>:</w:t>
      </w:r>
      <w:r>
        <w:rPr>
          <w:rtl/>
        </w:rPr>
        <w:t xml:space="preserve"> 463. </w:t>
      </w:r>
    </w:p>
    <w:p w:rsidR="00671DF3" w:rsidRDefault="00671DF3" w:rsidP="00671DF3">
      <w:pPr>
        <w:pStyle w:val="libFootnote0"/>
        <w:rPr>
          <w:rtl/>
        </w:rPr>
      </w:pPr>
      <w:r>
        <w:rPr>
          <w:rtl/>
        </w:rPr>
        <w:t>4 - في « ح »</w:t>
      </w:r>
      <w:r w:rsidR="0050285B">
        <w:rPr>
          <w:rtl/>
        </w:rPr>
        <w:t>:</w:t>
      </w:r>
      <w:r>
        <w:rPr>
          <w:rtl/>
        </w:rPr>
        <w:t xml:space="preserve"> وسبعة. وفي « ط »</w:t>
      </w:r>
      <w:r w:rsidR="0050285B">
        <w:rPr>
          <w:rtl/>
        </w:rPr>
        <w:t>:</w:t>
      </w:r>
      <w:r>
        <w:rPr>
          <w:rtl/>
        </w:rPr>
        <w:t xml:space="preserve"> مع سبعة. </w:t>
      </w:r>
    </w:p>
    <w:p w:rsidR="00671DF3" w:rsidRDefault="00671DF3" w:rsidP="00671DF3">
      <w:pPr>
        <w:pStyle w:val="libFootnote0"/>
        <w:rPr>
          <w:rtl/>
        </w:rPr>
      </w:pPr>
      <w:r>
        <w:rPr>
          <w:rtl/>
        </w:rPr>
        <w:t>5 - إرشاد المفيد 2</w:t>
      </w:r>
      <w:r w:rsidR="0050285B">
        <w:rPr>
          <w:rtl/>
        </w:rPr>
        <w:t>:</w:t>
      </w:r>
      <w:r>
        <w:rPr>
          <w:rtl/>
        </w:rPr>
        <w:t xml:space="preserve"> 386. </w:t>
      </w:r>
    </w:p>
    <w:p w:rsidR="00671DF3" w:rsidRDefault="00671DF3" w:rsidP="00671DF3">
      <w:pPr>
        <w:pStyle w:val="libFootnote0"/>
        <w:rPr>
          <w:rtl/>
        </w:rPr>
      </w:pPr>
      <w:r>
        <w:rPr>
          <w:rtl/>
        </w:rPr>
        <w:t>6 - تفسير العيّاشي 2</w:t>
      </w:r>
      <w:r w:rsidR="0050285B">
        <w:rPr>
          <w:rtl/>
        </w:rPr>
        <w:t>:</w:t>
      </w:r>
      <w:r>
        <w:rPr>
          <w:rtl/>
        </w:rPr>
        <w:t xml:space="preserve"> 32</w:t>
      </w:r>
      <w:r w:rsidR="00D0354E">
        <w:rPr>
          <w:rtl/>
        </w:rPr>
        <w:t>/</w:t>
      </w:r>
      <w:r>
        <w:rPr>
          <w:rtl/>
        </w:rPr>
        <w:t>90. وقوله</w:t>
      </w:r>
      <w:r w:rsidR="0050285B">
        <w:rPr>
          <w:rtl/>
        </w:rPr>
        <w:t>:</w:t>
      </w:r>
      <w:r>
        <w:rPr>
          <w:rtl/>
        </w:rPr>
        <w:t xml:space="preserve"> (ورواه العياشي في تفسيره على ما نقل عنه) لم يرد في « ك ». </w:t>
      </w:r>
    </w:p>
    <w:p w:rsidR="00671DF3" w:rsidRDefault="00671DF3" w:rsidP="00671DF3">
      <w:pPr>
        <w:pStyle w:val="libFootnote0"/>
        <w:rPr>
          <w:rtl/>
        </w:rPr>
      </w:pPr>
      <w:r>
        <w:rPr>
          <w:rtl/>
        </w:rPr>
        <w:t>7 - كشف الغمّة 2</w:t>
      </w:r>
      <w:r w:rsidR="0050285B">
        <w:rPr>
          <w:rtl/>
        </w:rPr>
        <w:t>:</w:t>
      </w:r>
      <w:r>
        <w:rPr>
          <w:rtl/>
        </w:rPr>
        <w:t xml:space="preserve"> 466. </w:t>
      </w:r>
    </w:p>
    <w:p w:rsidR="00671DF3" w:rsidRDefault="00671DF3" w:rsidP="00671DF3">
      <w:pPr>
        <w:pStyle w:val="libFootnote0"/>
        <w:rPr>
          <w:rtl/>
        </w:rPr>
      </w:pPr>
      <w:r>
        <w:rPr>
          <w:rtl/>
        </w:rPr>
        <w:t>8 - الصراط المستقيم 2</w:t>
      </w:r>
      <w:r w:rsidR="0050285B">
        <w:rPr>
          <w:rtl/>
        </w:rPr>
        <w:t>:</w:t>
      </w:r>
      <w:r>
        <w:rPr>
          <w:rtl/>
        </w:rPr>
        <w:t xml:space="preserve"> 254. </w:t>
      </w:r>
    </w:p>
    <w:p w:rsidR="00671DF3" w:rsidRDefault="00671DF3" w:rsidP="00671DF3">
      <w:pPr>
        <w:pStyle w:val="libNormal"/>
        <w:rPr>
          <w:rtl/>
        </w:rPr>
      </w:pPr>
      <w:r>
        <w:rPr>
          <w:rtl/>
        </w:rPr>
        <w:br w:type="page"/>
      </w:r>
    </w:p>
    <w:p w:rsidR="00671DF3" w:rsidRDefault="00671DF3" w:rsidP="00671DF3">
      <w:pPr>
        <w:pStyle w:val="libNormal"/>
        <w:rPr>
          <w:rtl/>
        </w:rPr>
      </w:pPr>
      <w:bookmarkStart w:id="225" w:name="_Toc302399541"/>
      <w:r w:rsidRPr="00F627FD">
        <w:rPr>
          <w:rStyle w:val="libBold2Char"/>
          <w:rtl/>
        </w:rPr>
        <w:lastRenderedPageBreak/>
        <w:t>الثامن والعشرون</w:t>
      </w:r>
      <w:bookmarkEnd w:id="225"/>
      <w:r w:rsidR="0050285B">
        <w:rPr>
          <w:rStyle w:val="libBold2Char"/>
          <w:rtl/>
        </w:rPr>
        <w:t>:</w:t>
      </w:r>
      <w:r>
        <w:rPr>
          <w:rtl/>
        </w:rPr>
        <w:t xml:space="preserve"> ما رواه الشيخ الجليل أمين الدين أبو علي الفضل بن الحسن الطبرسي في كتاب « </w:t>
      </w:r>
      <w:r w:rsidRPr="00671DF3">
        <w:rPr>
          <w:rStyle w:val="libBold2Char"/>
          <w:rtl/>
        </w:rPr>
        <w:t xml:space="preserve">مجمع البيان لعلوم القرآن </w:t>
      </w:r>
      <w:r>
        <w:rPr>
          <w:rtl/>
        </w:rPr>
        <w:t>»</w:t>
      </w:r>
      <w:r w:rsidR="0050285B">
        <w:rPr>
          <w:rtl/>
        </w:rPr>
        <w:t>:</w:t>
      </w:r>
      <w:r>
        <w:rPr>
          <w:rtl/>
        </w:rPr>
        <w:t xml:space="preserve"> عند قوله تعالى </w:t>
      </w:r>
      <w:r w:rsidR="00633993" w:rsidRPr="00633993">
        <w:rPr>
          <w:rStyle w:val="libAlaemChar"/>
          <w:rtl/>
        </w:rPr>
        <w:t>(</w:t>
      </w:r>
      <w:r w:rsidR="00633993" w:rsidRPr="00633993">
        <w:rPr>
          <w:rStyle w:val="libAieChar"/>
          <w:rtl/>
        </w:rPr>
        <w:t xml:space="preserve"> وَيَوْمَ نَحْشُرُ مِن كُلِّ أُمَّة فَوْجاً </w:t>
      </w:r>
      <w:r w:rsidR="00633993" w:rsidRPr="00633993">
        <w:rPr>
          <w:rStyle w:val="libAlaemChar"/>
          <w:rtl/>
        </w:rPr>
        <w:t>)</w:t>
      </w:r>
      <w:r>
        <w:rPr>
          <w:rtl/>
        </w:rPr>
        <w:t xml:space="preserve"> </w:t>
      </w:r>
      <w:r w:rsidRPr="00671DF3">
        <w:rPr>
          <w:rStyle w:val="libFootnotenumChar"/>
          <w:rtl/>
        </w:rPr>
        <w:t>(1)</w:t>
      </w:r>
      <w:r>
        <w:rPr>
          <w:rtl/>
        </w:rPr>
        <w:t xml:space="preserve"> حيث قال</w:t>
      </w:r>
      <w:r w:rsidR="0050285B">
        <w:rPr>
          <w:rtl/>
        </w:rPr>
        <w:t>:</w:t>
      </w:r>
      <w:r>
        <w:rPr>
          <w:rtl/>
        </w:rPr>
        <w:t xml:space="preserve"> قد تظاهرت </w:t>
      </w:r>
      <w:r w:rsidRPr="00671DF3">
        <w:rPr>
          <w:rStyle w:val="libFootnotenumChar"/>
          <w:rtl/>
        </w:rPr>
        <w:t>(2)</w:t>
      </w:r>
      <w:r>
        <w:rPr>
          <w:rtl/>
        </w:rPr>
        <w:t xml:space="preserve"> الأخبار عن أئمّة الهدى من آل محمّد </w:t>
      </w:r>
      <w:r w:rsidR="008C44AB" w:rsidRPr="008C44AB">
        <w:rPr>
          <w:rStyle w:val="libAlaemChar"/>
          <w:rFonts w:hint="cs"/>
          <w:rtl/>
        </w:rPr>
        <w:t>عليهم‌السلام</w:t>
      </w:r>
      <w:r>
        <w:rPr>
          <w:rtl/>
        </w:rPr>
        <w:t xml:space="preserve"> في « أنّ الله تعالى سيعيد عند قيام المهدي </w:t>
      </w:r>
      <w:r w:rsidR="008C44AB" w:rsidRPr="008C44AB">
        <w:rPr>
          <w:rStyle w:val="libAlaemChar"/>
          <w:rFonts w:hint="cs"/>
          <w:rtl/>
        </w:rPr>
        <w:t>عليه‌السلام</w:t>
      </w:r>
      <w:r>
        <w:rPr>
          <w:rtl/>
        </w:rPr>
        <w:t xml:space="preserve"> قوماً ممّن تقدّم موتهم من أوليائه وشيعته، ليفوزوا بثواب نصرته ومعونته، ويبتهجوا بظهور دولته، ويعيد أيضاً قوماً من أعدائه لينتقم منهم، وينالوا بعض ما يستحقّونه من العذاب والقتل على أيدي شيعته، والذلّ والخزي بما يشاهدون من علوّ كلمته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التاسع والعشرون</w:t>
      </w:r>
      <w:r w:rsidR="0050285B">
        <w:rPr>
          <w:rStyle w:val="libBold2Char"/>
          <w:rtl/>
        </w:rPr>
        <w:t>:</w:t>
      </w:r>
      <w:r>
        <w:rPr>
          <w:rtl/>
        </w:rPr>
        <w:t xml:space="preserve"> ما رواه الشيخ الجليل أبو جعفر ابن بابويه في كتاب « </w:t>
      </w:r>
      <w:r w:rsidRPr="00671DF3">
        <w:rPr>
          <w:rStyle w:val="libBold2Char"/>
          <w:rtl/>
        </w:rPr>
        <w:t>ثواب</w:t>
      </w:r>
      <w:r>
        <w:rPr>
          <w:rtl/>
        </w:rPr>
        <w:t xml:space="preserve"> </w:t>
      </w:r>
      <w:r w:rsidRPr="00671DF3">
        <w:rPr>
          <w:rStyle w:val="libBold2Char"/>
          <w:rtl/>
        </w:rPr>
        <w:t xml:space="preserve">الأعمال وعقاب الأعمال </w:t>
      </w:r>
      <w:r>
        <w:rPr>
          <w:rtl/>
        </w:rPr>
        <w:t xml:space="preserve">» - في عقاب قاتل الحسين </w:t>
      </w:r>
      <w:r w:rsidR="008C44AB" w:rsidRPr="008C44AB">
        <w:rPr>
          <w:rStyle w:val="libAlaemChar"/>
          <w:rFonts w:hint="cs"/>
          <w:rtl/>
        </w:rPr>
        <w:t>عليه‌السلام</w:t>
      </w:r>
      <w:r>
        <w:rPr>
          <w:rtl/>
        </w:rPr>
        <w:t xml:space="preserve"> -</w:t>
      </w:r>
      <w:r w:rsidR="0050285B">
        <w:rPr>
          <w:rtl/>
        </w:rPr>
        <w:t>:</w:t>
      </w:r>
      <w:r>
        <w:rPr>
          <w:rtl/>
        </w:rPr>
        <w:t xml:space="preserve"> عن محمّد بن علي ماجيلويه، عن محمّد بن يحيى، عن محمّد بن أحمد، عن محمّد بن الحسين، عن محمّد بن سنان، عن بعض أصحابه،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قال رسول الله </w:t>
      </w:r>
      <w:r w:rsidR="008C44AB" w:rsidRPr="008C44AB">
        <w:rPr>
          <w:rStyle w:val="libAlaemChar"/>
          <w:rFonts w:hint="cs"/>
          <w:rtl/>
        </w:rPr>
        <w:t>صلى‌الله‌عليه‌وآله‌وسلم</w:t>
      </w:r>
      <w:r w:rsidR="0050285B">
        <w:rPr>
          <w:rtl/>
        </w:rPr>
        <w:t>:</w:t>
      </w:r>
      <w:r>
        <w:rPr>
          <w:rtl/>
        </w:rPr>
        <w:t xml:space="preserve"> إذا كان يوم القيامة نصب </w:t>
      </w:r>
      <w:r w:rsidRPr="00671DF3">
        <w:rPr>
          <w:rStyle w:val="libFootnotenumChar"/>
          <w:rtl/>
        </w:rPr>
        <w:t>(4)</w:t>
      </w:r>
      <w:r>
        <w:rPr>
          <w:rtl/>
        </w:rPr>
        <w:t xml:space="preserve"> الله لفاطمة </w:t>
      </w:r>
      <w:r w:rsidR="008C44AB" w:rsidRPr="008C44AB">
        <w:rPr>
          <w:rStyle w:val="libAlaemChar"/>
          <w:rFonts w:hint="cs"/>
          <w:rtl/>
        </w:rPr>
        <w:t>عليها‌السلام</w:t>
      </w:r>
      <w:r>
        <w:rPr>
          <w:rtl/>
        </w:rPr>
        <w:t xml:space="preserve"> قبّة من نور، فيقبل الحسين </w:t>
      </w:r>
      <w:r w:rsidR="008C44AB" w:rsidRPr="008C44AB">
        <w:rPr>
          <w:rStyle w:val="libAlaemChar"/>
          <w:rFonts w:hint="cs"/>
          <w:rtl/>
        </w:rPr>
        <w:t>عليه‌السلام</w:t>
      </w:r>
      <w:r>
        <w:rPr>
          <w:rtl/>
        </w:rPr>
        <w:t xml:space="preserve"> ورأسه على يده، فتصرخ صرخة </w:t>
      </w:r>
      <w:r w:rsidRPr="00671DF3">
        <w:rPr>
          <w:rStyle w:val="libFootnotenumChar"/>
          <w:rtl/>
        </w:rPr>
        <w:t>(5)</w:t>
      </w:r>
      <w:r>
        <w:rPr>
          <w:rtl/>
        </w:rPr>
        <w:t xml:space="preserve"> - إلى أن قال -</w:t>
      </w:r>
      <w:r w:rsidR="0050285B">
        <w:rPr>
          <w:rtl/>
        </w:rPr>
        <w:t>:</w:t>
      </w:r>
      <w:r>
        <w:rPr>
          <w:rtl/>
        </w:rPr>
        <w:t xml:space="preserve"> فيمثله الله لها في أحسن صورة وهو يخاصم قتلته، فيجمع الله قتلته والمجهزين عليه ومن شرك في دمه، فيقتلهم حتّى أتى على آخرهم. </w:t>
      </w:r>
    </w:p>
    <w:p w:rsidR="00671DF3" w:rsidRDefault="00671DF3" w:rsidP="00671DF3">
      <w:pPr>
        <w:pStyle w:val="libNormal"/>
        <w:rPr>
          <w:rtl/>
        </w:rPr>
      </w:pPr>
      <w:r>
        <w:rPr>
          <w:rtl/>
        </w:rPr>
        <w:t xml:space="preserve">ثمّ يحشرون فيقتلهم الحسن </w:t>
      </w:r>
      <w:r w:rsidR="008C44AB" w:rsidRPr="008C44AB">
        <w:rPr>
          <w:rStyle w:val="libAlaemChar"/>
          <w:rFonts w:hint="cs"/>
          <w:rtl/>
        </w:rPr>
        <w:t>عليه‌السلام</w:t>
      </w:r>
      <w:r>
        <w:rPr>
          <w:rtl/>
        </w:rPr>
        <w:t xml:space="preserve">، ثمّ ينشرون فيقتلهم الحسين </w:t>
      </w:r>
      <w:r w:rsidR="008C44AB" w:rsidRPr="008C44AB">
        <w:rPr>
          <w:rStyle w:val="libAlaemChar"/>
          <w:rFonts w:hint="cs"/>
          <w:rtl/>
        </w:rPr>
        <w:t>عليه‌السلام</w:t>
      </w:r>
      <w:r>
        <w:rPr>
          <w:rtl/>
        </w:rPr>
        <w:t xml:space="preserve">، ثمّ ينشرون فلا يبقى أحد من ذرّيتنا إلا قتلهم قتلة، فعند ذلك يكشف الله الغيظ،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النمل 27</w:t>
      </w:r>
      <w:r w:rsidR="0050285B">
        <w:rPr>
          <w:rtl/>
        </w:rPr>
        <w:t>:</w:t>
      </w:r>
      <w:r>
        <w:rPr>
          <w:rtl/>
        </w:rPr>
        <w:t xml:space="preserve"> 83. </w:t>
      </w:r>
    </w:p>
    <w:p w:rsidR="00671DF3" w:rsidRDefault="00671DF3" w:rsidP="00671DF3">
      <w:pPr>
        <w:pStyle w:val="libFootnote0"/>
        <w:rPr>
          <w:rtl/>
        </w:rPr>
      </w:pPr>
      <w:r>
        <w:rPr>
          <w:rtl/>
        </w:rPr>
        <w:t>2 - في « ط »</w:t>
      </w:r>
      <w:r w:rsidR="0050285B">
        <w:rPr>
          <w:rtl/>
        </w:rPr>
        <w:t>:</w:t>
      </w:r>
      <w:r>
        <w:rPr>
          <w:rtl/>
        </w:rPr>
        <w:t xml:space="preserve"> تظافرت. وفي المطبوع زيادة</w:t>
      </w:r>
      <w:r w:rsidR="0050285B">
        <w:rPr>
          <w:rtl/>
        </w:rPr>
        <w:t>:</w:t>
      </w:r>
      <w:r>
        <w:rPr>
          <w:rtl/>
        </w:rPr>
        <w:t xml:space="preserve"> (تلك) بعد تظاهرت. </w:t>
      </w:r>
    </w:p>
    <w:p w:rsidR="00671DF3" w:rsidRDefault="00671DF3" w:rsidP="00671DF3">
      <w:pPr>
        <w:pStyle w:val="libFootnote0"/>
        <w:rPr>
          <w:rtl/>
        </w:rPr>
      </w:pPr>
      <w:r>
        <w:rPr>
          <w:rtl/>
        </w:rPr>
        <w:t>3 - مجمع البيان 7</w:t>
      </w:r>
      <w:r w:rsidR="0050285B">
        <w:rPr>
          <w:rtl/>
        </w:rPr>
        <w:t>:</w:t>
      </w:r>
      <w:r>
        <w:rPr>
          <w:rtl/>
        </w:rPr>
        <w:t xml:space="preserve"> 430. </w:t>
      </w:r>
    </w:p>
    <w:p w:rsidR="00671DF3" w:rsidRDefault="00671DF3" w:rsidP="00671DF3">
      <w:pPr>
        <w:pStyle w:val="libFootnote0"/>
        <w:rPr>
          <w:rtl/>
        </w:rPr>
      </w:pPr>
      <w:r>
        <w:rPr>
          <w:rtl/>
        </w:rPr>
        <w:t>4 - في « ح »</w:t>
      </w:r>
      <w:r w:rsidR="0050285B">
        <w:rPr>
          <w:rtl/>
        </w:rPr>
        <w:t>:</w:t>
      </w:r>
      <w:r>
        <w:rPr>
          <w:rtl/>
        </w:rPr>
        <w:t xml:space="preserve"> ينصب. </w:t>
      </w:r>
    </w:p>
    <w:p w:rsidR="00671DF3" w:rsidRDefault="00671DF3" w:rsidP="00671DF3">
      <w:pPr>
        <w:pStyle w:val="libFootnote0"/>
        <w:rPr>
          <w:rtl/>
        </w:rPr>
      </w:pPr>
      <w:r>
        <w:rPr>
          <w:rtl/>
        </w:rPr>
        <w:t>5 - في المصدر</w:t>
      </w:r>
      <w:r w:rsidR="0050285B">
        <w:rPr>
          <w:rtl/>
        </w:rPr>
        <w:t>:</w:t>
      </w:r>
      <w:r>
        <w:rPr>
          <w:rtl/>
        </w:rPr>
        <w:t xml:space="preserve"> فإذا رأته شهقت شهقة.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ويُنسي الحزن »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السيِّد رضي الدين علي بن طاووس في كتاب « </w:t>
      </w:r>
      <w:r w:rsidRPr="00671DF3">
        <w:rPr>
          <w:rStyle w:val="libBold2Char"/>
          <w:rtl/>
        </w:rPr>
        <w:t xml:space="preserve">الملهوف على قتلى الطفوف </w:t>
      </w:r>
      <w:r>
        <w:rPr>
          <w:rtl/>
        </w:rPr>
        <w:t xml:space="preserve">» </w:t>
      </w:r>
      <w:r w:rsidRPr="00671DF3">
        <w:rPr>
          <w:rStyle w:val="libFootnotenumChar"/>
          <w:rtl/>
        </w:rPr>
        <w:t>(2)</w:t>
      </w:r>
      <w:r>
        <w:rPr>
          <w:rtl/>
        </w:rPr>
        <w:t xml:space="preserve">. </w:t>
      </w:r>
    </w:p>
    <w:p w:rsidR="00671DF3" w:rsidRDefault="00671DF3" w:rsidP="00671DF3">
      <w:pPr>
        <w:pStyle w:val="libNormal"/>
        <w:rPr>
          <w:rtl/>
        </w:rPr>
      </w:pPr>
      <w:bookmarkStart w:id="226" w:name="_Toc302399542"/>
      <w:r w:rsidRPr="00F627FD">
        <w:rPr>
          <w:rStyle w:val="libBold2Char"/>
          <w:rtl/>
        </w:rPr>
        <w:t>أقول</w:t>
      </w:r>
      <w:bookmarkEnd w:id="226"/>
      <w:r w:rsidR="0050285B">
        <w:rPr>
          <w:rtl/>
        </w:rPr>
        <w:t>:</w:t>
      </w:r>
      <w:r>
        <w:rPr>
          <w:rtl/>
        </w:rPr>
        <w:t xml:space="preserve"> الظاهر أنّ المراد من القيامة هنا الرجعة ; لأنّها مأخوذة من القيام الخاصّ أي الحياة بعد الموت، وقد اُطلق على الرجعة في كلام بعض المتقدّمين اسم القيامة الصغرى، والقرينة على إرادة ذلك هنا ما يأتي التصريح به من وقوع هذا بعينه في الرجعة، وما هو معلوم من عدم ورود الأخبار بوقوع القتل والحياة بعد الموت مراراً كثيرة جدّاً في القيامة الكبرى أصلاً، وغير ذلك من القرائن، على أنّ هذا إن </w:t>
      </w:r>
      <w:r w:rsidRPr="00671DF3">
        <w:rPr>
          <w:rStyle w:val="libFootnotenumChar"/>
          <w:rtl/>
        </w:rPr>
        <w:t>(3)</w:t>
      </w:r>
      <w:r>
        <w:rPr>
          <w:rtl/>
        </w:rPr>
        <w:t xml:space="preserve"> لم يكن من قسم الرجعة، فلا شكّ أنّه أعجب منها وأغرب، فهو يزيل الاستبعاد لها ويمنع من إنكارها والله أعلم. </w:t>
      </w:r>
    </w:p>
    <w:p w:rsidR="00671DF3" w:rsidRDefault="00671DF3" w:rsidP="00633993">
      <w:pPr>
        <w:pStyle w:val="libNormal"/>
        <w:rPr>
          <w:rtl/>
        </w:rPr>
      </w:pPr>
      <w:r w:rsidRPr="00671DF3">
        <w:rPr>
          <w:rStyle w:val="libBold2Char"/>
          <w:rtl/>
        </w:rPr>
        <w:t>الثلاثون</w:t>
      </w:r>
      <w:r w:rsidR="0050285B">
        <w:rPr>
          <w:rtl/>
        </w:rPr>
        <w:t>:</w:t>
      </w:r>
      <w:r>
        <w:rPr>
          <w:rtl/>
        </w:rPr>
        <w:t xml:space="preserve"> ما رواه الثقة الجليل علي بن إبراهيم </w:t>
      </w:r>
      <w:r w:rsidRPr="00671DF3">
        <w:rPr>
          <w:rStyle w:val="libFootnotenumChar"/>
          <w:rtl/>
        </w:rPr>
        <w:t>(4)</w:t>
      </w:r>
      <w:r>
        <w:rPr>
          <w:rtl/>
        </w:rPr>
        <w:t xml:space="preserve"> في « تفسيره »</w:t>
      </w:r>
      <w:r w:rsidR="0050285B">
        <w:rPr>
          <w:rtl/>
        </w:rPr>
        <w:t>:</w:t>
      </w:r>
      <w:r>
        <w:rPr>
          <w:rtl/>
        </w:rPr>
        <w:t xml:space="preserve"> مرسلاً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وَإِمَّا نُرِيَنَّكَ </w:t>
      </w:r>
      <w:r>
        <w:rPr>
          <w:rtl/>
        </w:rPr>
        <w:t xml:space="preserve">- </w:t>
      </w:r>
      <w:r w:rsidRPr="00851A78">
        <w:rPr>
          <w:rtl/>
        </w:rPr>
        <w:t>يا محمّد</w:t>
      </w:r>
      <w:r>
        <w:rPr>
          <w:rtl/>
        </w:rPr>
        <w:t xml:space="preserve"> - </w:t>
      </w:r>
      <w:r w:rsidR="00633993" w:rsidRPr="00633993">
        <w:rPr>
          <w:rStyle w:val="libAieChar"/>
          <w:rtl/>
        </w:rPr>
        <w:t xml:space="preserve">بَعْضَ الَّذِي نَعِدُهُمْ </w:t>
      </w:r>
      <w:r>
        <w:rPr>
          <w:rtl/>
        </w:rPr>
        <w:t xml:space="preserve">- </w:t>
      </w:r>
      <w:r w:rsidRPr="00851A78">
        <w:rPr>
          <w:rtl/>
        </w:rPr>
        <w:t>قال</w:t>
      </w:r>
      <w:r w:rsidR="0050285B">
        <w:rPr>
          <w:rtl/>
        </w:rPr>
        <w:t>:</w:t>
      </w:r>
      <w:r w:rsidRPr="00851A78">
        <w:rPr>
          <w:rtl/>
        </w:rPr>
        <w:t xml:space="preserve"> من الرجعة وقيام القائم</w:t>
      </w:r>
      <w:r>
        <w:rPr>
          <w:rtl/>
        </w:rPr>
        <w:t xml:space="preserve"> - </w:t>
      </w:r>
      <w:r w:rsidR="00633993" w:rsidRPr="00633993">
        <w:rPr>
          <w:rStyle w:val="libAieChar"/>
          <w:rtl/>
        </w:rPr>
        <w:t xml:space="preserve">أَوْ نَتَوَفَّيَنَّكَ </w:t>
      </w:r>
      <w:r>
        <w:rPr>
          <w:rtl/>
        </w:rPr>
        <w:t xml:space="preserve">- </w:t>
      </w:r>
      <w:r w:rsidRPr="00851A78">
        <w:rPr>
          <w:rtl/>
        </w:rPr>
        <w:t>قبل ذلك</w:t>
      </w:r>
      <w:r>
        <w:rPr>
          <w:rtl/>
        </w:rPr>
        <w:t xml:space="preserve"> -</w:t>
      </w:r>
      <w:r w:rsidR="00633993" w:rsidRPr="00633993">
        <w:rPr>
          <w:rStyle w:val="libAieChar"/>
          <w:rtl/>
        </w:rPr>
        <w:t xml:space="preserve"> فَإِلَيْنَا مَرْجِعُهُمْ </w:t>
      </w:r>
      <w:r w:rsidR="00633993" w:rsidRPr="00633993">
        <w:rPr>
          <w:rStyle w:val="libAlaemChar"/>
          <w:rtl/>
        </w:rPr>
        <w:t>)</w:t>
      </w:r>
      <w:r>
        <w:rPr>
          <w:rtl/>
        </w:rPr>
        <w:t xml:space="preserve"> </w:t>
      </w:r>
      <w:r w:rsidRPr="00671DF3">
        <w:rPr>
          <w:rStyle w:val="libFootnotenumChar"/>
          <w:rtl/>
        </w:rPr>
        <w:t>(5)</w:t>
      </w:r>
      <w:r>
        <w:rPr>
          <w:rtl/>
        </w:rPr>
        <w:t xml:space="preserve"> » </w:t>
      </w:r>
      <w:r w:rsidRPr="00671DF3">
        <w:rPr>
          <w:rStyle w:val="libFootnotenumChar"/>
          <w:rtl/>
        </w:rPr>
        <w:t>(6)</w:t>
      </w:r>
      <w:r>
        <w:rPr>
          <w:rtl/>
        </w:rPr>
        <w:t xml:space="preserve">. </w:t>
      </w:r>
    </w:p>
    <w:p w:rsidR="00671DF3" w:rsidRDefault="00671DF3" w:rsidP="00671DF3">
      <w:pPr>
        <w:pStyle w:val="libNormal"/>
        <w:rPr>
          <w:rtl/>
        </w:rPr>
      </w:pPr>
      <w:r>
        <w:rPr>
          <w:rtl/>
        </w:rPr>
        <w:t>الحادي والثلاثون</w:t>
      </w:r>
      <w:r w:rsidR="0050285B">
        <w:rPr>
          <w:rtl/>
        </w:rPr>
        <w:t>:</w:t>
      </w:r>
      <w:r>
        <w:rPr>
          <w:rtl/>
        </w:rPr>
        <w:t xml:space="preserve"> ما رواه علي بن إبراهيم أيضاً في قوله تعالى </w:t>
      </w:r>
      <w:r w:rsidR="00633993" w:rsidRPr="00633993">
        <w:rPr>
          <w:rStyle w:val="libAlaemChar"/>
          <w:rtl/>
        </w:rPr>
        <w:t>(</w:t>
      </w:r>
      <w:r w:rsidR="00633993" w:rsidRPr="00633993">
        <w:rPr>
          <w:rStyle w:val="libAieChar"/>
          <w:rtl/>
        </w:rPr>
        <w:t xml:space="preserve"> أَثُمَّ إِذَا مَا وَقَعَ آمَنتُم بِهِ </w:t>
      </w:r>
      <w:r w:rsidR="00633993" w:rsidRPr="00633993">
        <w:rPr>
          <w:rStyle w:val="libAlaemChar"/>
          <w:rtl/>
        </w:rPr>
        <w:t>)</w:t>
      </w:r>
      <w:r>
        <w:rPr>
          <w:rtl/>
        </w:rPr>
        <w:t xml:space="preserve"> </w:t>
      </w:r>
      <w:r w:rsidRPr="00671DF3">
        <w:rPr>
          <w:rStyle w:val="libFootnotenumChar"/>
          <w:rtl/>
        </w:rPr>
        <w:t>(7)</w:t>
      </w:r>
      <w:r>
        <w:rPr>
          <w:rtl/>
        </w:rPr>
        <w:t xml:space="preserve"> رفعه قال</w:t>
      </w:r>
      <w:r w:rsidR="0050285B">
        <w:rPr>
          <w:rtl/>
        </w:rPr>
        <w:t>:</w:t>
      </w:r>
      <w:r>
        <w:rPr>
          <w:rtl/>
        </w:rPr>
        <w:t xml:space="preserve"> « أي صدّقتم في الرجعة، فيقال لهم</w:t>
      </w:r>
      <w:r w:rsidR="0050285B">
        <w:rPr>
          <w:rtl/>
        </w:rPr>
        <w:t>:</w:t>
      </w:r>
      <w:r>
        <w:rPr>
          <w:rtl/>
        </w:rPr>
        <w:t xml:space="preserve"> الآن تؤمنون به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عقاب الأعمال</w:t>
      </w:r>
      <w:r w:rsidR="0050285B">
        <w:rPr>
          <w:rtl/>
        </w:rPr>
        <w:t>:</w:t>
      </w:r>
      <w:r>
        <w:rPr>
          <w:rtl/>
        </w:rPr>
        <w:t xml:space="preserve"> 257</w:t>
      </w:r>
      <w:r w:rsidR="00D0354E">
        <w:rPr>
          <w:rtl/>
        </w:rPr>
        <w:t>/</w:t>
      </w:r>
      <w:r>
        <w:rPr>
          <w:rtl/>
        </w:rPr>
        <w:t xml:space="preserve">3. </w:t>
      </w:r>
    </w:p>
    <w:p w:rsidR="00671DF3" w:rsidRDefault="00671DF3" w:rsidP="00671DF3">
      <w:pPr>
        <w:pStyle w:val="libFootnote0"/>
        <w:rPr>
          <w:rtl/>
        </w:rPr>
      </w:pPr>
      <w:r>
        <w:rPr>
          <w:rtl/>
        </w:rPr>
        <w:t>2 - الملهوف على قتلى الطفوف</w:t>
      </w:r>
      <w:r w:rsidR="0050285B">
        <w:rPr>
          <w:rtl/>
        </w:rPr>
        <w:t>:</w:t>
      </w:r>
      <w:r>
        <w:rPr>
          <w:rtl/>
        </w:rPr>
        <w:t xml:space="preserve"> 58. </w:t>
      </w:r>
    </w:p>
    <w:p w:rsidR="00671DF3" w:rsidRDefault="00671DF3" w:rsidP="00671DF3">
      <w:pPr>
        <w:pStyle w:val="libFootnote0"/>
        <w:rPr>
          <w:rtl/>
        </w:rPr>
      </w:pPr>
      <w:r>
        <w:rPr>
          <w:rtl/>
        </w:rPr>
        <w:t xml:space="preserve">3 - (إن) أثبتناها من « ح، ش، ط ». </w:t>
      </w:r>
    </w:p>
    <w:p w:rsidR="00671DF3" w:rsidRDefault="00671DF3" w:rsidP="00671DF3">
      <w:pPr>
        <w:pStyle w:val="libFootnote0"/>
        <w:rPr>
          <w:rtl/>
        </w:rPr>
      </w:pPr>
      <w:r>
        <w:rPr>
          <w:rtl/>
        </w:rPr>
        <w:t>4 - في حاشية « ك » تعليقة للمؤلف</w:t>
      </w:r>
      <w:r w:rsidR="0050285B">
        <w:rPr>
          <w:rtl/>
        </w:rPr>
        <w:t>:</w:t>
      </w:r>
      <w:r>
        <w:rPr>
          <w:rtl/>
        </w:rPr>
        <w:t xml:space="preserve"> إعلم أنّ علي بن إبراهيم كرّر بعض الآيات في تفسيره في مواضع لمناسبة، وأورد في كلّ موضع أحاديث، فبعض الأحاديث والآيات فيه موجودة في غير مظانّها « منه </w:t>
      </w:r>
      <w:r w:rsidR="0050285B" w:rsidRPr="0050285B">
        <w:rPr>
          <w:rStyle w:val="libAlaemChar"/>
          <w:rFonts w:hint="cs"/>
          <w:rtl/>
        </w:rPr>
        <w:t>رحمه‌الله</w:t>
      </w:r>
      <w:r>
        <w:rPr>
          <w:rtl/>
        </w:rPr>
        <w:t xml:space="preserve"> » وفي « ط »</w:t>
      </w:r>
      <w:r w:rsidR="0050285B">
        <w:rPr>
          <w:rtl/>
        </w:rPr>
        <w:t>:</w:t>
      </w:r>
      <w:r>
        <w:rPr>
          <w:rtl/>
        </w:rPr>
        <w:t xml:space="preserve"> « منه عطّر الله مرقده ». </w:t>
      </w:r>
    </w:p>
    <w:p w:rsidR="00671DF3" w:rsidRDefault="00671DF3" w:rsidP="00671DF3">
      <w:pPr>
        <w:pStyle w:val="libFootnote0"/>
        <w:rPr>
          <w:rtl/>
        </w:rPr>
      </w:pPr>
      <w:r>
        <w:rPr>
          <w:rtl/>
        </w:rPr>
        <w:t>5 - سورة يونس 10</w:t>
      </w:r>
      <w:r w:rsidR="0050285B">
        <w:rPr>
          <w:rtl/>
        </w:rPr>
        <w:t>:</w:t>
      </w:r>
      <w:r>
        <w:rPr>
          <w:rtl/>
        </w:rPr>
        <w:t xml:space="preserve"> 46. </w:t>
      </w:r>
    </w:p>
    <w:p w:rsidR="00671DF3" w:rsidRDefault="00671DF3" w:rsidP="00671DF3">
      <w:pPr>
        <w:pStyle w:val="libFootnote0"/>
        <w:rPr>
          <w:rtl/>
        </w:rPr>
      </w:pPr>
      <w:r>
        <w:rPr>
          <w:rtl/>
        </w:rPr>
        <w:t>6 - تفسير القمّي 1</w:t>
      </w:r>
      <w:r w:rsidR="0050285B">
        <w:rPr>
          <w:rtl/>
        </w:rPr>
        <w:t>:</w:t>
      </w:r>
      <w:r>
        <w:rPr>
          <w:rtl/>
        </w:rPr>
        <w:t xml:space="preserve"> 312. </w:t>
      </w:r>
    </w:p>
    <w:p w:rsidR="00671DF3" w:rsidRDefault="00671DF3" w:rsidP="00671DF3">
      <w:pPr>
        <w:pStyle w:val="libFootnote0"/>
        <w:rPr>
          <w:rtl/>
        </w:rPr>
      </w:pPr>
      <w:r>
        <w:rPr>
          <w:rtl/>
        </w:rPr>
        <w:t>7 - سورة يونس 10</w:t>
      </w:r>
      <w:r w:rsidR="0050285B">
        <w:rPr>
          <w:rtl/>
        </w:rPr>
        <w:t>:</w:t>
      </w:r>
      <w:r>
        <w:rPr>
          <w:rtl/>
        </w:rPr>
        <w:t xml:space="preserve"> 51.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يعني أمير المؤمنين </w:t>
      </w:r>
      <w:r w:rsidR="008C44AB" w:rsidRPr="008C44AB">
        <w:rPr>
          <w:rStyle w:val="libAlaemChar"/>
          <w:rFonts w:hint="cs"/>
          <w:rtl/>
        </w:rPr>
        <w:t>عليه‌السلام</w:t>
      </w:r>
      <w:r>
        <w:rPr>
          <w:rtl/>
        </w:rPr>
        <w:t xml:space="preserve"> » </w:t>
      </w:r>
      <w:r w:rsidRPr="00671DF3">
        <w:rPr>
          <w:rStyle w:val="libFootnotenumChar"/>
          <w:rtl/>
        </w:rPr>
        <w:t>(1)</w:t>
      </w:r>
      <w:r>
        <w:rPr>
          <w:rtl/>
        </w:rPr>
        <w:t xml:space="preserve">. </w:t>
      </w:r>
    </w:p>
    <w:p w:rsidR="00671DF3" w:rsidRDefault="00671DF3" w:rsidP="00633993">
      <w:pPr>
        <w:pStyle w:val="libNormal"/>
        <w:rPr>
          <w:rtl/>
        </w:rPr>
      </w:pPr>
      <w:r w:rsidRPr="00671DF3">
        <w:rPr>
          <w:rStyle w:val="libBold2Char"/>
          <w:rtl/>
        </w:rPr>
        <w:t>الثاني والثلاثون</w:t>
      </w:r>
      <w:r w:rsidR="0050285B">
        <w:rPr>
          <w:rtl/>
        </w:rPr>
        <w:t>:</w:t>
      </w:r>
      <w:r>
        <w:rPr>
          <w:rtl/>
        </w:rPr>
        <w:t xml:space="preserve"> ما رواه علي بن إبراهيم أيضاً مرسلاً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وَلَوْ أَنَّ لِكُلِّ نَفْس ظَلَمَتْ - </w:t>
      </w:r>
      <w:r w:rsidRPr="00833123">
        <w:rPr>
          <w:rtl/>
        </w:rPr>
        <w:t>آل محمّد حقّهم</w:t>
      </w:r>
      <w:r>
        <w:rPr>
          <w:rtl/>
        </w:rPr>
        <w:t xml:space="preserve"> -</w:t>
      </w:r>
      <w:r w:rsidR="00633993" w:rsidRPr="00633993">
        <w:rPr>
          <w:rStyle w:val="libAieChar"/>
          <w:rtl/>
        </w:rPr>
        <w:t xml:space="preserve"> مَا فِي الأرْضِ </w:t>
      </w:r>
      <w:r>
        <w:rPr>
          <w:rtl/>
        </w:rPr>
        <w:t xml:space="preserve">- </w:t>
      </w:r>
      <w:r w:rsidRPr="00447A13">
        <w:rPr>
          <w:rtl/>
        </w:rPr>
        <w:t>جميعاً</w:t>
      </w:r>
      <w:r>
        <w:rPr>
          <w:rtl/>
        </w:rPr>
        <w:t xml:space="preserve"> - </w:t>
      </w:r>
      <w:r w:rsidR="00633993" w:rsidRPr="00633993">
        <w:rPr>
          <w:rStyle w:val="libAieChar"/>
          <w:rtl/>
        </w:rPr>
        <w:t xml:space="preserve">لاَفْتَدَتْ بِهِ </w:t>
      </w:r>
      <w:r w:rsidR="00633993" w:rsidRPr="00633993">
        <w:rPr>
          <w:rStyle w:val="libAlaemChar"/>
          <w:rtl/>
        </w:rPr>
        <w:t>)</w:t>
      </w:r>
      <w:r>
        <w:rPr>
          <w:rtl/>
        </w:rPr>
        <w:t xml:space="preserve"> </w:t>
      </w:r>
      <w:r w:rsidRPr="00671DF3">
        <w:rPr>
          <w:rStyle w:val="libFootnotenumChar"/>
          <w:rtl/>
        </w:rPr>
        <w:t>(2)</w:t>
      </w:r>
      <w:r>
        <w:rPr>
          <w:rtl/>
        </w:rPr>
        <w:t xml:space="preserve"> يعني في الرجعة » </w:t>
      </w:r>
      <w:r w:rsidRPr="00671DF3">
        <w:rPr>
          <w:rStyle w:val="libFootnotenumChar"/>
          <w:rtl/>
        </w:rPr>
        <w:t>(3)</w:t>
      </w:r>
      <w:r>
        <w:rPr>
          <w:rtl/>
        </w:rPr>
        <w:t xml:space="preserve">. </w:t>
      </w:r>
    </w:p>
    <w:p w:rsidR="00671DF3" w:rsidRDefault="00671DF3" w:rsidP="00633993">
      <w:pPr>
        <w:pStyle w:val="libNormal"/>
        <w:rPr>
          <w:rtl/>
        </w:rPr>
      </w:pPr>
      <w:r w:rsidRPr="00671DF3">
        <w:rPr>
          <w:rStyle w:val="libBold2Char"/>
          <w:rtl/>
        </w:rPr>
        <w:t>الثالث والثلاثون</w:t>
      </w:r>
      <w:r w:rsidR="0050285B">
        <w:rPr>
          <w:rtl/>
        </w:rPr>
        <w:t>:</w:t>
      </w:r>
      <w:r>
        <w:rPr>
          <w:rtl/>
        </w:rPr>
        <w:t xml:space="preserve"> ما رواه علي بن إبراهيم أيضاً في تفسير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فَالَّذِينَ لاَ يُؤْمِنُونَ بِالأخِرَةِ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حدّثني جعفر بن أحمد، عن عبد الكريم بن عبد الرحيم، عن محمّد بن علي، عن محمّد بن الفضيل </w:t>
      </w:r>
      <w:r w:rsidRPr="00671DF3">
        <w:rPr>
          <w:rStyle w:val="libFootnotenumChar"/>
          <w:rtl/>
        </w:rPr>
        <w:t>(5)</w:t>
      </w:r>
      <w:r>
        <w:rPr>
          <w:rtl/>
        </w:rPr>
        <w:t>، عن أبي حمزة الثمالي، قال</w:t>
      </w:r>
      <w:r w:rsidR="0050285B">
        <w:rPr>
          <w:rtl/>
        </w:rPr>
        <w:t>:</w:t>
      </w:r>
      <w:r>
        <w:rPr>
          <w:rtl/>
        </w:rPr>
        <w:t xml:space="preserve"> سمعت أبا جعفر </w:t>
      </w:r>
      <w:r w:rsidR="008C44AB" w:rsidRPr="008C44AB">
        <w:rPr>
          <w:rStyle w:val="libAlaemChar"/>
          <w:rFonts w:hint="cs"/>
          <w:rtl/>
        </w:rPr>
        <w:t>عليه‌السلام</w:t>
      </w:r>
      <w:r>
        <w:rPr>
          <w:rtl/>
        </w:rPr>
        <w:t xml:space="preserve"> يقول</w:t>
      </w:r>
      <w:r w:rsidR="0050285B">
        <w:rPr>
          <w:rtl/>
        </w:rPr>
        <w:t>:</w:t>
      </w:r>
      <w:r>
        <w:rPr>
          <w:rtl/>
        </w:rPr>
        <w:t xml:space="preserve"> «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فَالَّذِينَ لاَ يُؤْمِنُونَ بِالأخِرَةِ </w:t>
      </w:r>
      <w:r>
        <w:rPr>
          <w:rtl/>
        </w:rPr>
        <w:t xml:space="preserve">- </w:t>
      </w:r>
      <w:r w:rsidRPr="00447A13">
        <w:rPr>
          <w:rtl/>
        </w:rPr>
        <w:t>يعني أنّهم لا يؤمنون بالرجعة أنّها تكون</w:t>
      </w:r>
      <w:r>
        <w:rPr>
          <w:rtl/>
        </w:rPr>
        <w:t xml:space="preserve"> - </w:t>
      </w:r>
      <w:r w:rsidR="00633993" w:rsidRPr="00633993">
        <w:rPr>
          <w:rStyle w:val="libAieChar"/>
          <w:rtl/>
        </w:rPr>
        <w:t xml:space="preserve">قُلُوبُهُم مُنكِرَةٌ </w:t>
      </w:r>
      <w:r>
        <w:rPr>
          <w:rtl/>
        </w:rPr>
        <w:t xml:space="preserve">- </w:t>
      </w:r>
      <w:r w:rsidRPr="00447A13">
        <w:rPr>
          <w:rtl/>
        </w:rPr>
        <w:t>يعني كافرة</w:t>
      </w:r>
      <w:r>
        <w:rPr>
          <w:rtl/>
        </w:rPr>
        <w:t xml:space="preserve"> - </w:t>
      </w:r>
      <w:r w:rsidR="00633993" w:rsidRPr="00633993">
        <w:rPr>
          <w:rStyle w:val="libAieChar"/>
          <w:rtl/>
        </w:rPr>
        <w:t xml:space="preserve">وَهُم مُسْتَكْبِرُونَ </w:t>
      </w:r>
      <w:r w:rsidR="00633993" w:rsidRPr="00633993">
        <w:rPr>
          <w:rStyle w:val="libAlaemChar"/>
          <w:rtl/>
        </w:rPr>
        <w:t>)</w:t>
      </w:r>
      <w:r>
        <w:rPr>
          <w:rtl/>
        </w:rPr>
        <w:t xml:space="preserve"> يعني أنّهم من ولاية عليّ مستكبرون » </w:t>
      </w:r>
      <w:r w:rsidRPr="00671DF3">
        <w:rPr>
          <w:rStyle w:val="libFootnotenumChar"/>
          <w:rtl/>
        </w:rPr>
        <w:t>(6)</w:t>
      </w:r>
      <w:r>
        <w:rPr>
          <w:rtl/>
        </w:rPr>
        <w:t xml:space="preserve">. </w:t>
      </w:r>
    </w:p>
    <w:p w:rsidR="00671DF3" w:rsidRDefault="00671DF3" w:rsidP="00633993">
      <w:pPr>
        <w:pStyle w:val="libNormal"/>
        <w:rPr>
          <w:rtl/>
        </w:rPr>
      </w:pPr>
      <w:r w:rsidRPr="00671DF3">
        <w:rPr>
          <w:rStyle w:val="libBold2Char"/>
          <w:rtl/>
        </w:rPr>
        <w:t>الرابع والثلاثون</w:t>
      </w:r>
      <w:r w:rsidR="0050285B">
        <w:rPr>
          <w:rtl/>
        </w:rPr>
        <w:t>:</w:t>
      </w:r>
      <w:r>
        <w:rPr>
          <w:rtl/>
        </w:rPr>
        <w:t xml:space="preserve"> ما رواه علي بن إبراهيم أيضاً في « </w:t>
      </w:r>
      <w:r w:rsidRPr="00671DF3">
        <w:rPr>
          <w:rStyle w:val="libBold2Char"/>
          <w:rtl/>
        </w:rPr>
        <w:t>تفسيره</w:t>
      </w:r>
      <w:r>
        <w:rPr>
          <w:rtl/>
        </w:rPr>
        <w:t xml:space="preserve"> » قال</w:t>
      </w:r>
      <w:r w:rsidR="0050285B">
        <w:rPr>
          <w:rtl/>
        </w:rPr>
        <w:t>:</w:t>
      </w:r>
      <w:r>
        <w:rPr>
          <w:rtl/>
        </w:rPr>
        <w:t xml:space="preserve"> حدّثني أبي، عن ابن أبي عمير، عن أبي أيّوب، عن محمّد بن مسلم، عن أبي جعفر </w:t>
      </w:r>
      <w:r w:rsidR="008C44AB" w:rsidRPr="008C44AB">
        <w:rPr>
          <w:rStyle w:val="libAlaemChar"/>
          <w:rFonts w:hint="cs"/>
          <w:rtl/>
        </w:rPr>
        <w:t>عليه‌السلام</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قَدْ مَكَرَ الَّذِينَ مِن قَبْلِهِمْ فَأَتَى اللهُ بُنْيَانَهُم مِنَ الْقَوَاعِدِ </w:t>
      </w:r>
      <w:r>
        <w:rPr>
          <w:rtl/>
        </w:rPr>
        <w:t xml:space="preserve">- </w:t>
      </w:r>
      <w:r w:rsidRPr="00447A13">
        <w:rPr>
          <w:rtl/>
        </w:rPr>
        <w:t>إلى أن قال</w:t>
      </w:r>
      <w:r>
        <w:rPr>
          <w:rtl/>
        </w:rPr>
        <w:t xml:space="preserve"> -</w:t>
      </w:r>
      <w:r w:rsidR="00633993" w:rsidRPr="00633993">
        <w:rPr>
          <w:rStyle w:val="libAieChar"/>
          <w:rtl/>
        </w:rPr>
        <w:t xml:space="preserve"> فَأَصَابَهُمْ سَيِّئَاتُ مَا عَمِلُوا وَحَاقَ بِهِم مَّا كَانُوا بِهِ يَسْتَهْزِءُونَ </w:t>
      </w:r>
      <w:r w:rsidR="00633993" w:rsidRPr="00633993">
        <w:rPr>
          <w:rStyle w:val="libAlaemChar"/>
          <w:rtl/>
        </w:rPr>
        <w:t>)</w:t>
      </w:r>
      <w:r>
        <w:rPr>
          <w:rtl/>
        </w:rPr>
        <w:t xml:space="preserve"> </w:t>
      </w:r>
      <w:r w:rsidRPr="00671DF3">
        <w:rPr>
          <w:rStyle w:val="libFootnotenumChar"/>
          <w:rtl/>
        </w:rPr>
        <w:t>(7)</w:t>
      </w:r>
      <w:r>
        <w:rPr>
          <w:rtl/>
        </w:rPr>
        <w:t xml:space="preserve"> « يعني من العذاب في الرجعة » </w:t>
      </w:r>
      <w:r w:rsidRPr="00671DF3">
        <w:rPr>
          <w:rStyle w:val="libFootnotenumChar"/>
          <w:rtl/>
        </w:rPr>
        <w:t>(8)</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تفسير القمّي 1</w:t>
      </w:r>
      <w:r w:rsidR="0050285B">
        <w:rPr>
          <w:rtl/>
        </w:rPr>
        <w:t>:</w:t>
      </w:r>
      <w:r>
        <w:rPr>
          <w:rtl/>
        </w:rPr>
        <w:t xml:space="preserve"> 312. </w:t>
      </w:r>
    </w:p>
    <w:p w:rsidR="00671DF3" w:rsidRDefault="00671DF3" w:rsidP="00671DF3">
      <w:pPr>
        <w:pStyle w:val="libFootnote0"/>
        <w:rPr>
          <w:rtl/>
        </w:rPr>
      </w:pPr>
      <w:r>
        <w:rPr>
          <w:rtl/>
        </w:rPr>
        <w:t>2 - سورة يونس 10</w:t>
      </w:r>
      <w:r w:rsidR="0050285B">
        <w:rPr>
          <w:rtl/>
        </w:rPr>
        <w:t>:</w:t>
      </w:r>
      <w:r>
        <w:rPr>
          <w:rtl/>
        </w:rPr>
        <w:t xml:space="preserve"> 54. </w:t>
      </w:r>
    </w:p>
    <w:p w:rsidR="00671DF3" w:rsidRDefault="00671DF3" w:rsidP="00671DF3">
      <w:pPr>
        <w:pStyle w:val="libFootnote0"/>
        <w:rPr>
          <w:rtl/>
        </w:rPr>
      </w:pPr>
      <w:r>
        <w:rPr>
          <w:rtl/>
        </w:rPr>
        <w:t>3 - تفسير القمّي 1</w:t>
      </w:r>
      <w:r w:rsidR="0050285B">
        <w:rPr>
          <w:rtl/>
        </w:rPr>
        <w:t>:</w:t>
      </w:r>
      <w:r>
        <w:rPr>
          <w:rtl/>
        </w:rPr>
        <w:t xml:space="preserve"> 313. </w:t>
      </w:r>
    </w:p>
    <w:p w:rsidR="00671DF3" w:rsidRDefault="00671DF3" w:rsidP="00671DF3">
      <w:pPr>
        <w:pStyle w:val="libFootnote0"/>
        <w:rPr>
          <w:rtl/>
        </w:rPr>
      </w:pPr>
      <w:r>
        <w:rPr>
          <w:rtl/>
        </w:rPr>
        <w:t>4 - سورة النحل 16</w:t>
      </w:r>
      <w:r w:rsidR="0050285B">
        <w:rPr>
          <w:rtl/>
        </w:rPr>
        <w:t>:</w:t>
      </w:r>
      <w:r>
        <w:rPr>
          <w:rtl/>
        </w:rPr>
        <w:t xml:space="preserve"> 22. </w:t>
      </w:r>
    </w:p>
    <w:p w:rsidR="00671DF3" w:rsidRDefault="00671DF3" w:rsidP="00671DF3">
      <w:pPr>
        <w:pStyle w:val="libFootnote0"/>
        <w:rPr>
          <w:rtl/>
        </w:rPr>
      </w:pPr>
      <w:r>
        <w:rPr>
          <w:rtl/>
        </w:rPr>
        <w:t>5 - في المطبوع ونسخة « ش، ط »</w:t>
      </w:r>
      <w:r w:rsidR="0050285B">
        <w:rPr>
          <w:rtl/>
        </w:rPr>
        <w:t>:</w:t>
      </w:r>
      <w:r>
        <w:rPr>
          <w:rtl/>
        </w:rPr>
        <w:t xml:space="preserve"> الفضل، وما في المتن من نسخة « ح، ك » وهو الموافق للمصادر، انظر معجم رجال الحديث 18</w:t>
      </w:r>
      <w:r w:rsidR="0050285B">
        <w:rPr>
          <w:rtl/>
        </w:rPr>
        <w:t>:</w:t>
      </w:r>
      <w:r>
        <w:rPr>
          <w:rtl/>
        </w:rPr>
        <w:t xml:space="preserve"> 146</w:t>
      </w:r>
      <w:r w:rsidR="00D0354E">
        <w:rPr>
          <w:rtl/>
        </w:rPr>
        <w:t>/</w:t>
      </w:r>
      <w:r>
        <w:rPr>
          <w:rtl/>
        </w:rPr>
        <w:t xml:space="preserve">11588. </w:t>
      </w:r>
    </w:p>
    <w:p w:rsidR="00671DF3" w:rsidRDefault="00671DF3" w:rsidP="00671DF3">
      <w:pPr>
        <w:pStyle w:val="libFootnote0"/>
        <w:rPr>
          <w:rtl/>
        </w:rPr>
      </w:pPr>
      <w:r>
        <w:rPr>
          <w:rtl/>
        </w:rPr>
        <w:t>6 - تفسير القمّي 1</w:t>
      </w:r>
      <w:r w:rsidR="0050285B">
        <w:rPr>
          <w:rtl/>
        </w:rPr>
        <w:t>:</w:t>
      </w:r>
      <w:r>
        <w:rPr>
          <w:rtl/>
        </w:rPr>
        <w:t xml:space="preserve"> 383. </w:t>
      </w:r>
    </w:p>
    <w:p w:rsidR="00671DF3" w:rsidRDefault="00671DF3" w:rsidP="00671DF3">
      <w:pPr>
        <w:pStyle w:val="libFootnote0"/>
        <w:rPr>
          <w:rtl/>
        </w:rPr>
      </w:pPr>
      <w:r>
        <w:rPr>
          <w:rtl/>
        </w:rPr>
        <w:t>7 - سورة النحل 16</w:t>
      </w:r>
      <w:r w:rsidR="0050285B">
        <w:rPr>
          <w:rtl/>
        </w:rPr>
        <w:t>:</w:t>
      </w:r>
      <w:r>
        <w:rPr>
          <w:rtl/>
        </w:rPr>
        <w:t xml:space="preserve"> 26 - 34. </w:t>
      </w:r>
    </w:p>
    <w:p w:rsidR="00671DF3" w:rsidRDefault="00671DF3" w:rsidP="00671DF3">
      <w:pPr>
        <w:pStyle w:val="libFootnote0"/>
        <w:rPr>
          <w:rtl/>
        </w:rPr>
      </w:pPr>
      <w:r>
        <w:rPr>
          <w:rtl/>
        </w:rPr>
        <w:t>8 - تفسير القمّي 1</w:t>
      </w:r>
      <w:r w:rsidR="0050285B">
        <w:rPr>
          <w:rtl/>
        </w:rPr>
        <w:t>:</w:t>
      </w:r>
      <w:r>
        <w:rPr>
          <w:rtl/>
        </w:rPr>
        <w:t xml:space="preserve"> 384 - 385. </w:t>
      </w:r>
    </w:p>
    <w:p w:rsidR="00D0354E"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الخامس والثلاثون</w:t>
      </w:r>
      <w:r w:rsidR="0050285B">
        <w:rPr>
          <w:rStyle w:val="libBold2Char"/>
          <w:rtl/>
        </w:rPr>
        <w:t>:</w:t>
      </w:r>
      <w:r>
        <w:rPr>
          <w:rtl/>
        </w:rPr>
        <w:t xml:space="preserve"> ما رواه علي بن إبراهيم أيضاً</w:t>
      </w:r>
      <w:r w:rsidR="0050285B">
        <w:rPr>
          <w:rtl/>
        </w:rPr>
        <w:t>:</w:t>
      </w:r>
      <w:r>
        <w:rPr>
          <w:rtl/>
        </w:rPr>
        <w:t xml:space="preserve"> عن أبيه، عن بعض رجاله، عن أبي عبدالله </w:t>
      </w:r>
      <w:r w:rsidR="008C44AB" w:rsidRPr="008C44AB">
        <w:rPr>
          <w:rStyle w:val="libAlaemChar"/>
          <w:rFonts w:hint="cs"/>
          <w:rtl/>
        </w:rPr>
        <w:t>عليه‌السلام</w:t>
      </w:r>
      <w:r>
        <w:rPr>
          <w:rtl/>
        </w:rPr>
        <w:t xml:space="preserve"> في قوله</w:t>
      </w:r>
      <w:r w:rsidR="0050285B">
        <w:rPr>
          <w:rtl/>
        </w:rPr>
        <w:t>:</w:t>
      </w:r>
      <w:r>
        <w:rPr>
          <w:rtl/>
        </w:rPr>
        <w:t xml:space="preserve"> </w:t>
      </w:r>
      <w:r w:rsidR="00633993" w:rsidRPr="00633993">
        <w:rPr>
          <w:rStyle w:val="libAlaemChar"/>
          <w:rtl/>
        </w:rPr>
        <w:t>(</w:t>
      </w:r>
      <w:r w:rsidR="00633993" w:rsidRPr="00633993">
        <w:rPr>
          <w:rStyle w:val="libAieChar"/>
          <w:rtl/>
        </w:rPr>
        <w:t xml:space="preserve"> وَأَقْسَمُوا بِاللهِ جَهْدَ أَيْمَانِهِمْ لاَ يَبْعَثُ اللهُ مَن يَمُوتُ بَلَى وَعْداً عَلَيْهِ حَقّاً </w:t>
      </w:r>
      <w:r w:rsidR="00633993" w:rsidRPr="00633993">
        <w:rPr>
          <w:rStyle w:val="libAlaemChar"/>
          <w:rtl/>
        </w:rPr>
        <w:t>)</w:t>
      </w:r>
      <w:r>
        <w:rPr>
          <w:rtl/>
        </w:rPr>
        <w:t xml:space="preserve"> </w:t>
      </w:r>
      <w:r w:rsidRPr="00671DF3">
        <w:rPr>
          <w:rStyle w:val="libFootnotenumChar"/>
          <w:rtl/>
        </w:rPr>
        <w:t>(1)</w:t>
      </w:r>
      <w:r>
        <w:rPr>
          <w:rtl/>
        </w:rPr>
        <w:t xml:space="preserve"> قال</w:t>
      </w:r>
      <w:r w:rsidR="0050285B">
        <w:rPr>
          <w:rtl/>
        </w:rPr>
        <w:t>:</w:t>
      </w:r>
      <w:r>
        <w:rPr>
          <w:rtl/>
        </w:rPr>
        <w:t xml:space="preserve"> « ما يقول الناس فيها؟ » قلت</w:t>
      </w:r>
      <w:r w:rsidR="0050285B">
        <w:rPr>
          <w:rtl/>
        </w:rPr>
        <w:t>:</w:t>
      </w:r>
      <w:r>
        <w:rPr>
          <w:rtl/>
        </w:rPr>
        <w:t xml:space="preserve"> يقولون</w:t>
      </w:r>
      <w:r w:rsidR="0050285B">
        <w:rPr>
          <w:rtl/>
        </w:rPr>
        <w:t>:</w:t>
      </w:r>
      <w:r>
        <w:rPr>
          <w:rtl/>
        </w:rPr>
        <w:t xml:space="preserve"> نزلت في الكفّار، قال</w:t>
      </w:r>
      <w:r w:rsidR="0050285B">
        <w:rPr>
          <w:rtl/>
        </w:rPr>
        <w:t>:</w:t>
      </w:r>
      <w:r>
        <w:rPr>
          <w:rtl/>
        </w:rPr>
        <w:t xml:space="preserve"> « إنّ الكفّار لا يحلفون بالله، وإنّما نزلت في قوم من اُمّة محمّد </w:t>
      </w:r>
      <w:r w:rsidR="008C44AB" w:rsidRPr="008C44AB">
        <w:rPr>
          <w:rStyle w:val="libAlaemChar"/>
          <w:rFonts w:hint="cs"/>
          <w:rtl/>
        </w:rPr>
        <w:t>صلى‌الله‌عليه‌وآله‌وسلم</w:t>
      </w:r>
      <w:r>
        <w:rPr>
          <w:rtl/>
        </w:rPr>
        <w:t xml:space="preserve"> قيل لهم</w:t>
      </w:r>
      <w:r w:rsidR="0050285B">
        <w:rPr>
          <w:rtl/>
        </w:rPr>
        <w:t>:</w:t>
      </w:r>
      <w:r>
        <w:rPr>
          <w:rtl/>
        </w:rPr>
        <w:t xml:space="preserve"> ترجعون بعد الموت قبل القيامة، فيحلفون أنّهم لا يرجعون، فردّ الله عليهم فقال</w:t>
      </w:r>
      <w:r w:rsidR="0050285B">
        <w:rPr>
          <w:rtl/>
        </w:rPr>
        <w:t>:</w:t>
      </w:r>
      <w:r>
        <w:rPr>
          <w:rtl/>
        </w:rPr>
        <w:t xml:space="preserve"> </w:t>
      </w:r>
      <w:r w:rsidR="00633993" w:rsidRPr="00633993">
        <w:rPr>
          <w:rStyle w:val="libAlaemChar"/>
          <w:rtl/>
        </w:rPr>
        <w:t>(</w:t>
      </w:r>
      <w:r w:rsidR="00633993" w:rsidRPr="00633993">
        <w:rPr>
          <w:rStyle w:val="libAieChar"/>
          <w:rtl/>
        </w:rPr>
        <w:t xml:space="preserve"> لِيُبَيِّنَ لَهُمُ الَّذِي يَخْتَلِفُونَ فِيهِ وَلِيَعْلَمَ الَّذِينَ كَفَروُا أَنَّهُمْ كَانُوا كَاذِبِينَ </w:t>
      </w:r>
      <w:r w:rsidR="00633993" w:rsidRPr="00633993">
        <w:rPr>
          <w:rStyle w:val="libAlaemChar"/>
          <w:rtl/>
        </w:rPr>
        <w:t>)</w:t>
      </w:r>
      <w:r>
        <w:rPr>
          <w:rtl/>
        </w:rPr>
        <w:t xml:space="preserve"> </w:t>
      </w:r>
      <w:r w:rsidRPr="00671DF3">
        <w:rPr>
          <w:rStyle w:val="libFootnotenumChar"/>
          <w:rtl/>
        </w:rPr>
        <w:t>(2)</w:t>
      </w:r>
      <w:r>
        <w:rPr>
          <w:rtl/>
        </w:rPr>
        <w:t xml:space="preserve"> يعني في الرجعة، سيردّهم فيقتلهم ويشفي صدور المؤمنين منهم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السادس والثلاثون</w:t>
      </w:r>
      <w:r w:rsidR="0050285B">
        <w:rPr>
          <w:rStyle w:val="libBold2Char"/>
          <w:rtl/>
        </w:rPr>
        <w:t>:</w:t>
      </w:r>
      <w:r>
        <w:rPr>
          <w:rtl/>
        </w:rPr>
        <w:t xml:space="preserve"> ما رواه علي بن إبراهيم أيضاً في « تفسيره » قال</w:t>
      </w:r>
      <w:r w:rsidR="0050285B">
        <w:rPr>
          <w:rtl/>
        </w:rPr>
        <w:t>:</w:t>
      </w:r>
      <w:r>
        <w:rPr>
          <w:rtl/>
        </w:rPr>
        <w:t xml:space="preserve"> حدّثنا أحمد بن إدريس، قال</w:t>
      </w:r>
      <w:r w:rsidR="0050285B">
        <w:rPr>
          <w:rtl/>
        </w:rPr>
        <w:t>:</w:t>
      </w:r>
      <w:r>
        <w:rPr>
          <w:rtl/>
        </w:rPr>
        <w:t xml:space="preserve"> أخبرنا أحمد بن محمّد بن عيسى، عن الحسين بن سعيد، عن حمّاد بن عيسى، عن ربعي بن عبدالله، عن الفضيل </w:t>
      </w:r>
      <w:r w:rsidRPr="00671DF3">
        <w:rPr>
          <w:rStyle w:val="libFootnotenumChar"/>
          <w:rtl/>
        </w:rPr>
        <w:t>(4)</w:t>
      </w:r>
      <w:r>
        <w:rPr>
          <w:rtl/>
        </w:rPr>
        <w:t xml:space="preserve"> بن يسار، عن أبي جعفر </w:t>
      </w:r>
      <w:r w:rsidR="008C44AB" w:rsidRPr="008C44AB">
        <w:rPr>
          <w:rStyle w:val="libAlaemChar"/>
          <w:rFonts w:hint="cs"/>
          <w:rtl/>
        </w:rPr>
        <w:t>عليه‌السلام</w:t>
      </w:r>
      <w:r>
        <w:rPr>
          <w:rtl/>
        </w:rPr>
        <w:t xml:space="preserve"> في قول الله تبارك وتعالى </w:t>
      </w:r>
      <w:r w:rsidRPr="00671DF3">
        <w:rPr>
          <w:rStyle w:val="libFootnotenumChar"/>
          <w:rtl/>
        </w:rPr>
        <w:t>(5)</w:t>
      </w:r>
      <w:r>
        <w:rPr>
          <w:rtl/>
        </w:rPr>
        <w:t xml:space="preserve"> </w:t>
      </w:r>
      <w:r w:rsidR="00633993" w:rsidRPr="00633993">
        <w:rPr>
          <w:rStyle w:val="libAlaemChar"/>
          <w:rtl/>
        </w:rPr>
        <w:t>(</w:t>
      </w:r>
      <w:r w:rsidR="00633993" w:rsidRPr="00633993">
        <w:rPr>
          <w:rStyle w:val="libAieChar"/>
          <w:rtl/>
        </w:rPr>
        <w:t xml:space="preserve"> يَوْمَ نَدْعُوا كُلَّ أُنَاس بِإِمَامِهِمْ </w:t>
      </w:r>
      <w:r w:rsidR="00633993" w:rsidRPr="00633993">
        <w:rPr>
          <w:rStyle w:val="libAlaemChar"/>
          <w:rtl/>
        </w:rPr>
        <w:t>)</w:t>
      </w:r>
      <w:r>
        <w:rPr>
          <w:rtl/>
        </w:rPr>
        <w:t xml:space="preserve"> </w:t>
      </w:r>
      <w:r w:rsidRPr="00671DF3">
        <w:rPr>
          <w:rStyle w:val="libFootnotenumChar"/>
          <w:rtl/>
        </w:rPr>
        <w:t>(6)</w:t>
      </w:r>
      <w:r>
        <w:rPr>
          <w:rtl/>
        </w:rPr>
        <w:t xml:space="preserve"> قال</w:t>
      </w:r>
      <w:r w:rsidR="0050285B">
        <w:rPr>
          <w:rtl/>
        </w:rPr>
        <w:t>:</w:t>
      </w:r>
      <w:r>
        <w:rPr>
          <w:rtl/>
        </w:rPr>
        <w:t xml:space="preserve"> « يجيء رسول الله </w:t>
      </w:r>
      <w:r w:rsidR="008C44AB" w:rsidRPr="008C44AB">
        <w:rPr>
          <w:rStyle w:val="libAlaemChar"/>
          <w:rFonts w:hint="cs"/>
          <w:rtl/>
        </w:rPr>
        <w:t>صلى‌الله‌عليه‌وآله‌وسلم</w:t>
      </w:r>
      <w:r>
        <w:rPr>
          <w:rtl/>
        </w:rPr>
        <w:t xml:space="preserve"> في قرنه </w:t>
      </w:r>
      <w:r w:rsidRPr="00671DF3">
        <w:rPr>
          <w:rStyle w:val="libFootnotenumChar"/>
          <w:rtl/>
        </w:rPr>
        <w:t>(7)</w:t>
      </w:r>
      <w:r>
        <w:rPr>
          <w:rtl/>
        </w:rPr>
        <w:t xml:space="preserve">، ويجيء عليّ </w:t>
      </w:r>
      <w:r w:rsidR="008C44AB" w:rsidRPr="008C44AB">
        <w:rPr>
          <w:rStyle w:val="libAlaemChar"/>
          <w:rFonts w:hint="cs"/>
          <w:rtl/>
        </w:rPr>
        <w:t>عليه‌السلام</w:t>
      </w:r>
      <w:r>
        <w:rPr>
          <w:rtl/>
        </w:rPr>
        <w:t xml:space="preserve"> في قرنه، والحسين </w:t>
      </w:r>
      <w:r w:rsidR="008C44AB" w:rsidRPr="008C44AB">
        <w:rPr>
          <w:rStyle w:val="libAlaemChar"/>
          <w:rFonts w:hint="cs"/>
          <w:rtl/>
        </w:rPr>
        <w:t>عليه‌السلام</w:t>
      </w:r>
      <w:r>
        <w:rPr>
          <w:rtl/>
        </w:rPr>
        <w:t xml:space="preserve"> في قرنه، وكلّ من مات بين ظهراني قوم جاؤوا معه » </w:t>
      </w:r>
      <w:r w:rsidRPr="00671DF3">
        <w:rPr>
          <w:rStyle w:val="libFootnotenumChar"/>
          <w:rtl/>
        </w:rPr>
        <w:t>(8)</w:t>
      </w:r>
      <w:r>
        <w:rPr>
          <w:rtl/>
        </w:rPr>
        <w:t xml:space="preserve">. </w:t>
      </w:r>
    </w:p>
    <w:p w:rsidR="00671DF3" w:rsidRDefault="00671DF3" w:rsidP="00671DF3">
      <w:pPr>
        <w:pStyle w:val="libNormal"/>
        <w:rPr>
          <w:rtl/>
        </w:rPr>
      </w:pPr>
      <w:r>
        <w:rPr>
          <w:rtl/>
        </w:rPr>
        <w:t xml:space="preserve">ورواه البرقي في « </w:t>
      </w:r>
      <w:r w:rsidRPr="00671DF3">
        <w:rPr>
          <w:rStyle w:val="libBold2Char"/>
          <w:rtl/>
        </w:rPr>
        <w:t>المحاسن</w:t>
      </w:r>
      <w:r>
        <w:rPr>
          <w:rtl/>
        </w:rPr>
        <w:t xml:space="preserve"> »</w:t>
      </w:r>
      <w:r w:rsidR="0050285B">
        <w:rPr>
          <w:rtl/>
        </w:rPr>
        <w:t>:</w:t>
      </w:r>
      <w:r>
        <w:rPr>
          <w:rtl/>
        </w:rPr>
        <w:t xml:space="preserve"> عن أبيه، عن النضر بن سويد، عن ابن مسكان،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النحل 16</w:t>
      </w:r>
      <w:r w:rsidR="0050285B">
        <w:rPr>
          <w:rtl/>
        </w:rPr>
        <w:t>:</w:t>
      </w:r>
      <w:r>
        <w:rPr>
          <w:rtl/>
        </w:rPr>
        <w:t xml:space="preserve"> 38. </w:t>
      </w:r>
    </w:p>
    <w:p w:rsidR="00671DF3" w:rsidRDefault="00671DF3" w:rsidP="00671DF3">
      <w:pPr>
        <w:pStyle w:val="libFootnote0"/>
        <w:rPr>
          <w:rtl/>
        </w:rPr>
      </w:pPr>
      <w:r>
        <w:rPr>
          <w:rtl/>
        </w:rPr>
        <w:t>2 - سورة النحل 16</w:t>
      </w:r>
      <w:r w:rsidR="0050285B">
        <w:rPr>
          <w:rtl/>
        </w:rPr>
        <w:t>:</w:t>
      </w:r>
      <w:r>
        <w:rPr>
          <w:rtl/>
        </w:rPr>
        <w:t xml:space="preserve"> 39. </w:t>
      </w:r>
    </w:p>
    <w:p w:rsidR="00671DF3" w:rsidRDefault="00671DF3" w:rsidP="00671DF3">
      <w:pPr>
        <w:pStyle w:val="libFootnote0"/>
        <w:rPr>
          <w:rtl/>
        </w:rPr>
      </w:pPr>
      <w:r>
        <w:rPr>
          <w:rtl/>
        </w:rPr>
        <w:t>3 - تفسير القمّي 1</w:t>
      </w:r>
      <w:r w:rsidR="0050285B">
        <w:rPr>
          <w:rtl/>
        </w:rPr>
        <w:t>:</w:t>
      </w:r>
      <w:r>
        <w:rPr>
          <w:rtl/>
        </w:rPr>
        <w:t xml:space="preserve"> 385. </w:t>
      </w:r>
    </w:p>
    <w:p w:rsidR="00671DF3" w:rsidRDefault="00671DF3" w:rsidP="00671DF3">
      <w:pPr>
        <w:pStyle w:val="libFootnote0"/>
        <w:rPr>
          <w:rtl/>
        </w:rPr>
      </w:pPr>
      <w:r>
        <w:rPr>
          <w:rtl/>
        </w:rPr>
        <w:t>4 - في « ش، ك »</w:t>
      </w:r>
      <w:r w:rsidR="0050285B">
        <w:rPr>
          <w:rtl/>
        </w:rPr>
        <w:t>:</w:t>
      </w:r>
      <w:r>
        <w:rPr>
          <w:rtl/>
        </w:rPr>
        <w:t xml:space="preserve"> الفضل. </w:t>
      </w:r>
    </w:p>
    <w:p w:rsidR="00671DF3" w:rsidRDefault="00671DF3" w:rsidP="00671DF3">
      <w:pPr>
        <w:pStyle w:val="libFootnote0"/>
        <w:rPr>
          <w:rtl/>
        </w:rPr>
      </w:pPr>
      <w:r>
        <w:rPr>
          <w:rtl/>
        </w:rPr>
        <w:t>5 - في « ك »</w:t>
      </w:r>
      <w:r w:rsidR="0050285B">
        <w:rPr>
          <w:rtl/>
        </w:rPr>
        <w:t>:</w:t>
      </w:r>
      <w:r>
        <w:rPr>
          <w:rtl/>
        </w:rPr>
        <w:t xml:space="preserve"> قوله تعالى. </w:t>
      </w:r>
    </w:p>
    <w:p w:rsidR="00671DF3" w:rsidRDefault="00671DF3" w:rsidP="00671DF3">
      <w:pPr>
        <w:pStyle w:val="libFootnote0"/>
        <w:rPr>
          <w:rtl/>
        </w:rPr>
      </w:pPr>
      <w:r>
        <w:rPr>
          <w:rtl/>
        </w:rPr>
        <w:t>6 - سورة الاسراء 17</w:t>
      </w:r>
      <w:r w:rsidR="0050285B">
        <w:rPr>
          <w:rtl/>
        </w:rPr>
        <w:t>:</w:t>
      </w:r>
      <w:r>
        <w:rPr>
          <w:rtl/>
        </w:rPr>
        <w:t xml:space="preserve"> 71. </w:t>
      </w:r>
    </w:p>
    <w:p w:rsidR="00671DF3" w:rsidRDefault="00671DF3" w:rsidP="00671DF3">
      <w:pPr>
        <w:pStyle w:val="libFootnote0"/>
        <w:rPr>
          <w:rtl/>
        </w:rPr>
      </w:pPr>
      <w:r>
        <w:rPr>
          <w:rtl/>
        </w:rPr>
        <w:t>7 - في المصدر</w:t>
      </w:r>
      <w:r w:rsidR="0050285B">
        <w:rPr>
          <w:rtl/>
        </w:rPr>
        <w:t>:</w:t>
      </w:r>
      <w:r>
        <w:rPr>
          <w:rtl/>
        </w:rPr>
        <w:t xml:space="preserve"> فرقة، وكذا الموارد التي بعدها. </w:t>
      </w:r>
    </w:p>
    <w:p w:rsidR="00671DF3" w:rsidRPr="002936F1" w:rsidRDefault="00671DF3" w:rsidP="00671DF3">
      <w:pPr>
        <w:pStyle w:val="libFootnote"/>
        <w:rPr>
          <w:rtl/>
        </w:rPr>
      </w:pPr>
      <w:r w:rsidRPr="002936F1">
        <w:rPr>
          <w:rtl/>
        </w:rPr>
        <w:t>والقرن من الناس</w:t>
      </w:r>
      <w:r w:rsidR="0050285B">
        <w:rPr>
          <w:rtl/>
        </w:rPr>
        <w:t>:</w:t>
      </w:r>
      <w:r w:rsidRPr="002936F1">
        <w:rPr>
          <w:rtl/>
        </w:rPr>
        <w:t xml:space="preserve"> أهل زمان واحد. الصحاح 6</w:t>
      </w:r>
      <w:r w:rsidR="0050285B">
        <w:rPr>
          <w:rtl/>
        </w:rPr>
        <w:t>:</w:t>
      </w:r>
      <w:r w:rsidRPr="002936F1">
        <w:rPr>
          <w:rtl/>
        </w:rPr>
        <w:t xml:space="preserve"> 2180</w:t>
      </w:r>
      <w:r>
        <w:rPr>
          <w:rtl/>
        </w:rPr>
        <w:t xml:space="preserve"> - </w:t>
      </w:r>
      <w:r w:rsidRPr="002936F1">
        <w:rPr>
          <w:rtl/>
        </w:rPr>
        <w:t xml:space="preserve">قرن. </w:t>
      </w:r>
    </w:p>
    <w:p w:rsidR="00671DF3" w:rsidRDefault="00671DF3" w:rsidP="00671DF3">
      <w:pPr>
        <w:pStyle w:val="libFootnote0"/>
        <w:rPr>
          <w:rtl/>
        </w:rPr>
      </w:pPr>
      <w:r>
        <w:rPr>
          <w:rtl/>
        </w:rPr>
        <w:t>8 - تفسير القمّي 2</w:t>
      </w:r>
      <w:r w:rsidR="0050285B">
        <w:rPr>
          <w:rtl/>
        </w:rPr>
        <w:t>:</w:t>
      </w:r>
      <w:r>
        <w:rPr>
          <w:rtl/>
        </w:rPr>
        <w:t xml:space="preserve"> 23.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عن يعقوب بن شعيب، عن أبي عبدالله </w:t>
      </w:r>
      <w:r w:rsidR="008C44AB" w:rsidRPr="008C44AB">
        <w:rPr>
          <w:rStyle w:val="libAlaemChar"/>
          <w:rFonts w:hint="cs"/>
          <w:rtl/>
        </w:rPr>
        <w:t>عليه‌السلام</w:t>
      </w:r>
      <w:r>
        <w:rPr>
          <w:rtl/>
        </w:rPr>
        <w:t xml:space="preserve"> مثله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في بعض النسخ</w:t>
      </w:r>
      <w:r w:rsidR="0050285B">
        <w:rPr>
          <w:rtl/>
        </w:rPr>
        <w:t>:</w:t>
      </w:r>
      <w:r>
        <w:rPr>
          <w:rtl/>
        </w:rPr>
        <w:t xml:space="preserve"> (في قرية) بالياء آخر الحروف، وفي بعضها بالنون، فعلى الأوّل هو نصّ في الرجعة، والقرية صادقة على المدينة العظيمة، وعلى الثاني يحتمل الرجعة وهو الأقوى، لما يأتي إن شاء الله من رواية سعد بن عبدالله له في « </w:t>
      </w:r>
      <w:r w:rsidRPr="00671DF3">
        <w:rPr>
          <w:rStyle w:val="libBold2Char"/>
          <w:rtl/>
        </w:rPr>
        <w:t xml:space="preserve">مختصر البصائر </w:t>
      </w:r>
      <w:r>
        <w:rPr>
          <w:rtl/>
        </w:rPr>
        <w:t xml:space="preserve">» في أحاديث الرجعة ويحتمل القيامة. </w:t>
      </w:r>
    </w:p>
    <w:p w:rsidR="00671DF3" w:rsidRDefault="00671DF3" w:rsidP="00671DF3">
      <w:pPr>
        <w:pStyle w:val="libNormal"/>
        <w:rPr>
          <w:rtl/>
        </w:rPr>
      </w:pPr>
      <w:bookmarkStart w:id="227" w:name="_Toc302399543"/>
      <w:r w:rsidRPr="00F627FD">
        <w:rPr>
          <w:rStyle w:val="libBold2Char"/>
          <w:rtl/>
        </w:rPr>
        <w:t>السابع والثلاثون</w:t>
      </w:r>
      <w:bookmarkEnd w:id="227"/>
      <w:r w:rsidR="0050285B">
        <w:rPr>
          <w:rStyle w:val="libBold2Char"/>
          <w:rtl/>
        </w:rPr>
        <w:t>:</w:t>
      </w:r>
      <w:r>
        <w:rPr>
          <w:rtl/>
        </w:rPr>
        <w:t xml:space="preserve"> ما رواه علي بن إبراهيم أيضاً في «</w:t>
      </w:r>
      <w:r w:rsidRPr="00671DF3">
        <w:rPr>
          <w:rStyle w:val="libBold2Char"/>
          <w:rtl/>
        </w:rPr>
        <w:t xml:space="preserve"> تفسيره </w:t>
      </w:r>
      <w:r>
        <w:rPr>
          <w:rtl/>
        </w:rPr>
        <w:t>» قال</w:t>
      </w:r>
      <w:r w:rsidR="0050285B">
        <w:rPr>
          <w:rtl/>
        </w:rPr>
        <w:t>:</w:t>
      </w:r>
      <w:r>
        <w:rPr>
          <w:rtl/>
        </w:rPr>
        <w:t xml:space="preserve"> أخبرنا أحمد بن إدريس، قال</w:t>
      </w:r>
      <w:r w:rsidR="0050285B">
        <w:rPr>
          <w:rtl/>
        </w:rPr>
        <w:t>:</w:t>
      </w:r>
      <w:r>
        <w:rPr>
          <w:rtl/>
        </w:rPr>
        <w:t xml:space="preserve"> حدّثنا أحمد بن محمّد، عن عمر بن عبد العزيز، عن إبراهيم بن المستنير، عن معاوية بن عمّار،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قول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فَإِنَّ لَهُ مَعِيشَةً ضَنكاً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 هي والله للنصّاب » قلت</w:t>
      </w:r>
      <w:r w:rsidR="0050285B">
        <w:rPr>
          <w:rtl/>
        </w:rPr>
        <w:t>:</w:t>
      </w:r>
      <w:r>
        <w:rPr>
          <w:rtl/>
        </w:rPr>
        <w:t xml:space="preserve"> جعلت فداك قد رأيناهم دهرهم الأطول في كفاية حتّى ماتوا، قال</w:t>
      </w:r>
      <w:r w:rsidR="0050285B">
        <w:rPr>
          <w:rtl/>
        </w:rPr>
        <w:t>:</w:t>
      </w:r>
      <w:r>
        <w:rPr>
          <w:rtl/>
        </w:rPr>
        <w:t xml:space="preserve"> « ذلك والله في الرجعة يأكلون العذرة » </w:t>
      </w:r>
      <w:r w:rsidRPr="00671DF3">
        <w:rPr>
          <w:rStyle w:val="libFootnotenumChar"/>
          <w:rtl/>
        </w:rPr>
        <w:t>(3)</w:t>
      </w:r>
      <w:r>
        <w:rPr>
          <w:rtl/>
        </w:rPr>
        <w:t xml:space="preserve">. </w:t>
      </w:r>
    </w:p>
    <w:p w:rsidR="00671DF3" w:rsidRDefault="00671DF3" w:rsidP="00671DF3">
      <w:pPr>
        <w:pStyle w:val="libNormal"/>
        <w:rPr>
          <w:rtl/>
        </w:rPr>
      </w:pPr>
      <w:r>
        <w:rPr>
          <w:rtl/>
        </w:rPr>
        <w:t xml:space="preserve">ورواه الحسن بن سليمان بن خالد القمّي في « </w:t>
      </w:r>
      <w:r w:rsidRPr="00671DF3">
        <w:rPr>
          <w:rStyle w:val="libBold2Char"/>
          <w:rtl/>
        </w:rPr>
        <w:t xml:space="preserve">رسالته </w:t>
      </w:r>
      <w:r>
        <w:rPr>
          <w:rtl/>
        </w:rPr>
        <w:t xml:space="preserve">» نقلاً من كتاب « </w:t>
      </w:r>
      <w:r w:rsidRPr="00671DF3">
        <w:rPr>
          <w:rStyle w:val="libBold2Char"/>
          <w:rtl/>
        </w:rPr>
        <w:t>مختصر</w:t>
      </w:r>
      <w:r>
        <w:rPr>
          <w:rtl/>
        </w:rPr>
        <w:t xml:space="preserve"> </w:t>
      </w:r>
      <w:r w:rsidRPr="00671DF3">
        <w:rPr>
          <w:rStyle w:val="libBold2Char"/>
          <w:rtl/>
        </w:rPr>
        <w:t xml:space="preserve">البصائر </w:t>
      </w:r>
      <w:r>
        <w:rPr>
          <w:rtl/>
        </w:rPr>
        <w:t xml:space="preserve">» لسعد بن عبدالله مثله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الثامن والثلاثون</w:t>
      </w:r>
      <w:r w:rsidR="0050285B">
        <w:rPr>
          <w:rStyle w:val="libBold2Char"/>
          <w:rtl/>
        </w:rPr>
        <w:t>:</w:t>
      </w:r>
      <w:r>
        <w:rPr>
          <w:rtl/>
        </w:rPr>
        <w:t xml:space="preserve"> ما رواه علي بن إبراهيم أيضاً في «</w:t>
      </w:r>
      <w:r w:rsidRPr="00671DF3">
        <w:rPr>
          <w:rStyle w:val="libBold2Char"/>
          <w:rtl/>
        </w:rPr>
        <w:t xml:space="preserve"> تفسيره </w:t>
      </w:r>
      <w:r>
        <w:rPr>
          <w:rtl/>
        </w:rPr>
        <w:t>»</w:t>
      </w:r>
      <w:r w:rsidR="0050285B">
        <w:rPr>
          <w:rtl/>
        </w:rPr>
        <w:t>:</w:t>
      </w:r>
      <w:r>
        <w:rPr>
          <w:rtl/>
        </w:rPr>
        <w:t xml:space="preserve"> عن أبيه، عن ابن أبي عمير، عن ابن سنان. </w:t>
      </w:r>
    </w:p>
    <w:p w:rsidR="00671DF3" w:rsidRDefault="00671DF3" w:rsidP="00671DF3">
      <w:pPr>
        <w:pStyle w:val="libNormal"/>
        <w:rPr>
          <w:rtl/>
        </w:rPr>
      </w:pPr>
      <w:r>
        <w:rPr>
          <w:rtl/>
        </w:rPr>
        <w:t xml:space="preserve">وعن أبي بصير </w:t>
      </w:r>
      <w:r w:rsidRPr="00671DF3">
        <w:rPr>
          <w:rStyle w:val="libFootnotenumChar"/>
          <w:rtl/>
        </w:rPr>
        <w:t>(5)</w:t>
      </w:r>
      <w:r>
        <w:rPr>
          <w:rtl/>
        </w:rPr>
        <w:t xml:space="preserve">، عن محمّد بن مسلم، عن أبي عبدالله، وأبي جعفر </w:t>
      </w:r>
      <w:r w:rsidR="008C44AB" w:rsidRPr="008C44AB">
        <w:rPr>
          <w:rStyle w:val="libAlaemChar"/>
          <w:rFonts w:hint="cs"/>
          <w:rtl/>
        </w:rPr>
        <w:t>عليهما‌السلام</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وَحَرَامٌ عَلَى قَرْيَة أَهْلَكْنَاها أَنَّهُمْ لاَ يَرْجِعُونَ </w:t>
      </w:r>
      <w:r w:rsidR="00633993" w:rsidRPr="00633993">
        <w:rPr>
          <w:rStyle w:val="libAlaemChar"/>
          <w:rtl/>
        </w:rPr>
        <w:t>)</w:t>
      </w:r>
      <w:r>
        <w:rPr>
          <w:rtl/>
        </w:rPr>
        <w:t xml:space="preserve"> </w:t>
      </w:r>
      <w:r w:rsidRPr="00671DF3">
        <w:rPr>
          <w:rStyle w:val="libFootnotenumChar"/>
          <w:rtl/>
        </w:rPr>
        <w:t xml:space="preserve">(6) </w:t>
      </w:r>
      <w:r>
        <w:rPr>
          <w:rtl/>
        </w:rPr>
        <w:t>قالا</w:t>
      </w:r>
      <w:r w:rsidR="0050285B">
        <w:rPr>
          <w:rtl/>
        </w:rPr>
        <w:t>:</w:t>
      </w:r>
      <w:r>
        <w:rPr>
          <w:rtl/>
        </w:rPr>
        <w:t xml:space="preserve"> « كلّ قرية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المحاسن 1</w:t>
      </w:r>
      <w:r w:rsidR="0050285B">
        <w:rPr>
          <w:rtl/>
        </w:rPr>
        <w:t>:</w:t>
      </w:r>
      <w:r>
        <w:rPr>
          <w:rtl/>
        </w:rPr>
        <w:t xml:space="preserve"> 239</w:t>
      </w:r>
      <w:r w:rsidR="00D0354E">
        <w:rPr>
          <w:rtl/>
        </w:rPr>
        <w:t>/</w:t>
      </w:r>
      <w:r>
        <w:rPr>
          <w:rtl/>
        </w:rPr>
        <w:t xml:space="preserve">439. </w:t>
      </w:r>
    </w:p>
    <w:p w:rsidR="00671DF3" w:rsidRDefault="00671DF3" w:rsidP="00671DF3">
      <w:pPr>
        <w:pStyle w:val="libFootnote0"/>
        <w:rPr>
          <w:rtl/>
        </w:rPr>
      </w:pPr>
      <w:r>
        <w:rPr>
          <w:rtl/>
        </w:rPr>
        <w:t>2 - سورة طه 20</w:t>
      </w:r>
      <w:r w:rsidR="0050285B">
        <w:rPr>
          <w:rtl/>
        </w:rPr>
        <w:t>:</w:t>
      </w:r>
      <w:r>
        <w:rPr>
          <w:rtl/>
        </w:rPr>
        <w:t xml:space="preserve"> 124. </w:t>
      </w:r>
    </w:p>
    <w:p w:rsidR="00671DF3" w:rsidRDefault="00671DF3" w:rsidP="00671DF3">
      <w:pPr>
        <w:pStyle w:val="libFootnote0"/>
        <w:rPr>
          <w:rtl/>
        </w:rPr>
      </w:pPr>
      <w:r>
        <w:rPr>
          <w:rtl/>
        </w:rPr>
        <w:t>3 - تفسير القمّي 2</w:t>
      </w:r>
      <w:r w:rsidR="0050285B">
        <w:rPr>
          <w:rtl/>
        </w:rPr>
        <w:t>:</w:t>
      </w:r>
      <w:r>
        <w:rPr>
          <w:rtl/>
        </w:rPr>
        <w:t xml:space="preserve"> 65. </w:t>
      </w:r>
    </w:p>
    <w:p w:rsidR="00671DF3" w:rsidRDefault="00671DF3" w:rsidP="00671DF3">
      <w:pPr>
        <w:pStyle w:val="libFootnote0"/>
        <w:rPr>
          <w:rtl/>
        </w:rPr>
      </w:pPr>
      <w:r>
        <w:rPr>
          <w:rtl/>
        </w:rPr>
        <w:t>4 - مختصر البصائر</w:t>
      </w:r>
      <w:r w:rsidR="0050285B">
        <w:rPr>
          <w:rtl/>
        </w:rPr>
        <w:t>:</w:t>
      </w:r>
      <w:r>
        <w:rPr>
          <w:rtl/>
        </w:rPr>
        <w:t xml:space="preserve"> 91</w:t>
      </w:r>
      <w:r w:rsidR="00D0354E">
        <w:rPr>
          <w:rtl/>
        </w:rPr>
        <w:t>/</w:t>
      </w:r>
      <w:r>
        <w:rPr>
          <w:rtl/>
        </w:rPr>
        <w:t xml:space="preserve">59 - باب الكرّات وحالاتها. </w:t>
      </w:r>
    </w:p>
    <w:p w:rsidR="00671DF3" w:rsidRDefault="00671DF3" w:rsidP="00671DF3">
      <w:pPr>
        <w:pStyle w:val="libFootnote0"/>
        <w:rPr>
          <w:rtl/>
        </w:rPr>
      </w:pPr>
      <w:r>
        <w:rPr>
          <w:rtl/>
        </w:rPr>
        <w:t>5 - في المصدر</w:t>
      </w:r>
      <w:r w:rsidR="0050285B">
        <w:rPr>
          <w:rtl/>
        </w:rPr>
        <w:t>:</w:t>
      </w:r>
      <w:r>
        <w:rPr>
          <w:rtl/>
        </w:rPr>
        <w:t xml:space="preserve"> عن أبي بصير. </w:t>
      </w:r>
    </w:p>
    <w:p w:rsidR="00671DF3" w:rsidRDefault="00671DF3" w:rsidP="00671DF3">
      <w:pPr>
        <w:pStyle w:val="libFootnote0"/>
        <w:rPr>
          <w:rtl/>
        </w:rPr>
      </w:pPr>
      <w:r>
        <w:rPr>
          <w:rtl/>
        </w:rPr>
        <w:t>6 - سورة الأنبياء 21</w:t>
      </w:r>
      <w:r w:rsidR="0050285B">
        <w:rPr>
          <w:rtl/>
        </w:rPr>
        <w:t>:</w:t>
      </w:r>
      <w:r>
        <w:rPr>
          <w:rtl/>
        </w:rPr>
        <w:t xml:space="preserve"> 95.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أهلك الله أهلها بالعذاب لا يرجعون في الرجعة ». </w:t>
      </w:r>
    </w:p>
    <w:p w:rsidR="00671DF3" w:rsidRDefault="00671DF3" w:rsidP="00671DF3">
      <w:pPr>
        <w:pStyle w:val="libNormal"/>
        <w:rPr>
          <w:rtl/>
        </w:rPr>
      </w:pPr>
      <w:r>
        <w:rPr>
          <w:rtl/>
        </w:rPr>
        <w:t xml:space="preserve">فهذه الآية </w:t>
      </w:r>
      <w:r w:rsidRPr="00671DF3">
        <w:rPr>
          <w:rStyle w:val="libFootnotenumChar"/>
          <w:rtl/>
        </w:rPr>
        <w:t>(1)</w:t>
      </w:r>
      <w:r>
        <w:rPr>
          <w:rtl/>
        </w:rPr>
        <w:t xml:space="preserve"> من أعظم الدلالة في الرجعة، لأنّ أحداً من أهل الإسلام لا ينكر أنّ الناس كلّهم يرجعون في القيامة</w:t>
      </w:r>
      <w:r w:rsidR="0050285B">
        <w:rPr>
          <w:rtl/>
        </w:rPr>
        <w:t>؛</w:t>
      </w:r>
      <w:r>
        <w:rPr>
          <w:rtl/>
        </w:rPr>
        <w:t xml:space="preserve"> من هلك ومن لم يهلك، وقوله</w:t>
      </w:r>
      <w:r w:rsidR="0050285B">
        <w:rPr>
          <w:rtl/>
        </w:rPr>
        <w:t>:</w:t>
      </w:r>
      <w:r>
        <w:rPr>
          <w:rtl/>
        </w:rPr>
        <w:t xml:space="preserve"> </w:t>
      </w:r>
      <w:r w:rsidR="00633993" w:rsidRPr="00633993">
        <w:rPr>
          <w:rStyle w:val="libAlaemChar"/>
          <w:rtl/>
        </w:rPr>
        <w:t>(</w:t>
      </w:r>
      <w:r w:rsidR="00633993" w:rsidRPr="00633993">
        <w:rPr>
          <w:rStyle w:val="libAieChar"/>
          <w:rtl/>
        </w:rPr>
        <w:t xml:space="preserve"> لاَ يَرْجِعُونَ </w:t>
      </w:r>
      <w:r w:rsidR="00633993" w:rsidRPr="00633993">
        <w:rPr>
          <w:rStyle w:val="libAlaemChar"/>
          <w:rtl/>
        </w:rPr>
        <w:t>)</w:t>
      </w:r>
      <w:r>
        <w:rPr>
          <w:rtl/>
        </w:rPr>
        <w:t xml:space="preserve"> نصّاً في الرجعة، فأمّا إلى القيامة فيرجعون حتّى يدخلوا النار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التاسع والثلاثون</w:t>
      </w:r>
      <w:r w:rsidR="0050285B">
        <w:rPr>
          <w:rtl/>
        </w:rPr>
        <w:t>:</w:t>
      </w:r>
      <w:r>
        <w:rPr>
          <w:rtl/>
        </w:rPr>
        <w:t xml:space="preserve"> ما رواه علي بن إبراهيم في «</w:t>
      </w:r>
      <w:r w:rsidRPr="00671DF3">
        <w:rPr>
          <w:rStyle w:val="libBold2Char"/>
          <w:rtl/>
        </w:rPr>
        <w:t xml:space="preserve"> تفسيره</w:t>
      </w:r>
      <w:r>
        <w:rPr>
          <w:rtl/>
        </w:rPr>
        <w:t xml:space="preserve"> » أيضاً مرسلاً قال</w:t>
      </w:r>
      <w:r w:rsidR="0050285B">
        <w:rPr>
          <w:rtl/>
        </w:rPr>
        <w:t>:</w:t>
      </w:r>
      <w:r>
        <w:rPr>
          <w:rtl/>
        </w:rPr>
        <w:t xml:space="preserve"> « بشّر الله نبيّه وأهل بيته أن يتفضّل عليهم بعد ذلك، ويجعلهم خلفاء في الأرض وأئمّة على أُمّته، ويردّهم إلى الدنيا مع أعدائهم حتّى ينتصفوا منهم » </w:t>
      </w:r>
      <w:r w:rsidRPr="00671DF3">
        <w:rPr>
          <w:rStyle w:val="libFootnotenumChar"/>
          <w:rtl/>
        </w:rPr>
        <w:t>(3)</w:t>
      </w:r>
      <w:r>
        <w:rPr>
          <w:rtl/>
        </w:rPr>
        <w:t xml:space="preserve">. </w:t>
      </w:r>
    </w:p>
    <w:p w:rsidR="00671DF3" w:rsidRDefault="00671DF3" w:rsidP="00633993">
      <w:pPr>
        <w:pStyle w:val="libNormal"/>
        <w:rPr>
          <w:rtl/>
        </w:rPr>
      </w:pPr>
      <w:bookmarkStart w:id="228" w:name="_Toc302399544"/>
      <w:r w:rsidRPr="00F627FD">
        <w:rPr>
          <w:rStyle w:val="libBold2Char"/>
          <w:rtl/>
        </w:rPr>
        <w:t>الأربعون</w:t>
      </w:r>
      <w:bookmarkEnd w:id="228"/>
      <w:r w:rsidR="0050285B" w:rsidRPr="00F627FD">
        <w:rPr>
          <w:rStyle w:val="libBold2Char"/>
          <w:rtl/>
        </w:rPr>
        <w:t>:</w:t>
      </w:r>
      <w:r>
        <w:rPr>
          <w:rtl/>
        </w:rPr>
        <w:t xml:space="preserve"> ما رواه أيضاً فيه مرسلاً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وَنُرِيَ فِرْعَوْنَ وَهَامَانَ وَجُنُودَهُمَا </w:t>
      </w:r>
      <w:r>
        <w:rPr>
          <w:rtl/>
        </w:rPr>
        <w:t xml:space="preserve">- </w:t>
      </w:r>
      <w:r w:rsidRPr="00B76870">
        <w:rPr>
          <w:rtl/>
        </w:rPr>
        <w:t>وهم الذين غصبوا آل محمّد حقّهم</w:t>
      </w:r>
      <w:r>
        <w:rPr>
          <w:rtl/>
        </w:rPr>
        <w:t xml:space="preserve"> - </w:t>
      </w:r>
      <w:r w:rsidR="00633993" w:rsidRPr="00633993">
        <w:rPr>
          <w:rStyle w:val="libAieChar"/>
          <w:rtl/>
        </w:rPr>
        <w:t xml:space="preserve">مَّا كَانُوا يَحْذَرُونَ </w:t>
      </w:r>
      <w:r w:rsidR="00633993" w:rsidRPr="00633993">
        <w:rPr>
          <w:rStyle w:val="libAlaemChar"/>
          <w:rtl/>
        </w:rPr>
        <w:t>)</w:t>
      </w:r>
      <w:r>
        <w:rPr>
          <w:rtl/>
        </w:rPr>
        <w:t xml:space="preserve"> </w:t>
      </w:r>
      <w:r w:rsidRPr="00671DF3">
        <w:rPr>
          <w:rStyle w:val="libFootnotenumChar"/>
          <w:rtl/>
        </w:rPr>
        <w:t>(4)</w:t>
      </w:r>
      <w:r>
        <w:rPr>
          <w:rtl/>
        </w:rPr>
        <w:t xml:space="preserve"> من القتل والعذاب حتّى يردّهم ويردّ أعداءهم إلى الدنيا حتّى يقتلوهم </w:t>
      </w:r>
      <w:r w:rsidRPr="00671DF3">
        <w:rPr>
          <w:rStyle w:val="libFootnotenumChar"/>
          <w:rtl/>
        </w:rPr>
        <w:t>(5)</w:t>
      </w:r>
      <w:r>
        <w:rPr>
          <w:rtl/>
        </w:rPr>
        <w:t xml:space="preserve">. </w:t>
      </w:r>
    </w:p>
    <w:p w:rsidR="00671DF3" w:rsidRDefault="00671DF3" w:rsidP="00633993">
      <w:pPr>
        <w:pStyle w:val="libNormal"/>
        <w:rPr>
          <w:rtl/>
        </w:rPr>
      </w:pPr>
      <w:r w:rsidRPr="00671DF3">
        <w:rPr>
          <w:rStyle w:val="libBold2Char"/>
          <w:rtl/>
        </w:rPr>
        <w:t>الحادي والأربعون</w:t>
      </w:r>
      <w:r w:rsidR="0050285B">
        <w:rPr>
          <w:rtl/>
        </w:rPr>
        <w:t>:</w:t>
      </w:r>
      <w:r>
        <w:rPr>
          <w:rtl/>
        </w:rPr>
        <w:t xml:space="preserve"> ما رواه أيضاً فيه مرسلاً قال</w:t>
      </w:r>
      <w:r w:rsidR="0050285B">
        <w:rPr>
          <w:rtl/>
        </w:rPr>
        <w:t>:</w:t>
      </w:r>
      <w:r>
        <w:rPr>
          <w:rtl/>
        </w:rPr>
        <w:t xml:space="preserve"> وجعلت الجبال يسبّحن مع داود، وأنزل الله عليه الزبور فيه</w:t>
      </w:r>
      <w:r w:rsidR="0050285B">
        <w:rPr>
          <w:rtl/>
        </w:rPr>
        <w:t>:</w:t>
      </w:r>
      <w:r>
        <w:rPr>
          <w:rtl/>
        </w:rPr>
        <w:t xml:space="preserve"> توحيد وتمجيد ودعاء، وأخبار رسول الله </w:t>
      </w:r>
      <w:r w:rsidR="008C44AB" w:rsidRPr="008C44AB">
        <w:rPr>
          <w:rStyle w:val="libAlaemChar"/>
          <w:rFonts w:hint="cs"/>
          <w:rtl/>
        </w:rPr>
        <w:t>صلى‌الله‌عليه‌وآله‌وسلم</w:t>
      </w:r>
      <w:r>
        <w:rPr>
          <w:rtl/>
        </w:rPr>
        <w:t xml:space="preserve">، وأمير المؤمنين والأئمّة </w:t>
      </w:r>
      <w:r w:rsidR="008C44AB" w:rsidRPr="008C44AB">
        <w:rPr>
          <w:rStyle w:val="libAlaemChar"/>
          <w:rFonts w:hint="cs"/>
          <w:rtl/>
        </w:rPr>
        <w:t>عليهم‌السلام</w:t>
      </w:r>
      <w:r>
        <w:rPr>
          <w:rtl/>
        </w:rPr>
        <w:t>، وأخبار القائم، وأخبار الرجعة، وهو قوله</w:t>
      </w:r>
      <w:r w:rsidR="0050285B">
        <w:rPr>
          <w:rtl/>
        </w:rPr>
        <w:t>:</w:t>
      </w:r>
      <w:r>
        <w:rPr>
          <w:rtl/>
        </w:rPr>
        <w:t xml:space="preserve"> </w:t>
      </w:r>
      <w:r w:rsidR="00633993" w:rsidRPr="00633993">
        <w:rPr>
          <w:rStyle w:val="libAlaemChar"/>
          <w:rtl/>
        </w:rPr>
        <w:t>(</w:t>
      </w:r>
      <w:r w:rsidR="00633993" w:rsidRPr="00633993">
        <w:rPr>
          <w:rStyle w:val="libAieChar"/>
          <w:rtl/>
        </w:rPr>
        <w:t xml:space="preserve"> وَلَقَدْ كَتَبْنَا فِي الزَّبُورِ مِن بَعْدِ الذِّكْرِ أَنَّ الأرْضَ يَرِثُهَا عِبَادِيَ الصَّالِحُونَ </w:t>
      </w:r>
      <w:r w:rsidR="00633993" w:rsidRPr="00633993">
        <w:rPr>
          <w:rStyle w:val="libAlaemChar"/>
          <w:rtl/>
        </w:rPr>
        <w:t>)</w:t>
      </w:r>
      <w:r>
        <w:rPr>
          <w:rtl/>
        </w:rPr>
        <w:t xml:space="preserve"> </w:t>
      </w:r>
      <w:r w:rsidRPr="00671DF3">
        <w:rPr>
          <w:rStyle w:val="libFootnotenumChar"/>
          <w:rtl/>
        </w:rPr>
        <w:t>(6) (7)</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حاشية « ك » تعليقة للمؤلف</w:t>
      </w:r>
      <w:r w:rsidR="0050285B">
        <w:rPr>
          <w:rtl/>
        </w:rPr>
        <w:t>:</w:t>
      </w:r>
      <w:r>
        <w:rPr>
          <w:rtl/>
        </w:rPr>
        <w:t xml:space="preserve"> قوله</w:t>
      </w:r>
      <w:r w:rsidR="0050285B">
        <w:rPr>
          <w:rtl/>
        </w:rPr>
        <w:t>:</w:t>
      </w:r>
      <w:r>
        <w:rPr>
          <w:rtl/>
        </w:rPr>
        <w:t xml:space="preserve"> « فهذه الآية » يحتمل كونه من الحديث وكأنّه أقرب، ويحتمل كونه من كلام علي بن ابراهيم، والحديث على كلّ حال دالّ على ثبوت الرجعة « منه </w:t>
      </w:r>
      <w:r w:rsidR="0050285B" w:rsidRPr="0050285B">
        <w:rPr>
          <w:rStyle w:val="libAlaemChar"/>
          <w:rFonts w:hint="cs"/>
          <w:rtl/>
        </w:rPr>
        <w:t>رحمه‌الله</w:t>
      </w:r>
      <w:r>
        <w:rPr>
          <w:rtl/>
        </w:rPr>
        <w:t xml:space="preserve"> ». </w:t>
      </w:r>
    </w:p>
    <w:p w:rsidR="00671DF3" w:rsidRDefault="00671DF3" w:rsidP="00671DF3">
      <w:pPr>
        <w:pStyle w:val="libFootnote0"/>
        <w:rPr>
          <w:rtl/>
        </w:rPr>
      </w:pPr>
      <w:r>
        <w:rPr>
          <w:rtl/>
        </w:rPr>
        <w:t>2 - تفسير القمّي 2</w:t>
      </w:r>
      <w:r w:rsidR="0050285B">
        <w:rPr>
          <w:rtl/>
        </w:rPr>
        <w:t>:</w:t>
      </w:r>
      <w:r>
        <w:rPr>
          <w:rtl/>
        </w:rPr>
        <w:t xml:space="preserve"> 75 - 76. </w:t>
      </w:r>
    </w:p>
    <w:p w:rsidR="00671DF3" w:rsidRDefault="00671DF3" w:rsidP="00671DF3">
      <w:pPr>
        <w:pStyle w:val="libFootnote0"/>
        <w:rPr>
          <w:rtl/>
        </w:rPr>
      </w:pPr>
      <w:r>
        <w:rPr>
          <w:rtl/>
        </w:rPr>
        <w:t>3 - تفسير القمّي 2</w:t>
      </w:r>
      <w:r w:rsidR="0050285B">
        <w:rPr>
          <w:rtl/>
        </w:rPr>
        <w:t>:</w:t>
      </w:r>
      <w:r>
        <w:rPr>
          <w:rtl/>
        </w:rPr>
        <w:t xml:space="preserve"> 133. </w:t>
      </w:r>
    </w:p>
    <w:p w:rsidR="00671DF3" w:rsidRDefault="00671DF3" w:rsidP="00671DF3">
      <w:pPr>
        <w:pStyle w:val="libFootnote0"/>
        <w:rPr>
          <w:rtl/>
        </w:rPr>
      </w:pPr>
      <w:r>
        <w:rPr>
          <w:rtl/>
        </w:rPr>
        <w:t>4 - سورة القصص 28</w:t>
      </w:r>
      <w:r w:rsidR="0050285B">
        <w:rPr>
          <w:rtl/>
        </w:rPr>
        <w:t>:</w:t>
      </w:r>
      <w:r>
        <w:rPr>
          <w:rtl/>
        </w:rPr>
        <w:t xml:space="preserve"> 6. </w:t>
      </w:r>
    </w:p>
    <w:p w:rsidR="00671DF3" w:rsidRDefault="00671DF3" w:rsidP="00671DF3">
      <w:pPr>
        <w:pStyle w:val="libFootnote0"/>
        <w:rPr>
          <w:rtl/>
        </w:rPr>
      </w:pPr>
      <w:r>
        <w:rPr>
          <w:rtl/>
        </w:rPr>
        <w:t>5 - تفسير القمّي 2</w:t>
      </w:r>
      <w:r w:rsidR="0050285B">
        <w:rPr>
          <w:rtl/>
        </w:rPr>
        <w:t>:</w:t>
      </w:r>
      <w:r>
        <w:rPr>
          <w:rtl/>
        </w:rPr>
        <w:t xml:space="preserve"> 133. </w:t>
      </w:r>
    </w:p>
    <w:p w:rsidR="00671DF3" w:rsidRDefault="00671DF3" w:rsidP="00671DF3">
      <w:pPr>
        <w:pStyle w:val="libFootnote0"/>
        <w:rPr>
          <w:rtl/>
        </w:rPr>
      </w:pPr>
      <w:r>
        <w:rPr>
          <w:rtl/>
        </w:rPr>
        <w:t>6 - سورة الأنبياء 21</w:t>
      </w:r>
      <w:r w:rsidR="0050285B">
        <w:rPr>
          <w:rtl/>
        </w:rPr>
        <w:t>:</w:t>
      </w:r>
      <w:r>
        <w:rPr>
          <w:rtl/>
        </w:rPr>
        <w:t xml:space="preserve"> 105. </w:t>
      </w:r>
    </w:p>
    <w:p w:rsidR="00671DF3" w:rsidRDefault="00671DF3" w:rsidP="00671DF3">
      <w:pPr>
        <w:pStyle w:val="libFootnote0"/>
        <w:rPr>
          <w:rtl/>
        </w:rPr>
      </w:pPr>
      <w:r>
        <w:rPr>
          <w:rtl/>
        </w:rPr>
        <w:t>7 - تفسير القمّي 2</w:t>
      </w:r>
      <w:r w:rsidR="0050285B">
        <w:rPr>
          <w:rtl/>
        </w:rPr>
        <w:t>:</w:t>
      </w:r>
      <w:r>
        <w:rPr>
          <w:rtl/>
        </w:rPr>
        <w:t xml:space="preserve"> 126.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الثاني والأربعون</w:t>
      </w:r>
      <w:r w:rsidR="0050285B">
        <w:rPr>
          <w:rtl/>
        </w:rPr>
        <w:t>:</w:t>
      </w:r>
      <w:r>
        <w:rPr>
          <w:rtl/>
        </w:rPr>
        <w:t xml:space="preserve"> ما رواه أيضاً فيه</w:t>
      </w:r>
      <w:r w:rsidR="0050285B">
        <w:rPr>
          <w:rtl/>
        </w:rPr>
        <w:t>:</w:t>
      </w:r>
      <w:r>
        <w:rPr>
          <w:rtl/>
        </w:rPr>
        <w:t xml:space="preserve"> عن أبيه، عن ابن أبي عمير، عن أبي بصير، عن أبي عبدالله </w:t>
      </w:r>
      <w:r w:rsidR="008C44AB" w:rsidRPr="008C44AB">
        <w:rPr>
          <w:rStyle w:val="libAlaemChar"/>
          <w:rFonts w:hint="cs"/>
          <w:rtl/>
        </w:rPr>
        <w:t>عليه‌السلام</w:t>
      </w:r>
      <w:r>
        <w:rPr>
          <w:rtl/>
        </w:rPr>
        <w:t xml:space="preserve"> في جملة حديث</w:t>
      </w:r>
      <w:r w:rsidR="0050285B">
        <w:rPr>
          <w:rtl/>
        </w:rPr>
        <w:t>:</w:t>
      </w:r>
      <w:r>
        <w:rPr>
          <w:rtl/>
        </w:rPr>
        <w:t xml:space="preserve"> « أنّ رسول الله </w:t>
      </w:r>
      <w:r w:rsidR="008C44AB" w:rsidRPr="008C44AB">
        <w:rPr>
          <w:rStyle w:val="libAlaemChar"/>
          <w:rFonts w:hint="cs"/>
          <w:rtl/>
        </w:rPr>
        <w:t>صلى‌الله‌عليه‌وآله‌وسلم</w:t>
      </w:r>
      <w:r>
        <w:rPr>
          <w:rtl/>
        </w:rPr>
        <w:t xml:space="preserve"> قال لعليّ </w:t>
      </w:r>
      <w:r w:rsidR="008C44AB" w:rsidRPr="008C44AB">
        <w:rPr>
          <w:rStyle w:val="libAlaemChar"/>
          <w:rFonts w:hint="cs"/>
          <w:rtl/>
        </w:rPr>
        <w:t>عليه‌السلام</w:t>
      </w:r>
      <w:r w:rsidR="0050285B">
        <w:rPr>
          <w:rtl/>
        </w:rPr>
        <w:t>:</w:t>
      </w:r>
      <w:r>
        <w:rPr>
          <w:rtl/>
        </w:rPr>
        <w:t xml:space="preserve"> يا علي، إذا كان في آخر الزمان أخرجك الله في أحسن صورة ومعك ميسم </w:t>
      </w:r>
      <w:r w:rsidRPr="00671DF3">
        <w:rPr>
          <w:rStyle w:val="libFootnotenumChar"/>
          <w:rtl/>
        </w:rPr>
        <w:t>(1)</w:t>
      </w:r>
      <w:r>
        <w:rPr>
          <w:rtl/>
        </w:rPr>
        <w:t xml:space="preserve">، تسم به أعداءك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الثالث والأربعون</w:t>
      </w:r>
      <w:r w:rsidR="0050285B">
        <w:rPr>
          <w:rtl/>
        </w:rPr>
        <w:t>:</w:t>
      </w:r>
      <w:r>
        <w:rPr>
          <w:rtl/>
        </w:rPr>
        <w:t xml:space="preserve"> ما رواه أيضاً فيه</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وَيَوْمَ نَحْشُرُ مِن كُلِّ أُمَّة فَوْجاً </w:t>
      </w:r>
      <w:r w:rsidR="00633993" w:rsidRPr="00633993">
        <w:rPr>
          <w:rStyle w:val="libAlaemChar"/>
          <w:rtl/>
        </w:rPr>
        <w:t>)</w:t>
      </w:r>
      <w:r>
        <w:rPr>
          <w:rtl/>
        </w:rPr>
        <w:t xml:space="preserve"> </w:t>
      </w:r>
      <w:r w:rsidRPr="00671DF3">
        <w:rPr>
          <w:rStyle w:val="libFootnotenumChar"/>
          <w:rtl/>
        </w:rPr>
        <w:t>(3)</w:t>
      </w:r>
      <w:r>
        <w:rPr>
          <w:rtl/>
        </w:rPr>
        <w:t xml:space="preserve"> قال</w:t>
      </w:r>
      <w:r w:rsidR="0050285B">
        <w:rPr>
          <w:rtl/>
        </w:rPr>
        <w:t>:</w:t>
      </w:r>
      <w:r>
        <w:rPr>
          <w:rtl/>
        </w:rPr>
        <w:t xml:space="preserve"> قال رجل لأبي عبدالله </w:t>
      </w:r>
      <w:r w:rsidR="008C44AB" w:rsidRPr="008C44AB">
        <w:rPr>
          <w:rStyle w:val="libAlaemChar"/>
          <w:rFonts w:hint="cs"/>
          <w:rtl/>
        </w:rPr>
        <w:t>عليه‌السلام</w:t>
      </w:r>
      <w:r w:rsidR="0050285B">
        <w:rPr>
          <w:rtl/>
        </w:rPr>
        <w:t>:</w:t>
      </w:r>
      <w:r>
        <w:rPr>
          <w:rtl/>
        </w:rPr>
        <w:t xml:space="preserve"> إنّ العامّة تزعم أنّها في القيامة، فقال</w:t>
      </w:r>
      <w:r w:rsidR="0050285B">
        <w:rPr>
          <w:rtl/>
        </w:rPr>
        <w:t>:</w:t>
      </w:r>
      <w:r>
        <w:rPr>
          <w:rtl/>
        </w:rPr>
        <w:t xml:space="preserve"> « أيحشر الله في القيامة من كلّ اُمّة فوجاً ويدع الباقين، لا ولكنّه في الرجعة، وأمّا آية القيامة فهو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وَحَشَرْنَاهُمْ فَلَمْ نُغَادِرْ مِنْهُمْ أَحَداً </w:t>
      </w:r>
      <w:r w:rsidR="00633993" w:rsidRPr="00633993">
        <w:rPr>
          <w:rStyle w:val="libAlaemChar"/>
          <w:rtl/>
        </w:rPr>
        <w:t>)</w:t>
      </w:r>
      <w:r>
        <w:rPr>
          <w:rtl/>
        </w:rPr>
        <w:t xml:space="preserve"> </w:t>
      </w:r>
      <w:r w:rsidRPr="00671DF3">
        <w:rPr>
          <w:rStyle w:val="libFootnotenumChar"/>
          <w:rtl/>
        </w:rPr>
        <w:t>(4)</w:t>
      </w:r>
      <w:r>
        <w:rPr>
          <w:rtl/>
        </w:rPr>
        <w:t xml:space="preserve">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الرابع والأربعون</w:t>
      </w:r>
      <w:r w:rsidR="0050285B">
        <w:rPr>
          <w:rtl/>
        </w:rPr>
        <w:t>:</w:t>
      </w:r>
      <w:r>
        <w:rPr>
          <w:rtl/>
        </w:rPr>
        <w:t xml:space="preserve"> ما رواه أيضاً فيه</w:t>
      </w:r>
      <w:r w:rsidR="0050285B">
        <w:rPr>
          <w:rtl/>
        </w:rPr>
        <w:t>:</w:t>
      </w:r>
      <w:r>
        <w:rPr>
          <w:rtl/>
        </w:rPr>
        <w:t xml:space="preserve"> عن أبيه، عن ابن أبي عمير، عن المفضّل، عن أبي عبدالله </w:t>
      </w:r>
      <w:r w:rsidR="008C44AB" w:rsidRPr="008C44AB">
        <w:rPr>
          <w:rStyle w:val="libAlaemChar"/>
          <w:rFonts w:hint="cs"/>
          <w:rtl/>
        </w:rPr>
        <w:t>عليه‌السلام</w:t>
      </w:r>
      <w:r>
        <w:rPr>
          <w:rtl/>
        </w:rPr>
        <w:t xml:space="preserve"> في قوله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وَيَوْمَ نَحْشُرُ مِن كُلِّ أُمَّة فَوْجاً </w:t>
      </w:r>
      <w:r w:rsidR="00633993" w:rsidRPr="00633993">
        <w:rPr>
          <w:rStyle w:val="libAlaemChar"/>
          <w:rtl/>
        </w:rPr>
        <w:t>)</w:t>
      </w:r>
      <w:r>
        <w:rPr>
          <w:rtl/>
        </w:rPr>
        <w:t xml:space="preserve"> </w:t>
      </w:r>
      <w:r w:rsidRPr="00671DF3">
        <w:rPr>
          <w:rStyle w:val="libFootnotenumChar"/>
          <w:rtl/>
        </w:rPr>
        <w:t>(6)</w:t>
      </w:r>
      <w:r>
        <w:rPr>
          <w:rtl/>
        </w:rPr>
        <w:t xml:space="preserve"> قال</w:t>
      </w:r>
      <w:r w:rsidR="0050285B">
        <w:rPr>
          <w:rtl/>
        </w:rPr>
        <w:t>:</w:t>
      </w:r>
      <w:r>
        <w:rPr>
          <w:rtl/>
        </w:rPr>
        <w:t xml:space="preserve"> « ليس أحد من المؤمنين قُتل إلا يرجع حتّى يموت، ولا يرجع إلا من محض </w:t>
      </w:r>
      <w:r w:rsidRPr="00671DF3">
        <w:rPr>
          <w:rStyle w:val="libFootnotenumChar"/>
          <w:rtl/>
        </w:rPr>
        <w:t>(7)</w:t>
      </w:r>
      <w:r>
        <w:rPr>
          <w:rtl/>
        </w:rPr>
        <w:t xml:space="preserve"> الإيمان محضاً، أو محض الكفر محضاً » </w:t>
      </w:r>
      <w:r w:rsidRPr="00671DF3">
        <w:rPr>
          <w:rStyle w:val="libFootnotenumChar"/>
          <w:rtl/>
        </w:rPr>
        <w:t>(8)</w:t>
      </w:r>
      <w:r>
        <w:rPr>
          <w:rtl/>
        </w:rPr>
        <w:t xml:space="preserve">. </w:t>
      </w:r>
    </w:p>
    <w:p w:rsidR="00671DF3" w:rsidRDefault="00671DF3" w:rsidP="00633993">
      <w:pPr>
        <w:pStyle w:val="libNormal"/>
        <w:rPr>
          <w:rtl/>
        </w:rPr>
      </w:pPr>
      <w:r w:rsidRPr="00671DF3">
        <w:rPr>
          <w:rStyle w:val="libBold2Char"/>
          <w:rtl/>
        </w:rPr>
        <w:t>الخامس والأربعون</w:t>
      </w:r>
      <w:r w:rsidR="0050285B">
        <w:rPr>
          <w:rtl/>
        </w:rPr>
        <w:t>:</w:t>
      </w:r>
      <w:r>
        <w:rPr>
          <w:rtl/>
        </w:rPr>
        <w:t xml:space="preserve"> ما رواه أيضاً فيه </w:t>
      </w:r>
      <w:r w:rsidRPr="00671DF3">
        <w:rPr>
          <w:rStyle w:val="libFootnotenumChar"/>
          <w:rtl/>
        </w:rPr>
        <w:t>(9)</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أَوَ لَمْ يَرَوْا أَنَّا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الميسم</w:t>
      </w:r>
      <w:r w:rsidR="0050285B">
        <w:rPr>
          <w:rtl/>
        </w:rPr>
        <w:t>:</w:t>
      </w:r>
      <w:r>
        <w:rPr>
          <w:rtl/>
        </w:rPr>
        <w:t xml:space="preserve"> بكسر الميم، المكواة. القاموس المحيط 4</w:t>
      </w:r>
      <w:r w:rsidR="0050285B">
        <w:rPr>
          <w:rtl/>
        </w:rPr>
        <w:t>:</w:t>
      </w:r>
      <w:r>
        <w:rPr>
          <w:rtl/>
        </w:rPr>
        <w:t xml:space="preserve"> 163. </w:t>
      </w:r>
    </w:p>
    <w:p w:rsidR="00671DF3" w:rsidRDefault="00671DF3" w:rsidP="00671DF3">
      <w:pPr>
        <w:pStyle w:val="libFootnote0"/>
        <w:rPr>
          <w:rtl/>
        </w:rPr>
      </w:pPr>
      <w:r>
        <w:rPr>
          <w:rtl/>
        </w:rPr>
        <w:t>2 - تفسير القمّي 2</w:t>
      </w:r>
      <w:r w:rsidR="0050285B">
        <w:rPr>
          <w:rtl/>
        </w:rPr>
        <w:t>:</w:t>
      </w:r>
      <w:r>
        <w:rPr>
          <w:rtl/>
        </w:rPr>
        <w:t xml:space="preserve"> 130. </w:t>
      </w:r>
    </w:p>
    <w:p w:rsidR="00671DF3" w:rsidRDefault="00671DF3" w:rsidP="00671DF3">
      <w:pPr>
        <w:pStyle w:val="libFootnote0"/>
        <w:rPr>
          <w:rtl/>
        </w:rPr>
      </w:pPr>
      <w:r>
        <w:rPr>
          <w:rtl/>
        </w:rPr>
        <w:t>3 و 6 - سورة النمل 27</w:t>
      </w:r>
      <w:r w:rsidR="0050285B">
        <w:rPr>
          <w:rtl/>
        </w:rPr>
        <w:t>:</w:t>
      </w:r>
      <w:r>
        <w:rPr>
          <w:rtl/>
        </w:rPr>
        <w:t xml:space="preserve"> 83. </w:t>
      </w:r>
    </w:p>
    <w:p w:rsidR="00671DF3" w:rsidRDefault="00671DF3" w:rsidP="00671DF3">
      <w:pPr>
        <w:pStyle w:val="libFootnote0"/>
        <w:rPr>
          <w:rtl/>
        </w:rPr>
      </w:pPr>
      <w:r>
        <w:rPr>
          <w:rtl/>
        </w:rPr>
        <w:t>4 - سورة الكهف 18</w:t>
      </w:r>
      <w:r w:rsidR="0050285B">
        <w:rPr>
          <w:rtl/>
        </w:rPr>
        <w:t>:</w:t>
      </w:r>
      <w:r>
        <w:rPr>
          <w:rtl/>
        </w:rPr>
        <w:t xml:space="preserve"> 47. </w:t>
      </w:r>
    </w:p>
    <w:p w:rsidR="00671DF3" w:rsidRDefault="00671DF3" w:rsidP="00671DF3">
      <w:pPr>
        <w:pStyle w:val="libFootnote0"/>
        <w:rPr>
          <w:rtl/>
        </w:rPr>
      </w:pPr>
      <w:r>
        <w:rPr>
          <w:rtl/>
        </w:rPr>
        <w:t>5 - تفسير القمّي 2</w:t>
      </w:r>
      <w:r w:rsidR="0050285B">
        <w:rPr>
          <w:rtl/>
        </w:rPr>
        <w:t>:</w:t>
      </w:r>
      <w:r>
        <w:rPr>
          <w:rtl/>
        </w:rPr>
        <w:t xml:space="preserve"> 130 - 131. </w:t>
      </w:r>
    </w:p>
    <w:p w:rsidR="00671DF3" w:rsidRDefault="00671DF3" w:rsidP="00671DF3">
      <w:pPr>
        <w:pStyle w:val="libFootnote0"/>
        <w:rPr>
          <w:rtl/>
        </w:rPr>
      </w:pPr>
      <w:r>
        <w:rPr>
          <w:rtl/>
        </w:rPr>
        <w:t>7 - محض الايمان</w:t>
      </w:r>
      <w:r w:rsidR="0050285B">
        <w:rPr>
          <w:rtl/>
        </w:rPr>
        <w:t>:</w:t>
      </w:r>
      <w:r>
        <w:rPr>
          <w:rtl/>
        </w:rPr>
        <w:t xml:space="preserve"> أخلص الإيمان. اُنظر الصحاح 3</w:t>
      </w:r>
      <w:r w:rsidR="0050285B">
        <w:rPr>
          <w:rtl/>
        </w:rPr>
        <w:t>:</w:t>
      </w:r>
      <w:r>
        <w:rPr>
          <w:rtl/>
        </w:rPr>
        <w:t xml:space="preserve"> 1104 - محض. </w:t>
      </w:r>
    </w:p>
    <w:p w:rsidR="00671DF3" w:rsidRDefault="00671DF3" w:rsidP="00671DF3">
      <w:pPr>
        <w:pStyle w:val="libFootnote0"/>
        <w:rPr>
          <w:rtl/>
        </w:rPr>
      </w:pPr>
      <w:r>
        <w:rPr>
          <w:rtl/>
        </w:rPr>
        <w:t>8 - تفسير القمّي 2</w:t>
      </w:r>
      <w:r w:rsidR="0050285B">
        <w:rPr>
          <w:rtl/>
        </w:rPr>
        <w:t>:</w:t>
      </w:r>
      <w:r>
        <w:rPr>
          <w:rtl/>
        </w:rPr>
        <w:t xml:space="preserve"> 131. </w:t>
      </w:r>
    </w:p>
    <w:p w:rsidR="00671DF3" w:rsidRDefault="00671DF3" w:rsidP="00671DF3">
      <w:pPr>
        <w:pStyle w:val="libFootnote0"/>
        <w:rPr>
          <w:rtl/>
        </w:rPr>
      </w:pPr>
      <w:r>
        <w:rPr>
          <w:rtl/>
        </w:rPr>
        <w:t>9 - في « ك » زيادة</w:t>
      </w:r>
      <w:r w:rsidR="0050285B">
        <w:rPr>
          <w:rtl/>
        </w:rPr>
        <w:t>:</w:t>
      </w:r>
      <w:r>
        <w:rPr>
          <w:rtl/>
        </w:rPr>
        <w:t xml:space="preserve"> مرسلا. </w:t>
      </w:r>
    </w:p>
    <w:p w:rsidR="00671DF3" w:rsidRDefault="00671DF3" w:rsidP="00671DF3">
      <w:pPr>
        <w:pStyle w:val="libNormal"/>
        <w:rPr>
          <w:rtl/>
        </w:rPr>
      </w:pPr>
      <w:r>
        <w:rPr>
          <w:rtl/>
        </w:rPr>
        <w:br w:type="page"/>
      </w:r>
    </w:p>
    <w:p w:rsidR="00671DF3" w:rsidRDefault="00633993" w:rsidP="00633993">
      <w:pPr>
        <w:pStyle w:val="libNormal0"/>
        <w:rPr>
          <w:rtl/>
        </w:rPr>
      </w:pPr>
      <w:r w:rsidRPr="00633993">
        <w:rPr>
          <w:rStyle w:val="libAieChar"/>
          <w:rtl/>
        </w:rPr>
        <w:lastRenderedPageBreak/>
        <w:t xml:space="preserve">نَسُوقُ الْمَاءَ إِلَى الأرْضِ الْجُرُزِ </w:t>
      </w:r>
      <w:r w:rsidRPr="00633993">
        <w:rPr>
          <w:rStyle w:val="libAlaemChar"/>
          <w:rtl/>
        </w:rPr>
        <w:t>)</w:t>
      </w:r>
      <w:r w:rsidR="00671DF3">
        <w:rPr>
          <w:rtl/>
        </w:rPr>
        <w:t xml:space="preserve"> </w:t>
      </w:r>
      <w:r w:rsidR="00671DF3" w:rsidRPr="00671DF3">
        <w:rPr>
          <w:rStyle w:val="libFootnotenumChar"/>
          <w:rtl/>
        </w:rPr>
        <w:t>(1)</w:t>
      </w:r>
      <w:r w:rsidR="00671DF3">
        <w:rPr>
          <w:rtl/>
        </w:rPr>
        <w:t xml:space="preserve"> قال</w:t>
      </w:r>
      <w:r w:rsidR="0050285B">
        <w:rPr>
          <w:rtl/>
        </w:rPr>
        <w:t>:</w:t>
      </w:r>
      <w:r w:rsidR="00671DF3">
        <w:rPr>
          <w:rtl/>
        </w:rPr>
        <w:t xml:space="preserve"> « هو مثل ضربه الله في الرجعة والقائم </w:t>
      </w:r>
      <w:r w:rsidR="008C44AB" w:rsidRPr="008C44AB">
        <w:rPr>
          <w:rStyle w:val="libAlaemChar"/>
          <w:rFonts w:hint="cs"/>
          <w:rtl/>
        </w:rPr>
        <w:t>عليه‌السلام</w:t>
      </w:r>
      <w:r w:rsidR="00671DF3">
        <w:rPr>
          <w:rtl/>
        </w:rPr>
        <w:t xml:space="preserve">، فلمّا أخبرهم رسول الله </w:t>
      </w:r>
      <w:r w:rsidR="008C44AB" w:rsidRPr="008C44AB">
        <w:rPr>
          <w:rStyle w:val="libAlaemChar"/>
          <w:rFonts w:hint="cs"/>
          <w:rtl/>
        </w:rPr>
        <w:t>صلى‌الله‌عليه‌وآله‌وسلم</w:t>
      </w:r>
      <w:r w:rsidR="00671DF3">
        <w:rPr>
          <w:rtl/>
        </w:rPr>
        <w:t xml:space="preserve"> بخبر الرجعة قالوا </w:t>
      </w:r>
      <w:r w:rsidRPr="00633993">
        <w:rPr>
          <w:rStyle w:val="libAlaemChar"/>
          <w:rtl/>
        </w:rPr>
        <w:t>(</w:t>
      </w:r>
      <w:r w:rsidRPr="00633993">
        <w:rPr>
          <w:rStyle w:val="libAieChar"/>
          <w:rtl/>
        </w:rPr>
        <w:t xml:space="preserve"> مَتَى هذَا الْفَتْحُ إِن كُنتُمْ صَادِقِينَ</w:t>
      </w:r>
      <w:r>
        <w:rPr>
          <w:rStyle w:val="libAieChar"/>
          <w:rFonts w:hint="cs"/>
          <w:rtl/>
        </w:rPr>
        <w:t xml:space="preserve"> </w:t>
      </w:r>
      <w:r w:rsidRPr="00633993">
        <w:rPr>
          <w:rStyle w:val="libAlaemChar"/>
          <w:rtl/>
        </w:rPr>
        <w:t>)</w:t>
      </w:r>
      <w:r w:rsidR="00671DF3">
        <w:rPr>
          <w:rtl/>
        </w:rPr>
        <w:t xml:space="preserve"> </w:t>
      </w:r>
      <w:r w:rsidR="00671DF3" w:rsidRPr="00671DF3">
        <w:rPr>
          <w:rStyle w:val="libFootnotenumChar"/>
          <w:rtl/>
        </w:rPr>
        <w:t>(2)</w:t>
      </w:r>
      <w:r w:rsidR="00671DF3">
        <w:rPr>
          <w:rtl/>
        </w:rPr>
        <w:t xml:space="preserve"> » </w:t>
      </w:r>
      <w:r w:rsidR="00671DF3" w:rsidRPr="00671DF3">
        <w:rPr>
          <w:rStyle w:val="libFootnotenumChar"/>
          <w:rtl/>
        </w:rPr>
        <w:t>(3)</w:t>
      </w:r>
      <w:r w:rsidR="00671DF3">
        <w:rPr>
          <w:rtl/>
        </w:rPr>
        <w:t xml:space="preserve">. </w:t>
      </w:r>
    </w:p>
    <w:p w:rsidR="00671DF3" w:rsidRDefault="00671DF3" w:rsidP="00671DF3">
      <w:pPr>
        <w:pStyle w:val="libNormal"/>
        <w:rPr>
          <w:rtl/>
        </w:rPr>
      </w:pPr>
      <w:r>
        <w:rPr>
          <w:rtl/>
        </w:rPr>
        <w:t>السادس والأربعون</w:t>
      </w:r>
      <w:r w:rsidR="0050285B">
        <w:rPr>
          <w:rtl/>
        </w:rPr>
        <w:t>:</w:t>
      </w:r>
      <w:r>
        <w:rPr>
          <w:rtl/>
        </w:rPr>
        <w:t xml:space="preserve"> ما رواه علي بن إبراهيم أيضاً في </w:t>
      </w:r>
      <w:r w:rsidRPr="00671DF3">
        <w:rPr>
          <w:rStyle w:val="libFootnotenumChar"/>
          <w:rtl/>
        </w:rPr>
        <w:t>(4)</w:t>
      </w:r>
      <w:r>
        <w:rPr>
          <w:rtl/>
        </w:rPr>
        <w:t xml:space="preserve">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رَبَّنَا أَمَتَّنَا اثْنَتَيْنِ وَأَحْيَيْتَنَا اثْنَتَيْنِ فَاعْتَرَفْنَا بِذُنُوبِنَا فَهَلْ إِلَى خُرُوج مِن سَبِيل </w:t>
      </w:r>
      <w:r w:rsidR="00633993" w:rsidRPr="00633993">
        <w:rPr>
          <w:rStyle w:val="libAlaemChar"/>
          <w:rtl/>
        </w:rPr>
        <w:t>)</w:t>
      </w:r>
      <w:r>
        <w:rPr>
          <w:rtl/>
        </w:rPr>
        <w:t xml:space="preserve"> </w:t>
      </w:r>
      <w:r w:rsidRPr="00671DF3">
        <w:rPr>
          <w:rStyle w:val="libFootnotenumChar"/>
          <w:rtl/>
        </w:rPr>
        <w:t>(5)</w:t>
      </w:r>
      <w:r>
        <w:rPr>
          <w:rtl/>
        </w:rPr>
        <w:t xml:space="preserve"> قال </w:t>
      </w:r>
      <w:r w:rsidR="008C44AB" w:rsidRPr="008C44AB">
        <w:rPr>
          <w:rStyle w:val="libAlaemChar"/>
          <w:rFonts w:hint="cs"/>
          <w:rtl/>
        </w:rPr>
        <w:t>عليه‌السلام</w:t>
      </w:r>
      <w:r w:rsidR="0050285B">
        <w:rPr>
          <w:rtl/>
        </w:rPr>
        <w:t>:</w:t>
      </w:r>
      <w:r>
        <w:rPr>
          <w:rtl/>
        </w:rPr>
        <w:t xml:space="preserve"> « ذلك في الرجعة » </w:t>
      </w:r>
      <w:r w:rsidRPr="00671DF3">
        <w:rPr>
          <w:rStyle w:val="libFootnotenumChar"/>
          <w:rtl/>
        </w:rPr>
        <w:t>(6)</w:t>
      </w:r>
      <w:r>
        <w:rPr>
          <w:rtl/>
        </w:rPr>
        <w:t xml:space="preserve">. </w:t>
      </w:r>
    </w:p>
    <w:p w:rsidR="00671DF3" w:rsidRDefault="00671DF3" w:rsidP="00633993">
      <w:pPr>
        <w:pStyle w:val="libNormal"/>
        <w:rPr>
          <w:rtl/>
        </w:rPr>
      </w:pPr>
      <w:r>
        <w:rPr>
          <w:rtl/>
        </w:rPr>
        <w:t>السابع والأربعون</w:t>
      </w:r>
      <w:r w:rsidR="0050285B">
        <w:rPr>
          <w:rtl/>
        </w:rPr>
        <w:t>:</w:t>
      </w:r>
      <w:r>
        <w:rPr>
          <w:rtl/>
        </w:rPr>
        <w:t xml:space="preserve"> ما رواه أيضاً فيه</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وَتَرَى الظَّالِمِينَ - </w:t>
      </w:r>
      <w:r w:rsidRPr="00D95F33">
        <w:rPr>
          <w:rtl/>
        </w:rPr>
        <w:t>آل محمّد حقّهم</w:t>
      </w:r>
      <w:r>
        <w:rPr>
          <w:rtl/>
        </w:rPr>
        <w:t xml:space="preserve"> - </w:t>
      </w:r>
      <w:r w:rsidR="00633993" w:rsidRPr="00633993">
        <w:rPr>
          <w:rStyle w:val="libAieChar"/>
          <w:rtl/>
        </w:rPr>
        <w:t xml:space="preserve">لَمَّا رَأَوُا الْعَذَابَ - </w:t>
      </w:r>
      <w:r w:rsidRPr="00D95F33">
        <w:rPr>
          <w:rtl/>
        </w:rPr>
        <w:t>وعليّ هو العذاب في الرجعة</w:t>
      </w:r>
      <w:r>
        <w:rPr>
          <w:rtl/>
        </w:rPr>
        <w:t xml:space="preserve"> - </w:t>
      </w:r>
      <w:r w:rsidR="00633993" w:rsidRPr="00633993">
        <w:rPr>
          <w:rStyle w:val="libAieChar"/>
          <w:rtl/>
        </w:rPr>
        <w:t xml:space="preserve">يَقُولُونَ هَلْ إِلَى مَرَدٍّ مِن سَبِيل </w:t>
      </w:r>
      <w:r w:rsidR="00633993" w:rsidRPr="00633993">
        <w:rPr>
          <w:rStyle w:val="libAlaemChar"/>
          <w:rtl/>
        </w:rPr>
        <w:t>)</w:t>
      </w:r>
      <w:r>
        <w:rPr>
          <w:rtl/>
        </w:rPr>
        <w:t xml:space="preserve"> </w:t>
      </w:r>
      <w:r w:rsidRPr="00671DF3">
        <w:rPr>
          <w:rStyle w:val="libFootnotenumChar"/>
          <w:rtl/>
        </w:rPr>
        <w:t>(7)</w:t>
      </w:r>
      <w:r>
        <w:rPr>
          <w:rtl/>
        </w:rPr>
        <w:t xml:space="preserve"> فنوالي عليّاً؟ </w:t>
      </w:r>
      <w:r w:rsidRPr="00671DF3">
        <w:rPr>
          <w:rStyle w:val="libFootnotenumChar"/>
          <w:rtl/>
        </w:rPr>
        <w:t>(8)</w:t>
      </w:r>
      <w:r>
        <w:rPr>
          <w:rtl/>
        </w:rPr>
        <w:t xml:space="preserve">. </w:t>
      </w:r>
    </w:p>
    <w:p w:rsidR="00671DF3" w:rsidRDefault="00671DF3" w:rsidP="00633993">
      <w:pPr>
        <w:pStyle w:val="libNormal"/>
        <w:rPr>
          <w:rtl/>
        </w:rPr>
      </w:pPr>
      <w:r w:rsidRPr="00671DF3">
        <w:rPr>
          <w:rStyle w:val="libBold2Char"/>
          <w:rtl/>
        </w:rPr>
        <w:t>الثامن والأربعون</w:t>
      </w:r>
      <w:r w:rsidR="0050285B">
        <w:rPr>
          <w:rtl/>
        </w:rPr>
        <w:t>:</w:t>
      </w:r>
      <w:r>
        <w:rPr>
          <w:rtl/>
        </w:rPr>
        <w:t xml:space="preserve"> ما رواه أيضاً فيه</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فَارْتَقِبْ يَوْمَ تَأْتِي السَّماءُ بِدُخَان مُبِين </w:t>
      </w:r>
      <w:r w:rsidR="00633993" w:rsidRPr="00633993">
        <w:rPr>
          <w:rStyle w:val="libAlaemChar"/>
          <w:rtl/>
        </w:rPr>
        <w:t>)</w:t>
      </w:r>
      <w:r>
        <w:rPr>
          <w:rtl/>
        </w:rPr>
        <w:t xml:space="preserve"> </w:t>
      </w:r>
      <w:r w:rsidRPr="00671DF3">
        <w:rPr>
          <w:rStyle w:val="libFootnotenumChar"/>
          <w:rtl/>
        </w:rPr>
        <w:t>(9)</w:t>
      </w:r>
      <w:r>
        <w:rPr>
          <w:rtl/>
        </w:rPr>
        <w:t xml:space="preserve"> قال</w:t>
      </w:r>
      <w:r w:rsidR="0050285B">
        <w:rPr>
          <w:rtl/>
        </w:rPr>
        <w:t>:</w:t>
      </w:r>
      <w:r>
        <w:rPr>
          <w:rtl/>
        </w:rPr>
        <w:t xml:space="preserve"> « ذلك إذا خرجوا من القبر في الرجعة </w:t>
      </w:r>
      <w:r w:rsidR="00633993" w:rsidRPr="00633993">
        <w:rPr>
          <w:rStyle w:val="libAlaemChar"/>
          <w:rtl/>
        </w:rPr>
        <w:t>(</w:t>
      </w:r>
      <w:r w:rsidR="00633993" w:rsidRPr="00633993">
        <w:rPr>
          <w:rStyle w:val="libAieChar"/>
          <w:rtl/>
        </w:rPr>
        <w:t xml:space="preserve"> يَغْشَى النَّاسَ - </w:t>
      </w:r>
      <w:r w:rsidRPr="006116B1">
        <w:rPr>
          <w:rtl/>
        </w:rPr>
        <w:t>كلّهم الظلمة فيقولوا</w:t>
      </w:r>
      <w:r>
        <w:rPr>
          <w:rtl/>
        </w:rPr>
        <w:t xml:space="preserve"> - </w:t>
      </w:r>
      <w:r w:rsidR="00633993" w:rsidRPr="00633993">
        <w:rPr>
          <w:rStyle w:val="libAieChar"/>
          <w:rtl/>
        </w:rPr>
        <w:t xml:space="preserve">هذَا عَذَابٌ أَلِيمٌ </w:t>
      </w:r>
      <w:r w:rsidR="00633993" w:rsidRPr="00633993">
        <w:rPr>
          <w:rStyle w:val="libAlaemChar"/>
          <w:rtl/>
        </w:rPr>
        <w:t>)</w:t>
      </w:r>
      <w:r>
        <w:rPr>
          <w:rtl/>
        </w:rPr>
        <w:t xml:space="preserve"> </w:t>
      </w:r>
      <w:r w:rsidRPr="00671DF3">
        <w:rPr>
          <w:rStyle w:val="libFootnotenumChar"/>
          <w:rtl/>
        </w:rPr>
        <w:t>(10)</w:t>
      </w:r>
      <w:r>
        <w:rPr>
          <w:rtl/>
        </w:rPr>
        <w:t xml:space="preserve"> » </w:t>
      </w:r>
      <w:r w:rsidRPr="00671DF3">
        <w:rPr>
          <w:rStyle w:val="libFootnotenumChar"/>
          <w:rtl/>
        </w:rPr>
        <w:t>(11)</w:t>
      </w:r>
      <w:r>
        <w:rPr>
          <w:rtl/>
        </w:rPr>
        <w:t xml:space="preserve">. </w:t>
      </w:r>
    </w:p>
    <w:p w:rsidR="00671DF3" w:rsidRDefault="00671DF3" w:rsidP="00671DF3">
      <w:pPr>
        <w:pStyle w:val="libNormal"/>
        <w:rPr>
          <w:rtl/>
        </w:rPr>
      </w:pPr>
      <w:r w:rsidRPr="00671DF3">
        <w:rPr>
          <w:rStyle w:val="libBold2Char"/>
          <w:rtl/>
        </w:rPr>
        <w:t>التاسع والأربعون</w:t>
      </w:r>
      <w:r w:rsidR="0050285B">
        <w:rPr>
          <w:rtl/>
        </w:rPr>
        <w:t>:</w:t>
      </w:r>
      <w:r>
        <w:rPr>
          <w:rtl/>
        </w:rPr>
        <w:t xml:space="preserve"> ما رواه أيضاً فيه</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حَمَلَتْهُ أُمُّهُ كُرْهاً وَوَضَعَتْهُ كُرْهاً </w:t>
      </w:r>
      <w:r w:rsidR="00633993" w:rsidRPr="00633993">
        <w:rPr>
          <w:rStyle w:val="libAlaemChar"/>
          <w:rtl/>
        </w:rPr>
        <w:t>)</w:t>
      </w:r>
      <w:r>
        <w:rPr>
          <w:rtl/>
        </w:rPr>
        <w:t xml:space="preserve"> </w:t>
      </w:r>
      <w:r w:rsidRPr="00671DF3">
        <w:rPr>
          <w:rStyle w:val="libFootnotenumChar"/>
          <w:rtl/>
        </w:rPr>
        <w:t>(12)</w:t>
      </w:r>
      <w:r>
        <w:rPr>
          <w:rtl/>
        </w:rPr>
        <w:t xml:space="preserve"> قال</w:t>
      </w:r>
      <w:r w:rsidR="0050285B">
        <w:rPr>
          <w:rtl/>
        </w:rPr>
        <w:t>:</w:t>
      </w:r>
      <w:r>
        <w:rPr>
          <w:rtl/>
        </w:rPr>
        <w:t xml:space="preserve"> « إنّ الله بشّر نبيّه </w:t>
      </w:r>
      <w:r w:rsidR="008C44AB" w:rsidRPr="008C44AB">
        <w:rPr>
          <w:rStyle w:val="libAlaemChar"/>
          <w:rFonts w:hint="cs"/>
          <w:rtl/>
        </w:rPr>
        <w:t>صلى‌الله‌عليه‌وآله‌وسلم</w:t>
      </w:r>
      <w:r>
        <w:rPr>
          <w:rtl/>
        </w:rPr>
        <w:t xml:space="preserve"> بالحسين </w:t>
      </w:r>
      <w:r w:rsidR="008C44AB" w:rsidRPr="008C44AB">
        <w:rPr>
          <w:rStyle w:val="libAlaemChar"/>
          <w:rFonts w:hint="cs"/>
          <w:rtl/>
        </w:rPr>
        <w:t>عليه‌السلام</w:t>
      </w:r>
      <w:r>
        <w:rPr>
          <w:rtl/>
        </w:rPr>
        <w:t xml:space="preserve">، ثمّ أعلمه أنّه يقتل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و 2 - سورة السجدة 32</w:t>
      </w:r>
      <w:r w:rsidR="0050285B">
        <w:rPr>
          <w:rtl/>
        </w:rPr>
        <w:t>:</w:t>
      </w:r>
      <w:r>
        <w:rPr>
          <w:rtl/>
        </w:rPr>
        <w:t xml:space="preserve"> 27 و 28. </w:t>
      </w:r>
    </w:p>
    <w:p w:rsidR="00671DF3" w:rsidRDefault="00671DF3" w:rsidP="00671DF3">
      <w:pPr>
        <w:pStyle w:val="libFootnote0"/>
        <w:rPr>
          <w:rtl/>
        </w:rPr>
      </w:pPr>
      <w:r>
        <w:rPr>
          <w:rtl/>
        </w:rPr>
        <w:t>3 - تفسير القمّي 2</w:t>
      </w:r>
      <w:r w:rsidR="0050285B">
        <w:rPr>
          <w:rtl/>
        </w:rPr>
        <w:t>:</w:t>
      </w:r>
      <w:r>
        <w:rPr>
          <w:rtl/>
        </w:rPr>
        <w:t xml:space="preserve"> 171. </w:t>
      </w:r>
    </w:p>
    <w:p w:rsidR="00671DF3" w:rsidRDefault="00671DF3" w:rsidP="00671DF3">
      <w:pPr>
        <w:pStyle w:val="libFootnote0"/>
        <w:rPr>
          <w:rtl/>
        </w:rPr>
      </w:pPr>
      <w:r>
        <w:rPr>
          <w:rtl/>
        </w:rPr>
        <w:t>4 - في « ح، ط، ك »</w:t>
      </w:r>
      <w:r w:rsidR="0050285B">
        <w:rPr>
          <w:rtl/>
        </w:rPr>
        <w:t>:</w:t>
      </w:r>
      <w:r>
        <w:rPr>
          <w:rtl/>
        </w:rPr>
        <w:t xml:space="preserve"> عند. بدل من</w:t>
      </w:r>
      <w:r w:rsidR="0050285B">
        <w:rPr>
          <w:rtl/>
        </w:rPr>
        <w:t>:</w:t>
      </w:r>
      <w:r>
        <w:rPr>
          <w:rtl/>
        </w:rPr>
        <w:t xml:space="preserve"> في. </w:t>
      </w:r>
    </w:p>
    <w:p w:rsidR="00671DF3" w:rsidRDefault="00671DF3" w:rsidP="00671DF3">
      <w:pPr>
        <w:pStyle w:val="libFootnote0"/>
        <w:rPr>
          <w:rtl/>
        </w:rPr>
      </w:pPr>
      <w:r>
        <w:rPr>
          <w:rtl/>
        </w:rPr>
        <w:t>5 - سورة غافر 40</w:t>
      </w:r>
      <w:r w:rsidR="0050285B">
        <w:rPr>
          <w:rtl/>
        </w:rPr>
        <w:t>:</w:t>
      </w:r>
      <w:r>
        <w:rPr>
          <w:rtl/>
        </w:rPr>
        <w:t xml:space="preserve"> 11. </w:t>
      </w:r>
    </w:p>
    <w:p w:rsidR="00671DF3" w:rsidRDefault="00671DF3" w:rsidP="00671DF3">
      <w:pPr>
        <w:pStyle w:val="libFootnote0"/>
        <w:rPr>
          <w:rtl/>
        </w:rPr>
      </w:pPr>
      <w:r>
        <w:rPr>
          <w:rtl/>
        </w:rPr>
        <w:t>6 - تفسير القمّي 2</w:t>
      </w:r>
      <w:r w:rsidR="0050285B">
        <w:rPr>
          <w:rtl/>
        </w:rPr>
        <w:t>:</w:t>
      </w:r>
      <w:r>
        <w:rPr>
          <w:rtl/>
        </w:rPr>
        <w:t xml:space="preserve"> 256. والقول للإمام الصادق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7 - سورة الشورى 42</w:t>
      </w:r>
      <w:r w:rsidR="0050285B">
        <w:rPr>
          <w:rtl/>
        </w:rPr>
        <w:t>:</w:t>
      </w:r>
      <w:r>
        <w:rPr>
          <w:rtl/>
        </w:rPr>
        <w:t xml:space="preserve"> 44. </w:t>
      </w:r>
    </w:p>
    <w:p w:rsidR="00671DF3" w:rsidRDefault="00671DF3" w:rsidP="00671DF3">
      <w:pPr>
        <w:pStyle w:val="libFootnote0"/>
        <w:rPr>
          <w:rtl/>
        </w:rPr>
      </w:pPr>
      <w:r>
        <w:rPr>
          <w:rtl/>
        </w:rPr>
        <w:t>8 - تفسير القمّي 2</w:t>
      </w:r>
      <w:r w:rsidR="0050285B">
        <w:rPr>
          <w:rtl/>
        </w:rPr>
        <w:t>:</w:t>
      </w:r>
      <w:r>
        <w:rPr>
          <w:rtl/>
        </w:rPr>
        <w:t xml:space="preserve"> 278. والقول للإمام أبي جعفر الباقر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9 و 10 - سورة الدخان 44</w:t>
      </w:r>
      <w:r w:rsidR="0050285B">
        <w:rPr>
          <w:rtl/>
        </w:rPr>
        <w:t>:</w:t>
      </w:r>
      <w:r>
        <w:rPr>
          <w:rtl/>
        </w:rPr>
        <w:t xml:space="preserve"> 10 و 11. </w:t>
      </w:r>
    </w:p>
    <w:p w:rsidR="00671DF3" w:rsidRDefault="00671DF3" w:rsidP="00671DF3">
      <w:pPr>
        <w:pStyle w:val="libFootnote0"/>
        <w:rPr>
          <w:rtl/>
        </w:rPr>
      </w:pPr>
      <w:r>
        <w:rPr>
          <w:rtl/>
        </w:rPr>
        <w:t>11 - تفسير القمّي 2</w:t>
      </w:r>
      <w:r w:rsidR="0050285B">
        <w:rPr>
          <w:rtl/>
        </w:rPr>
        <w:t>:</w:t>
      </w:r>
      <w:r>
        <w:rPr>
          <w:rtl/>
        </w:rPr>
        <w:t xml:space="preserve"> 290، والقول مرويّ عن أبي جعفر وأبي عبدالله وأبي الحسن </w:t>
      </w:r>
      <w:r w:rsidR="008C44AB" w:rsidRPr="008C44AB">
        <w:rPr>
          <w:rStyle w:val="libAlaemChar"/>
          <w:rFonts w:hint="cs"/>
          <w:rtl/>
        </w:rPr>
        <w:t>عليهم‌السلام</w:t>
      </w:r>
      <w:r>
        <w:rPr>
          <w:rtl/>
        </w:rPr>
        <w:t xml:space="preserve">. </w:t>
      </w:r>
    </w:p>
    <w:p w:rsidR="00671DF3" w:rsidRDefault="00671DF3" w:rsidP="00671DF3">
      <w:pPr>
        <w:pStyle w:val="libFootnote0"/>
        <w:rPr>
          <w:rtl/>
        </w:rPr>
      </w:pPr>
      <w:r>
        <w:rPr>
          <w:rtl/>
        </w:rPr>
        <w:t>12 - سورة الأحقاف 46</w:t>
      </w:r>
      <w:r w:rsidR="0050285B">
        <w:rPr>
          <w:rtl/>
        </w:rPr>
        <w:t>:</w:t>
      </w:r>
      <w:r>
        <w:rPr>
          <w:rtl/>
        </w:rPr>
        <w:t xml:space="preserve"> 15.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ثمّ يردّه إلى الدنيا حتّى يقتل أعداءه » </w:t>
      </w:r>
      <w:r w:rsidRPr="00671DF3">
        <w:rPr>
          <w:rStyle w:val="libFootnotenumChar"/>
          <w:rtl/>
        </w:rPr>
        <w:t>(1)</w:t>
      </w:r>
      <w:r>
        <w:rPr>
          <w:rtl/>
        </w:rPr>
        <w:t xml:space="preserve">. الحديث. </w:t>
      </w:r>
    </w:p>
    <w:p w:rsidR="00671DF3" w:rsidRDefault="00671DF3" w:rsidP="00671DF3">
      <w:pPr>
        <w:pStyle w:val="libNormal"/>
        <w:rPr>
          <w:rtl/>
        </w:rPr>
      </w:pPr>
      <w:r w:rsidRPr="00671DF3">
        <w:rPr>
          <w:rStyle w:val="libBold2Char"/>
          <w:rtl/>
        </w:rPr>
        <w:t>أقول</w:t>
      </w:r>
      <w:r w:rsidR="0050285B">
        <w:rPr>
          <w:rtl/>
        </w:rPr>
        <w:t>:</w:t>
      </w:r>
      <w:r>
        <w:rPr>
          <w:rtl/>
        </w:rPr>
        <w:t xml:space="preserve"> ومثل هذا كثير يأتي في الباب الذي يلي هذا إن شاء الله. </w:t>
      </w:r>
    </w:p>
    <w:p w:rsidR="00671DF3" w:rsidRDefault="00671DF3" w:rsidP="00633993">
      <w:pPr>
        <w:pStyle w:val="libNormal"/>
        <w:rPr>
          <w:rtl/>
        </w:rPr>
      </w:pPr>
      <w:r w:rsidRPr="00671DF3">
        <w:rPr>
          <w:rStyle w:val="libBold2Char"/>
          <w:rtl/>
        </w:rPr>
        <w:t>الخمسون</w:t>
      </w:r>
      <w:r w:rsidR="0050285B">
        <w:rPr>
          <w:rtl/>
        </w:rPr>
        <w:t>:</w:t>
      </w:r>
      <w:r>
        <w:rPr>
          <w:rtl/>
        </w:rPr>
        <w:t xml:space="preserve"> ما رواه أيضاً فيه</w:t>
      </w:r>
      <w:r w:rsidR="0050285B">
        <w:rPr>
          <w:rtl/>
        </w:rPr>
        <w:t>:</w:t>
      </w:r>
      <w:r>
        <w:rPr>
          <w:rtl/>
        </w:rPr>
        <w:t xml:space="preserve"> عند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يَوْمَ يَسْمَعُونَ الصَّيْحَةَ بِالْحَقِّ ذلِكَ يَوْمُ الْخُرُوجِ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 هي الرجعة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الحادي والخمسون</w:t>
      </w:r>
      <w:r w:rsidR="0050285B">
        <w:rPr>
          <w:rtl/>
        </w:rPr>
        <w:t>:</w:t>
      </w:r>
      <w:r>
        <w:rPr>
          <w:rtl/>
        </w:rPr>
        <w:t xml:space="preserve"> ما رواه أيضاً فيه قال</w:t>
      </w:r>
      <w:r w:rsidR="0050285B">
        <w:rPr>
          <w:rtl/>
        </w:rPr>
        <w:t>:</w:t>
      </w:r>
      <w:r>
        <w:rPr>
          <w:rtl/>
        </w:rPr>
        <w:t xml:space="preserve"> حدّثنا أحمد بن إدريس، قال</w:t>
      </w:r>
      <w:r w:rsidR="0050285B">
        <w:rPr>
          <w:rtl/>
        </w:rPr>
        <w:t>:</w:t>
      </w:r>
      <w:r>
        <w:rPr>
          <w:rtl/>
        </w:rPr>
        <w:t xml:space="preserve"> حدّثنا محمّد بن أحمد، عن عمر بن عبد العزيز، عن جميل، عن أبي عبدالله </w:t>
      </w:r>
      <w:r w:rsidR="008C44AB" w:rsidRPr="008C44AB">
        <w:rPr>
          <w:rStyle w:val="libAlaemChar"/>
          <w:rFonts w:hint="cs"/>
          <w:rtl/>
        </w:rPr>
        <w:t>عليه‌السلام</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يَوْمَ يَسْمَعُونَ الصَّيْحَةَ بِالْحَقِّ ذلِكَ يَوْمُ الْخُرُوجِ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 هي الرجعة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الثاني والخمسون</w:t>
      </w:r>
      <w:r w:rsidR="0050285B">
        <w:rPr>
          <w:rtl/>
        </w:rPr>
        <w:t>:</w:t>
      </w:r>
      <w:r>
        <w:rPr>
          <w:rtl/>
        </w:rPr>
        <w:t xml:space="preserve"> ما رواه أيضاً فيه</w:t>
      </w:r>
      <w:r w:rsidR="0050285B">
        <w:rPr>
          <w:rtl/>
        </w:rPr>
        <w:t>:</w:t>
      </w:r>
      <w:r>
        <w:rPr>
          <w:rtl/>
        </w:rPr>
        <w:t xml:space="preserve"> عند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يَوْمَ تَشَقَّقُ الأرْضُ عَنْهُمْ سِرَاعاً </w:t>
      </w:r>
      <w:r w:rsidR="00633993" w:rsidRPr="00633993">
        <w:rPr>
          <w:rStyle w:val="libAlaemChar"/>
          <w:rtl/>
        </w:rPr>
        <w:t>)</w:t>
      </w:r>
      <w:r>
        <w:rPr>
          <w:rtl/>
        </w:rPr>
        <w:t xml:space="preserve"> </w:t>
      </w:r>
      <w:r w:rsidRPr="00671DF3">
        <w:rPr>
          <w:rStyle w:val="libFootnotenumChar"/>
          <w:rtl/>
        </w:rPr>
        <w:t>(6)</w:t>
      </w:r>
      <w:r>
        <w:rPr>
          <w:rtl/>
        </w:rPr>
        <w:t xml:space="preserve"> قال</w:t>
      </w:r>
      <w:r w:rsidR="0050285B">
        <w:rPr>
          <w:rtl/>
        </w:rPr>
        <w:t>:</w:t>
      </w:r>
      <w:r>
        <w:rPr>
          <w:rtl/>
        </w:rPr>
        <w:t xml:space="preserve"> في الرجعة </w:t>
      </w:r>
      <w:r w:rsidRPr="00671DF3">
        <w:rPr>
          <w:rStyle w:val="libFootnotenumChar"/>
          <w:rtl/>
        </w:rPr>
        <w:t>(7)</w:t>
      </w:r>
      <w:r>
        <w:rPr>
          <w:rtl/>
        </w:rPr>
        <w:t xml:space="preserve">. </w:t>
      </w:r>
    </w:p>
    <w:p w:rsidR="00671DF3" w:rsidRDefault="00671DF3" w:rsidP="00633993">
      <w:pPr>
        <w:pStyle w:val="libNormal"/>
        <w:rPr>
          <w:rtl/>
        </w:rPr>
      </w:pPr>
      <w:r w:rsidRPr="00671DF3">
        <w:rPr>
          <w:rStyle w:val="libBold2Char"/>
          <w:rtl/>
        </w:rPr>
        <w:t>الثالث والخمسون</w:t>
      </w:r>
      <w:r w:rsidR="0050285B">
        <w:rPr>
          <w:rtl/>
        </w:rPr>
        <w:t>:</w:t>
      </w:r>
      <w:r>
        <w:rPr>
          <w:rtl/>
        </w:rPr>
        <w:t xml:space="preserve"> ما رواه أيضاً فيه</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وَفِي السَّماءِ رِزْقُكُمْ وَمَا تُوعَدُونَ </w:t>
      </w:r>
      <w:r w:rsidR="00633993" w:rsidRPr="00633993">
        <w:rPr>
          <w:rStyle w:val="libAlaemChar"/>
          <w:rtl/>
        </w:rPr>
        <w:t>)</w:t>
      </w:r>
      <w:r>
        <w:rPr>
          <w:rtl/>
        </w:rPr>
        <w:t xml:space="preserve"> </w:t>
      </w:r>
      <w:r w:rsidRPr="00671DF3">
        <w:rPr>
          <w:rStyle w:val="libFootnotenumChar"/>
          <w:rtl/>
        </w:rPr>
        <w:t>(8)</w:t>
      </w:r>
      <w:r>
        <w:rPr>
          <w:rtl/>
        </w:rPr>
        <w:t xml:space="preserve"> قال</w:t>
      </w:r>
      <w:r w:rsidR="0050285B">
        <w:rPr>
          <w:rtl/>
        </w:rPr>
        <w:t>:</w:t>
      </w:r>
      <w:r>
        <w:rPr>
          <w:rtl/>
        </w:rPr>
        <w:t xml:space="preserve"> « المطر ينزل من السماء </w:t>
      </w:r>
      <w:r w:rsidR="00633993" w:rsidRPr="00633993">
        <w:rPr>
          <w:rStyle w:val="libAlaemChar"/>
          <w:rtl/>
        </w:rPr>
        <w:t>(</w:t>
      </w:r>
      <w:r w:rsidR="00633993" w:rsidRPr="00633993">
        <w:rPr>
          <w:rStyle w:val="libAieChar"/>
          <w:rtl/>
        </w:rPr>
        <w:t xml:space="preserve"> وَمَا تُوعَدُونَ </w:t>
      </w:r>
      <w:r w:rsidR="00633993" w:rsidRPr="00633993">
        <w:rPr>
          <w:rStyle w:val="libAlaemChar"/>
          <w:rtl/>
        </w:rPr>
        <w:t>)</w:t>
      </w:r>
      <w:r>
        <w:rPr>
          <w:rtl/>
        </w:rPr>
        <w:t xml:space="preserve"> من أخبار الرجعة والقيامة والأخبار التي في السماء </w:t>
      </w:r>
      <w:r w:rsidR="00633993" w:rsidRPr="00633993">
        <w:rPr>
          <w:rStyle w:val="libAlaemChar"/>
          <w:rtl/>
        </w:rPr>
        <w:t>(</w:t>
      </w:r>
      <w:r w:rsidR="00633993" w:rsidRPr="00633993">
        <w:rPr>
          <w:rStyle w:val="libAieChar"/>
          <w:rtl/>
        </w:rPr>
        <w:t xml:space="preserve"> فَوَ رَبِّ السَّماءِ وَالأرْضِ إِنَّهُ لَحَقٌّ </w:t>
      </w:r>
      <w:r w:rsidR="00633993" w:rsidRPr="00633993">
        <w:rPr>
          <w:rStyle w:val="libAlaemChar"/>
          <w:rtl/>
        </w:rPr>
        <w:t>)</w:t>
      </w:r>
      <w:r>
        <w:rPr>
          <w:rtl/>
        </w:rPr>
        <w:t xml:space="preserve"> </w:t>
      </w:r>
      <w:r w:rsidRPr="00671DF3">
        <w:rPr>
          <w:rStyle w:val="libFootnotenumChar"/>
          <w:rtl/>
        </w:rPr>
        <w:t>(9)</w:t>
      </w:r>
      <w:r>
        <w:rPr>
          <w:rtl/>
        </w:rPr>
        <w:t xml:space="preserve"> يعني ما وعدتكم » </w:t>
      </w:r>
      <w:r w:rsidRPr="00671DF3">
        <w:rPr>
          <w:rStyle w:val="libFootnotenumChar"/>
          <w:rtl/>
        </w:rPr>
        <w:t>(10)</w:t>
      </w:r>
      <w:r>
        <w:rPr>
          <w:rtl/>
        </w:rPr>
        <w:t xml:space="preserve">. </w:t>
      </w:r>
    </w:p>
    <w:p w:rsidR="00633993" w:rsidRPr="00633993" w:rsidRDefault="00671DF3" w:rsidP="00671DF3">
      <w:pPr>
        <w:pStyle w:val="libNormal"/>
        <w:rPr>
          <w:rStyle w:val="libAieChar"/>
          <w:rtl/>
        </w:rPr>
      </w:pPr>
      <w:r w:rsidRPr="00671DF3">
        <w:rPr>
          <w:rStyle w:val="libBold2Char"/>
          <w:rtl/>
        </w:rPr>
        <w:t>الرابع والخمسون</w:t>
      </w:r>
      <w:r w:rsidR="0050285B">
        <w:rPr>
          <w:rtl/>
        </w:rPr>
        <w:t>:</w:t>
      </w:r>
      <w:r>
        <w:rPr>
          <w:rtl/>
        </w:rPr>
        <w:t xml:space="preserve"> ما رواه أيضاً فيه</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وَإِنَّ لِلَّذِينَ ظَلَمُوا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تفسير القمّي 2</w:t>
      </w:r>
      <w:r w:rsidR="0050285B">
        <w:rPr>
          <w:rtl/>
        </w:rPr>
        <w:t>:</w:t>
      </w:r>
      <w:r>
        <w:rPr>
          <w:rtl/>
        </w:rPr>
        <w:t xml:space="preserve"> 297. </w:t>
      </w:r>
    </w:p>
    <w:p w:rsidR="00671DF3" w:rsidRDefault="00671DF3" w:rsidP="00671DF3">
      <w:pPr>
        <w:pStyle w:val="libFootnote0"/>
        <w:rPr>
          <w:rtl/>
        </w:rPr>
      </w:pPr>
      <w:r>
        <w:rPr>
          <w:rtl/>
        </w:rPr>
        <w:t>2 و 4 - سورة ق 50</w:t>
      </w:r>
      <w:r w:rsidR="0050285B">
        <w:rPr>
          <w:rtl/>
        </w:rPr>
        <w:t>:</w:t>
      </w:r>
      <w:r>
        <w:rPr>
          <w:rtl/>
        </w:rPr>
        <w:t xml:space="preserve"> 42. </w:t>
      </w:r>
    </w:p>
    <w:p w:rsidR="00671DF3" w:rsidRDefault="00671DF3" w:rsidP="00671DF3">
      <w:pPr>
        <w:pStyle w:val="libFootnote0"/>
        <w:rPr>
          <w:rtl/>
        </w:rPr>
      </w:pPr>
      <w:r>
        <w:rPr>
          <w:rtl/>
        </w:rPr>
        <w:t>3 - تفسير القمّي 2</w:t>
      </w:r>
      <w:r w:rsidR="0050285B">
        <w:rPr>
          <w:rtl/>
        </w:rPr>
        <w:t>:</w:t>
      </w:r>
      <w:r>
        <w:rPr>
          <w:rtl/>
        </w:rPr>
        <w:t xml:space="preserve"> 327. </w:t>
      </w:r>
    </w:p>
    <w:p w:rsidR="00671DF3" w:rsidRDefault="00671DF3" w:rsidP="00671DF3">
      <w:pPr>
        <w:pStyle w:val="libFootnote0"/>
        <w:rPr>
          <w:rtl/>
        </w:rPr>
      </w:pPr>
      <w:r>
        <w:rPr>
          <w:rtl/>
        </w:rPr>
        <w:t>5 - تفسير القمّي 2</w:t>
      </w:r>
      <w:r w:rsidR="0050285B">
        <w:rPr>
          <w:rtl/>
        </w:rPr>
        <w:t>:</w:t>
      </w:r>
      <w:r>
        <w:rPr>
          <w:rtl/>
        </w:rPr>
        <w:t xml:space="preserve"> 327. </w:t>
      </w:r>
    </w:p>
    <w:p w:rsidR="00671DF3" w:rsidRDefault="00671DF3" w:rsidP="00671DF3">
      <w:pPr>
        <w:pStyle w:val="libFootnote0"/>
        <w:rPr>
          <w:rtl/>
        </w:rPr>
      </w:pPr>
      <w:r>
        <w:rPr>
          <w:rtl/>
        </w:rPr>
        <w:t>6 - سورة ق 50</w:t>
      </w:r>
      <w:r w:rsidR="0050285B">
        <w:rPr>
          <w:rtl/>
        </w:rPr>
        <w:t>:</w:t>
      </w:r>
      <w:r>
        <w:rPr>
          <w:rtl/>
        </w:rPr>
        <w:t xml:space="preserve"> 44. </w:t>
      </w:r>
    </w:p>
    <w:p w:rsidR="00671DF3" w:rsidRDefault="00671DF3" w:rsidP="00671DF3">
      <w:pPr>
        <w:pStyle w:val="libFootnote0"/>
        <w:rPr>
          <w:rtl/>
        </w:rPr>
      </w:pPr>
      <w:r>
        <w:rPr>
          <w:rtl/>
        </w:rPr>
        <w:t>7 - تفسير القمّي 2</w:t>
      </w:r>
      <w:r w:rsidR="0050285B">
        <w:rPr>
          <w:rtl/>
        </w:rPr>
        <w:t>:</w:t>
      </w:r>
      <w:r>
        <w:rPr>
          <w:rtl/>
        </w:rPr>
        <w:t xml:space="preserve"> 327. </w:t>
      </w:r>
    </w:p>
    <w:p w:rsidR="00671DF3" w:rsidRDefault="00671DF3" w:rsidP="00671DF3">
      <w:pPr>
        <w:pStyle w:val="libFootnote0"/>
        <w:rPr>
          <w:rtl/>
        </w:rPr>
      </w:pPr>
      <w:r>
        <w:rPr>
          <w:rtl/>
        </w:rPr>
        <w:t>8 و 9 - سورة الذاريات 51</w:t>
      </w:r>
      <w:r w:rsidR="0050285B">
        <w:rPr>
          <w:rtl/>
        </w:rPr>
        <w:t>:</w:t>
      </w:r>
      <w:r>
        <w:rPr>
          <w:rtl/>
        </w:rPr>
        <w:t xml:space="preserve"> 22 و 23. </w:t>
      </w:r>
    </w:p>
    <w:p w:rsidR="00671DF3" w:rsidRDefault="00671DF3" w:rsidP="00671DF3">
      <w:pPr>
        <w:pStyle w:val="libFootnote0"/>
        <w:rPr>
          <w:rtl/>
        </w:rPr>
      </w:pPr>
      <w:r>
        <w:rPr>
          <w:rtl/>
        </w:rPr>
        <w:t>10 - تفسير القمّي 2</w:t>
      </w:r>
      <w:r w:rsidR="0050285B">
        <w:rPr>
          <w:rtl/>
        </w:rPr>
        <w:t>:</w:t>
      </w:r>
      <w:r>
        <w:rPr>
          <w:rtl/>
        </w:rPr>
        <w:t xml:space="preserve"> 330.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عَذَاباً </w:t>
      </w:r>
      <w:r w:rsidRPr="00633993">
        <w:rPr>
          <w:rStyle w:val="libAlaemChar"/>
          <w:rtl/>
        </w:rPr>
        <w:t>)</w:t>
      </w:r>
      <w:r w:rsidR="00671DF3">
        <w:rPr>
          <w:rtl/>
        </w:rPr>
        <w:t xml:space="preserve"> </w:t>
      </w:r>
      <w:r w:rsidR="00671DF3" w:rsidRPr="00671DF3">
        <w:rPr>
          <w:rStyle w:val="libFootnotenumChar"/>
          <w:rtl/>
        </w:rPr>
        <w:t>(1)</w:t>
      </w:r>
      <w:r w:rsidR="00671DF3">
        <w:rPr>
          <w:rtl/>
        </w:rPr>
        <w:t xml:space="preserve"> قال</w:t>
      </w:r>
      <w:r w:rsidR="0050285B">
        <w:rPr>
          <w:rtl/>
        </w:rPr>
        <w:t>:</w:t>
      </w:r>
      <w:r w:rsidR="00671DF3">
        <w:rPr>
          <w:rtl/>
        </w:rPr>
        <w:t xml:space="preserve"> « الذين </w:t>
      </w:r>
      <w:r w:rsidR="00671DF3" w:rsidRPr="00671DF3">
        <w:rPr>
          <w:rStyle w:val="libFootnotenumChar"/>
          <w:rtl/>
        </w:rPr>
        <w:t>(2)</w:t>
      </w:r>
      <w:r w:rsidR="00671DF3">
        <w:rPr>
          <w:rtl/>
        </w:rPr>
        <w:t xml:space="preserve"> ظلموا آل محمّد </w:t>
      </w:r>
      <w:r w:rsidRPr="00633993">
        <w:rPr>
          <w:rStyle w:val="libAlaemChar"/>
          <w:rtl/>
        </w:rPr>
        <w:t>(</w:t>
      </w:r>
      <w:r w:rsidRPr="00633993">
        <w:rPr>
          <w:rStyle w:val="libAieChar"/>
          <w:rtl/>
        </w:rPr>
        <w:t xml:space="preserve"> عَذَاباً </w:t>
      </w:r>
      <w:r w:rsidRPr="00633993">
        <w:rPr>
          <w:rStyle w:val="libAlaemChar"/>
          <w:rtl/>
        </w:rPr>
        <w:t>)</w:t>
      </w:r>
      <w:r w:rsidR="00671DF3">
        <w:rPr>
          <w:rtl/>
        </w:rPr>
        <w:t xml:space="preserve"> قال</w:t>
      </w:r>
      <w:r w:rsidR="0050285B">
        <w:rPr>
          <w:rtl/>
        </w:rPr>
        <w:t>:</w:t>
      </w:r>
      <w:r w:rsidR="00671DF3">
        <w:rPr>
          <w:rtl/>
        </w:rPr>
        <w:t xml:space="preserve"> عذاب الرجعة بالسيف » </w:t>
      </w:r>
      <w:r w:rsidR="00671DF3" w:rsidRPr="00671DF3">
        <w:rPr>
          <w:rStyle w:val="libFootnotenumChar"/>
          <w:rtl/>
        </w:rPr>
        <w:t>(3)</w:t>
      </w:r>
      <w:r w:rsidR="00671DF3">
        <w:rPr>
          <w:rtl/>
        </w:rPr>
        <w:t xml:space="preserve">. </w:t>
      </w:r>
    </w:p>
    <w:p w:rsidR="00671DF3" w:rsidRDefault="00671DF3" w:rsidP="00671DF3">
      <w:pPr>
        <w:pStyle w:val="libNormal"/>
        <w:rPr>
          <w:rtl/>
        </w:rPr>
      </w:pPr>
      <w:r w:rsidRPr="00671DF3">
        <w:rPr>
          <w:rStyle w:val="libBold2Char"/>
          <w:rtl/>
        </w:rPr>
        <w:t>الخامس والخمسون</w:t>
      </w:r>
      <w:r w:rsidR="0050285B">
        <w:rPr>
          <w:rtl/>
        </w:rPr>
        <w:t>:</w:t>
      </w:r>
      <w:r>
        <w:rPr>
          <w:rtl/>
        </w:rPr>
        <w:t xml:space="preserve"> ما رواه أيضاً فيه</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وَالْمُؤْتَفِكَةَ أَهْوَى </w:t>
      </w:r>
      <w:r w:rsidR="00633993" w:rsidRPr="00633993">
        <w:rPr>
          <w:rStyle w:val="libAlaemChar"/>
          <w:rtl/>
        </w:rPr>
        <w:t>)</w:t>
      </w:r>
      <w:r>
        <w:rPr>
          <w:rtl/>
        </w:rPr>
        <w:t xml:space="preserve"> </w:t>
      </w:r>
      <w:r w:rsidRPr="00671DF3">
        <w:rPr>
          <w:rStyle w:val="libFootnotenumChar"/>
          <w:rtl/>
        </w:rPr>
        <w:t>(4)</w:t>
      </w:r>
      <w:r>
        <w:rPr>
          <w:rtl/>
        </w:rPr>
        <w:t xml:space="preserve"> عن أمير المؤمنين </w:t>
      </w:r>
      <w:r w:rsidR="008C44AB" w:rsidRPr="008C44AB">
        <w:rPr>
          <w:rStyle w:val="libAlaemChar"/>
          <w:rFonts w:hint="cs"/>
          <w:rtl/>
        </w:rPr>
        <w:t>عليه‌السلام</w:t>
      </w:r>
      <w:r>
        <w:rPr>
          <w:rtl/>
        </w:rPr>
        <w:t xml:space="preserve"> قال</w:t>
      </w:r>
      <w:r w:rsidR="0050285B">
        <w:rPr>
          <w:rtl/>
        </w:rPr>
        <w:t>:</w:t>
      </w:r>
      <w:r>
        <w:rPr>
          <w:rtl/>
        </w:rPr>
        <w:t xml:space="preserve"> « إنّ رسول الله </w:t>
      </w:r>
      <w:r w:rsidR="008C44AB" w:rsidRPr="008C44AB">
        <w:rPr>
          <w:rStyle w:val="libAlaemChar"/>
          <w:rFonts w:hint="cs"/>
          <w:rtl/>
        </w:rPr>
        <w:t>صلى‌الله‌عليه‌وآله‌وسلم</w:t>
      </w:r>
      <w:r>
        <w:rPr>
          <w:rtl/>
        </w:rPr>
        <w:t xml:space="preserve"> أخبرني عن جبرئيل أنّه طوى له الأرض، فرأى البصرة أقرب الأرض من الماء، وأبعدها من السماء، إئتفكت </w:t>
      </w:r>
      <w:r w:rsidRPr="00671DF3">
        <w:rPr>
          <w:rStyle w:val="libFootnotenumChar"/>
          <w:rtl/>
        </w:rPr>
        <w:t>(5)</w:t>
      </w:r>
      <w:r>
        <w:rPr>
          <w:rtl/>
        </w:rPr>
        <w:t xml:space="preserve"> بأهلها مرّتين وعلى الله تمام الثالثة، وتمام الثالثة في الرجعة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السادس والخمسون</w:t>
      </w:r>
      <w:r w:rsidR="0050285B">
        <w:rPr>
          <w:rtl/>
        </w:rPr>
        <w:t>:</w:t>
      </w:r>
      <w:r>
        <w:rPr>
          <w:rtl/>
        </w:rPr>
        <w:t xml:space="preserve"> ما رواه أيضاً فيه</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مُهْطِعِينَ إِلَى الدَّاعِ </w:t>
      </w:r>
      <w:r w:rsidR="00633993" w:rsidRPr="00633993">
        <w:rPr>
          <w:rStyle w:val="libAlaemChar"/>
          <w:rtl/>
        </w:rPr>
        <w:t>)</w:t>
      </w:r>
      <w:r>
        <w:rPr>
          <w:rtl/>
        </w:rPr>
        <w:t xml:space="preserve"> قال</w:t>
      </w:r>
      <w:r w:rsidR="0050285B">
        <w:rPr>
          <w:rtl/>
        </w:rPr>
        <w:t>:</w:t>
      </w:r>
      <w:r>
        <w:rPr>
          <w:rtl/>
        </w:rPr>
        <w:t xml:space="preserve"> إذا رجع، فيقول</w:t>
      </w:r>
      <w:r w:rsidR="0050285B">
        <w:rPr>
          <w:rtl/>
        </w:rPr>
        <w:t>:</w:t>
      </w:r>
      <w:r>
        <w:rPr>
          <w:rtl/>
        </w:rPr>
        <w:t xml:space="preserve"> ارجعوا فـ </w:t>
      </w:r>
      <w:r w:rsidR="00633993" w:rsidRPr="00633993">
        <w:rPr>
          <w:rStyle w:val="libAlaemChar"/>
          <w:rtl/>
        </w:rPr>
        <w:t>(</w:t>
      </w:r>
      <w:r w:rsidR="00633993" w:rsidRPr="00633993">
        <w:rPr>
          <w:rStyle w:val="libAieChar"/>
          <w:rtl/>
        </w:rPr>
        <w:t xml:space="preserve"> يَقُولُ الْكَافِرُونَ هذَا يَوْمٌ عَسِرٌ </w:t>
      </w:r>
      <w:r w:rsidR="00633993" w:rsidRPr="00633993">
        <w:rPr>
          <w:rStyle w:val="libAlaemChar"/>
          <w:rtl/>
        </w:rPr>
        <w:t>)</w:t>
      </w:r>
      <w:r>
        <w:rPr>
          <w:rtl/>
        </w:rPr>
        <w:t xml:space="preserve"> </w:t>
      </w:r>
      <w:r w:rsidRPr="00671DF3">
        <w:rPr>
          <w:rStyle w:val="libFootnotenumChar"/>
          <w:rtl/>
        </w:rPr>
        <w:t>(7)</w:t>
      </w:r>
      <w:r>
        <w:rPr>
          <w:rtl/>
        </w:rPr>
        <w:t xml:space="preserve">. </w:t>
      </w:r>
      <w:r w:rsidRPr="00671DF3">
        <w:rPr>
          <w:rStyle w:val="libFootnotenumChar"/>
          <w:rtl/>
        </w:rPr>
        <w:t>(8)</w:t>
      </w:r>
      <w:r>
        <w:rPr>
          <w:rtl/>
        </w:rPr>
        <w:t xml:space="preserve"> </w:t>
      </w:r>
    </w:p>
    <w:p w:rsidR="00671DF3" w:rsidRDefault="00671DF3" w:rsidP="00633993">
      <w:pPr>
        <w:pStyle w:val="libNormal"/>
        <w:rPr>
          <w:rtl/>
        </w:rPr>
      </w:pPr>
      <w:r w:rsidRPr="00671DF3">
        <w:rPr>
          <w:rStyle w:val="libBold2Char"/>
          <w:rtl/>
        </w:rPr>
        <w:t>السابع والخمسون</w:t>
      </w:r>
      <w:r w:rsidR="0050285B">
        <w:rPr>
          <w:rtl/>
        </w:rPr>
        <w:t>:</w:t>
      </w:r>
      <w:r>
        <w:rPr>
          <w:rtl/>
        </w:rPr>
        <w:t xml:space="preserve"> ما رواه أيضاً فيه</w:t>
      </w:r>
      <w:r w:rsidR="0050285B">
        <w:rPr>
          <w:rtl/>
        </w:rPr>
        <w:t>:</w:t>
      </w:r>
      <w:r>
        <w:rPr>
          <w:rtl/>
        </w:rPr>
        <w:t xml:space="preserve"> عن أبيه، عن ابن أبي عمير، عن عبد الرحيم القصير،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سألته عن </w:t>
      </w:r>
      <w:r w:rsidR="00633993" w:rsidRPr="00633993">
        <w:rPr>
          <w:rStyle w:val="libAlaemChar"/>
          <w:rtl/>
        </w:rPr>
        <w:t>(</w:t>
      </w:r>
      <w:r w:rsidR="00633993" w:rsidRPr="00633993">
        <w:rPr>
          <w:rStyle w:val="libAieChar"/>
          <w:rtl/>
        </w:rPr>
        <w:t xml:space="preserve"> ن وَالْقَلَمِ </w:t>
      </w:r>
      <w:r>
        <w:rPr>
          <w:rtl/>
        </w:rPr>
        <w:t xml:space="preserve">- </w:t>
      </w:r>
      <w:r w:rsidRPr="00851B63">
        <w:rPr>
          <w:rtl/>
        </w:rPr>
        <w:t>إلى قوله</w:t>
      </w:r>
      <w:r>
        <w:rPr>
          <w:rtl/>
        </w:rPr>
        <w:t xml:space="preserve"> - </w:t>
      </w:r>
      <w:r w:rsidR="00633993" w:rsidRPr="00633993">
        <w:rPr>
          <w:rStyle w:val="libAieChar"/>
          <w:rtl/>
        </w:rPr>
        <w:t xml:space="preserve">إِذَا تُتْلَى عَلَيْهِ آيَاتُنَا </w:t>
      </w:r>
      <w:r w:rsidR="00633993" w:rsidRPr="00633993">
        <w:rPr>
          <w:rStyle w:val="libAlaemChar"/>
          <w:rtl/>
        </w:rPr>
        <w:t>)</w:t>
      </w:r>
      <w:r>
        <w:rPr>
          <w:rtl/>
        </w:rPr>
        <w:t xml:space="preserve"> </w:t>
      </w:r>
      <w:r w:rsidRPr="00671DF3">
        <w:rPr>
          <w:rStyle w:val="libFootnotenumChar"/>
          <w:rtl/>
        </w:rPr>
        <w:t>(9)</w:t>
      </w:r>
      <w:r>
        <w:rPr>
          <w:rtl/>
        </w:rPr>
        <w:t xml:space="preserve"> قال</w:t>
      </w:r>
      <w:r w:rsidR="0050285B">
        <w:rPr>
          <w:rtl/>
        </w:rPr>
        <w:t>:</w:t>
      </w:r>
      <w:r>
        <w:rPr>
          <w:rtl/>
        </w:rPr>
        <w:t xml:space="preserve"> « كنّى عن الثاني </w:t>
      </w:r>
      <w:r w:rsidR="00633993" w:rsidRPr="00633993">
        <w:rPr>
          <w:rStyle w:val="libAlaemChar"/>
          <w:rtl/>
        </w:rPr>
        <w:t>(</w:t>
      </w:r>
      <w:r w:rsidR="00633993" w:rsidRPr="00633993">
        <w:rPr>
          <w:rStyle w:val="libAieChar"/>
          <w:rtl/>
        </w:rPr>
        <w:t xml:space="preserve"> سَنَسِمُهُ عَلَى الْخُرْطُومِ </w:t>
      </w:r>
      <w:r w:rsidR="00633993" w:rsidRPr="00633993">
        <w:rPr>
          <w:rStyle w:val="libAlaemChar"/>
          <w:rtl/>
        </w:rPr>
        <w:t>)</w:t>
      </w:r>
      <w:r>
        <w:rPr>
          <w:rtl/>
        </w:rPr>
        <w:t xml:space="preserve"> </w:t>
      </w:r>
      <w:r w:rsidRPr="00671DF3">
        <w:rPr>
          <w:rStyle w:val="libFootnotenumChar"/>
          <w:rtl/>
        </w:rPr>
        <w:t>(10)</w:t>
      </w:r>
      <w:r>
        <w:rPr>
          <w:rtl/>
        </w:rPr>
        <w:t xml:space="preserve"> قال</w:t>
      </w:r>
      <w:r w:rsidR="0050285B">
        <w:rPr>
          <w:rtl/>
        </w:rPr>
        <w:t>:</w:t>
      </w:r>
      <w:r>
        <w:rPr>
          <w:rtl/>
        </w:rPr>
        <w:t xml:space="preserve"> في الرجعة » </w:t>
      </w:r>
      <w:r w:rsidRPr="00671DF3">
        <w:rPr>
          <w:rStyle w:val="libFootnotenumChar"/>
          <w:rtl/>
        </w:rPr>
        <w:t>(11)</w:t>
      </w:r>
      <w:r>
        <w:rPr>
          <w:rtl/>
        </w:rPr>
        <w:t xml:space="preserve"> الحديث.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الطور 52</w:t>
      </w:r>
      <w:r w:rsidR="0050285B">
        <w:rPr>
          <w:rtl/>
        </w:rPr>
        <w:t>:</w:t>
      </w:r>
      <w:r>
        <w:rPr>
          <w:rtl/>
        </w:rPr>
        <w:t xml:space="preserve"> 47. </w:t>
      </w:r>
    </w:p>
    <w:p w:rsidR="00671DF3" w:rsidRDefault="00671DF3" w:rsidP="00671DF3">
      <w:pPr>
        <w:pStyle w:val="libFootnote0"/>
        <w:rPr>
          <w:rtl/>
        </w:rPr>
      </w:pPr>
      <w:r>
        <w:rPr>
          <w:rtl/>
        </w:rPr>
        <w:t>2 - في « ك »</w:t>
      </w:r>
      <w:r w:rsidR="0050285B">
        <w:rPr>
          <w:rtl/>
        </w:rPr>
        <w:t>:</w:t>
      </w:r>
      <w:r>
        <w:rPr>
          <w:rtl/>
        </w:rPr>
        <w:t xml:space="preserve"> للذين. </w:t>
      </w:r>
    </w:p>
    <w:p w:rsidR="00671DF3" w:rsidRDefault="00671DF3" w:rsidP="00671DF3">
      <w:pPr>
        <w:pStyle w:val="libFootnote0"/>
        <w:rPr>
          <w:rtl/>
        </w:rPr>
      </w:pPr>
      <w:r>
        <w:rPr>
          <w:rtl/>
        </w:rPr>
        <w:t>3 - تفسير القمّي 2</w:t>
      </w:r>
      <w:r w:rsidR="0050285B">
        <w:rPr>
          <w:rtl/>
        </w:rPr>
        <w:t>:</w:t>
      </w:r>
      <w:r>
        <w:rPr>
          <w:rtl/>
        </w:rPr>
        <w:t xml:space="preserve"> 333. </w:t>
      </w:r>
    </w:p>
    <w:p w:rsidR="00671DF3" w:rsidRDefault="00671DF3" w:rsidP="00671DF3">
      <w:pPr>
        <w:pStyle w:val="libFootnote0"/>
        <w:rPr>
          <w:rtl/>
        </w:rPr>
      </w:pPr>
      <w:r>
        <w:rPr>
          <w:rtl/>
        </w:rPr>
        <w:t>4 - سورة النجم 53</w:t>
      </w:r>
      <w:r w:rsidR="0050285B">
        <w:rPr>
          <w:rtl/>
        </w:rPr>
        <w:t>:</w:t>
      </w:r>
      <w:r>
        <w:rPr>
          <w:rtl/>
        </w:rPr>
        <w:t xml:space="preserve"> 53. </w:t>
      </w:r>
    </w:p>
    <w:p w:rsidR="00671DF3" w:rsidRDefault="00671DF3" w:rsidP="00671DF3">
      <w:pPr>
        <w:pStyle w:val="libFootnote0"/>
        <w:rPr>
          <w:rtl/>
        </w:rPr>
      </w:pPr>
      <w:r>
        <w:rPr>
          <w:rtl/>
        </w:rPr>
        <w:t>5 - في « ح »</w:t>
      </w:r>
      <w:r w:rsidR="0050285B">
        <w:rPr>
          <w:rtl/>
        </w:rPr>
        <w:t>:</w:t>
      </w:r>
      <w:r>
        <w:rPr>
          <w:rtl/>
        </w:rPr>
        <w:t xml:space="preserve"> انكفت. وإئتفكت</w:t>
      </w:r>
      <w:r w:rsidR="0050285B">
        <w:rPr>
          <w:rtl/>
        </w:rPr>
        <w:t>:</w:t>
      </w:r>
      <w:r>
        <w:rPr>
          <w:rtl/>
        </w:rPr>
        <w:t xml:space="preserve"> انقلبت. الصحاح 4</w:t>
      </w:r>
      <w:r w:rsidR="0050285B">
        <w:rPr>
          <w:rtl/>
        </w:rPr>
        <w:t>:</w:t>
      </w:r>
      <w:r>
        <w:rPr>
          <w:rtl/>
        </w:rPr>
        <w:t xml:space="preserve"> 1573 - أفك. </w:t>
      </w:r>
    </w:p>
    <w:p w:rsidR="00671DF3" w:rsidRPr="00673123" w:rsidRDefault="00671DF3" w:rsidP="00671DF3">
      <w:pPr>
        <w:pStyle w:val="libFootnote"/>
        <w:rPr>
          <w:rtl/>
        </w:rPr>
      </w:pPr>
      <w:r w:rsidRPr="00673123">
        <w:rPr>
          <w:rtl/>
        </w:rPr>
        <w:t>ومنه حديث أنس « البصرة إحدى المؤتفكات » يعني أنّها غرقت مرّتين فشبّه غرقها بانقلابها. النهاية في غريب الحديث 1</w:t>
      </w:r>
      <w:r w:rsidR="0050285B">
        <w:rPr>
          <w:rtl/>
        </w:rPr>
        <w:t>:</w:t>
      </w:r>
      <w:r w:rsidRPr="00673123">
        <w:rPr>
          <w:rtl/>
        </w:rPr>
        <w:t xml:space="preserve"> 56</w:t>
      </w:r>
      <w:r>
        <w:rPr>
          <w:rtl/>
        </w:rPr>
        <w:t xml:space="preserve"> - </w:t>
      </w:r>
      <w:r w:rsidRPr="00673123">
        <w:rPr>
          <w:rtl/>
        </w:rPr>
        <w:t xml:space="preserve">أفك. </w:t>
      </w:r>
    </w:p>
    <w:p w:rsidR="00671DF3" w:rsidRDefault="00671DF3" w:rsidP="00671DF3">
      <w:pPr>
        <w:pStyle w:val="libFootnote0"/>
        <w:rPr>
          <w:rtl/>
        </w:rPr>
      </w:pPr>
      <w:r>
        <w:rPr>
          <w:rtl/>
        </w:rPr>
        <w:t>6 - تفسير القمّي 2</w:t>
      </w:r>
      <w:r w:rsidR="0050285B">
        <w:rPr>
          <w:rtl/>
        </w:rPr>
        <w:t>:</w:t>
      </w:r>
      <w:r>
        <w:rPr>
          <w:rtl/>
        </w:rPr>
        <w:t xml:space="preserve"> 340. </w:t>
      </w:r>
    </w:p>
    <w:p w:rsidR="00671DF3" w:rsidRDefault="00671DF3" w:rsidP="00671DF3">
      <w:pPr>
        <w:pStyle w:val="libFootnote0"/>
        <w:rPr>
          <w:rtl/>
        </w:rPr>
      </w:pPr>
      <w:r>
        <w:rPr>
          <w:rtl/>
        </w:rPr>
        <w:t>7 - سورة القمر 54</w:t>
      </w:r>
      <w:r w:rsidR="0050285B">
        <w:rPr>
          <w:rtl/>
        </w:rPr>
        <w:t>:</w:t>
      </w:r>
      <w:r>
        <w:rPr>
          <w:rtl/>
        </w:rPr>
        <w:t xml:space="preserve"> 8. </w:t>
      </w:r>
    </w:p>
    <w:p w:rsidR="00671DF3" w:rsidRDefault="00671DF3" w:rsidP="00671DF3">
      <w:pPr>
        <w:pStyle w:val="libFootnote0"/>
        <w:rPr>
          <w:rtl/>
        </w:rPr>
      </w:pPr>
      <w:r>
        <w:rPr>
          <w:rtl/>
        </w:rPr>
        <w:t>8 - تفسير القمّي 2</w:t>
      </w:r>
      <w:r w:rsidR="0050285B">
        <w:rPr>
          <w:rtl/>
        </w:rPr>
        <w:t>:</w:t>
      </w:r>
      <w:r>
        <w:rPr>
          <w:rtl/>
        </w:rPr>
        <w:t xml:space="preserve"> 341. </w:t>
      </w:r>
    </w:p>
    <w:p w:rsidR="00671DF3" w:rsidRDefault="00671DF3" w:rsidP="00671DF3">
      <w:pPr>
        <w:pStyle w:val="libFootnote0"/>
        <w:rPr>
          <w:rtl/>
        </w:rPr>
      </w:pPr>
      <w:r>
        <w:rPr>
          <w:rtl/>
        </w:rPr>
        <w:t>9 و 10 - سورة القلم 68</w:t>
      </w:r>
      <w:r w:rsidR="0050285B">
        <w:rPr>
          <w:rtl/>
        </w:rPr>
        <w:t>:</w:t>
      </w:r>
      <w:r>
        <w:rPr>
          <w:rtl/>
        </w:rPr>
        <w:t xml:space="preserve"> 1 و 15 - 16. </w:t>
      </w:r>
    </w:p>
    <w:p w:rsidR="00671DF3" w:rsidRDefault="00671DF3" w:rsidP="00671DF3">
      <w:pPr>
        <w:pStyle w:val="libFootnote0"/>
        <w:rPr>
          <w:rtl/>
        </w:rPr>
      </w:pPr>
      <w:r>
        <w:rPr>
          <w:rtl/>
        </w:rPr>
        <w:t>11 - تفسير القمّي 2</w:t>
      </w:r>
      <w:r w:rsidR="0050285B">
        <w:rPr>
          <w:rtl/>
        </w:rPr>
        <w:t>:</w:t>
      </w:r>
      <w:r>
        <w:rPr>
          <w:rtl/>
        </w:rPr>
        <w:t xml:space="preserve"> 381.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ويأتي إن شاء الله تعالى، وفيه</w:t>
      </w:r>
      <w:r w:rsidR="0050285B">
        <w:rPr>
          <w:rtl/>
        </w:rPr>
        <w:t>:</w:t>
      </w:r>
      <w:r>
        <w:rPr>
          <w:rtl/>
        </w:rPr>
        <w:t xml:space="preserve"> إنّ أعداء أمير المؤمنين </w:t>
      </w:r>
      <w:r w:rsidR="008C44AB" w:rsidRPr="008C44AB">
        <w:rPr>
          <w:rStyle w:val="libAlaemChar"/>
          <w:rFonts w:hint="cs"/>
          <w:rtl/>
        </w:rPr>
        <w:t>عليه‌السلام</w:t>
      </w:r>
      <w:r>
        <w:rPr>
          <w:rtl/>
        </w:rPr>
        <w:t xml:space="preserve"> يرجعون. </w:t>
      </w:r>
    </w:p>
    <w:p w:rsidR="00671DF3" w:rsidRDefault="00671DF3" w:rsidP="00633993">
      <w:pPr>
        <w:pStyle w:val="libNormal"/>
        <w:rPr>
          <w:rtl/>
        </w:rPr>
      </w:pPr>
      <w:r w:rsidRPr="00671DF3">
        <w:rPr>
          <w:rStyle w:val="libBold2Char"/>
          <w:rtl/>
        </w:rPr>
        <w:t>الثامن والخمسون</w:t>
      </w:r>
      <w:r w:rsidR="0050285B">
        <w:rPr>
          <w:rStyle w:val="libBold2Char"/>
          <w:rtl/>
        </w:rPr>
        <w:t>:</w:t>
      </w:r>
      <w:r>
        <w:rPr>
          <w:rtl/>
        </w:rPr>
        <w:t xml:space="preserve"> ما رواه أيضاً فيه </w:t>
      </w:r>
      <w:r w:rsidRPr="00671DF3">
        <w:rPr>
          <w:rStyle w:val="libFootnotenumChar"/>
          <w:rtl/>
        </w:rPr>
        <w:t>(1)</w:t>
      </w:r>
      <w:r>
        <w:rPr>
          <w:rtl/>
        </w:rPr>
        <w:t xml:space="preserve"> في حديث قال</w:t>
      </w:r>
      <w:r w:rsidR="0050285B">
        <w:rPr>
          <w:rtl/>
        </w:rPr>
        <w:t>:</w:t>
      </w:r>
      <w:r>
        <w:rPr>
          <w:rtl/>
        </w:rPr>
        <w:t xml:space="preserve"> «</w:t>
      </w:r>
      <w:r w:rsidR="006213A0">
        <w:rPr>
          <w:rtl/>
        </w:rPr>
        <w:t xml:space="preserve"> لما </w:t>
      </w:r>
      <w:r>
        <w:rPr>
          <w:rtl/>
        </w:rPr>
        <w:t xml:space="preserve">أخبرهم رسول الله </w:t>
      </w:r>
      <w:r w:rsidR="008C44AB" w:rsidRPr="008C44AB">
        <w:rPr>
          <w:rStyle w:val="libAlaemChar"/>
          <w:rFonts w:hint="cs"/>
          <w:rtl/>
        </w:rPr>
        <w:t>صلى‌الله‌عليه‌وآله‌وسلم</w:t>
      </w:r>
      <w:r>
        <w:rPr>
          <w:rtl/>
        </w:rPr>
        <w:t xml:space="preserve"> بما يكون من الرجعة قالوا</w:t>
      </w:r>
      <w:r w:rsidR="0050285B">
        <w:rPr>
          <w:rtl/>
        </w:rPr>
        <w:t>:</w:t>
      </w:r>
      <w:r>
        <w:rPr>
          <w:rtl/>
        </w:rPr>
        <w:t xml:space="preserve"> متى يكون ذلك؟ قال الله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قُلْ - </w:t>
      </w:r>
      <w:r w:rsidRPr="00317E1B">
        <w:rPr>
          <w:rtl/>
        </w:rPr>
        <w:t>يا محمّد</w:t>
      </w:r>
      <w:r>
        <w:rPr>
          <w:rtl/>
        </w:rPr>
        <w:t xml:space="preserve"> - </w:t>
      </w:r>
      <w:r w:rsidR="00633993" w:rsidRPr="00633993">
        <w:rPr>
          <w:rStyle w:val="libAieChar"/>
          <w:rtl/>
        </w:rPr>
        <w:t xml:space="preserve">إِنْ أَدْرِي أَقَرِيبٌ مَّا تُوعَدُونَ أَمْ يَجْعَلُ لَهُ رَبِّي أَمَداً </w:t>
      </w:r>
      <w:r w:rsidR="00633993" w:rsidRPr="00633993">
        <w:rPr>
          <w:rStyle w:val="libAlaemChar"/>
          <w:rtl/>
        </w:rPr>
        <w:t>)</w:t>
      </w:r>
      <w:r>
        <w:rPr>
          <w:rtl/>
        </w:rPr>
        <w:t xml:space="preserve"> </w:t>
      </w:r>
      <w:r w:rsidRPr="00671DF3">
        <w:rPr>
          <w:rStyle w:val="libFootnotenumChar"/>
          <w:rtl/>
        </w:rPr>
        <w:t>(2)</w:t>
      </w:r>
      <w:r>
        <w:rPr>
          <w:rtl/>
        </w:rPr>
        <w:t xml:space="preserve">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التاسع والخمسون</w:t>
      </w:r>
      <w:r w:rsidR="0050285B">
        <w:rPr>
          <w:rStyle w:val="libBold2Char"/>
          <w:rtl/>
        </w:rPr>
        <w:t>:</w:t>
      </w:r>
      <w:r>
        <w:rPr>
          <w:rtl/>
        </w:rPr>
        <w:t xml:space="preserve"> ما رواه أيضاً فيه</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عَالِمُ الْغَيْبِ فَلاَ يُظْهِرُ عَلَى غَيْبِهِ أَحَداً * إِلاَّ مَنِ ارْتَضَى مِن رَّسُول </w:t>
      </w:r>
      <w:r w:rsidR="00633993" w:rsidRPr="00633993">
        <w:rPr>
          <w:rStyle w:val="libAlaemChar"/>
          <w:rtl/>
        </w:rPr>
        <w:t>)</w:t>
      </w:r>
      <w:r>
        <w:rPr>
          <w:rtl/>
        </w:rPr>
        <w:t xml:space="preserve"> </w:t>
      </w:r>
      <w:r w:rsidRPr="00671DF3">
        <w:rPr>
          <w:rStyle w:val="libFootnotenumChar"/>
          <w:rtl/>
        </w:rPr>
        <w:t xml:space="preserve">(4) </w:t>
      </w:r>
      <w:r>
        <w:rPr>
          <w:rtl/>
        </w:rPr>
        <w:t>قال</w:t>
      </w:r>
      <w:r w:rsidR="0050285B">
        <w:rPr>
          <w:rtl/>
        </w:rPr>
        <w:t>:</w:t>
      </w:r>
      <w:r>
        <w:rPr>
          <w:rtl/>
        </w:rPr>
        <w:t xml:space="preserve"> « أخبر الله رسوله الذي يرتضيه بما كان عنده من الأخبار، وما يكون بعده من أخبار القائم </w:t>
      </w:r>
      <w:r w:rsidR="008C44AB" w:rsidRPr="008C44AB">
        <w:rPr>
          <w:rStyle w:val="libAlaemChar"/>
          <w:rFonts w:hint="cs"/>
          <w:rtl/>
        </w:rPr>
        <w:t>عليه‌السلام</w:t>
      </w:r>
      <w:r>
        <w:rPr>
          <w:rtl/>
        </w:rPr>
        <w:t xml:space="preserve"> والرجعة والقيامة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الستّون</w:t>
      </w:r>
      <w:r w:rsidR="0050285B">
        <w:rPr>
          <w:rtl/>
        </w:rPr>
        <w:t>:</w:t>
      </w:r>
      <w:r>
        <w:rPr>
          <w:rtl/>
        </w:rPr>
        <w:t xml:space="preserve"> ما رواه أيضاً فيه</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إِنَّهُ عَلَى رَجْعِهِ لَقَادِرٌ </w:t>
      </w:r>
      <w:r w:rsidR="00633993" w:rsidRPr="00633993">
        <w:rPr>
          <w:rStyle w:val="libAlaemChar"/>
          <w:rtl/>
        </w:rPr>
        <w:t>)</w:t>
      </w:r>
      <w:r>
        <w:rPr>
          <w:rtl/>
        </w:rPr>
        <w:t xml:space="preserve"> </w:t>
      </w:r>
      <w:r w:rsidRPr="00671DF3">
        <w:rPr>
          <w:rStyle w:val="libFootnotenumChar"/>
          <w:rtl/>
        </w:rPr>
        <w:t>(6)</w:t>
      </w:r>
      <w:r>
        <w:rPr>
          <w:rtl/>
        </w:rPr>
        <w:t xml:space="preserve"> قال</w:t>
      </w:r>
      <w:r w:rsidR="0050285B">
        <w:rPr>
          <w:rtl/>
        </w:rPr>
        <w:t>:</w:t>
      </w:r>
      <w:r>
        <w:rPr>
          <w:rtl/>
        </w:rPr>
        <w:t xml:space="preserve"> « كما خلقه من نطفة، يقدر أن يردّه إلى الدنيا وإلى القيامة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الحادي والستّون</w:t>
      </w:r>
      <w:r w:rsidR="0050285B">
        <w:rPr>
          <w:rStyle w:val="libBold2Char"/>
          <w:rtl/>
        </w:rPr>
        <w:t>:</w:t>
      </w:r>
      <w:r>
        <w:rPr>
          <w:rtl/>
        </w:rPr>
        <w:t xml:space="preserve"> ما رواه علي بن إبراهيم في أواخر « </w:t>
      </w:r>
      <w:r w:rsidRPr="00671DF3">
        <w:rPr>
          <w:rStyle w:val="libBold2Char"/>
          <w:rtl/>
        </w:rPr>
        <w:t xml:space="preserve">تفسيره </w:t>
      </w:r>
      <w:r>
        <w:rPr>
          <w:rtl/>
        </w:rPr>
        <w:t>» قال</w:t>
      </w:r>
      <w:r w:rsidR="0050285B">
        <w:rPr>
          <w:rtl/>
        </w:rPr>
        <w:t>:</w:t>
      </w:r>
      <w:r>
        <w:rPr>
          <w:rtl/>
        </w:rPr>
        <w:t xml:space="preserve"> حدّثنا جعفر بن أحمد، عن عبيدالله بن موسى </w:t>
      </w:r>
      <w:r w:rsidRPr="00671DF3">
        <w:rPr>
          <w:rStyle w:val="libFootnotenumChar"/>
          <w:rtl/>
        </w:rPr>
        <w:t>(8)</w:t>
      </w:r>
      <w:r>
        <w:rPr>
          <w:rtl/>
        </w:rPr>
        <w:t xml:space="preserve">، عن الحسن بن علي بن أبي حمزة، عن أبيه، عن أبي بصير، عن أبي عبدالله </w:t>
      </w:r>
      <w:r w:rsidR="008C44AB" w:rsidRPr="008C44AB">
        <w:rPr>
          <w:rStyle w:val="libAlaemChar"/>
          <w:rFonts w:hint="cs"/>
          <w:rtl/>
        </w:rPr>
        <w:t>عليه‌السلام</w:t>
      </w:r>
      <w:r>
        <w:rPr>
          <w:rtl/>
        </w:rPr>
        <w:t xml:space="preserve"> في قول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فَمَهِّلِ الْكَافِرِينَ أَمْهِلْهُمْ رُوَيْداً </w:t>
      </w:r>
      <w:r w:rsidR="00633993" w:rsidRPr="00633993">
        <w:rPr>
          <w:rStyle w:val="libAlaemChar"/>
          <w:rtl/>
        </w:rPr>
        <w:t>)</w:t>
      </w:r>
      <w:r>
        <w:rPr>
          <w:rtl/>
        </w:rPr>
        <w:t xml:space="preserve"> </w:t>
      </w:r>
      <w:r w:rsidRPr="00671DF3">
        <w:rPr>
          <w:rStyle w:val="libFootnotenumChar"/>
          <w:rtl/>
        </w:rPr>
        <w:t>(9)</w:t>
      </w:r>
      <w:r>
        <w:rPr>
          <w:rtl/>
        </w:rPr>
        <w:t xml:space="preserve"> قال</w:t>
      </w:r>
      <w:r w:rsidR="0050285B">
        <w:rPr>
          <w:rtl/>
        </w:rPr>
        <w:t>:</w:t>
      </w:r>
      <w:r>
        <w:rPr>
          <w:rtl/>
        </w:rPr>
        <w:t xml:space="preserve"> « لو بعث القائم </w:t>
      </w:r>
      <w:r w:rsidR="008C44AB" w:rsidRPr="008C44AB">
        <w:rPr>
          <w:rStyle w:val="libAlaemChar"/>
          <w:rFonts w:hint="cs"/>
          <w:rtl/>
        </w:rPr>
        <w:t>عليه‌السلام</w:t>
      </w:r>
      <w:r>
        <w:rPr>
          <w:rtl/>
        </w:rPr>
        <w:t xml:space="preserve"> فيبعثهم له </w:t>
      </w:r>
      <w:r w:rsidRPr="00671DF3">
        <w:rPr>
          <w:rStyle w:val="libFootnotenumChar"/>
          <w:rtl/>
        </w:rPr>
        <w:t>(10)</w:t>
      </w:r>
      <w:r>
        <w:rPr>
          <w:rtl/>
        </w:rPr>
        <w:t xml:space="preserve"> من الجبّارين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(فيه) أثبتناها من النسخ الأربع. </w:t>
      </w:r>
    </w:p>
    <w:p w:rsidR="00671DF3" w:rsidRDefault="00671DF3" w:rsidP="00671DF3">
      <w:pPr>
        <w:pStyle w:val="libFootnote0"/>
        <w:rPr>
          <w:rtl/>
        </w:rPr>
      </w:pPr>
      <w:r>
        <w:rPr>
          <w:rtl/>
        </w:rPr>
        <w:t>2 - سورة الجنّ 72</w:t>
      </w:r>
      <w:r w:rsidR="0050285B">
        <w:rPr>
          <w:rtl/>
        </w:rPr>
        <w:t>:</w:t>
      </w:r>
      <w:r>
        <w:rPr>
          <w:rtl/>
        </w:rPr>
        <w:t xml:space="preserve"> 25. </w:t>
      </w:r>
    </w:p>
    <w:p w:rsidR="00671DF3" w:rsidRDefault="00671DF3" w:rsidP="00671DF3">
      <w:pPr>
        <w:pStyle w:val="libFootnote0"/>
        <w:rPr>
          <w:rtl/>
        </w:rPr>
      </w:pPr>
      <w:r>
        <w:rPr>
          <w:rtl/>
        </w:rPr>
        <w:t>3 - تفسير القمّي 2</w:t>
      </w:r>
      <w:r w:rsidR="0050285B">
        <w:rPr>
          <w:rtl/>
        </w:rPr>
        <w:t>:</w:t>
      </w:r>
      <w:r>
        <w:rPr>
          <w:rtl/>
        </w:rPr>
        <w:t xml:space="preserve"> 391. </w:t>
      </w:r>
    </w:p>
    <w:p w:rsidR="00671DF3" w:rsidRDefault="00671DF3" w:rsidP="00671DF3">
      <w:pPr>
        <w:pStyle w:val="libFootnote0"/>
        <w:rPr>
          <w:rtl/>
        </w:rPr>
      </w:pPr>
      <w:r>
        <w:rPr>
          <w:rtl/>
        </w:rPr>
        <w:t>4 - سورة الجنّ 72</w:t>
      </w:r>
      <w:r w:rsidR="0050285B">
        <w:rPr>
          <w:rtl/>
        </w:rPr>
        <w:t>:</w:t>
      </w:r>
      <w:r>
        <w:rPr>
          <w:rtl/>
        </w:rPr>
        <w:t xml:space="preserve"> 26 - 27. </w:t>
      </w:r>
    </w:p>
    <w:p w:rsidR="00671DF3" w:rsidRDefault="00671DF3" w:rsidP="00671DF3">
      <w:pPr>
        <w:pStyle w:val="libFootnote0"/>
        <w:rPr>
          <w:rtl/>
        </w:rPr>
      </w:pPr>
      <w:r>
        <w:rPr>
          <w:rtl/>
        </w:rPr>
        <w:t>5 - تفسير القمّي 2</w:t>
      </w:r>
      <w:r w:rsidR="0050285B">
        <w:rPr>
          <w:rtl/>
        </w:rPr>
        <w:t>:</w:t>
      </w:r>
      <w:r>
        <w:rPr>
          <w:rtl/>
        </w:rPr>
        <w:t xml:space="preserve"> 391. </w:t>
      </w:r>
    </w:p>
    <w:p w:rsidR="00671DF3" w:rsidRDefault="00671DF3" w:rsidP="00671DF3">
      <w:pPr>
        <w:pStyle w:val="libFootnote0"/>
        <w:rPr>
          <w:rtl/>
        </w:rPr>
      </w:pPr>
      <w:r>
        <w:rPr>
          <w:rtl/>
        </w:rPr>
        <w:t>6 - سورة الطارق 86</w:t>
      </w:r>
      <w:r w:rsidR="0050285B">
        <w:rPr>
          <w:rtl/>
        </w:rPr>
        <w:t>:</w:t>
      </w:r>
      <w:r>
        <w:rPr>
          <w:rtl/>
        </w:rPr>
        <w:t xml:space="preserve"> 8. </w:t>
      </w:r>
    </w:p>
    <w:p w:rsidR="00671DF3" w:rsidRDefault="00671DF3" w:rsidP="00671DF3">
      <w:pPr>
        <w:pStyle w:val="libFootnote0"/>
        <w:rPr>
          <w:rtl/>
        </w:rPr>
      </w:pPr>
      <w:r>
        <w:rPr>
          <w:rtl/>
        </w:rPr>
        <w:t>7 - تفسير القمّي 2</w:t>
      </w:r>
      <w:r w:rsidR="0050285B">
        <w:rPr>
          <w:rtl/>
        </w:rPr>
        <w:t>:</w:t>
      </w:r>
      <w:r>
        <w:rPr>
          <w:rtl/>
        </w:rPr>
        <w:t xml:space="preserve"> 415. </w:t>
      </w:r>
    </w:p>
    <w:p w:rsidR="00671DF3" w:rsidRDefault="00671DF3" w:rsidP="00671DF3">
      <w:pPr>
        <w:pStyle w:val="libFootnote0"/>
        <w:rPr>
          <w:rtl/>
        </w:rPr>
      </w:pPr>
      <w:r>
        <w:rPr>
          <w:rtl/>
        </w:rPr>
        <w:t>8 - في نسخة « ش »</w:t>
      </w:r>
      <w:r w:rsidR="0050285B">
        <w:rPr>
          <w:rtl/>
        </w:rPr>
        <w:t>:</w:t>
      </w:r>
      <w:r>
        <w:rPr>
          <w:rtl/>
        </w:rPr>
        <w:t xml:space="preserve"> عبدالله بن موسى. </w:t>
      </w:r>
    </w:p>
    <w:p w:rsidR="00671DF3" w:rsidRDefault="00671DF3" w:rsidP="00671DF3">
      <w:pPr>
        <w:pStyle w:val="libFootnote0"/>
        <w:rPr>
          <w:rtl/>
        </w:rPr>
      </w:pPr>
      <w:r>
        <w:rPr>
          <w:rtl/>
        </w:rPr>
        <w:t>9 - سورة الطارق 86</w:t>
      </w:r>
      <w:r w:rsidR="0050285B">
        <w:rPr>
          <w:rtl/>
        </w:rPr>
        <w:t>:</w:t>
      </w:r>
      <w:r>
        <w:rPr>
          <w:rtl/>
        </w:rPr>
        <w:t xml:space="preserve"> 17. </w:t>
      </w:r>
    </w:p>
    <w:p w:rsidR="00671DF3" w:rsidRDefault="00671DF3" w:rsidP="00671DF3">
      <w:pPr>
        <w:pStyle w:val="libFootnote0"/>
        <w:rPr>
          <w:rtl/>
        </w:rPr>
      </w:pPr>
      <w:r>
        <w:rPr>
          <w:rtl/>
        </w:rPr>
        <w:t>10 - في المصدر</w:t>
      </w:r>
      <w:r w:rsidR="0050285B">
        <w:rPr>
          <w:rtl/>
        </w:rPr>
        <w:t>:</w:t>
      </w:r>
      <w:r>
        <w:rPr>
          <w:rtl/>
        </w:rPr>
        <w:t xml:space="preserve"> لوقت بعث القائم </w:t>
      </w:r>
      <w:r w:rsidR="008C44AB" w:rsidRPr="008C44AB">
        <w:rPr>
          <w:rStyle w:val="libAlaemChar"/>
          <w:rFonts w:hint="cs"/>
          <w:rtl/>
        </w:rPr>
        <w:t>عليه‌السلام</w:t>
      </w:r>
      <w:r>
        <w:rPr>
          <w:rtl/>
        </w:rPr>
        <w:t xml:space="preserve"> فينتقم لي.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والطواغيت من قريش وبني اُميّة وسائر الناس » </w:t>
      </w:r>
      <w:r w:rsidRPr="00671DF3">
        <w:rPr>
          <w:rStyle w:val="libFootnotenumChar"/>
          <w:rtl/>
        </w:rPr>
        <w:t>(1)</w:t>
      </w:r>
      <w:r>
        <w:rPr>
          <w:rtl/>
        </w:rPr>
        <w:t xml:space="preserve">. </w:t>
      </w:r>
    </w:p>
    <w:p w:rsidR="00671DF3" w:rsidRDefault="00671DF3" w:rsidP="00671DF3">
      <w:pPr>
        <w:pStyle w:val="libNormal"/>
        <w:rPr>
          <w:rtl/>
        </w:rPr>
      </w:pPr>
      <w:bookmarkStart w:id="229" w:name="_Toc302399545"/>
      <w:r w:rsidRPr="00F627FD">
        <w:rPr>
          <w:rStyle w:val="libBold2Char"/>
          <w:rtl/>
        </w:rPr>
        <w:t>الثاني والستّون</w:t>
      </w:r>
      <w:bookmarkEnd w:id="229"/>
      <w:r w:rsidR="0050285B">
        <w:rPr>
          <w:rStyle w:val="libBold2Char"/>
          <w:rtl/>
        </w:rPr>
        <w:t>:</w:t>
      </w:r>
      <w:r>
        <w:rPr>
          <w:rtl/>
        </w:rPr>
        <w:t xml:space="preserve"> ما رواه الشيخ الثقة الجليل أبو العبّاس أحمد بن علي بن أحمد بن العبّاس النجاشي في كتاب « ا</w:t>
      </w:r>
      <w:r w:rsidRPr="00671DF3">
        <w:rPr>
          <w:rStyle w:val="libBold2Char"/>
          <w:rtl/>
        </w:rPr>
        <w:t>لفهرست</w:t>
      </w:r>
      <w:r>
        <w:rPr>
          <w:rtl/>
        </w:rPr>
        <w:t xml:space="preserve"> » - في ترجمة أبان بن تغلب - بعدما ذكر أنّه عظيم المنزلة في أصحابنا</w:t>
      </w:r>
      <w:r w:rsidR="0050285B">
        <w:rPr>
          <w:rtl/>
        </w:rPr>
        <w:t>:</w:t>
      </w:r>
      <w:r>
        <w:rPr>
          <w:rtl/>
        </w:rPr>
        <w:t xml:space="preserve"> لقى علي بن الحسين وأبا جعفر وأبا عبدالله </w:t>
      </w:r>
      <w:r w:rsidR="008C44AB" w:rsidRPr="008C44AB">
        <w:rPr>
          <w:rStyle w:val="libAlaemChar"/>
          <w:rFonts w:hint="cs"/>
          <w:rtl/>
        </w:rPr>
        <w:t>عليهم‌السلام</w:t>
      </w:r>
      <w:r>
        <w:rPr>
          <w:rtl/>
        </w:rPr>
        <w:t xml:space="preserve"> وروى عنهم، وكانت له عندهم منزلة وقدم، وقال له أبو جعفر </w:t>
      </w:r>
      <w:r w:rsidR="008C44AB" w:rsidRPr="008C44AB">
        <w:rPr>
          <w:rStyle w:val="libAlaemChar"/>
          <w:rFonts w:hint="cs"/>
          <w:rtl/>
        </w:rPr>
        <w:t>عليه‌السلام</w:t>
      </w:r>
      <w:r w:rsidR="0050285B">
        <w:rPr>
          <w:rtl/>
        </w:rPr>
        <w:t>:</w:t>
      </w:r>
      <w:r>
        <w:rPr>
          <w:rtl/>
        </w:rPr>
        <w:t xml:space="preserve"> « إجلس في مسجد المدينة </w:t>
      </w:r>
      <w:r w:rsidRPr="00671DF3">
        <w:rPr>
          <w:rStyle w:val="libFootnotenumChar"/>
          <w:rtl/>
        </w:rPr>
        <w:t xml:space="preserve">(2) </w:t>
      </w:r>
      <w:r>
        <w:rPr>
          <w:rtl/>
        </w:rPr>
        <w:t xml:space="preserve">وافت الناس، فإنّي اُحبّ أن يُرى في شيعتي مثلك ». </w:t>
      </w:r>
    </w:p>
    <w:p w:rsidR="00671DF3" w:rsidRDefault="00671DF3" w:rsidP="00671DF3">
      <w:pPr>
        <w:pStyle w:val="libNormal"/>
        <w:rPr>
          <w:rtl/>
        </w:rPr>
      </w:pPr>
      <w:r>
        <w:rPr>
          <w:rtl/>
        </w:rPr>
        <w:t xml:space="preserve">وقال أبو عبدالله </w:t>
      </w:r>
      <w:r w:rsidR="008C44AB" w:rsidRPr="008C44AB">
        <w:rPr>
          <w:rStyle w:val="libAlaemChar"/>
          <w:rFonts w:hint="cs"/>
          <w:rtl/>
        </w:rPr>
        <w:t>عليه‌السلام</w:t>
      </w:r>
      <w:r w:rsidR="006213A0">
        <w:rPr>
          <w:rtl/>
        </w:rPr>
        <w:t xml:space="preserve"> لما </w:t>
      </w:r>
      <w:r>
        <w:rPr>
          <w:rtl/>
        </w:rPr>
        <w:t>بلغه نعيه</w:t>
      </w:r>
      <w:r w:rsidR="0050285B">
        <w:rPr>
          <w:rtl/>
        </w:rPr>
        <w:t>:</w:t>
      </w:r>
      <w:r>
        <w:rPr>
          <w:rtl/>
        </w:rPr>
        <w:t xml:space="preserve"> « أما والله لقد أوجع قلبي موت أبان » - إلى أن قال -</w:t>
      </w:r>
      <w:r w:rsidR="0050285B">
        <w:rPr>
          <w:rtl/>
        </w:rPr>
        <w:t>:</w:t>
      </w:r>
      <w:r>
        <w:rPr>
          <w:rtl/>
        </w:rPr>
        <w:t xml:space="preserve"> قال أبو علي أحمد بن رياح الزهري</w:t>
      </w:r>
      <w:r w:rsidR="0050285B">
        <w:rPr>
          <w:rtl/>
        </w:rPr>
        <w:t>:</w:t>
      </w:r>
      <w:r>
        <w:rPr>
          <w:rtl/>
        </w:rPr>
        <w:t xml:space="preserve"> حدّثنا محمّد بن عبدالله بن غالب، قال</w:t>
      </w:r>
      <w:r w:rsidR="0050285B">
        <w:rPr>
          <w:rtl/>
        </w:rPr>
        <w:t>:</w:t>
      </w:r>
      <w:r>
        <w:rPr>
          <w:rtl/>
        </w:rPr>
        <w:t xml:space="preserve"> حدّثني محمّد بن الوليد، عن يونس بن يعقوب، عن عبدالله بن خفقة، قال</w:t>
      </w:r>
      <w:r w:rsidR="0050285B">
        <w:rPr>
          <w:rtl/>
        </w:rPr>
        <w:t>:</w:t>
      </w:r>
      <w:r>
        <w:rPr>
          <w:rtl/>
        </w:rPr>
        <w:t xml:space="preserve"> قال أبان بن تغلب</w:t>
      </w:r>
      <w:r w:rsidR="0050285B">
        <w:rPr>
          <w:rtl/>
        </w:rPr>
        <w:t>:</w:t>
      </w:r>
      <w:r>
        <w:rPr>
          <w:rtl/>
        </w:rPr>
        <w:t xml:space="preserve"> مررت بقوم يعيبون عليَّ روايتي عن أبي جعفر </w:t>
      </w:r>
      <w:r w:rsidR="008C44AB" w:rsidRPr="008C44AB">
        <w:rPr>
          <w:rStyle w:val="libAlaemChar"/>
          <w:rFonts w:hint="cs"/>
          <w:rtl/>
        </w:rPr>
        <w:t>عليه‌السلام</w:t>
      </w:r>
      <w:r>
        <w:rPr>
          <w:rtl/>
        </w:rPr>
        <w:t xml:space="preserve"> </w:t>
      </w:r>
      <w:r w:rsidRPr="00671DF3">
        <w:rPr>
          <w:rStyle w:val="libFootnotenumChar"/>
          <w:rtl/>
        </w:rPr>
        <w:t>(3)</w:t>
      </w:r>
      <w:r>
        <w:rPr>
          <w:rtl/>
        </w:rPr>
        <w:t>، قال</w:t>
      </w:r>
      <w:r w:rsidR="0050285B">
        <w:rPr>
          <w:rtl/>
        </w:rPr>
        <w:t>:</w:t>
      </w:r>
      <w:r>
        <w:rPr>
          <w:rtl/>
        </w:rPr>
        <w:t xml:space="preserve"> فقلت</w:t>
      </w:r>
      <w:r w:rsidR="0050285B">
        <w:rPr>
          <w:rtl/>
        </w:rPr>
        <w:t>:</w:t>
      </w:r>
      <w:r>
        <w:rPr>
          <w:rtl/>
        </w:rPr>
        <w:t xml:space="preserve"> كيف تلوموني </w:t>
      </w:r>
      <w:r w:rsidRPr="00671DF3">
        <w:rPr>
          <w:rStyle w:val="libFootnotenumChar"/>
          <w:rtl/>
        </w:rPr>
        <w:t>(4)</w:t>
      </w:r>
      <w:r>
        <w:rPr>
          <w:rtl/>
        </w:rPr>
        <w:t xml:space="preserve"> في الرواية عن رجل ما سألته عن شيء إلا قال</w:t>
      </w:r>
      <w:r w:rsidR="0050285B">
        <w:rPr>
          <w:rtl/>
        </w:rPr>
        <w:t>:</w:t>
      </w:r>
      <w:r>
        <w:rPr>
          <w:rtl/>
        </w:rPr>
        <w:t xml:space="preserve"> قال رسول الله </w:t>
      </w:r>
      <w:r w:rsidR="008C44AB" w:rsidRPr="008C44AB">
        <w:rPr>
          <w:rStyle w:val="libAlaemChar"/>
          <w:rFonts w:hint="cs"/>
          <w:rtl/>
        </w:rPr>
        <w:t>صلى‌الله‌عليه‌وآله‌وسلم</w:t>
      </w:r>
      <w:r>
        <w:rPr>
          <w:rtl/>
        </w:rPr>
        <w:t>؟ قال</w:t>
      </w:r>
      <w:r w:rsidR="0050285B">
        <w:rPr>
          <w:rtl/>
        </w:rPr>
        <w:t>:</w:t>
      </w:r>
      <w:r>
        <w:rPr>
          <w:rtl/>
        </w:rPr>
        <w:t xml:space="preserve"> فمرّ صبيان </w:t>
      </w:r>
      <w:r w:rsidRPr="00671DF3">
        <w:rPr>
          <w:rStyle w:val="libFootnotenumChar"/>
          <w:rtl/>
        </w:rPr>
        <w:t>(5)</w:t>
      </w:r>
      <w:r>
        <w:rPr>
          <w:rtl/>
        </w:rPr>
        <w:t xml:space="preserve"> ينشدون</w:t>
      </w:r>
      <w:r w:rsidR="0050285B">
        <w:rPr>
          <w:rtl/>
        </w:rPr>
        <w:t>:</w:t>
      </w:r>
    </w:p>
    <w:tbl>
      <w:tblPr>
        <w:tblStyle w:val="TableGrid"/>
        <w:bidiVisual/>
        <w:tblW w:w="5000" w:type="pct"/>
        <w:tblLook w:val="01E0"/>
      </w:tblPr>
      <w:tblGrid>
        <w:gridCol w:w="3876"/>
        <w:gridCol w:w="265"/>
        <w:gridCol w:w="3871"/>
      </w:tblGrid>
      <w:tr w:rsidR="00671DF3" w:rsidTr="00D0354E">
        <w:trPr>
          <w:trHeight w:val="350"/>
        </w:trPr>
        <w:tc>
          <w:tcPr>
            <w:tcW w:w="4127" w:type="dxa"/>
            <w:shd w:val="clear" w:color="auto" w:fill="auto"/>
          </w:tcPr>
          <w:p w:rsidR="00671DF3" w:rsidRDefault="00671DF3" w:rsidP="00671DF3">
            <w:pPr>
              <w:pStyle w:val="libPoem"/>
              <w:rPr>
                <w:rtl/>
              </w:rPr>
            </w:pPr>
            <w:r>
              <w:rPr>
                <w:rtl/>
              </w:rPr>
              <w:t>العجب كلّ العجب</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بين جمادى ورجب</w:t>
            </w:r>
            <w:r w:rsidRPr="00671DF3">
              <w:rPr>
                <w:rStyle w:val="libPoemTiniChar0"/>
                <w:rtl/>
              </w:rPr>
              <w:br/>
              <w:t>  </w:t>
            </w:r>
          </w:p>
        </w:tc>
      </w:tr>
    </w:tbl>
    <w:p w:rsidR="00671DF3" w:rsidRDefault="00671DF3" w:rsidP="00671DF3">
      <w:pPr>
        <w:pStyle w:val="libNormal"/>
        <w:rPr>
          <w:rtl/>
        </w:rPr>
      </w:pPr>
      <w:r>
        <w:rPr>
          <w:rtl/>
        </w:rPr>
        <w:t>فسألته عنه، فقال</w:t>
      </w:r>
      <w:r w:rsidR="0050285B">
        <w:rPr>
          <w:rtl/>
        </w:rPr>
        <w:t>:</w:t>
      </w:r>
      <w:r>
        <w:rPr>
          <w:rtl/>
        </w:rPr>
        <w:t xml:space="preserve"> « لقاء الأحياء بالأموات » </w:t>
      </w:r>
      <w:r w:rsidRPr="00671DF3">
        <w:rPr>
          <w:rStyle w:val="libFootnotenumChar"/>
          <w:rtl/>
        </w:rPr>
        <w:t>(6)</w:t>
      </w:r>
      <w:r>
        <w:rPr>
          <w:rtl/>
        </w:rPr>
        <w:t xml:space="preserve">. </w:t>
      </w:r>
    </w:p>
    <w:p w:rsidR="00671DF3" w:rsidRDefault="00671DF3" w:rsidP="00671DF3">
      <w:pPr>
        <w:pStyle w:val="libNormal"/>
        <w:rPr>
          <w:rtl/>
        </w:rPr>
      </w:pPr>
      <w:r>
        <w:rPr>
          <w:rtl/>
        </w:rPr>
        <w:t xml:space="preserve">ورواه ميرزا محمّد الاسترابادي في « </w:t>
      </w:r>
      <w:r w:rsidRPr="00671DF3">
        <w:rPr>
          <w:rStyle w:val="libBold2Char"/>
          <w:rtl/>
        </w:rPr>
        <w:t>كتاب الرجال</w:t>
      </w:r>
      <w:r>
        <w:rPr>
          <w:rtl/>
        </w:rPr>
        <w:t xml:space="preserve"> » نقلاً عن النجاشي </w:t>
      </w:r>
      <w:r w:rsidRPr="00671DF3">
        <w:rPr>
          <w:rStyle w:val="libFootnotenumChar"/>
          <w:rtl/>
        </w:rPr>
        <w:t>(7)</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تفسير القمّي 2</w:t>
      </w:r>
      <w:r w:rsidR="0050285B">
        <w:rPr>
          <w:rtl/>
        </w:rPr>
        <w:t>:</w:t>
      </w:r>
      <w:r>
        <w:rPr>
          <w:rtl/>
        </w:rPr>
        <w:t xml:space="preserve"> 416. </w:t>
      </w:r>
    </w:p>
    <w:p w:rsidR="00671DF3" w:rsidRDefault="00671DF3" w:rsidP="00671DF3">
      <w:pPr>
        <w:pStyle w:val="libFootnote0"/>
        <w:rPr>
          <w:rtl/>
        </w:rPr>
      </w:pPr>
      <w:r>
        <w:rPr>
          <w:rtl/>
        </w:rPr>
        <w:t>2 - في « ط »</w:t>
      </w:r>
      <w:r w:rsidR="0050285B">
        <w:rPr>
          <w:rtl/>
        </w:rPr>
        <w:t>:</w:t>
      </w:r>
      <w:r>
        <w:rPr>
          <w:rtl/>
        </w:rPr>
        <w:t xml:space="preserve"> مسجد الكوفة. </w:t>
      </w:r>
    </w:p>
    <w:p w:rsidR="00671DF3" w:rsidRDefault="00671DF3" w:rsidP="00671DF3">
      <w:pPr>
        <w:pStyle w:val="libFootnote0"/>
        <w:rPr>
          <w:rtl/>
        </w:rPr>
      </w:pPr>
      <w:r>
        <w:rPr>
          <w:rtl/>
        </w:rPr>
        <w:t>3 - في المصدر</w:t>
      </w:r>
      <w:r w:rsidR="0050285B">
        <w:rPr>
          <w:rtl/>
        </w:rPr>
        <w:t>:</w:t>
      </w:r>
      <w:r>
        <w:rPr>
          <w:rtl/>
        </w:rPr>
        <w:t xml:space="preserve"> روايتي عن جعفر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4 - في « ح، ش، ك »</w:t>
      </w:r>
      <w:r w:rsidR="0050285B">
        <w:rPr>
          <w:rtl/>
        </w:rPr>
        <w:t>:</w:t>
      </w:r>
      <w:r>
        <w:rPr>
          <w:rtl/>
        </w:rPr>
        <w:t xml:space="preserve"> تلومونني. </w:t>
      </w:r>
    </w:p>
    <w:p w:rsidR="00671DF3" w:rsidRDefault="00671DF3" w:rsidP="00671DF3">
      <w:pPr>
        <w:pStyle w:val="libFootnote0"/>
        <w:rPr>
          <w:rtl/>
        </w:rPr>
      </w:pPr>
      <w:r>
        <w:rPr>
          <w:rtl/>
        </w:rPr>
        <w:t>5 - في « ح، ش، ط، ك »</w:t>
      </w:r>
      <w:r w:rsidR="0050285B">
        <w:rPr>
          <w:rtl/>
        </w:rPr>
        <w:t>:</w:t>
      </w:r>
      <w:r>
        <w:rPr>
          <w:rtl/>
        </w:rPr>
        <w:t xml:space="preserve"> صبية. </w:t>
      </w:r>
    </w:p>
    <w:p w:rsidR="00671DF3" w:rsidRDefault="00671DF3" w:rsidP="00671DF3">
      <w:pPr>
        <w:pStyle w:val="libFootnote0"/>
        <w:rPr>
          <w:rtl/>
        </w:rPr>
      </w:pPr>
      <w:r>
        <w:rPr>
          <w:rtl/>
        </w:rPr>
        <w:t>6 - رجال النجاشي</w:t>
      </w:r>
      <w:r w:rsidR="0050285B">
        <w:rPr>
          <w:rtl/>
        </w:rPr>
        <w:t>:</w:t>
      </w:r>
      <w:r>
        <w:rPr>
          <w:rtl/>
        </w:rPr>
        <w:t xml:space="preserve"> 10 - 13</w:t>
      </w:r>
      <w:r w:rsidR="00D0354E">
        <w:rPr>
          <w:rtl/>
        </w:rPr>
        <w:t>/</w:t>
      </w:r>
      <w:r>
        <w:rPr>
          <w:rtl/>
        </w:rPr>
        <w:t xml:space="preserve">7. </w:t>
      </w:r>
    </w:p>
    <w:p w:rsidR="00671DF3" w:rsidRDefault="00671DF3" w:rsidP="00671DF3">
      <w:pPr>
        <w:pStyle w:val="libFootnote0"/>
        <w:rPr>
          <w:rtl/>
        </w:rPr>
      </w:pPr>
      <w:r>
        <w:rPr>
          <w:rtl/>
        </w:rPr>
        <w:t>7 - منهج المقال</w:t>
      </w:r>
      <w:r w:rsidR="0050285B">
        <w:rPr>
          <w:rtl/>
        </w:rPr>
        <w:t>:</w:t>
      </w:r>
      <w:r>
        <w:rPr>
          <w:rtl/>
        </w:rPr>
        <w:t xml:space="preserve"> 15 - 16. </w:t>
      </w:r>
    </w:p>
    <w:p w:rsidR="00671DF3" w:rsidRDefault="00671DF3" w:rsidP="00671DF3">
      <w:pPr>
        <w:pStyle w:val="libNormal"/>
        <w:rPr>
          <w:rtl/>
        </w:rPr>
      </w:pPr>
      <w:r>
        <w:rPr>
          <w:rtl/>
        </w:rPr>
        <w:br w:type="page"/>
      </w:r>
    </w:p>
    <w:p w:rsidR="00671DF3" w:rsidRDefault="00671DF3" w:rsidP="00671DF3">
      <w:pPr>
        <w:pStyle w:val="libNormal"/>
        <w:rPr>
          <w:rtl/>
        </w:rPr>
      </w:pPr>
      <w:bookmarkStart w:id="230" w:name="_Toc302399546"/>
      <w:r w:rsidRPr="00F627FD">
        <w:rPr>
          <w:rStyle w:val="libBold2Char"/>
          <w:rtl/>
        </w:rPr>
        <w:lastRenderedPageBreak/>
        <w:t>الثالث والستّون</w:t>
      </w:r>
      <w:bookmarkEnd w:id="230"/>
      <w:r w:rsidR="0050285B">
        <w:rPr>
          <w:rStyle w:val="libBold2Char"/>
          <w:rtl/>
        </w:rPr>
        <w:t>:</w:t>
      </w:r>
      <w:r>
        <w:rPr>
          <w:rtl/>
        </w:rPr>
        <w:t xml:space="preserve"> ما رواه الشيخ الجليل تقي الدين إبراهيم بن علي الكفعمي العاملي في كتاب « </w:t>
      </w:r>
      <w:r w:rsidRPr="00671DF3">
        <w:rPr>
          <w:rStyle w:val="libBold2Char"/>
          <w:rtl/>
        </w:rPr>
        <w:t>المصباح</w:t>
      </w:r>
      <w:r>
        <w:rPr>
          <w:rtl/>
        </w:rPr>
        <w:t xml:space="preserve"> » - في الفصل الحادي والأربعين في الزيارات -</w:t>
      </w:r>
      <w:r w:rsidR="0050285B">
        <w:rPr>
          <w:rtl/>
        </w:rPr>
        <w:t>:</w:t>
      </w:r>
      <w:r>
        <w:rPr>
          <w:rtl/>
        </w:rPr>
        <w:t xml:space="preserve"> وقد أورد في أكثرها ما يدلّ على الرجعة - إلى أن قال -</w:t>
      </w:r>
      <w:r w:rsidR="0050285B">
        <w:rPr>
          <w:rtl/>
        </w:rPr>
        <w:t>:</w:t>
      </w:r>
      <w:r>
        <w:rPr>
          <w:rtl/>
        </w:rPr>
        <w:t xml:space="preserve"> وأمّا زيارة المهدي </w:t>
      </w:r>
      <w:r w:rsidR="008C44AB" w:rsidRPr="008C44AB">
        <w:rPr>
          <w:rStyle w:val="libAlaemChar"/>
          <w:rFonts w:hint="cs"/>
          <w:rtl/>
        </w:rPr>
        <w:t>عليه‌السلام</w:t>
      </w:r>
      <w:r>
        <w:rPr>
          <w:rtl/>
        </w:rPr>
        <w:t xml:space="preserve"> - ثمّ أوردها - فمن جملتها</w:t>
      </w:r>
      <w:r w:rsidR="0050285B">
        <w:rPr>
          <w:rtl/>
        </w:rPr>
        <w:t>:</w:t>
      </w:r>
      <w:r>
        <w:rPr>
          <w:rtl/>
        </w:rPr>
        <w:t xml:space="preserve"> « يا مولاي إن أدركت أيّامك الزاهرة، فأنا عبدك متصرّف بين أمرك ونهيك، وإن أدركني الموت قبل ظهورك فإنّي أتوسّل بك وبآبائك الطاهرين، وأسأله أن يصلّي على محمّد وآل محمّد </w:t>
      </w:r>
      <w:r w:rsidRPr="00671DF3">
        <w:rPr>
          <w:rStyle w:val="libFootnotenumChar"/>
          <w:rtl/>
        </w:rPr>
        <w:t>(1)</w:t>
      </w:r>
      <w:r>
        <w:rPr>
          <w:rtl/>
        </w:rPr>
        <w:t xml:space="preserve">، وأن يجعل لي كرّة في ظهورك، ورجعة في أيّامك، لأبلغ من طاعتك مرادي، وأشفي من أعدائك فؤادي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الرابع والستّون</w:t>
      </w:r>
      <w:r w:rsidR="0050285B">
        <w:rPr>
          <w:rStyle w:val="libBold2Char"/>
          <w:rtl/>
        </w:rPr>
        <w:t>:</w:t>
      </w:r>
      <w:r>
        <w:rPr>
          <w:rtl/>
        </w:rPr>
        <w:t xml:space="preserve"> ما رواه الشيخ الجليل العلاّمة جمال الدين الحسن بن يوسف بن المطهر الحلّي في كتاب « </w:t>
      </w:r>
      <w:r w:rsidRPr="00671DF3">
        <w:rPr>
          <w:rStyle w:val="libBold2Char"/>
          <w:rtl/>
        </w:rPr>
        <w:t xml:space="preserve">الخلاصة </w:t>
      </w:r>
      <w:r>
        <w:rPr>
          <w:rtl/>
        </w:rPr>
        <w:t>»</w:t>
      </w:r>
      <w:r w:rsidR="0050285B">
        <w:rPr>
          <w:rtl/>
        </w:rPr>
        <w:t>:</w:t>
      </w:r>
      <w:r>
        <w:rPr>
          <w:rtl/>
        </w:rPr>
        <w:t xml:space="preserve"> قال داود بن كثير الرقي</w:t>
      </w:r>
      <w:r w:rsidR="0050285B">
        <w:rPr>
          <w:rtl/>
        </w:rPr>
        <w:t>:</w:t>
      </w:r>
      <w:r>
        <w:rPr>
          <w:rtl/>
        </w:rPr>
        <w:t xml:space="preserve"> قال الشيخ</w:t>
      </w:r>
      <w:r w:rsidR="0050285B">
        <w:rPr>
          <w:rtl/>
        </w:rPr>
        <w:t>:</w:t>
      </w:r>
      <w:r>
        <w:rPr>
          <w:rtl/>
        </w:rPr>
        <w:t xml:space="preserve"> إنّه ثقة، وروى الكشّي بسند فيه يونس عمّن ذكره عن أبي عبدالله </w:t>
      </w:r>
      <w:r w:rsidR="008C44AB" w:rsidRPr="008C44AB">
        <w:rPr>
          <w:rStyle w:val="libAlaemChar"/>
          <w:rFonts w:hint="cs"/>
          <w:rtl/>
        </w:rPr>
        <w:t>عليه‌السلام</w:t>
      </w:r>
      <w:r>
        <w:rPr>
          <w:rtl/>
        </w:rPr>
        <w:t xml:space="preserve"> أنّه من أصحاب القائم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t>قال الكشّي</w:t>
      </w:r>
      <w:r w:rsidR="0050285B">
        <w:rPr>
          <w:rtl/>
        </w:rPr>
        <w:t>:</w:t>
      </w:r>
      <w:r>
        <w:rPr>
          <w:rtl/>
        </w:rPr>
        <w:t xml:space="preserve"> وتذكر الغلاة أنّه من أركانهم، ولم أرَ أحداً من مشايخ العصابة طعن فيه، وعاش إلى زمان الرضا </w:t>
      </w:r>
      <w:r w:rsidR="008C44AB" w:rsidRPr="008C44AB">
        <w:rPr>
          <w:rStyle w:val="libAlaemChar"/>
          <w:rFonts w:hint="cs"/>
          <w:rtl/>
        </w:rPr>
        <w:t>عليه‌السلام</w:t>
      </w:r>
      <w:r>
        <w:rPr>
          <w:rtl/>
        </w:rPr>
        <w:t xml:space="preserve"> </w:t>
      </w:r>
      <w:r w:rsidRPr="00671DF3">
        <w:rPr>
          <w:rStyle w:val="libFootnotenumChar"/>
          <w:rtl/>
        </w:rPr>
        <w:t>(3)</w:t>
      </w:r>
      <w:r>
        <w:rPr>
          <w:rtl/>
        </w:rPr>
        <w:t xml:space="preserve">. </w:t>
      </w:r>
    </w:p>
    <w:p w:rsidR="00671DF3" w:rsidRDefault="00671DF3" w:rsidP="00671DF3">
      <w:pPr>
        <w:pStyle w:val="libNormal"/>
        <w:rPr>
          <w:rtl/>
        </w:rPr>
      </w:pPr>
      <w:r>
        <w:rPr>
          <w:rtl/>
        </w:rPr>
        <w:t>ونقله ميرزا محمّد في «</w:t>
      </w:r>
      <w:r w:rsidRPr="00671DF3">
        <w:rPr>
          <w:rStyle w:val="libBold2Char"/>
          <w:rtl/>
        </w:rPr>
        <w:t xml:space="preserve"> الرجال</w:t>
      </w:r>
      <w:r>
        <w:rPr>
          <w:rtl/>
        </w:rPr>
        <w:t xml:space="preserve"> » عنه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الخامس والستّون</w:t>
      </w:r>
      <w:r w:rsidR="0050285B">
        <w:rPr>
          <w:rStyle w:val="libBold2Char"/>
          <w:rtl/>
        </w:rPr>
        <w:t>:</w:t>
      </w:r>
      <w:r>
        <w:rPr>
          <w:rtl/>
        </w:rPr>
        <w:t xml:space="preserve"> ما رواه الشيخ أبو عمرو الكشّي في « </w:t>
      </w:r>
      <w:r w:rsidRPr="00671DF3">
        <w:rPr>
          <w:rStyle w:val="libBold2Char"/>
          <w:rtl/>
        </w:rPr>
        <w:t xml:space="preserve">كتاب الرجال </w:t>
      </w:r>
      <w:r>
        <w:rPr>
          <w:rtl/>
        </w:rPr>
        <w:t>»</w:t>
      </w:r>
      <w:r w:rsidR="0050285B">
        <w:rPr>
          <w:rtl/>
        </w:rPr>
        <w:t>:</w:t>
      </w:r>
      <w:r>
        <w:rPr>
          <w:rtl/>
        </w:rPr>
        <w:t xml:space="preserve"> عن علي بن محمّد، عن أحمد بن محمّد، عن أبي عبدالله البرقي رفعه قال</w:t>
      </w:r>
      <w:r w:rsidR="0050285B">
        <w:rPr>
          <w:rtl/>
        </w:rPr>
        <w:t>:</w:t>
      </w:r>
      <w:r>
        <w:rPr>
          <w:rtl/>
        </w:rPr>
        <w:t xml:space="preserve"> نظر أبو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ش، ك » والمطبوع</w:t>
      </w:r>
      <w:r w:rsidR="0050285B">
        <w:rPr>
          <w:rtl/>
        </w:rPr>
        <w:t>:</w:t>
      </w:r>
      <w:r>
        <w:rPr>
          <w:rtl/>
        </w:rPr>
        <w:t xml:space="preserve"> وآله، وما أثبتناه من « ط » والمصدر. </w:t>
      </w:r>
    </w:p>
    <w:p w:rsidR="00671DF3" w:rsidRDefault="00671DF3" w:rsidP="00671DF3">
      <w:pPr>
        <w:pStyle w:val="libFootnote0"/>
        <w:rPr>
          <w:rtl/>
        </w:rPr>
      </w:pPr>
      <w:r>
        <w:rPr>
          <w:rtl/>
        </w:rPr>
        <w:t>2 - مصباح الكفعمي 2</w:t>
      </w:r>
      <w:r w:rsidR="0050285B">
        <w:rPr>
          <w:rtl/>
        </w:rPr>
        <w:t>:</w:t>
      </w:r>
      <w:r>
        <w:rPr>
          <w:rtl/>
        </w:rPr>
        <w:t xml:space="preserve"> 176. </w:t>
      </w:r>
    </w:p>
    <w:p w:rsidR="00671DF3" w:rsidRDefault="00671DF3" w:rsidP="00671DF3">
      <w:pPr>
        <w:pStyle w:val="libFootnote0"/>
        <w:rPr>
          <w:rtl/>
        </w:rPr>
      </w:pPr>
      <w:r>
        <w:rPr>
          <w:rtl/>
        </w:rPr>
        <w:t>3 - خلاصة الأقوال</w:t>
      </w:r>
      <w:r w:rsidR="0050285B">
        <w:rPr>
          <w:rtl/>
        </w:rPr>
        <w:t>:</w:t>
      </w:r>
      <w:r>
        <w:rPr>
          <w:rtl/>
        </w:rPr>
        <w:t xml:space="preserve"> 140</w:t>
      </w:r>
      <w:r w:rsidR="00D0354E">
        <w:rPr>
          <w:rtl/>
        </w:rPr>
        <w:t>/</w:t>
      </w:r>
      <w:r>
        <w:rPr>
          <w:rtl/>
        </w:rPr>
        <w:t xml:space="preserve">388. </w:t>
      </w:r>
    </w:p>
    <w:p w:rsidR="00671DF3" w:rsidRDefault="00671DF3" w:rsidP="00671DF3">
      <w:pPr>
        <w:pStyle w:val="libFootnote0"/>
        <w:rPr>
          <w:rtl/>
        </w:rPr>
      </w:pPr>
      <w:r>
        <w:rPr>
          <w:rtl/>
        </w:rPr>
        <w:t>4 - منهج المقال</w:t>
      </w:r>
      <w:r w:rsidR="0050285B">
        <w:rPr>
          <w:rtl/>
        </w:rPr>
        <w:t>:</w:t>
      </w:r>
      <w:r>
        <w:rPr>
          <w:rtl/>
        </w:rPr>
        <w:t xml:space="preserve"> 136.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عبدالله </w:t>
      </w:r>
      <w:r w:rsidR="008C44AB" w:rsidRPr="008C44AB">
        <w:rPr>
          <w:rStyle w:val="libAlaemChar"/>
          <w:rFonts w:hint="cs"/>
          <w:rtl/>
        </w:rPr>
        <w:t>عليه‌السلام</w:t>
      </w:r>
      <w:r>
        <w:rPr>
          <w:rtl/>
        </w:rPr>
        <w:t xml:space="preserve"> إلى داود الرقي وقد ولّى، فقال</w:t>
      </w:r>
      <w:r w:rsidR="0050285B">
        <w:rPr>
          <w:rtl/>
        </w:rPr>
        <w:t>:</w:t>
      </w:r>
      <w:r>
        <w:rPr>
          <w:rtl/>
        </w:rPr>
        <w:t xml:space="preserve"> « من سرّه أن ينظر إلى رجل من أصحاب القائم </w:t>
      </w:r>
      <w:r w:rsidR="008C44AB" w:rsidRPr="008C44AB">
        <w:rPr>
          <w:rStyle w:val="libAlaemChar"/>
          <w:rFonts w:hint="cs"/>
          <w:rtl/>
        </w:rPr>
        <w:t>عليه‌السلام</w:t>
      </w:r>
      <w:r>
        <w:rPr>
          <w:rtl/>
        </w:rPr>
        <w:t xml:space="preserve"> فلينظر إلى هذا » </w:t>
      </w:r>
      <w:r w:rsidRPr="00671DF3">
        <w:rPr>
          <w:rStyle w:val="libFootnotenumChar"/>
          <w:rtl/>
        </w:rPr>
        <w:t>(1)</w:t>
      </w:r>
      <w:r>
        <w:rPr>
          <w:rtl/>
        </w:rPr>
        <w:t xml:space="preserve">. </w:t>
      </w:r>
    </w:p>
    <w:p w:rsidR="00671DF3" w:rsidRDefault="00671DF3" w:rsidP="00671DF3">
      <w:pPr>
        <w:pStyle w:val="libNormal"/>
        <w:rPr>
          <w:rtl/>
        </w:rPr>
      </w:pPr>
      <w:r>
        <w:rPr>
          <w:rtl/>
        </w:rPr>
        <w:t xml:space="preserve">ونقله ميرزا محمّد عنه </w:t>
      </w:r>
      <w:r w:rsidRPr="00671DF3">
        <w:rPr>
          <w:rStyle w:val="libFootnotenumChar"/>
          <w:rtl/>
        </w:rPr>
        <w:t>(2)</w:t>
      </w:r>
      <w:r>
        <w:rPr>
          <w:rtl/>
        </w:rPr>
        <w:t xml:space="preserve">. </w:t>
      </w:r>
    </w:p>
    <w:p w:rsidR="00671DF3" w:rsidRDefault="00671DF3" w:rsidP="00671DF3">
      <w:pPr>
        <w:pStyle w:val="libNormal"/>
        <w:rPr>
          <w:rtl/>
        </w:rPr>
      </w:pPr>
      <w:bookmarkStart w:id="231" w:name="_Toc302399547"/>
      <w:r w:rsidRPr="00F627FD">
        <w:rPr>
          <w:rStyle w:val="libBold2Char"/>
          <w:rtl/>
        </w:rPr>
        <w:t>السادس والستّون</w:t>
      </w:r>
      <w:bookmarkEnd w:id="231"/>
      <w:r w:rsidR="0050285B">
        <w:rPr>
          <w:rtl/>
        </w:rPr>
        <w:t>:</w:t>
      </w:r>
      <w:r>
        <w:rPr>
          <w:rtl/>
        </w:rPr>
        <w:t xml:space="preserve"> ما رواه الكشّي أيضاً</w:t>
      </w:r>
      <w:r w:rsidR="0050285B">
        <w:rPr>
          <w:rtl/>
        </w:rPr>
        <w:t>:</w:t>
      </w:r>
      <w:r>
        <w:rPr>
          <w:rtl/>
        </w:rPr>
        <w:t xml:space="preserve"> عن طاهر بن عيسى، عن الشجاعي، عن الحسين بن بشار، عن داود الرقي، قال</w:t>
      </w:r>
      <w:r w:rsidR="0050285B">
        <w:rPr>
          <w:rtl/>
        </w:rPr>
        <w:t>:</w:t>
      </w:r>
      <w:r>
        <w:rPr>
          <w:rtl/>
        </w:rPr>
        <w:t xml:space="preserve"> قلت له - يعني لأبي عبدالله </w:t>
      </w:r>
      <w:r w:rsidR="008C44AB" w:rsidRPr="008C44AB">
        <w:rPr>
          <w:rStyle w:val="libAlaemChar"/>
          <w:rFonts w:hint="cs"/>
          <w:rtl/>
        </w:rPr>
        <w:t>عليه‌السلام</w:t>
      </w:r>
      <w:r>
        <w:rPr>
          <w:rtl/>
        </w:rPr>
        <w:t xml:space="preserve"> -</w:t>
      </w:r>
      <w:r w:rsidR="0050285B">
        <w:rPr>
          <w:rtl/>
        </w:rPr>
        <w:t>:</w:t>
      </w:r>
      <w:r>
        <w:rPr>
          <w:rtl/>
        </w:rPr>
        <w:t xml:space="preserve"> إنّي قد كبرت سنّي، ودقّ عظمي، اُحبّ أن يختم عمري </w:t>
      </w:r>
      <w:r w:rsidRPr="00671DF3">
        <w:rPr>
          <w:rStyle w:val="libFootnotenumChar"/>
          <w:rtl/>
        </w:rPr>
        <w:t>(3)</w:t>
      </w:r>
      <w:r>
        <w:rPr>
          <w:rtl/>
        </w:rPr>
        <w:t xml:space="preserve"> بقتل في محبّتكم، فقال</w:t>
      </w:r>
      <w:r w:rsidR="0050285B">
        <w:rPr>
          <w:rtl/>
        </w:rPr>
        <w:t>:</w:t>
      </w:r>
      <w:r>
        <w:rPr>
          <w:rtl/>
        </w:rPr>
        <w:t xml:space="preserve"> « وما من هذا بدّ، إن لم يكن في العاجلة يكون في الآجلة » </w:t>
      </w:r>
      <w:r w:rsidRPr="00671DF3">
        <w:rPr>
          <w:rStyle w:val="libFootnotenumChar"/>
          <w:rtl/>
        </w:rPr>
        <w:t>(4)</w:t>
      </w:r>
      <w:r>
        <w:rPr>
          <w:rtl/>
        </w:rPr>
        <w:t xml:space="preserve">. </w:t>
      </w:r>
    </w:p>
    <w:p w:rsidR="00671DF3" w:rsidRDefault="00671DF3" w:rsidP="00671DF3">
      <w:pPr>
        <w:pStyle w:val="libNormal"/>
        <w:rPr>
          <w:rtl/>
        </w:rPr>
      </w:pPr>
      <w:r>
        <w:rPr>
          <w:rtl/>
        </w:rPr>
        <w:t xml:space="preserve">وروي بسند آخر، أنّ داود الرقي مات بعد المائتين بقليل بعد وفاة الرضا </w:t>
      </w:r>
      <w:r w:rsidR="008C44AB" w:rsidRPr="008C44AB">
        <w:rPr>
          <w:rStyle w:val="libAlaemChar"/>
          <w:rFonts w:hint="cs"/>
          <w:rtl/>
        </w:rPr>
        <w:t>عليه‌السلام</w:t>
      </w:r>
      <w:r>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 xml:space="preserve">ونقل ذلك كلّه ميرزا محمّد عنه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السابع والستّون</w:t>
      </w:r>
      <w:r w:rsidR="0050285B">
        <w:rPr>
          <w:rtl/>
        </w:rPr>
        <w:t>:</w:t>
      </w:r>
      <w:r>
        <w:rPr>
          <w:rtl/>
        </w:rPr>
        <w:t xml:space="preserve"> ما رواه الكشي أيضاً</w:t>
      </w:r>
      <w:r w:rsidR="0050285B">
        <w:rPr>
          <w:rtl/>
        </w:rPr>
        <w:t>:</w:t>
      </w:r>
      <w:r>
        <w:rPr>
          <w:rtl/>
        </w:rPr>
        <w:t xml:space="preserve"> عن حمدويه بن نصير </w:t>
      </w:r>
      <w:r w:rsidRPr="00671DF3">
        <w:rPr>
          <w:rStyle w:val="libFootnotenumChar"/>
          <w:rtl/>
        </w:rPr>
        <w:t>(7)</w:t>
      </w:r>
      <w:r>
        <w:rPr>
          <w:rtl/>
        </w:rPr>
        <w:t xml:space="preserve">، عن يعقوب بن يزيد، عن محمّد بن أبي عمير. </w:t>
      </w:r>
    </w:p>
    <w:p w:rsidR="00671DF3" w:rsidRDefault="00671DF3" w:rsidP="00671DF3">
      <w:pPr>
        <w:pStyle w:val="libNormal"/>
        <w:rPr>
          <w:rtl/>
        </w:rPr>
      </w:pPr>
      <w:r>
        <w:rPr>
          <w:rtl/>
        </w:rPr>
        <w:t>ومحمّد بن مسعود</w:t>
      </w:r>
      <w:r w:rsidRPr="00671DF3">
        <w:rPr>
          <w:rStyle w:val="libFootnotenumChar"/>
          <w:rtl/>
        </w:rPr>
        <w:t xml:space="preserve"> (8)</w:t>
      </w:r>
      <w:r>
        <w:rPr>
          <w:rtl/>
        </w:rPr>
        <w:t>، عن أحمد بن منصور، عن أحمد بن الفضل، عن ابن أبي عمير، قال</w:t>
      </w:r>
      <w:r w:rsidR="0050285B">
        <w:rPr>
          <w:rtl/>
        </w:rPr>
        <w:t>:</w:t>
      </w:r>
      <w:r>
        <w:rPr>
          <w:rtl/>
        </w:rPr>
        <w:t xml:space="preserve"> حدّثنا حمّاد بن عيسى، عن عبد الحميد بن أبي الديلم، قال</w:t>
      </w:r>
      <w:r w:rsidR="0050285B">
        <w:rPr>
          <w:rtl/>
        </w:rPr>
        <w:t>:</w:t>
      </w:r>
      <w:r>
        <w:rPr>
          <w:rtl/>
        </w:rPr>
        <w:t xml:space="preserve"> كنت عند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رجال الكشّي</w:t>
      </w:r>
      <w:r w:rsidR="0050285B">
        <w:rPr>
          <w:rtl/>
        </w:rPr>
        <w:t>:</w:t>
      </w:r>
      <w:r>
        <w:rPr>
          <w:rtl/>
        </w:rPr>
        <w:t xml:space="preserve"> 402</w:t>
      </w:r>
      <w:r w:rsidR="00D0354E">
        <w:rPr>
          <w:rtl/>
        </w:rPr>
        <w:t>/</w:t>
      </w:r>
      <w:r>
        <w:rPr>
          <w:rtl/>
        </w:rPr>
        <w:t xml:space="preserve">751. </w:t>
      </w:r>
    </w:p>
    <w:p w:rsidR="00671DF3" w:rsidRDefault="00671DF3" w:rsidP="00671DF3">
      <w:pPr>
        <w:pStyle w:val="libFootnote0"/>
        <w:rPr>
          <w:rtl/>
        </w:rPr>
      </w:pPr>
      <w:r>
        <w:rPr>
          <w:rtl/>
        </w:rPr>
        <w:t>2 - منهج المقال</w:t>
      </w:r>
      <w:r w:rsidR="0050285B">
        <w:rPr>
          <w:rtl/>
        </w:rPr>
        <w:t>:</w:t>
      </w:r>
      <w:r>
        <w:rPr>
          <w:rtl/>
        </w:rPr>
        <w:t xml:space="preserve"> 136. </w:t>
      </w:r>
    </w:p>
    <w:p w:rsidR="00671DF3" w:rsidRDefault="00671DF3" w:rsidP="00671DF3">
      <w:pPr>
        <w:pStyle w:val="libFootnote0"/>
        <w:rPr>
          <w:rtl/>
        </w:rPr>
      </w:pPr>
      <w:r>
        <w:rPr>
          <w:rtl/>
        </w:rPr>
        <w:t>3 - في المصدر</w:t>
      </w:r>
      <w:r w:rsidR="0050285B">
        <w:rPr>
          <w:rtl/>
        </w:rPr>
        <w:t>:</w:t>
      </w:r>
      <w:r>
        <w:rPr>
          <w:rtl/>
        </w:rPr>
        <w:t xml:space="preserve"> عملي. </w:t>
      </w:r>
    </w:p>
    <w:p w:rsidR="00671DF3" w:rsidRDefault="00671DF3" w:rsidP="00671DF3">
      <w:pPr>
        <w:pStyle w:val="libFootnote0"/>
        <w:rPr>
          <w:rtl/>
        </w:rPr>
      </w:pPr>
      <w:r>
        <w:rPr>
          <w:rtl/>
        </w:rPr>
        <w:t>4 - رجال الكشي</w:t>
      </w:r>
      <w:r w:rsidR="0050285B">
        <w:rPr>
          <w:rtl/>
        </w:rPr>
        <w:t>:</w:t>
      </w:r>
      <w:r>
        <w:rPr>
          <w:rtl/>
        </w:rPr>
        <w:t xml:space="preserve"> 407</w:t>
      </w:r>
      <w:r w:rsidR="00D0354E">
        <w:rPr>
          <w:rtl/>
        </w:rPr>
        <w:t>/</w:t>
      </w:r>
      <w:r>
        <w:rPr>
          <w:rtl/>
        </w:rPr>
        <w:t xml:space="preserve">766. </w:t>
      </w:r>
    </w:p>
    <w:p w:rsidR="00671DF3" w:rsidRDefault="00671DF3" w:rsidP="00671DF3">
      <w:pPr>
        <w:pStyle w:val="libFootnote0"/>
        <w:rPr>
          <w:rtl/>
        </w:rPr>
      </w:pPr>
      <w:r>
        <w:rPr>
          <w:rtl/>
        </w:rPr>
        <w:t>5 - رجال النجاشي</w:t>
      </w:r>
      <w:r w:rsidR="0050285B">
        <w:rPr>
          <w:rtl/>
        </w:rPr>
        <w:t>:</w:t>
      </w:r>
      <w:r>
        <w:rPr>
          <w:rtl/>
        </w:rPr>
        <w:t xml:space="preserve"> 156</w:t>
      </w:r>
      <w:r w:rsidR="00D0354E">
        <w:rPr>
          <w:rtl/>
        </w:rPr>
        <w:t>/</w:t>
      </w:r>
      <w:r>
        <w:rPr>
          <w:rtl/>
        </w:rPr>
        <w:t xml:space="preserve">410. </w:t>
      </w:r>
    </w:p>
    <w:p w:rsidR="00671DF3" w:rsidRDefault="00671DF3" w:rsidP="00671DF3">
      <w:pPr>
        <w:pStyle w:val="libFootnote0"/>
        <w:rPr>
          <w:rtl/>
        </w:rPr>
      </w:pPr>
      <w:r>
        <w:rPr>
          <w:rtl/>
        </w:rPr>
        <w:t>6 - منهج المقال</w:t>
      </w:r>
      <w:r w:rsidR="0050285B">
        <w:rPr>
          <w:rtl/>
        </w:rPr>
        <w:t>:</w:t>
      </w:r>
      <w:r>
        <w:rPr>
          <w:rtl/>
        </w:rPr>
        <w:t xml:space="preserve"> 136 - 137. </w:t>
      </w:r>
    </w:p>
    <w:p w:rsidR="00671DF3" w:rsidRDefault="00671DF3" w:rsidP="00671DF3">
      <w:pPr>
        <w:pStyle w:val="libFootnote0"/>
        <w:rPr>
          <w:rtl/>
        </w:rPr>
      </w:pPr>
      <w:r>
        <w:rPr>
          <w:rtl/>
        </w:rPr>
        <w:t>7 - في « ك »</w:t>
      </w:r>
      <w:r w:rsidR="0050285B">
        <w:rPr>
          <w:rtl/>
        </w:rPr>
        <w:t>:</w:t>
      </w:r>
      <w:r>
        <w:rPr>
          <w:rtl/>
        </w:rPr>
        <w:t xml:space="preserve"> نصر. </w:t>
      </w:r>
    </w:p>
    <w:p w:rsidR="00671DF3" w:rsidRDefault="00671DF3" w:rsidP="00671DF3">
      <w:pPr>
        <w:pStyle w:val="libFootnote0"/>
        <w:rPr>
          <w:rtl/>
        </w:rPr>
      </w:pPr>
      <w:r>
        <w:rPr>
          <w:rtl/>
        </w:rPr>
        <w:t>8 - في « ط، ك »</w:t>
      </w:r>
      <w:r w:rsidR="0050285B">
        <w:rPr>
          <w:rtl/>
        </w:rPr>
        <w:t>:</w:t>
      </w:r>
      <w:r>
        <w:rPr>
          <w:rtl/>
        </w:rPr>
        <w:t xml:space="preserve"> عن محمد بن مسعود.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أبي عبدالله </w:t>
      </w:r>
      <w:r w:rsidR="008C44AB" w:rsidRPr="008C44AB">
        <w:rPr>
          <w:rStyle w:val="libAlaemChar"/>
          <w:rFonts w:hint="cs"/>
          <w:rtl/>
        </w:rPr>
        <w:t>عليه‌السلام</w:t>
      </w:r>
      <w:r>
        <w:rPr>
          <w:rtl/>
        </w:rPr>
        <w:t xml:space="preserve"> فأتاه كتاب عبد السلام بن عبد الرحمن بن نعيم، وكتاب الفيض بن المختار، وسليمان </w:t>
      </w:r>
      <w:r w:rsidRPr="00671DF3">
        <w:rPr>
          <w:rStyle w:val="libFootnotenumChar"/>
          <w:rtl/>
        </w:rPr>
        <w:t>(1)</w:t>
      </w:r>
      <w:r>
        <w:rPr>
          <w:rtl/>
        </w:rPr>
        <w:t xml:space="preserve"> بن خالد، يخبرونه أنّ الكوفة شاغرة برجلها </w:t>
      </w:r>
      <w:r w:rsidRPr="00671DF3">
        <w:rPr>
          <w:rStyle w:val="libFootnotenumChar"/>
          <w:rtl/>
        </w:rPr>
        <w:t>(2)</w:t>
      </w:r>
      <w:r>
        <w:rPr>
          <w:rtl/>
        </w:rPr>
        <w:t>، وأنّه لو أمرهم بأخذها أخذوها، فلمّا قرأ الكتاب رمى به، ثمّ قال</w:t>
      </w:r>
      <w:r w:rsidR="0050285B">
        <w:rPr>
          <w:rtl/>
        </w:rPr>
        <w:t>:</w:t>
      </w:r>
      <w:r>
        <w:rPr>
          <w:rtl/>
        </w:rPr>
        <w:t xml:space="preserve"> « ما أنا لهؤلاء بإمام، أما علموا أنّ صاحبهم السفياني » </w:t>
      </w:r>
      <w:r w:rsidRPr="00671DF3">
        <w:rPr>
          <w:rStyle w:val="libFootnotenumChar"/>
          <w:rtl/>
        </w:rPr>
        <w:t>(3)</w:t>
      </w:r>
      <w:r>
        <w:rPr>
          <w:rtl/>
        </w:rPr>
        <w:t xml:space="preserve">. </w:t>
      </w:r>
    </w:p>
    <w:p w:rsidR="00671DF3" w:rsidRDefault="00671DF3" w:rsidP="00671DF3">
      <w:pPr>
        <w:pStyle w:val="libNormal"/>
        <w:rPr>
          <w:rtl/>
        </w:rPr>
      </w:pPr>
      <w:r>
        <w:rPr>
          <w:rtl/>
        </w:rPr>
        <w:t xml:space="preserve">ونقله ميرزا محمّد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هذا دالّ نصّاً على رجعتهم معه. </w:t>
      </w:r>
    </w:p>
    <w:p w:rsidR="00671DF3" w:rsidRDefault="00671DF3" w:rsidP="00671DF3">
      <w:pPr>
        <w:pStyle w:val="libNormal"/>
        <w:rPr>
          <w:rtl/>
        </w:rPr>
      </w:pPr>
      <w:bookmarkStart w:id="232" w:name="_Toc302399548"/>
      <w:r w:rsidRPr="00F627FD">
        <w:rPr>
          <w:rStyle w:val="libBold2Char"/>
          <w:rtl/>
        </w:rPr>
        <w:t>الثامن والستّون</w:t>
      </w:r>
      <w:bookmarkEnd w:id="232"/>
      <w:r w:rsidR="0050285B">
        <w:rPr>
          <w:rtl/>
        </w:rPr>
        <w:t>:</w:t>
      </w:r>
      <w:r>
        <w:rPr>
          <w:rtl/>
        </w:rPr>
        <w:t xml:space="preserve"> ما رواه الكشي أيضاً</w:t>
      </w:r>
      <w:r w:rsidR="0050285B">
        <w:rPr>
          <w:rtl/>
        </w:rPr>
        <w:t>:</w:t>
      </w:r>
      <w:r>
        <w:rPr>
          <w:rtl/>
        </w:rPr>
        <w:t xml:space="preserve"> عن خلف بن حمّاد، عن سهل بن زياد، عن علي بن الحكم، عن علي بن المغيرة، عن أبي جعفر </w:t>
      </w:r>
      <w:r w:rsidR="008C44AB" w:rsidRPr="008C44AB">
        <w:rPr>
          <w:rStyle w:val="libAlaemChar"/>
          <w:rFonts w:hint="cs"/>
          <w:rtl/>
        </w:rPr>
        <w:t>عليه‌السلام</w:t>
      </w:r>
      <w:r>
        <w:rPr>
          <w:rtl/>
        </w:rPr>
        <w:t xml:space="preserve"> قال</w:t>
      </w:r>
      <w:r w:rsidR="0050285B">
        <w:rPr>
          <w:rtl/>
        </w:rPr>
        <w:t>:</w:t>
      </w:r>
      <w:r>
        <w:rPr>
          <w:rtl/>
        </w:rPr>
        <w:t xml:space="preserve"> « كأنّي بعبدالله بن شريك العامري </w:t>
      </w:r>
      <w:r w:rsidRPr="00671DF3">
        <w:rPr>
          <w:rStyle w:val="libFootnotenumChar"/>
          <w:rtl/>
        </w:rPr>
        <w:t>(5)</w:t>
      </w:r>
      <w:r>
        <w:rPr>
          <w:rtl/>
        </w:rPr>
        <w:t xml:space="preserve"> عليه عمامة سوداء ذؤابتاها بين كتفيه، مصعد في لِحف الجبل </w:t>
      </w:r>
      <w:r w:rsidRPr="00671DF3">
        <w:rPr>
          <w:rStyle w:val="libFootnotenumChar"/>
          <w:rtl/>
        </w:rPr>
        <w:t>(6)</w:t>
      </w:r>
      <w:r>
        <w:rPr>
          <w:rtl/>
        </w:rPr>
        <w:t xml:space="preserve">، بين يدي قائمنا أهل البيت، في أربعة آلاف يكرّون ويكرّرون </w:t>
      </w:r>
      <w:r w:rsidRPr="00671DF3">
        <w:rPr>
          <w:rStyle w:val="libFootnotenumChar"/>
          <w:rtl/>
        </w:rPr>
        <w:t>(7)</w:t>
      </w:r>
      <w:r>
        <w:rPr>
          <w:rtl/>
        </w:rPr>
        <w:t xml:space="preserve"> » </w:t>
      </w:r>
      <w:r w:rsidRPr="00671DF3">
        <w:rPr>
          <w:rStyle w:val="libFootnotenumChar"/>
          <w:rtl/>
        </w:rPr>
        <w:t>(8)</w:t>
      </w:r>
      <w:r>
        <w:rPr>
          <w:rtl/>
        </w:rPr>
        <w:t xml:space="preserve">. </w:t>
      </w:r>
    </w:p>
    <w:p w:rsidR="00671DF3" w:rsidRDefault="00671DF3" w:rsidP="00671DF3">
      <w:pPr>
        <w:pStyle w:val="libNormal"/>
        <w:rPr>
          <w:rtl/>
        </w:rPr>
      </w:pPr>
      <w:r>
        <w:rPr>
          <w:rtl/>
        </w:rPr>
        <w:t xml:space="preserve">وقال الشيخ والعلاّمة وغيرهما أنّه كان من أصحاب الباقر والصادق </w:t>
      </w:r>
      <w:r w:rsidR="008C44AB" w:rsidRPr="008C44AB">
        <w:rPr>
          <w:rStyle w:val="libAlaemChar"/>
          <w:rFonts w:hint="cs"/>
          <w:rtl/>
        </w:rPr>
        <w:t>عليهما‌السلام</w:t>
      </w:r>
      <w:r>
        <w:rPr>
          <w:rtl/>
        </w:rPr>
        <w:t xml:space="preserve"> وروى عنهما </w:t>
      </w:r>
      <w:r w:rsidRPr="00671DF3">
        <w:rPr>
          <w:rStyle w:val="libFootnotenumChar"/>
          <w:rtl/>
        </w:rPr>
        <w:t>(9)</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w:t>
      </w:r>
      <w:r w:rsidR="0050285B">
        <w:rPr>
          <w:rtl/>
        </w:rPr>
        <w:t>:</w:t>
      </w:r>
      <w:r>
        <w:rPr>
          <w:rtl/>
        </w:rPr>
        <w:t xml:space="preserve"> سلمان. </w:t>
      </w:r>
    </w:p>
    <w:p w:rsidR="00671DF3" w:rsidRDefault="00671DF3" w:rsidP="00671DF3">
      <w:pPr>
        <w:pStyle w:val="libFootnote0"/>
        <w:rPr>
          <w:rtl/>
        </w:rPr>
      </w:pPr>
      <w:r>
        <w:rPr>
          <w:rtl/>
        </w:rPr>
        <w:t>2 - بلدة شاغرة بِرِجْلِهَا</w:t>
      </w:r>
      <w:r w:rsidR="0050285B">
        <w:rPr>
          <w:rtl/>
        </w:rPr>
        <w:t>:</w:t>
      </w:r>
      <w:r>
        <w:rPr>
          <w:rtl/>
        </w:rPr>
        <w:t xml:space="preserve"> إذا لم تمتنع من غارة أحد. الصحاح 2</w:t>
      </w:r>
      <w:r w:rsidR="0050285B">
        <w:rPr>
          <w:rtl/>
        </w:rPr>
        <w:t>:</w:t>
      </w:r>
      <w:r>
        <w:rPr>
          <w:rtl/>
        </w:rPr>
        <w:t xml:space="preserve"> 700 - شغر. </w:t>
      </w:r>
    </w:p>
    <w:p w:rsidR="00671DF3" w:rsidRDefault="00671DF3" w:rsidP="00671DF3">
      <w:pPr>
        <w:pStyle w:val="libFootnote0"/>
        <w:rPr>
          <w:rtl/>
        </w:rPr>
      </w:pPr>
      <w:r>
        <w:rPr>
          <w:rtl/>
        </w:rPr>
        <w:t>3 - رجال الكشي</w:t>
      </w:r>
      <w:r w:rsidR="0050285B">
        <w:rPr>
          <w:rtl/>
        </w:rPr>
        <w:t>:</w:t>
      </w:r>
      <w:r>
        <w:rPr>
          <w:rtl/>
        </w:rPr>
        <w:t xml:space="preserve"> 353</w:t>
      </w:r>
      <w:r w:rsidR="00D0354E">
        <w:rPr>
          <w:rtl/>
        </w:rPr>
        <w:t>/</w:t>
      </w:r>
      <w:r>
        <w:rPr>
          <w:rtl/>
        </w:rPr>
        <w:t xml:space="preserve">662. </w:t>
      </w:r>
    </w:p>
    <w:p w:rsidR="00671DF3" w:rsidRDefault="00671DF3" w:rsidP="00671DF3">
      <w:pPr>
        <w:pStyle w:val="libFootnote0"/>
        <w:rPr>
          <w:rtl/>
        </w:rPr>
      </w:pPr>
      <w:r>
        <w:rPr>
          <w:rtl/>
        </w:rPr>
        <w:t>4 - منهج المقال</w:t>
      </w:r>
      <w:r w:rsidR="0050285B">
        <w:rPr>
          <w:rtl/>
        </w:rPr>
        <w:t>:</w:t>
      </w:r>
      <w:r>
        <w:rPr>
          <w:rtl/>
        </w:rPr>
        <w:t xml:space="preserve"> 172 - ترجمة سليمان بن خالد. </w:t>
      </w:r>
    </w:p>
    <w:p w:rsidR="00671DF3" w:rsidRDefault="00671DF3" w:rsidP="00671DF3">
      <w:pPr>
        <w:pStyle w:val="libFootnote0"/>
        <w:rPr>
          <w:rtl/>
        </w:rPr>
      </w:pPr>
      <w:r>
        <w:rPr>
          <w:rtl/>
        </w:rPr>
        <w:t xml:space="preserve">5 - يكنّى بأبي المحجل، روى عن الإمامين علي بن الحسين وأبي جعفر </w:t>
      </w:r>
      <w:r w:rsidR="008C44AB" w:rsidRPr="008C44AB">
        <w:rPr>
          <w:rStyle w:val="libAlaemChar"/>
          <w:rFonts w:hint="cs"/>
          <w:rtl/>
        </w:rPr>
        <w:t>عليهما‌السلام</w:t>
      </w:r>
      <w:r>
        <w:rPr>
          <w:rtl/>
        </w:rPr>
        <w:t xml:space="preserve">، عدّه البرقي من أصحاب الإمام الباقر </w:t>
      </w:r>
      <w:r w:rsidR="008C44AB" w:rsidRPr="008C44AB">
        <w:rPr>
          <w:rStyle w:val="libAlaemChar"/>
          <w:rFonts w:hint="cs"/>
          <w:rtl/>
        </w:rPr>
        <w:t>عليه‌السلام</w:t>
      </w:r>
      <w:r>
        <w:rPr>
          <w:rtl/>
        </w:rPr>
        <w:t>. رجال البرقي</w:t>
      </w:r>
      <w:r w:rsidR="0050285B">
        <w:rPr>
          <w:rtl/>
        </w:rPr>
        <w:t>:</w:t>
      </w:r>
      <w:r>
        <w:rPr>
          <w:rtl/>
        </w:rPr>
        <w:t xml:space="preserve"> 10. </w:t>
      </w:r>
    </w:p>
    <w:p w:rsidR="00671DF3" w:rsidRDefault="00671DF3" w:rsidP="00671DF3">
      <w:pPr>
        <w:pStyle w:val="libFootnote0"/>
        <w:rPr>
          <w:rtl/>
        </w:rPr>
      </w:pPr>
      <w:r>
        <w:rPr>
          <w:rtl/>
        </w:rPr>
        <w:t>6 - لِحف الجبل</w:t>
      </w:r>
      <w:r w:rsidR="0050285B">
        <w:rPr>
          <w:rtl/>
        </w:rPr>
        <w:t>:</w:t>
      </w:r>
      <w:r>
        <w:rPr>
          <w:rtl/>
        </w:rPr>
        <w:t xml:space="preserve"> سفح الجبل. والمراد منه الجدّ والخشونة في الطلب. </w:t>
      </w:r>
    </w:p>
    <w:p w:rsidR="00671DF3" w:rsidRDefault="00671DF3" w:rsidP="00671DF3">
      <w:pPr>
        <w:pStyle w:val="libFootnote0"/>
        <w:rPr>
          <w:rtl/>
        </w:rPr>
      </w:pPr>
      <w:r>
        <w:rPr>
          <w:rtl/>
        </w:rPr>
        <w:t>7 - في المصدر</w:t>
      </w:r>
      <w:r w:rsidR="0050285B">
        <w:rPr>
          <w:rtl/>
        </w:rPr>
        <w:t>:</w:t>
      </w:r>
      <w:r>
        <w:rPr>
          <w:rtl/>
        </w:rPr>
        <w:t xml:space="preserve"> مكرّون ومكرّرون، وكذلك في نسخة بدل من « ح، ط » وفي نسخة بدل من « ش، ك »</w:t>
      </w:r>
      <w:r w:rsidR="0050285B">
        <w:rPr>
          <w:rtl/>
        </w:rPr>
        <w:t>:</w:t>
      </w:r>
      <w:r>
        <w:rPr>
          <w:rtl/>
        </w:rPr>
        <w:t xml:space="preserve"> مكرّون ومكرورون. </w:t>
      </w:r>
    </w:p>
    <w:p w:rsidR="00671DF3" w:rsidRDefault="00671DF3" w:rsidP="00671DF3">
      <w:pPr>
        <w:pStyle w:val="libFootnote0"/>
        <w:rPr>
          <w:rtl/>
        </w:rPr>
      </w:pPr>
      <w:r>
        <w:rPr>
          <w:rtl/>
        </w:rPr>
        <w:t>8 - رجال الكشي</w:t>
      </w:r>
      <w:r w:rsidR="0050285B">
        <w:rPr>
          <w:rtl/>
        </w:rPr>
        <w:t>:</w:t>
      </w:r>
      <w:r>
        <w:rPr>
          <w:rtl/>
        </w:rPr>
        <w:t xml:space="preserve"> 217</w:t>
      </w:r>
      <w:r w:rsidR="00D0354E">
        <w:rPr>
          <w:rtl/>
        </w:rPr>
        <w:t>/</w:t>
      </w:r>
      <w:r>
        <w:rPr>
          <w:rtl/>
        </w:rPr>
        <w:t>390، وعنه في البحار 53</w:t>
      </w:r>
      <w:r w:rsidR="0050285B">
        <w:rPr>
          <w:rtl/>
        </w:rPr>
        <w:t>:</w:t>
      </w:r>
      <w:r>
        <w:rPr>
          <w:rtl/>
        </w:rPr>
        <w:t xml:space="preserve"> 76</w:t>
      </w:r>
      <w:r w:rsidR="00D0354E">
        <w:rPr>
          <w:rtl/>
        </w:rPr>
        <w:t>/</w:t>
      </w:r>
      <w:r>
        <w:rPr>
          <w:rtl/>
        </w:rPr>
        <w:t xml:space="preserve">81. </w:t>
      </w:r>
    </w:p>
    <w:p w:rsidR="00671DF3" w:rsidRDefault="00671DF3" w:rsidP="00671DF3">
      <w:pPr>
        <w:pStyle w:val="libFootnote0"/>
        <w:rPr>
          <w:rtl/>
        </w:rPr>
      </w:pPr>
      <w:r>
        <w:rPr>
          <w:rtl/>
        </w:rPr>
        <w:t>9 - رجال الطوسي</w:t>
      </w:r>
      <w:r w:rsidR="0050285B">
        <w:rPr>
          <w:rtl/>
        </w:rPr>
        <w:t>:</w:t>
      </w:r>
      <w:r>
        <w:rPr>
          <w:rtl/>
        </w:rPr>
        <w:t xml:space="preserve"> 127</w:t>
      </w:r>
      <w:r w:rsidR="00D0354E">
        <w:rPr>
          <w:rtl/>
        </w:rPr>
        <w:t>/</w:t>
      </w:r>
      <w:r>
        <w:rPr>
          <w:rtl/>
        </w:rPr>
        <w:t>4 و 265</w:t>
      </w:r>
      <w:r w:rsidR="00D0354E">
        <w:rPr>
          <w:rtl/>
        </w:rPr>
        <w:t>/</w:t>
      </w:r>
      <w:r>
        <w:rPr>
          <w:rtl/>
        </w:rPr>
        <w:t>704، رجال العلاّمة</w:t>
      </w:r>
      <w:r w:rsidR="0050285B">
        <w:rPr>
          <w:rtl/>
        </w:rPr>
        <w:t>:</w:t>
      </w:r>
      <w:r>
        <w:rPr>
          <w:rtl/>
        </w:rPr>
        <w:t xml:space="preserve"> 196</w:t>
      </w:r>
      <w:r w:rsidR="00D0354E">
        <w:rPr>
          <w:rtl/>
        </w:rPr>
        <w:t>/</w:t>
      </w:r>
      <w:r>
        <w:rPr>
          <w:rtl/>
        </w:rPr>
        <w:t xml:space="preserve">612.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ونقل ذلك كلّه ميرزا محمّد </w:t>
      </w:r>
      <w:r w:rsidRPr="00671DF3">
        <w:rPr>
          <w:rStyle w:val="libFootnotenumChar"/>
          <w:rtl/>
        </w:rPr>
        <w:t>(1)</w:t>
      </w:r>
      <w:r>
        <w:rPr>
          <w:rtl/>
        </w:rPr>
        <w:t xml:space="preserve">. </w:t>
      </w:r>
    </w:p>
    <w:p w:rsidR="00671DF3" w:rsidRDefault="00671DF3" w:rsidP="00671DF3">
      <w:pPr>
        <w:pStyle w:val="libNormal"/>
        <w:rPr>
          <w:rtl/>
        </w:rPr>
      </w:pPr>
      <w:bookmarkStart w:id="233" w:name="_Toc302399549"/>
      <w:r w:rsidRPr="00F627FD">
        <w:rPr>
          <w:rStyle w:val="libBold2Char"/>
          <w:rtl/>
        </w:rPr>
        <w:t>التاسع والستّون</w:t>
      </w:r>
      <w:bookmarkEnd w:id="233"/>
      <w:r w:rsidR="0050285B">
        <w:rPr>
          <w:rStyle w:val="libBold2Char"/>
          <w:rtl/>
        </w:rPr>
        <w:t>:</w:t>
      </w:r>
      <w:r>
        <w:rPr>
          <w:rtl/>
        </w:rPr>
        <w:t xml:space="preserve"> ما رواه الكشّي أيضاً في « </w:t>
      </w:r>
      <w:r w:rsidRPr="00671DF3">
        <w:rPr>
          <w:rStyle w:val="libBold2Char"/>
          <w:rtl/>
        </w:rPr>
        <w:t xml:space="preserve">كتاب الرجال </w:t>
      </w:r>
      <w:r>
        <w:rPr>
          <w:rtl/>
        </w:rPr>
        <w:t>»</w:t>
      </w:r>
      <w:r w:rsidR="0050285B">
        <w:rPr>
          <w:rtl/>
        </w:rPr>
        <w:t>:</w:t>
      </w:r>
      <w:r>
        <w:rPr>
          <w:rtl/>
        </w:rPr>
        <w:t xml:space="preserve"> عن عبدالله بن محمّد، عن الحسن بن علي الوشّاء، عن أحمد بن عائذ، عن أبي خديجة الجمّال،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إنّي سألت الله في إسماعيل أن يبقيه بعدي فأبى، ولكنّه قد أعطاني فيه منزلة اُخرى، أنّه أوّل منشور في عشرة من أصحابه، ومنهم</w:t>
      </w:r>
      <w:r w:rsidR="0050285B">
        <w:rPr>
          <w:rtl/>
        </w:rPr>
        <w:t>:</w:t>
      </w:r>
      <w:r>
        <w:rPr>
          <w:rtl/>
        </w:rPr>
        <w:t xml:space="preserve"> عبدالله بن شريك العامري وهو صاحب لوائه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ميرزا محمّد الاسترابادي نقلاً عنه </w:t>
      </w:r>
      <w:r w:rsidRPr="00671DF3">
        <w:rPr>
          <w:rStyle w:val="libFootnotenumChar"/>
          <w:rtl/>
        </w:rPr>
        <w:t>(3)</w:t>
      </w:r>
      <w:r>
        <w:rPr>
          <w:rtl/>
        </w:rPr>
        <w:t xml:space="preserve">. </w:t>
      </w:r>
    </w:p>
    <w:p w:rsidR="00671DF3" w:rsidRDefault="00671DF3" w:rsidP="00671DF3">
      <w:pPr>
        <w:pStyle w:val="libNormal"/>
        <w:rPr>
          <w:rtl/>
        </w:rPr>
      </w:pPr>
      <w:r>
        <w:rPr>
          <w:rtl/>
        </w:rPr>
        <w:t xml:space="preserve">ورواه الحسن بن سليمان بن خالد القمّي في « </w:t>
      </w:r>
      <w:r w:rsidRPr="00671DF3">
        <w:rPr>
          <w:rStyle w:val="libBold2Char"/>
          <w:rtl/>
        </w:rPr>
        <w:t xml:space="preserve">رسالته </w:t>
      </w:r>
      <w:r>
        <w:rPr>
          <w:rtl/>
        </w:rPr>
        <w:t xml:space="preserve">» نقلاً من كتاب « </w:t>
      </w:r>
      <w:r w:rsidRPr="00671DF3">
        <w:rPr>
          <w:rStyle w:val="libBold2Char"/>
          <w:rtl/>
        </w:rPr>
        <w:t>البصائر</w:t>
      </w:r>
      <w:r>
        <w:rPr>
          <w:rtl/>
        </w:rPr>
        <w:t xml:space="preserve"> » لسعد بن عبدالله</w:t>
      </w:r>
      <w:r w:rsidR="0050285B">
        <w:rPr>
          <w:rtl/>
        </w:rPr>
        <w:t>:</w:t>
      </w:r>
      <w:r>
        <w:rPr>
          <w:rtl/>
        </w:rPr>
        <w:t xml:space="preserve"> عن أحمد بن محمّد، عن الحسن بن علي الوشّاء، ببقيّة السند مثله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السبعون</w:t>
      </w:r>
      <w:r w:rsidR="0050285B">
        <w:rPr>
          <w:rtl/>
        </w:rPr>
        <w:t>:</w:t>
      </w:r>
      <w:r>
        <w:rPr>
          <w:rtl/>
        </w:rPr>
        <w:t xml:space="preserve"> ما رواه الكشي أيضاً</w:t>
      </w:r>
      <w:r w:rsidR="0050285B">
        <w:rPr>
          <w:rtl/>
        </w:rPr>
        <w:t>:</w:t>
      </w:r>
      <w:r>
        <w:rPr>
          <w:rtl/>
        </w:rPr>
        <w:t xml:space="preserve"> عن خلف بن حامد </w:t>
      </w:r>
      <w:r w:rsidRPr="00671DF3">
        <w:rPr>
          <w:rStyle w:val="libFootnotenumChar"/>
          <w:rtl/>
        </w:rPr>
        <w:t>(5)</w:t>
      </w:r>
      <w:r>
        <w:rPr>
          <w:rtl/>
        </w:rPr>
        <w:t xml:space="preserve">، عن سهل بن زياد، عن ابن أبي عمير، عن يحيى الحلبي، عن أيّوب بن الحرّ، عن بشير </w:t>
      </w:r>
      <w:r w:rsidRPr="00671DF3">
        <w:rPr>
          <w:rStyle w:val="libFootnotenumChar"/>
          <w:rtl/>
        </w:rPr>
        <w:t>(6)</w:t>
      </w:r>
      <w:r>
        <w:rPr>
          <w:rtl/>
        </w:rPr>
        <w:t xml:space="preserve">، عن أبي عبدالله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t xml:space="preserve">وعن محمّد بن مسعود، عن علي بن الحسن بن فضّال، عن العبّاس بن عامر، عن أبان بن عثمان، عن الحارث بن المغيرة، عن أبي عبدالله </w:t>
      </w:r>
      <w:r w:rsidR="008C44AB" w:rsidRPr="008C44AB">
        <w:rPr>
          <w:rStyle w:val="libAlaemChar"/>
          <w:rFonts w:hint="cs"/>
          <w:rtl/>
        </w:rPr>
        <w:t>عليه‌السلام</w:t>
      </w:r>
      <w:r>
        <w:rPr>
          <w:rtl/>
        </w:rPr>
        <w:t xml:space="preserve"> قالا</w:t>
      </w:r>
      <w:r w:rsidR="0050285B">
        <w:rPr>
          <w:rtl/>
        </w:rPr>
        <w:t>:</w:t>
      </w:r>
      <w:r>
        <w:rPr>
          <w:rtl/>
        </w:rPr>
        <w:t xml:space="preserve"> قلنا له</w:t>
      </w:r>
      <w:r w:rsidR="0050285B">
        <w:rPr>
          <w:rtl/>
        </w:rPr>
        <w:t>:</w:t>
      </w:r>
      <w:r>
        <w:rPr>
          <w:rtl/>
        </w:rPr>
        <w:t xml:space="preserve"> إنّ عبدالله بن عجلان مرض مرضه الذي مات فيه فكان يقول</w:t>
      </w:r>
      <w:r w:rsidR="0050285B">
        <w:rPr>
          <w:rtl/>
        </w:rPr>
        <w:t>:</w:t>
      </w:r>
      <w:r>
        <w:rPr>
          <w:rtl/>
        </w:rPr>
        <w:t xml:space="preserve"> إنّي لا أموت في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منهج المقال</w:t>
      </w:r>
      <w:r w:rsidR="0050285B">
        <w:rPr>
          <w:rtl/>
        </w:rPr>
        <w:t>:</w:t>
      </w:r>
      <w:r>
        <w:rPr>
          <w:rtl/>
        </w:rPr>
        <w:t xml:space="preserve"> 205. </w:t>
      </w:r>
    </w:p>
    <w:p w:rsidR="00671DF3" w:rsidRDefault="00671DF3" w:rsidP="00671DF3">
      <w:pPr>
        <w:pStyle w:val="libFootnote0"/>
        <w:rPr>
          <w:rtl/>
        </w:rPr>
      </w:pPr>
      <w:r>
        <w:rPr>
          <w:rtl/>
        </w:rPr>
        <w:t>2 - رجال الكشي</w:t>
      </w:r>
      <w:r w:rsidR="0050285B">
        <w:rPr>
          <w:rtl/>
        </w:rPr>
        <w:t>:</w:t>
      </w:r>
      <w:r>
        <w:rPr>
          <w:rtl/>
        </w:rPr>
        <w:t xml:space="preserve"> 217</w:t>
      </w:r>
      <w:r w:rsidR="00D0354E">
        <w:rPr>
          <w:rtl/>
        </w:rPr>
        <w:t>/</w:t>
      </w:r>
      <w:r>
        <w:rPr>
          <w:rtl/>
        </w:rPr>
        <w:t xml:space="preserve">391. </w:t>
      </w:r>
    </w:p>
    <w:p w:rsidR="00671DF3" w:rsidRDefault="00671DF3" w:rsidP="00671DF3">
      <w:pPr>
        <w:pStyle w:val="libFootnote0"/>
        <w:rPr>
          <w:rtl/>
        </w:rPr>
      </w:pPr>
      <w:r>
        <w:rPr>
          <w:rtl/>
        </w:rPr>
        <w:t>3 - منهج المقال</w:t>
      </w:r>
      <w:r w:rsidR="0050285B">
        <w:rPr>
          <w:rtl/>
        </w:rPr>
        <w:t>:</w:t>
      </w:r>
      <w:r>
        <w:rPr>
          <w:rtl/>
        </w:rPr>
        <w:t xml:space="preserve"> 205. </w:t>
      </w:r>
    </w:p>
    <w:p w:rsidR="00671DF3" w:rsidRDefault="00671DF3" w:rsidP="00671DF3">
      <w:pPr>
        <w:pStyle w:val="libFootnote0"/>
        <w:rPr>
          <w:rtl/>
        </w:rPr>
      </w:pPr>
      <w:r>
        <w:rPr>
          <w:rtl/>
        </w:rPr>
        <w:t>4 - مختصر البصائر</w:t>
      </w:r>
      <w:r w:rsidR="0050285B">
        <w:rPr>
          <w:rtl/>
        </w:rPr>
        <w:t>:</w:t>
      </w:r>
      <w:r>
        <w:rPr>
          <w:rtl/>
        </w:rPr>
        <w:t xml:space="preserve"> 114</w:t>
      </w:r>
      <w:r w:rsidR="00D0354E">
        <w:rPr>
          <w:rtl/>
        </w:rPr>
        <w:t>/</w:t>
      </w:r>
      <w:r>
        <w:rPr>
          <w:rtl/>
        </w:rPr>
        <w:t xml:space="preserve">90، باب الكرّات. </w:t>
      </w:r>
    </w:p>
    <w:p w:rsidR="00671DF3" w:rsidRDefault="00671DF3" w:rsidP="00671DF3">
      <w:pPr>
        <w:pStyle w:val="libFootnote0"/>
        <w:rPr>
          <w:rtl/>
        </w:rPr>
      </w:pPr>
      <w:r>
        <w:rPr>
          <w:rtl/>
        </w:rPr>
        <w:t>5 - في « ح »</w:t>
      </w:r>
      <w:r w:rsidR="0050285B">
        <w:rPr>
          <w:rtl/>
        </w:rPr>
        <w:t>:</w:t>
      </w:r>
      <w:r>
        <w:rPr>
          <w:rtl/>
        </w:rPr>
        <w:t xml:space="preserve"> جاهد، وفي حاشيتها في نسخة</w:t>
      </w:r>
      <w:r w:rsidR="0050285B">
        <w:rPr>
          <w:rtl/>
        </w:rPr>
        <w:t>:</w:t>
      </w:r>
      <w:r>
        <w:rPr>
          <w:rtl/>
        </w:rPr>
        <w:t xml:space="preserve"> جاحد. </w:t>
      </w:r>
    </w:p>
    <w:p w:rsidR="00671DF3" w:rsidRDefault="00671DF3" w:rsidP="00671DF3">
      <w:pPr>
        <w:pStyle w:val="libFootnote0"/>
        <w:rPr>
          <w:rtl/>
        </w:rPr>
      </w:pPr>
      <w:r>
        <w:rPr>
          <w:rtl/>
        </w:rPr>
        <w:t>6 - في « ك »</w:t>
      </w:r>
      <w:r w:rsidR="0050285B">
        <w:rPr>
          <w:rtl/>
        </w:rPr>
        <w:t>:</w:t>
      </w:r>
      <w:r>
        <w:rPr>
          <w:rtl/>
        </w:rPr>
        <w:t xml:space="preserve"> بشر.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مرضي هذا. </w:t>
      </w:r>
    </w:p>
    <w:p w:rsidR="00671DF3" w:rsidRDefault="00671DF3" w:rsidP="00671DF3">
      <w:pPr>
        <w:pStyle w:val="libNormal"/>
        <w:rPr>
          <w:rtl/>
        </w:rPr>
      </w:pPr>
      <w:r>
        <w:rPr>
          <w:rtl/>
        </w:rPr>
        <w:t xml:space="preserve">فقال أبو عبدالله </w:t>
      </w:r>
      <w:r w:rsidR="008C44AB" w:rsidRPr="008C44AB">
        <w:rPr>
          <w:rStyle w:val="libAlaemChar"/>
          <w:rFonts w:hint="cs"/>
          <w:rtl/>
        </w:rPr>
        <w:t>عليه‌السلام</w:t>
      </w:r>
      <w:r w:rsidR="0050285B">
        <w:rPr>
          <w:rtl/>
        </w:rPr>
        <w:t>:</w:t>
      </w:r>
      <w:r>
        <w:rPr>
          <w:rtl/>
        </w:rPr>
        <w:t xml:space="preserve"> « هيهات هيهات أنّى ذهب ابن عجلان، لاُعرّفه الله قبيحاً من عمله، أما علم أنّ موسى بن عمران اختار سبعين رجلاً، فلمّا أخذتهم الرجفة كان موسى أوّل من قام منها، فقال</w:t>
      </w:r>
      <w:r w:rsidR="0050285B">
        <w:rPr>
          <w:rtl/>
        </w:rPr>
        <w:t>:</w:t>
      </w:r>
      <w:r>
        <w:rPr>
          <w:rtl/>
        </w:rPr>
        <w:t xml:space="preserve"> يا ربّ أصحابي، فقال</w:t>
      </w:r>
      <w:r w:rsidR="0050285B">
        <w:rPr>
          <w:rtl/>
        </w:rPr>
        <w:t>:</w:t>
      </w:r>
      <w:r>
        <w:rPr>
          <w:rtl/>
        </w:rPr>
        <w:t xml:space="preserve"> يا موسى اُبدلك بهم خيراً منهم، قال</w:t>
      </w:r>
      <w:r w:rsidR="0050285B">
        <w:rPr>
          <w:rtl/>
        </w:rPr>
        <w:t>:</w:t>
      </w:r>
      <w:r>
        <w:rPr>
          <w:rtl/>
        </w:rPr>
        <w:t xml:space="preserve"> ربِّ إنّي وجدت ريحهم، وعرفت أسماءهم - قال ذلك ثلاثاًـ فبعثهم </w:t>
      </w:r>
      <w:r w:rsidRPr="00671DF3">
        <w:rPr>
          <w:rStyle w:val="libFootnotenumChar"/>
          <w:rtl/>
        </w:rPr>
        <w:t>(1)</w:t>
      </w:r>
      <w:r>
        <w:rPr>
          <w:rtl/>
        </w:rPr>
        <w:t xml:space="preserve"> الله أنبياء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ميرزا محمّد نقلاً عنه </w:t>
      </w:r>
      <w:r w:rsidRPr="00671DF3">
        <w:rPr>
          <w:rStyle w:val="libFootnotenumChar"/>
          <w:rtl/>
        </w:rPr>
        <w:t>(3)</w:t>
      </w:r>
      <w:r>
        <w:rPr>
          <w:rtl/>
        </w:rPr>
        <w:t xml:space="preserve">. </w:t>
      </w:r>
    </w:p>
    <w:p w:rsidR="00671DF3" w:rsidRDefault="00671DF3" w:rsidP="00671DF3">
      <w:pPr>
        <w:pStyle w:val="libNormal"/>
        <w:rPr>
          <w:rtl/>
        </w:rPr>
      </w:pPr>
      <w:bookmarkStart w:id="234" w:name="_Toc302399550"/>
      <w:r w:rsidRPr="00F627FD">
        <w:rPr>
          <w:rStyle w:val="libBold2Char"/>
          <w:rtl/>
        </w:rPr>
        <w:t>أقول</w:t>
      </w:r>
      <w:bookmarkEnd w:id="234"/>
      <w:r w:rsidR="0050285B">
        <w:rPr>
          <w:rtl/>
        </w:rPr>
        <w:t>:</w:t>
      </w:r>
      <w:r>
        <w:rPr>
          <w:rtl/>
        </w:rPr>
        <w:t xml:space="preserve"> الظاهر أنّه </w:t>
      </w:r>
      <w:r w:rsidR="008C44AB" w:rsidRPr="008C44AB">
        <w:rPr>
          <w:rStyle w:val="libAlaemChar"/>
          <w:rFonts w:hint="cs"/>
          <w:rtl/>
        </w:rPr>
        <w:t>عليه‌السلام</w:t>
      </w:r>
      <w:r>
        <w:rPr>
          <w:rtl/>
        </w:rPr>
        <w:t xml:space="preserve"> أخبر عبدالله بن عجلان أنّه </w:t>
      </w:r>
      <w:r w:rsidRPr="00671DF3">
        <w:rPr>
          <w:rStyle w:val="libFootnotenumChar"/>
          <w:rtl/>
        </w:rPr>
        <w:t>(4)</w:t>
      </w:r>
      <w:r>
        <w:rPr>
          <w:rtl/>
        </w:rPr>
        <w:t xml:space="preserve"> يجاهد مع القائم </w:t>
      </w:r>
      <w:r w:rsidR="008C44AB" w:rsidRPr="008C44AB">
        <w:rPr>
          <w:rStyle w:val="libAlaemChar"/>
          <w:rFonts w:hint="cs"/>
          <w:rtl/>
        </w:rPr>
        <w:t>عليه‌السلام</w:t>
      </w:r>
      <w:r>
        <w:rPr>
          <w:rtl/>
        </w:rPr>
        <w:t xml:space="preserve">، فظنّ أنّ ذلك قبل الموت ولم يفهم المراد، فهذا وجه إخبار ابن عجلان بأنّه لا يموت في ذلك المرض، فعلم أنّه يرجع بعد الموت إلى الدنيا في الرجعة، ويفهم من هذا كما ترى أنّ موسى </w:t>
      </w:r>
      <w:r w:rsidR="008C44AB" w:rsidRPr="008C44AB">
        <w:rPr>
          <w:rStyle w:val="libAlaemChar"/>
          <w:rFonts w:hint="cs"/>
          <w:rtl/>
        </w:rPr>
        <w:t>عليه‌السلام</w:t>
      </w:r>
      <w:r>
        <w:rPr>
          <w:rtl/>
        </w:rPr>
        <w:t xml:space="preserve"> مات في الرجعة، ثمّ رجع وأحياه الله كما أحيا السبعين بعد موتهم، وبعثهم أنبياء. وقد تقدّم مثله كثيراً. </w:t>
      </w:r>
    </w:p>
    <w:p w:rsidR="00671DF3" w:rsidRDefault="00671DF3" w:rsidP="00671DF3">
      <w:pPr>
        <w:pStyle w:val="libNormal"/>
        <w:rPr>
          <w:rtl/>
        </w:rPr>
      </w:pPr>
      <w:r w:rsidRPr="00671DF3">
        <w:rPr>
          <w:rStyle w:val="libBold2Char"/>
          <w:rtl/>
        </w:rPr>
        <w:t>الحادي والسبعون</w:t>
      </w:r>
      <w:r w:rsidR="0050285B">
        <w:rPr>
          <w:rStyle w:val="libBold2Char"/>
          <w:rtl/>
        </w:rPr>
        <w:t>:</w:t>
      </w:r>
      <w:r>
        <w:rPr>
          <w:rtl/>
        </w:rPr>
        <w:t xml:space="preserve"> ما رواه النجاشي في « </w:t>
      </w:r>
      <w:r w:rsidRPr="00671DF3">
        <w:rPr>
          <w:rStyle w:val="libBold2Char"/>
          <w:rtl/>
        </w:rPr>
        <w:t xml:space="preserve">كتاب الرجال </w:t>
      </w:r>
      <w:r>
        <w:rPr>
          <w:rtl/>
        </w:rPr>
        <w:t xml:space="preserve">» - في ترجمة محمّد بن علي بن النعمان مؤمن الطاق - بعدما مدحه مدحاً جليلاً وذكر أنّه روى عن أبي جعفر وأبي عبدالله </w:t>
      </w:r>
      <w:r w:rsidR="008C44AB" w:rsidRPr="008C44AB">
        <w:rPr>
          <w:rStyle w:val="libAlaemChar"/>
          <w:rFonts w:hint="cs"/>
          <w:rtl/>
        </w:rPr>
        <w:t>عليهما‌السلام</w:t>
      </w:r>
      <w:r>
        <w:rPr>
          <w:rtl/>
        </w:rPr>
        <w:t>. قال</w:t>
      </w:r>
      <w:r w:rsidR="0050285B">
        <w:rPr>
          <w:rtl/>
        </w:rPr>
        <w:t>:</w:t>
      </w:r>
      <w:r>
        <w:rPr>
          <w:rtl/>
        </w:rPr>
        <w:t xml:space="preserve"> فأمّا منزلته في العلم وحسن الخاطر فأشهر من أن يذكر - إلى أن قال -</w:t>
      </w:r>
      <w:r w:rsidR="0050285B">
        <w:rPr>
          <w:rtl/>
        </w:rPr>
        <w:t>:</w:t>
      </w:r>
      <w:r>
        <w:rPr>
          <w:rtl/>
        </w:rPr>
        <w:t xml:space="preserve"> وكان له مع أبي حنيفة حكايات. </w:t>
      </w:r>
    </w:p>
    <w:p w:rsidR="00671DF3" w:rsidRDefault="00671DF3" w:rsidP="00671DF3">
      <w:pPr>
        <w:pStyle w:val="libNormal"/>
        <w:rPr>
          <w:rtl/>
        </w:rPr>
      </w:pPr>
      <w:r>
        <w:rPr>
          <w:rtl/>
        </w:rPr>
        <w:t>منها</w:t>
      </w:r>
      <w:r w:rsidR="0050285B">
        <w:rPr>
          <w:rtl/>
        </w:rPr>
        <w:t>:</w:t>
      </w:r>
      <w:r>
        <w:rPr>
          <w:rtl/>
        </w:rPr>
        <w:t xml:space="preserve"> أنّه قال له يوماً</w:t>
      </w:r>
      <w:r w:rsidR="0050285B">
        <w:rPr>
          <w:rtl/>
        </w:rPr>
        <w:t>:</w:t>
      </w:r>
      <w:r>
        <w:rPr>
          <w:rtl/>
        </w:rPr>
        <w:t xml:space="preserve"> يا أبا جعفر </w:t>
      </w:r>
      <w:r w:rsidRPr="00671DF3">
        <w:rPr>
          <w:rStyle w:val="libFootnotenumChar"/>
          <w:rtl/>
        </w:rPr>
        <w:t>(5)</w:t>
      </w:r>
      <w:r>
        <w:rPr>
          <w:rtl/>
        </w:rPr>
        <w:t xml:space="preserve"> تقول بالرجعة؟ فقال</w:t>
      </w:r>
      <w:r w:rsidR="0050285B">
        <w:rPr>
          <w:rtl/>
        </w:rPr>
        <w:t>:</w:t>
      </w:r>
      <w:r>
        <w:rPr>
          <w:rtl/>
        </w:rPr>
        <w:t xml:space="preserve"> نعم، فقال</w:t>
      </w:r>
      <w:r w:rsidR="0050285B">
        <w:rPr>
          <w:rtl/>
        </w:rPr>
        <w:t>:</w:t>
      </w:r>
      <w:r>
        <w:rPr>
          <w:rtl/>
        </w:rPr>
        <w:t xml:space="preserve"> أقرضني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w:t>
      </w:r>
      <w:r w:rsidR="0050285B">
        <w:rPr>
          <w:rtl/>
        </w:rPr>
        <w:t>:</w:t>
      </w:r>
      <w:r>
        <w:rPr>
          <w:rtl/>
        </w:rPr>
        <w:t xml:space="preserve"> فيبعثهم. </w:t>
      </w:r>
    </w:p>
    <w:p w:rsidR="00671DF3" w:rsidRDefault="00671DF3" w:rsidP="00671DF3">
      <w:pPr>
        <w:pStyle w:val="libFootnote0"/>
        <w:rPr>
          <w:rtl/>
        </w:rPr>
      </w:pPr>
      <w:r>
        <w:rPr>
          <w:rtl/>
        </w:rPr>
        <w:t>2 - رجال الكشي</w:t>
      </w:r>
      <w:r w:rsidR="0050285B">
        <w:rPr>
          <w:rtl/>
        </w:rPr>
        <w:t>:</w:t>
      </w:r>
      <w:r>
        <w:rPr>
          <w:rtl/>
        </w:rPr>
        <w:t xml:space="preserve"> 243</w:t>
      </w:r>
      <w:r w:rsidR="00D0354E">
        <w:rPr>
          <w:rtl/>
        </w:rPr>
        <w:t>/</w:t>
      </w:r>
      <w:r>
        <w:rPr>
          <w:rtl/>
        </w:rPr>
        <w:t xml:space="preserve">445. </w:t>
      </w:r>
    </w:p>
    <w:p w:rsidR="00671DF3" w:rsidRDefault="00671DF3" w:rsidP="00671DF3">
      <w:pPr>
        <w:pStyle w:val="libFootnote0"/>
        <w:rPr>
          <w:rtl/>
        </w:rPr>
      </w:pPr>
      <w:r>
        <w:rPr>
          <w:rtl/>
        </w:rPr>
        <w:t>3 - منهج المقال</w:t>
      </w:r>
      <w:r w:rsidR="0050285B">
        <w:rPr>
          <w:rtl/>
        </w:rPr>
        <w:t>:</w:t>
      </w:r>
      <w:r>
        <w:rPr>
          <w:rtl/>
        </w:rPr>
        <w:t xml:space="preserve"> 208. </w:t>
      </w:r>
    </w:p>
    <w:p w:rsidR="00671DF3" w:rsidRDefault="00671DF3" w:rsidP="00671DF3">
      <w:pPr>
        <w:pStyle w:val="libFootnote0"/>
        <w:rPr>
          <w:rtl/>
        </w:rPr>
      </w:pPr>
      <w:r>
        <w:rPr>
          <w:rtl/>
        </w:rPr>
        <w:t>4 - في « ك » زيادة</w:t>
      </w:r>
      <w:r w:rsidR="0050285B">
        <w:rPr>
          <w:rtl/>
        </w:rPr>
        <w:t>:</w:t>
      </w:r>
      <w:r>
        <w:rPr>
          <w:rtl/>
        </w:rPr>
        <w:t xml:space="preserve"> يرجع. </w:t>
      </w:r>
    </w:p>
    <w:p w:rsidR="00671DF3" w:rsidRDefault="00671DF3" w:rsidP="00671DF3">
      <w:pPr>
        <w:pStyle w:val="libFootnote0"/>
        <w:rPr>
          <w:rtl/>
        </w:rPr>
      </w:pPr>
      <w:r>
        <w:rPr>
          <w:rtl/>
        </w:rPr>
        <w:t xml:space="preserve">5 - (يا أبا جعفر) لم يرد في « ط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من كيسك هذا خمسمائة دينار، فإذا عدت أنا وأنت رددتها إليك، فقال له في الحال</w:t>
      </w:r>
      <w:r w:rsidR="0050285B">
        <w:rPr>
          <w:rtl/>
        </w:rPr>
        <w:t>:</w:t>
      </w:r>
      <w:r>
        <w:rPr>
          <w:rtl/>
        </w:rPr>
        <w:t xml:space="preserve"> اُريد ضميناً يضمن لي أنّك تعود إنساناً، فإنّي أخاف أن تعود قرداً، فلا أتمكَّن من استرجاع ما أخذت منّي </w:t>
      </w:r>
      <w:r w:rsidRPr="00671DF3">
        <w:rPr>
          <w:rStyle w:val="libFootnotenumChar"/>
          <w:rtl/>
        </w:rPr>
        <w:t>(1)</w:t>
      </w:r>
      <w:r>
        <w:rPr>
          <w:rtl/>
        </w:rPr>
        <w:t xml:space="preserve">. </w:t>
      </w:r>
    </w:p>
    <w:p w:rsidR="00671DF3" w:rsidRDefault="00671DF3" w:rsidP="00671DF3">
      <w:pPr>
        <w:pStyle w:val="libNormal"/>
        <w:rPr>
          <w:rtl/>
        </w:rPr>
      </w:pPr>
      <w:r>
        <w:rPr>
          <w:rtl/>
        </w:rPr>
        <w:t xml:space="preserve">ورواه ميرزا محمّد نقلاً عنه </w:t>
      </w:r>
      <w:r w:rsidRPr="00671DF3">
        <w:rPr>
          <w:rStyle w:val="libFootnotenumChar"/>
          <w:rtl/>
        </w:rPr>
        <w:t>(2)</w:t>
      </w:r>
      <w:r>
        <w:rPr>
          <w:rtl/>
        </w:rPr>
        <w:t xml:space="preserve">. </w:t>
      </w:r>
    </w:p>
    <w:p w:rsidR="00671DF3" w:rsidRDefault="00671DF3" w:rsidP="00671DF3">
      <w:pPr>
        <w:pStyle w:val="libNormal"/>
        <w:rPr>
          <w:rtl/>
        </w:rPr>
      </w:pPr>
      <w:bookmarkStart w:id="235" w:name="_Toc302399551"/>
      <w:r w:rsidRPr="00F627FD">
        <w:rPr>
          <w:rStyle w:val="libBold2Char"/>
          <w:rtl/>
        </w:rPr>
        <w:t>الثاني والسبعون</w:t>
      </w:r>
      <w:bookmarkEnd w:id="235"/>
      <w:r w:rsidR="0050285B">
        <w:rPr>
          <w:rtl/>
        </w:rPr>
        <w:t>:</w:t>
      </w:r>
      <w:r>
        <w:rPr>
          <w:rtl/>
        </w:rPr>
        <w:t xml:space="preserve"> ما رواه العلاّمة في « </w:t>
      </w:r>
      <w:r w:rsidRPr="00671DF3">
        <w:rPr>
          <w:rStyle w:val="libBold2Char"/>
          <w:rtl/>
        </w:rPr>
        <w:t>الخلاصة</w:t>
      </w:r>
      <w:r>
        <w:rPr>
          <w:rtl/>
        </w:rPr>
        <w:t xml:space="preserve"> » - في ترجمة ميسّر بن عبد العزيز - بعدما ذكر أنّه كان ثقة، قال</w:t>
      </w:r>
      <w:r w:rsidR="0050285B">
        <w:rPr>
          <w:rtl/>
        </w:rPr>
        <w:t>:</w:t>
      </w:r>
      <w:r>
        <w:rPr>
          <w:rtl/>
        </w:rPr>
        <w:t xml:space="preserve"> روى الكشّي روايات كثيرة تدلّ على مدحه، وروى العقيقي - يعني السيِّد علي بن أحمد - قال</w:t>
      </w:r>
      <w:r w:rsidR="0050285B">
        <w:rPr>
          <w:rtl/>
        </w:rPr>
        <w:t>:</w:t>
      </w:r>
      <w:r>
        <w:rPr>
          <w:rtl/>
        </w:rPr>
        <w:t xml:space="preserve"> أثنى عليه - يعني على ميسّر - آل محمّد </w:t>
      </w:r>
      <w:r w:rsidR="008C44AB" w:rsidRPr="008C44AB">
        <w:rPr>
          <w:rStyle w:val="libAlaemChar"/>
          <w:rFonts w:hint="cs"/>
          <w:rtl/>
        </w:rPr>
        <w:t>عليهم‌السلام</w:t>
      </w:r>
      <w:r>
        <w:rPr>
          <w:rtl/>
        </w:rPr>
        <w:t xml:space="preserve"> وهو ممّن يجاهد </w:t>
      </w:r>
      <w:r w:rsidRPr="00671DF3">
        <w:rPr>
          <w:rStyle w:val="libFootnotenumChar"/>
          <w:rtl/>
        </w:rPr>
        <w:t>(3)</w:t>
      </w:r>
      <w:r>
        <w:rPr>
          <w:rtl/>
        </w:rPr>
        <w:t xml:space="preserve"> في الرجعة </w:t>
      </w:r>
      <w:r w:rsidRPr="00671DF3">
        <w:rPr>
          <w:rStyle w:val="libFootnotenumChar"/>
          <w:rtl/>
        </w:rPr>
        <w:t>(4)</w:t>
      </w:r>
      <w:r>
        <w:rPr>
          <w:rtl/>
        </w:rPr>
        <w:t xml:space="preserve">. </w:t>
      </w:r>
    </w:p>
    <w:p w:rsidR="00671DF3" w:rsidRDefault="00671DF3" w:rsidP="00671DF3">
      <w:pPr>
        <w:pStyle w:val="libNormal"/>
        <w:rPr>
          <w:rtl/>
        </w:rPr>
      </w:pPr>
      <w:r>
        <w:rPr>
          <w:rtl/>
        </w:rPr>
        <w:t>وقال الشيخ</w:t>
      </w:r>
      <w:r w:rsidR="0050285B">
        <w:rPr>
          <w:rtl/>
        </w:rPr>
        <w:t>:</w:t>
      </w:r>
      <w:r>
        <w:rPr>
          <w:rtl/>
        </w:rPr>
        <w:t xml:space="preserve"> إنّه مات في حياة أبي عبدالله </w:t>
      </w:r>
      <w:r w:rsidR="008C44AB" w:rsidRPr="008C44AB">
        <w:rPr>
          <w:rStyle w:val="libAlaemChar"/>
          <w:rFonts w:hint="cs"/>
          <w:rtl/>
        </w:rPr>
        <w:t>عليه‌السلام</w:t>
      </w:r>
      <w:r>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 xml:space="preserve">ورواه ابن داود مثله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الثالث والسبعون</w:t>
      </w:r>
      <w:r w:rsidR="0050285B">
        <w:rPr>
          <w:rtl/>
        </w:rPr>
        <w:t>:</w:t>
      </w:r>
      <w:r>
        <w:rPr>
          <w:rtl/>
        </w:rPr>
        <w:t xml:space="preserve"> ما رواه العلاّمة أيضاً في « </w:t>
      </w:r>
      <w:r w:rsidRPr="00671DF3">
        <w:rPr>
          <w:rStyle w:val="libBold2Char"/>
          <w:rtl/>
        </w:rPr>
        <w:t>الخلاصة</w:t>
      </w:r>
      <w:r>
        <w:rPr>
          <w:rtl/>
        </w:rPr>
        <w:t xml:space="preserve"> » وابن داود في « </w:t>
      </w:r>
      <w:r w:rsidRPr="00671DF3">
        <w:rPr>
          <w:rStyle w:val="libBold2Char"/>
          <w:rtl/>
        </w:rPr>
        <w:t>كتاب</w:t>
      </w:r>
      <w:r>
        <w:rPr>
          <w:rtl/>
        </w:rPr>
        <w:t xml:space="preserve"> </w:t>
      </w:r>
      <w:r w:rsidRPr="00671DF3">
        <w:rPr>
          <w:rStyle w:val="libBold2Char"/>
          <w:rtl/>
        </w:rPr>
        <w:t>الرجال</w:t>
      </w:r>
      <w:r>
        <w:rPr>
          <w:rtl/>
        </w:rPr>
        <w:t xml:space="preserve"> » - في ترجمة نجم بن أعين -</w:t>
      </w:r>
      <w:r w:rsidR="0050285B">
        <w:rPr>
          <w:rtl/>
        </w:rPr>
        <w:t>:</w:t>
      </w:r>
      <w:r>
        <w:rPr>
          <w:rtl/>
        </w:rPr>
        <w:t xml:space="preserve"> عن السيِّد علي بن أحمد العقيقي، عن أبيه، عن عمران بن أبان، عن عبدالله بن بكير، عن أبي عبدالله </w:t>
      </w:r>
      <w:r w:rsidR="008C44AB" w:rsidRPr="008C44AB">
        <w:rPr>
          <w:rStyle w:val="libAlaemChar"/>
          <w:rFonts w:hint="cs"/>
          <w:rtl/>
        </w:rPr>
        <w:t>عليه‌السلام</w:t>
      </w:r>
      <w:r w:rsidR="0050285B">
        <w:rPr>
          <w:rtl/>
        </w:rPr>
        <w:t>:</w:t>
      </w:r>
      <w:r>
        <w:rPr>
          <w:rtl/>
        </w:rPr>
        <w:t xml:space="preserve"> « إنّه - يعني نجم بن أعين - ممّن يجاهد </w:t>
      </w:r>
      <w:r w:rsidRPr="00671DF3">
        <w:rPr>
          <w:rStyle w:val="libFootnotenumChar"/>
          <w:rtl/>
        </w:rPr>
        <w:t>(7)</w:t>
      </w:r>
      <w:r>
        <w:rPr>
          <w:rtl/>
        </w:rPr>
        <w:t xml:space="preserve"> في الرجعة »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الرابع والسبعون</w:t>
      </w:r>
      <w:r w:rsidR="0050285B">
        <w:rPr>
          <w:rtl/>
        </w:rPr>
        <w:t>:</w:t>
      </w:r>
      <w:r>
        <w:rPr>
          <w:rtl/>
        </w:rPr>
        <w:t xml:space="preserve"> ما رواه ابن بابويه في كتاب « </w:t>
      </w:r>
      <w:r w:rsidRPr="00671DF3">
        <w:rPr>
          <w:rStyle w:val="libBold2Char"/>
          <w:rtl/>
        </w:rPr>
        <w:t>كمال الدين وتمام النعمة</w:t>
      </w:r>
      <w:r>
        <w:rPr>
          <w:rtl/>
        </w:rPr>
        <w:t xml:space="preserve"> »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رجال النجاشي</w:t>
      </w:r>
      <w:r w:rsidR="0050285B">
        <w:rPr>
          <w:rtl/>
        </w:rPr>
        <w:t>:</w:t>
      </w:r>
      <w:r>
        <w:rPr>
          <w:rtl/>
        </w:rPr>
        <w:t xml:space="preserve"> 325</w:t>
      </w:r>
      <w:r w:rsidR="00D0354E">
        <w:rPr>
          <w:rtl/>
        </w:rPr>
        <w:t>/</w:t>
      </w:r>
      <w:r>
        <w:rPr>
          <w:rtl/>
        </w:rPr>
        <w:t xml:space="preserve">886. </w:t>
      </w:r>
    </w:p>
    <w:p w:rsidR="00671DF3" w:rsidRDefault="00671DF3" w:rsidP="00671DF3">
      <w:pPr>
        <w:pStyle w:val="libFootnote0"/>
        <w:rPr>
          <w:rtl/>
        </w:rPr>
      </w:pPr>
      <w:r>
        <w:rPr>
          <w:rtl/>
        </w:rPr>
        <w:t>2 - منهج المقال</w:t>
      </w:r>
      <w:r w:rsidR="0050285B">
        <w:rPr>
          <w:rtl/>
        </w:rPr>
        <w:t>:</w:t>
      </w:r>
      <w:r>
        <w:rPr>
          <w:rtl/>
        </w:rPr>
        <w:t xml:space="preserve"> 310. </w:t>
      </w:r>
    </w:p>
    <w:p w:rsidR="00671DF3" w:rsidRDefault="00671DF3" w:rsidP="00671DF3">
      <w:pPr>
        <w:pStyle w:val="libFootnote0"/>
        <w:rPr>
          <w:rtl/>
        </w:rPr>
      </w:pPr>
      <w:r>
        <w:rPr>
          <w:rtl/>
        </w:rPr>
        <w:t>3 - في المصدر</w:t>
      </w:r>
      <w:r w:rsidR="0050285B">
        <w:rPr>
          <w:rtl/>
        </w:rPr>
        <w:t>:</w:t>
      </w:r>
      <w:r>
        <w:rPr>
          <w:rtl/>
        </w:rPr>
        <w:t xml:space="preserve"> يجاهر. </w:t>
      </w:r>
    </w:p>
    <w:p w:rsidR="00671DF3" w:rsidRDefault="00671DF3" w:rsidP="00671DF3">
      <w:pPr>
        <w:pStyle w:val="libFootnote0"/>
        <w:rPr>
          <w:rtl/>
        </w:rPr>
      </w:pPr>
      <w:r>
        <w:rPr>
          <w:rtl/>
        </w:rPr>
        <w:t>4 - رجال العلاّمة</w:t>
      </w:r>
      <w:r w:rsidR="0050285B">
        <w:rPr>
          <w:rtl/>
        </w:rPr>
        <w:t>:</w:t>
      </w:r>
      <w:r>
        <w:rPr>
          <w:rtl/>
        </w:rPr>
        <w:t xml:space="preserve"> 279</w:t>
      </w:r>
      <w:r w:rsidR="00D0354E">
        <w:rPr>
          <w:rtl/>
        </w:rPr>
        <w:t>/</w:t>
      </w:r>
      <w:r>
        <w:rPr>
          <w:rtl/>
        </w:rPr>
        <w:t xml:space="preserve">1022. </w:t>
      </w:r>
    </w:p>
    <w:p w:rsidR="00671DF3" w:rsidRDefault="00671DF3" w:rsidP="00671DF3">
      <w:pPr>
        <w:pStyle w:val="libFootnote0"/>
        <w:rPr>
          <w:rtl/>
        </w:rPr>
      </w:pPr>
      <w:r>
        <w:rPr>
          <w:rtl/>
        </w:rPr>
        <w:t>5 - رجال الطوسي</w:t>
      </w:r>
      <w:r w:rsidR="0050285B">
        <w:rPr>
          <w:rtl/>
        </w:rPr>
        <w:t>:</w:t>
      </w:r>
      <w:r>
        <w:rPr>
          <w:rtl/>
        </w:rPr>
        <w:t xml:space="preserve"> 317</w:t>
      </w:r>
      <w:r w:rsidR="00D0354E">
        <w:rPr>
          <w:rtl/>
        </w:rPr>
        <w:t>/</w:t>
      </w:r>
      <w:r>
        <w:rPr>
          <w:rtl/>
        </w:rPr>
        <w:t xml:space="preserve">597. </w:t>
      </w:r>
    </w:p>
    <w:p w:rsidR="00671DF3" w:rsidRDefault="00671DF3" w:rsidP="00671DF3">
      <w:pPr>
        <w:pStyle w:val="libFootnote0"/>
        <w:rPr>
          <w:rtl/>
        </w:rPr>
      </w:pPr>
      <w:r>
        <w:rPr>
          <w:rtl/>
        </w:rPr>
        <w:t>6 - رجال ابن داود</w:t>
      </w:r>
      <w:r w:rsidR="0050285B">
        <w:rPr>
          <w:rtl/>
        </w:rPr>
        <w:t>:</w:t>
      </w:r>
      <w:r>
        <w:rPr>
          <w:rtl/>
        </w:rPr>
        <w:t xml:space="preserve"> 195</w:t>
      </w:r>
      <w:r w:rsidR="00D0354E">
        <w:rPr>
          <w:rtl/>
        </w:rPr>
        <w:t>/</w:t>
      </w:r>
      <w:r>
        <w:rPr>
          <w:rtl/>
        </w:rPr>
        <w:t xml:space="preserve">1625. </w:t>
      </w:r>
    </w:p>
    <w:p w:rsidR="00671DF3" w:rsidRDefault="00671DF3" w:rsidP="00671DF3">
      <w:pPr>
        <w:pStyle w:val="libFootnote0"/>
        <w:rPr>
          <w:rtl/>
        </w:rPr>
      </w:pPr>
      <w:r>
        <w:rPr>
          <w:rtl/>
        </w:rPr>
        <w:t>7 - في رجال العلاّمة</w:t>
      </w:r>
      <w:r w:rsidR="0050285B">
        <w:rPr>
          <w:rtl/>
        </w:rPr>
        <w:t>:</w:t>
      </w:r>
      <w:r>
        <w:rPr>
          <w:rtl/>
        </w:rPr>
        <w:t xml:space="preserve"> يجاهر. </w:t>
      </w:r>
    </w:p>
    <w:p w:rsidR="00671DF3" w:rsidRDefault="00671DF3" w:rsidP="00671DF3">
      <w:pPr>
        <w:pStyle w:val="libFootnote0"/>
        <w:rPr>
          <w:rtl/>
        </w:rPr>
      </w:pPr>
      <w:r>
        <w:rPr>
          <w:rtl/>
        </w:rPr>
        <w:t>8 - رجال العلاّمة</w:t>
      </w:r>
      <w:r w:rsidR="0050285B">
        <w:rPr>
          <w:rtl/>
        </w:rPr>
        <w:t>:</w:t>
      </w:r>
      <w:r>
        <w:rPr>
          <w:rtl/>
        </w:rPr>
        <w:t xml:space="preserve"> 286</w:t>
      </w:r>
      <w:r w:rsidR="00D0354E">
        <w:rPr>
          <w:rtl/>
        </w:rPr>
        <w:t>/</w:t>
      </w:r>
      <w:r>
        <w:rPr>
          <w:rtl/>
        </w:rPr>
        <w:t>1053، رجال ابن داود</w:t>
      </w:r>
      <w:r w:rsidR="0050285B">
        <w:rPr>
          <w:rtl/>
        </w:rPr>
        <w:t>:</w:t>
      </w:r>
      <w:r>
        <w:rPr>
          <w:rtl/>
        </w:rPr>
        <w:t xml:space="preserve"> 195</w:t>
      </w:r>
      <w:r w:rsidR="00D0354E">
        <w:rPr>
          <w:rtl/>
        </w:rPr>
        <w:t>/</w:t>
      </w:r>
      <w:r>
        <w:rPr>
          <w:rtl/>
        </w:rPr>
        <w:t xml:space="preserve">1630.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والطبرسي في كتاب « </w:t>
      </w:r>
      <w:r w:rsidRPr="00671DF3">
        <w:rPr>
          <w:rStyle w:val="libBold2Char"/>
          <w:rtl/>
        </w:rPr>
        <w:t>إعلام الورى</w:t>
      </w:r>
      <w:r>
        <w:rPr>
          <w:rtl/>
        </w:rPr>
        <w:t xml:space="preserve"> »</w:t>
      </w:r>
      <w:r w:rsidR="0050285B">
        <w:rPr>
          <w:rtl/>
        </w:rPr>
        <w:t>:</w:t>
      </w:r>
      <w:r>
        <w:rPr>
          <w:rtl/>
        </w:rPr>
        <w:t xml:space="preserve"> عن عبد العظيم بن عبدالله الحسني، عن أبي الحسن علي بن محمّد </w:t>
      </w:r>
      <w:r w:rsidR="008C44AB" w:rsidRPr="008C44AB">
        <w:rPr>
          <w:rStyle w:val="libAlaemChar"/>
          <w:rFonts w:hint="cs"/>
          <w:rtl/>
        </w:rPr>
        <w:t>عليهما‌السلام</w:t>
      </w:r>
      <w:r>
        <w:rPr>
          <w:rtl/>
        </w:rPr>
        <w:t xml:space="preserve"> - في حديث طويل في أحوال القائم </w:t>
      </w:r>
      <w:r w:rsidR="008C44AB" w:rsidRPr="008C44AB">
        <w:rPr>
          <w:rStyle w:val="libAlaemChar"/>
          <w:rFonts w:hint="cs"/>
          <w:rtl/>
        </w:rPr>
        <w:t>عليه‌السلام</w:t>
      </w:r>
      <w:r>
        <w:rPr>
          <w:rtl/>
        </w:rPr>
        <w:t xml:space="preserve"> </w:t>
      </w:r>
      <w:r w:rsidRPr="00671DF3">
        <w:rPr>
          <w:rStyle w:val="libFootnotenumChar"/>
          <w:rtl/>
        </w:rPr>
        <w:t>(1)</w:t>
      </w:r>
      <w:r>
        <w:rPr>
          <w:rtl/>
        </w:rPr>
        <w:t xml:space="preserve"> - قال</w:t>
      </w:r>
      <w:r w:rsidR="0050285B">
        <w:rPr>
          <w:rtl/>
        </w:rPr>
        <w:t>:</w:t>
      </w:r>
      <w:r>
        <w:rPr>
          <w:rtl/>
        </w:rPr>
        <w:t xml:space="preserve"> « فإذا دخل المدينة أخرج اللاّت والعزّى فأحرقهما » </w:t>
      </w:r>
      <w:r w:rsidRPr="00671DF3">
        <w:rPr>
          <w:rStyle w:val="libFootnotenumChar"/>
          <w:rtl/>
        </w:rPr>
        <w:t>(2)</w:t>
      </w:r>
      <w:r>
        <w:rPr>
          <w:rtl/>
        </w:rPr>
        <w:t xml:space="preserve">. </w:t>
      </w:r>
    </w:p>
    <w:p w:rsidR="00671DF3" w:rsidRDefault="00671DF3" w:rsidP="00671DF3">
      <w:pPr>
        <w:pStyle w:val="libNormal"/>
        <w:rPr>
          <w:rtl/>
        </w:rPr>
      </w:pPr>
      <w:bookmarkStart w:id="236" w:name="_Toc302399552"/>
      <w:r w:rsidRPr="00F627FD">
        <w:rPr>
          <w:rStyle w:val="libBold2Char"/>
          <w:rtl/>
        </w:rPr>
        <w:t>أقول</w:t>
      </w:r>
      <w:bookmarkEnd w:id="236"/>
      <w:r w:rsidR="0050285B" w:rsidRPr="00F627FD">
        <w:rPr>
          <w:rStyle w:val="libBold2Char"/>
          <w:rtl/>
        </w:rPr>
        <w:t>:</w:t>
      </w:r>
      <w:r>
        <w:rPr>
          <w:rtl/>
        </w:rPr>
        <w:t xml:space="preserve"> يأتي التصريح بأنّهما يُخرجان حيّين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الخامس والسبعون</w:t>
      </w:r>
      <w:r w:rsidR="0050285B">
        <w:rPr>
          <w:rtl/>
        </w:rPr>
        <w:t>:</w:t>
      </w:r>
      <w:r>
        <w:rPr>
          <w:rtl/>
        </w:rPr>
        <w:t xml:space="preserve"> ما رواه ابن بابويه في كتاب « </w:t>
      </w:r>
      <w:r w:rsidRPr="00671DF3">
        <w:rPr>
          <w:rStyle w:val="libBold2Char"/>
          <w:rtl/>
        </w:rPr>
        <w:t>كمال الدين</w:t>
      </w:r>
      <w:r>
        <w:rPr>
          <w:rtl/>
        </w:rPr>
        <w:t xml:space="preserve"> » والشيخ الطوسي في كتاب « </w:t>
      </w:r>
      <w:r w:rsidRPr="00671DF3">
        <w:rPr>
          <w:rStyle w:val="libBold2Char"/>
          <w:rtl/>
        </w:rPr>
        <w:t>الغيبة</w:t>
      </w:r>
      <w:r>
        <w:rPr>
          <w:rtl/>
        </w:rPr>
        <w:t xml:space="preserve"> » والطبرسي في كتاب « </w:t>
      </w:r>
      <w:r w:rsidRPr="00671DF3">
        <w:rPr>
          <w:rStyle w:val="libBold2Char"/>
          <w:rtl/>
        </w:rPr>
        <w:t>الاحتجاج</w:t>
      </w:r>
      <w:r>
        <w:rPr>
          <w:rtl/>
        </w:rPr>
        <w:t xml:space="preserve"> »</w:t>
      </w:r>
      <w:r w:rsidR="0050285B">
        <w:rPr>
          <w:rtl/>
        </w:rPr>
        <w:t>:</w:t>
      </w:r>
      <w:r>
        <w:rPr>
          <w:rtl/>
        </w:rPr>
        <w:t xml:space="preserve"> بأسانيدهم الصحيحة في توقيعات صاحب الأمر </w:t>
      </w:r>
      <w:r w:rsidR="008C44AB" w:rsidRPr="008C44AB">
        <w:rPr>
          <w:rStyle w:val="libAlaemChar"/>
          <w:rFonts w:hint="cs"/>
          <w:rtl/>
        </w:rPr>
        <w:t>عليه‌السلام</w:t>
      </w:r>
      <w:r>
        <w:rPr>
          <w:rtl/>
        </w:rPr>
        <w:t xml:space="preserve"> على مسائل محمّد بن عبدالله بن جعفر الحميري، أنّه سأله عن رجل ممّن يقول بالحقّ ويرى المتعة، ويقول بالرجعة، إلا أنّ له أهلاً موافقة له قد عاهدها أن لا يتزوّج عليها ولا يتمتّع ولا يتسرّى </w:t>
      </w:r>
      <w:r w:rsidRPr="00671DF3">
        <w:rPr>
          <w:rStyle w:val="libFootnotenumChar"/>
          <w:rtl/>
        </w:rPr>
        <w:t>(4)</w:t>
      </w:r>
      <w:r>
        <w:rPr>
          <w:rtl/>
        </w:rPr>
        <w:t xml:space="preserve">؟ </w:t>
      </w:r>
    </w:p>
    <w:p w:rsidR="00671DF3" w:rsidRDefault="00671DF3" w:rsidP="00671DF3">
      <w:pPr>
        <w:pStyle w:val="libNormal"/>
        <w:rPr>
          <w:rtl/>
        </w:rPr>
      </w:pPr>
      <w:r>
        <w:rPr>
          <w:rtl/>
        </w:rPr>
        <w:t>الجواب</w:t>
      </w:r>
      <w:r w:rsidR="0050285B">
        <w:rPr>
          <w:rtl/>
        </w:rPr>
        <w:t>:</w:t>
      </w:r>
      <w:r>
        <w:rPr>
          <w:rtl/>
        </w:rPr>
        <w:t xml:space="preserve"> « يستحبّ له أن يطيع الله بالمتعة ; ليزول عنه الحلف في المعصية ولو مرّة واحدة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هذا يدلّ على أنّ القول بالرجعة من علامات التشيّع، ومن خصائص الشيعة، وتقرير المهدي </w:t>
      </w:r>
      <w:r w:rsidR="008C44AB" w:rsidRPr="008C44AB">
        <w:rPr>
          <w:rStyle w:val="libAlaemChar"/>
          <w:rFonts w:hint="cs"/>
          <w:rtl/>
        </w:rPr>
        <w:t>عليه‌السلام</w:t>
      </w:r>
      <w:r>
        <w:rPr>
          <w:rtl/>
        </w:rPr>
        <w:t xml:space="preserve"> دالّ على صحّة ذلك. </w:t>
      </w:r>
    </w:p>
    <w:p w:rsidR="00671DF3" w:rsidRDefault="00671DF3" w:rsidP="00671DF3">
      <w:pPr>
        <w:pStyle w:val="libNormal"/>
        <w:rPr>
          <w:rtl/>
        </w:rPr>
      </w:pPr>
      <w:r w:rsidRPr="00671DF3">
        <w:rPr>
          <w:rStyle w:val="libBold2Char"/>
          <w:rtl/>
        </w:rPr>
        <w:t>السادس والسبعون</w:t>
      </w:r>
      <w:r w:rsidR="0050285B">
        <w:rPr>
          <w:rtl/>
        </w:rPr>
        <w:t>:</w:t>
      </w:r>
      <w:r>
        <w:rPr>
          <w:rtl/>
        </w:rPr>
        <w:t xml:space="preserve"> ما رواه الشيخ في كتاب «</w:t>
      </w:r>
      <w:r w:rsidRPr="00671DF3">
        <w:rPr>
          <w:rStyle w:val="libBold2Char"/>
          <w:rtl/>
        </w:rPr>
        <w:t xml:space="preserve"> الغيبة</w:t>
      </w:r>
      <w:r>
        <w:rPr>
          <w:rtl/>
        </w:rPr>
        <w:t xml:space="preserve"> » - في فصل مفرد في الأخبار المتضمّنة لمن رأى صاحب الزمان ولم يعرفه ثمّ عرفه بعد - قال</w:t>
      </w:r>
      <w:r w:rsidR="0050285B">
        <w:rPr>
          <w:rtl/>
        </w:rPr>
        <w:t>:</w:t>
      </w:r>
      <w:r>
        <w:rPr>
          <w:rtl/>
        </w:rPr>
        <w:t xml:space="preserve"> أخبرنا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(في أحوال القائم </w:t>
      </w:r>
      <w:r w:rsidR="008C44AB" w:rsidRPr="008C44AB">
        <w:rPr>
          <w:rStyle w:val="libAlaemChar"/>
          <w:rFonts w:hint="cs"/>
          <w:rtl/>
        </w:rPr>
        <w:t>عليه‌السلام</w:t>
      </w:r>
      <w:r>
        <w:rPr>
          <w:rtl/>
        </w:rPr>
        <w:t xml:space="preserve">) لم يرد في « ط ». </w:t>
      </w:r>
    </w:p>
    <w:p w:rsidR="00671DF3" w:rsidRDefault="00671DF3" w:rsidP="00671DF3">
      <w:pPr>
        <w:pStyle w:val="libFootnote0"/>
        <w:rPr>
          <w:rtl/>
        </w:rPr>
      </w:pPr>
      <w:r>
        <w:rPr>
          <w:rtl/>
        </w:rPr>
        <w:t>2 - كمال الدين</w:t>
      </w:r>
      <w:r w:rsidR="0050285B">
        <w:rPr>
          <w:rtl/>
        </w:rPr>
        <w:t>:</w:t>
      </w:r>
      <w:r>
        <w:rPr>
          <w:rtl/>
        </w:rPr>
        <w:t xml:space="preserve"> 378</w:t>
      </w:r>
      <w:r w:rsidR="00D0354E">
        <w:rPr>
          <w:rtl/>
        </w:rPr>
        <w:t>/</w:t>
      </w:r>
      <w:r>
        <w:rPr>
          <w:rtl/>
        </w:rPr>
        <w:t>ذيل حديث 2، إعلام الورى 2</w:t>
      </w:r>
      <w:r w:rsidR="0050285B">
        <w:rPr>
          <w:rtl/>
        </w:rPr>
        <w:t>:</w:t>
      </w:r>
      <w:r>
        <w:rPr>
          <w:rtl/>
        </w:rPr>
        <w:t xml:space="preserve"> 243، وفيهما</w:t>
      </w:r>
      <w:r w:rsidR="0050285B">
        <w:rPr>
          <w:rtl/>
        </w:rPr>
        <w:t>:</w:t>
      </w:r>
      <w:r>
        <w:rPr>
          <w:rtl/>
        </w:rPr>
        <w:t xml:space="preserve"> عن الإمام محمّد بن علي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 xml:space="preserve">3 - هذا القول لم يرد في « ط، ك ». </w:t>
      </w:r>
    </w:p>
    <w:p w:rsidR="00671DF3" w:rsidRDefault="00671DF3" w:rsidP="00671DF3">
      <w:pPr>
        <w:pStyle w:val="libFootnote0"/>
        <w:rPr>
          <w:rtl/>
        </w:rPr>
      </w:pPr>
      <w:r>
        <w:rPr>
          <w:rtl/>
        </w:rPr>
        <w:t>4 - التسرّي</w:t>
      </w:r>
      <w:r w:rsidR="0050285B">
        <w:rPr>
          <w:rtl/>
        </w:rPr>
        <w:t>:</w:t>
      </w:r>
      <w:r>
        <w:rPr>
          <w:rtl/>
        </w:rPr>
        <w:t xml:space="preserve"> من السُرّية</w:t>
      </w:r>
      <w:r w:rsidR="0050285B">
        <w:rPr>
          <w:rtl/>
        </w:rPr>
        <w:t>:</w:t>
      </w:r>
      <w:r>
        <w:rPr>
          <w:rtl/>
        </w:rPr>
        <w:t xml:space="preserve"> الجارية المتخذة للملك والجماع. لسان العرب 4</w:t>
      </w:r>
      <w:r w:rsidR="00D0354E">
        <w:rPr>
          <w:rtl/>
        </w:rPr>
        <w:t>/</w:t>
      </w:r>
      <w:r>
        <w:rPr>
          <w:rtl/>
        </w:rPr>
        <w:t xml:space="preserve">358 - سرر. </w:t>
      </w:r>
    </w:p>
    <w:p w:rsidR="00671DF3" w:rsidRDefault="00671DF3" w:rsidP="00671DF3">
      <w:pPr>
        <w:pStyle w:val="libFootnote0"/>
        <w:rPr>
          <w:rtl/>
        </w:rPr>
      </w:pPr>
      <w:r>
        <w:rPr>
          <w:rtl/>
        </w:rPr>
        <w:t>5 - لم أعثر عليه في الكمال، ولا في كتب الصدوق، الغيبة للطوسي</w:t>
      </w:r>
      <w:r w:rsidR="0050285B">
        <w:rPr>
          <w:rtl/>
        </w:rPr>
        <w:t>:</w:t>
      </w:r>
      <w:r>
        <w:rPr>
          <w:rtl/>
        </w:rPr>
        <w:t xml:space="preserve"> 383</w:t>
      </w:r>
      <w:r w:rsidR="00D0354E">
        <w:rPr>
          <w:rtl/>
        </w:rPr>
        <w:t>/</w:t>
      </w:r>
      <w:r>
        <w:rPr>
          <w:rtl/>
        </w:rPr>
        <w:t>ضمن حديث 346، الاحتجاج 2</w:t>
      </w:r>
      <w:r w:rsidR="0050285B">
        <w:rPr>
          <w:rtl/>
        </w:rPr>
        <w:t>:</w:t>
      </w:r>
      <w:r>
        <w:rPr>
          <w:rtl/>
        </w:rPr>
        <w:t xml:space="preserve"> 573</w:t>
      </w:r>
      <w:r w:rsidR="00D0354E">
        <w:rPr>
          <w:rtl/>
        </w:rPr>
        <w:t>/</w:t>
      </w:r>
      <w:r>
        <w:rPr>
          <w:rtl/>
        </w:rPr>
        <w:t xml:space="preserve">355.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جماعة، عن أبي محمّد هارون بن موسى التلعكبري، عن أحمد بن علي الرازي، عن محمّد بن علي، عن محمّد بن أحمد بن خلف - وذكر حديثاً طويلاً - جرى له مع المهدي </w:t>
      </w:r>
      <w:r w:rsidR="008C44AB" w:rsidRPr="008C44AB">
        <w:rPr>
          <w:rStyle w:val="libAlaemChar"/>
          <w:rFonts w:hint="cs"/>
          <w:rtl/>
        </w:rPr>
        <w:t>عليه‌السلام</w:t>
      </w:r>
      <w:r>
        <w:rPr>
          <w:rtl/>
        </w:rPr>
        <w:t xml:space="preserve"> ومع بعض خواصّه، من جملته أن قال له</w:t>
      </w:r>
      <w:r w:rsidR="0050285B">
        <w:rPr>
          <w:rtl/>
        </w:rPr>
        <w:t>:</w:t>
      </w:r>
      <w:r>
        <w:rPr>
          <w:rtl/>
        </w:rPr>
        <w:t xml:space="preserve"> « ما فعل فلان؟ » - قال</w:t>
      </w:r>
      <w:r w:rsidR="0050285B">
        <w:rPr>
          <w:rtl/>
        </w:rPr>
        <w:t>:</w:t>
      </w:r>
      <w:r>
        <w:rPr>
          <w:rtl/>
        </w:rPr>
        <w:t xml:space="preserve"> وسمّى بعض إخواني المستبصرين </w:t>
      </w:r>
      <w:r w:rsidRPr="00671DF3">
        <w:rPr>
          <w:rStyle w:val="libFootnotenumChar"/>
          <w:rtl/>
        </w:rPr>
        <w:t>(1)</w:t>
      </w:r>
      <w:r>
        <w:rPr>
          <w:rtl/>
        </w:rPr>
        <w:t xml:space="preserve"> - قلت</w:t>
      </w:r>
      <w:r w:rsidR="0050285B">
        <w:rPr>
          <w:rtl/>
        </w:rPr>
        <w:t>:</w:t>
      </w:r>
      <w:r>
        <w:rPr>
          <w:rtl/>
        </w:rPr>
        <w:t xml:space="preserve"> ببرقة </w:t>
      </w:r>
      <w:r w:rsidRPr="00671DF3">
        <w:rPr>
          <w:rStyle w:val="libFootnotenumChar"/>
          <w:rtl/>
        </w:rPr>
        <w:t>(2)</w:t>
      </w:r>
      <w:r>
        <w:rPr>
          <w:rtl/>
        </w:rPr>
        <w:t xml:space="preserve"> قال</w:t>
      </w:r>
      <w:r w:rsidR="0050285B">
        <w:rPr>
          <w:rtl/>
        </w:rPr>
        <w:t>:</w:t>
      </w:r>
      <w:r>
        <w:rPr>
          <w:rtl/>
        </w:rPr>
        <w:t xml:space="preserve"> « صدقت، ففلان؟ » - وسمّى رفيقاً لي مجتهداً في العبادة، مستبصراً في الديانة - فقلت</w:t>
      </w:r>
      <w:r w:rsidR="0050285B">
        <w:rPr>
          <w:rtl/>
        </w:rPr>
        <w:t>:</w:t>
      </w:r>
      <w:r>
        <w:rPr>
          <w:rtl/>
        </w:rPr>
        <w:t xml:space="preserve"> في الاسكندرية، حتّى سمّى لي عدّة من إخواني. </w:t>
      </w:r>
    </w:p>
    <w:p w:rsidR="00671DF3" w:rsidRDefault="00671DF3" w:rsidP="00671DF3">
      <w:pPr>
        <w:pStyle w:val="libNormal"/>
        <w:rPr>
          <w:rtl/>
        </w:rPr>
      </w:pPr>
      <w:r>
        <w:rPr>
          <w:rtl/>
        </w:rPr>
        <w:t>ثمّ ذكر اسماً غريباً فقال</w:t>
      </w:r>
      <w:r w:rsidR="0050285B">
        <w:rPr>
          <w:rtl/>
        </w:rPr>
        <w:t>:</w:t>
      </w:r>
      <w:r>
        <w:rPr>
          <w:rtl/>
        </w:rPr>
        <w:t xml:space="preserve"> « ما فعل نقفور؟ » قلت</w:t>
      </w:r>
      <w:r w:rsidR="0050285B">
        <w:rPr>
          <w:rtl/>
        </w:rPr>
        <w:t>:</w:t>
      </w:r>
      <w:r>
        <w:rPr>
          <w:rtl/>
        </w:rPr>
        <w:t xml:space="preserve"> لا أعرفه، قال</w:t>
      </w:r>
      <w:r w:rsidR="0050285B">
        <w:rPr>
          <w:rtl/>
        </w:rPr>
        <w:t>:</w:t>
      </w:r>
      <w:r>
        <w:rPr>
          <w:rtl/>
        </w:rPr>
        <w:t xml:space="preserve"> « وكيف تعرفه </w:t>
      </w:r>
      <w:r w:rsidRPr="00671DF3">
        <w:rPr>
          <w:rStyle w:val="libFootnotenumChar"/>
          <w:rtl/>
        </w:rPr>
        <w:t>(3)</w:t>
      </w:r>
      <w:r>
        <w:rPr>
          <w:rtl/>
        </w:rPr>
        <w:t xml:space="preserve"> وهو رومي يهديه الله فيخرج ناصراً من قسطنطنية » </w:t>
      </w:r>
      <w:r w:rsidRPr="00671DF3">
        <w:rPr>
          <w:rStyle w:val="libFootnotenumChar"/>
          <w:rtl/>
        </w:rPr>
        <w:t>(4)</w:t>
      </w:r>
      <w:r>
        <w:rPr>
          <w:rtl/>
        </w:rPr>
        <w:t xml:space="preserve"> ثمّ سألني عن رجل آخر فقلت</w:t>
      </w:r>
      <w:r w:rsidR="0050285B">
        <w:rPr>
          <w:rtl/>
        </w:rPr>
        <w:t>:</w:t>
      </w:r>
      <w:r>
        <w:rPr>
          <w:rtl/>
        </w:rPr>
        <w:t xml:space="preserve"> لا أعرفه، فقال</w:t>
      </w:r>
      <w:r w:rsidR="0050285B">
        <w:rPr>
          <w:rtl/>
        </w:rPr>
        <w:t>:</w:t>
      </w:r>
      <w:r>
        <w:rPr>
          <w:rtl/>
        </w:rPr>
        <w:t xml:space="preserve"> « هذا رجل من أهل هيت </w:t>
      </w:r>
      <w:r w:rsidRPr="00671DF3">
        <w:rPr>
          <w:rStyle w:val="libFootnotenumChar"/>
          <w:rtl/>
        </w:rPr>
        <w:t>(5)</w:t>
      </w:r>
      <w:r>
        <w:rPr>
          <w:rtl/>
        </w:rPr>
        <w:t xml:space="preserve"> من أنصار مولاي </w:t>
      </w:r>
      <w:r w:rsidR="008C44AB" w:rsidRPr="008C44AB">
        <w:rPr>
          <w:rStyle w:val="libAlaemChar"/>
          <w:rFonts w:hint="cs"/>
          <w:rtl/>
        </w:rPr>
        <w:t>عليه‌السلام</w:t>
      </w:r>
      <w:r>
        <w:rPr>
          <w:rtl/>
        </w:rPr>
        <w:t>، إمض إلى أصحابك فقل لهم</w:t>
      </w:r>
      <w:r w:rsidR="0050285B">
        <w:rPr>
          <w:rtl/>
        </w:rPr>
        <w:t>:</w:t>
      </w:r>
      <w:r>
        <w:rPr>
          <w:rtl/>
        </w:rPr>
        <w:t xml:space="preserve"> نرجو أن يكون قد أذن الله في الانتصار للمستضعفين، وفي الانتقام من الظالمين » </w:t>
      </w:r>
      <w:r w:rsidRPr="00671DF3">
        <w:rPr>
          <w:rStyle w:val="libFootnotenumChar"/>
          <w:rtl/>
        </w:rPr>
        <w:t>(6)</w:t>
      </w:r>
      <w:r>
        <w:rPr>
          <w:rtl/>
        </w:rPr>
        <w:t xml:space="preserve">. </w:t>
      </w:r>
    </w:p>
    <w:p w:rsidR="00671DF3" w:rsidRDefault="00671DF3" w:rsidP="00671DF3">
      <w:pPr>
        <w:pStyle w:val="libNormal"/>
        <w:rPr>
          <w:rtl/>
        </w:rPr>
      </w:pPr>
      <w:bookmarkStart w:id="237" w:name="_Toc302399553"/>
      <w:r w:rsidRPr="00F627FD">
        <w:rPr>
          <w:rStyle w:val="libBold2Char"/>
          <w:rtl/>
        </w:rPr>
        <w:t>أقول</w:t>
      </w:r>
      <w:bookmarkEnd w:id="237"/>
      <w:r w:rsidR="0050285B" w:rsidRPr="00F627FD">
        <w:rPr>
          <w:rStyle w:val="libBold2Char"/>
          <w:rtl/>
        </w:rPr>
        <w:t>:</w:t>
      </w:r>
      <w:r>
        <w:rPr>
          <w:rtl/>
        </w:rPr>
        <w:t xml:space="preserve"> من المستبعد جدّاً بل من المحال عادة بقاء المذكورين إلى الآن، بل قد ماتوا قطعاً، وإلا لظهر لهم خبر وأثر، وكانوا من جملة المعمّرين، وصاروا أشهر من نار على علم، وقد حكم بأنّهم من أنصار القائم </w:t>
      </w:r>
      <w:r w:rsidR="008C44AB" w:rsidRPr="008C44AB">
        <w:rPr>
          <w:rStyle w:val="libAlaemChar"/>
          <w:rFonts w:hint="cs"/>
          <w:rtl/>
        </w:rPr>
        <w:t>عليه‌السلام</w:t>
      </w:r>
      <w:r>
        <w:rPr>
          <w:rtl/>
        </w:rPr>
        <w:t xml:space="preserve">، فلابدّ من القول برجعتهم. </w:t>
      </w:r>
    </w:p>
    <w:p w:rsidR="00671DF3" w:rsidRDefault="00671DF3" w:rsidP="00671DF3">
      <w:pPr>
        <w:pStyle w:val="libNormal"/>
        <w:rPr>
          <w:rtl/>
        </w:rPr>
      </w:pPr>
      <w:r w:rsidRPr="00671DF3">
        <w:rPr>
          <w:rStyle w:val="libBold2Char"/>
          <w:rtl/>
        </w:rPr>
        <w:t>السابع والسبعون</w:t>
      </w:r>
      <w:r w:rsidR="0050285B">
        <w:rPr>
          <w:rtl/>
        </w:rPr>
        <w:t>:</w:t>
      </w:r>
      <w:r>
        <w:rPr>
          <w:rtl/>
        </w:rPr>
        <w:t xml:space="preserve"> ما رواه الشيخ في أواخر كتاب « الغيبة »</w:t>
      </w:r>
      <w:r w:rsidR="0050285B">
        <w:rPr>
          <w:rtl/>
        </w:rPr>
        <w:t>:</w:t>
      </w:r>
      <w:r>
        <w:rPr>
          <w:rtl/>
        </w:rPr>
        <w:t xml:space="preserve"> عن الفضل 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w:t>
      </w:r>
      <w:r w:rsidR="0050285B">
        <w:rPr>
          <w:rtl/>
        </w:rPr>
        <w:t>:</w:t>
      </w:r>
      <w:r>
        <w:rPr>
          <w:rtl/>
        </w:rPr>
        <w:t xml:space="preserve"> المتبصّرين. </w:t>
      </w:r>
    </w:p>
    <w:p w:rsidR="00671DF3" w:rsidRDefault="00671DF3" w:rsidP="00671DF3">
      <w:pPr>
        <w:pStyle w:val="libFootnote0"/>
        <w:rPr>
          <w:rtl/>
        </w:rPr>
      </w:pPr>
      <w:r>
        <w:rPr>
          <w:rtl/>
        </w:rPr>
        <w:t>2 - بَرْقَةُ</w:t>
      </w:r>
      <w:r w:rsidR="0050285B">
        <w:rPr>
          <w:rtl/>
        </w:rPr>
        <w:t>:</w:t>
      </w:r>
      <w:r>
        <w:rPr>
          <w:rtl/>
        </w:rPr>
        <w:t xml:space="preserve"> اسم صقع كبير يشتمل على مدن وقرى بين الاسكندرية وإفريقية، واسم مدينتها</w:t>
      </w:r>
      <w:r w:rsidR="0050285B">
        <w:rPr>
          <w:rtl/>
        </w:rPr>
        <w:t>:</w:t>
      </w:r>
      <w:r>
        <w:rPr>
          <w:rtl/>
        </w:rPr>
        <w:t xml:space="preserve"> انطابلس. معجم البلدان 1</w:t>
      </w:r>
      <w:r w:rsidR="0050285B">
        <w:rPr>
          <w:rtl/>
        </w:rPr>
        <w:t>:</w:t>
      </w:r>
      <w:r>
        <w:rPr>
          <w:rtl/>
        </w:rPr>
        <w:t xml:space="preserve"> 462</w:t>
      </w:r>
      <w:r w:rsidR="00D0354E">
        <w:rPr>
          <w:rtl/>
        </w:rPr>
        <w:t>/</w:t>
      </w:r>
      <w:r>
        <w:rPr>
          <w:rtl/>
        </w:rPr>
        <w:t xml:space="preserve">1696. </w:t>
      </w:r>
    </w:p>
    <w:p w:rsidR="00671DF3" w:rsidRDefault="00671DF3" w:rsidP="00671DF3">
      <w:pPr>
        <w:pStyle w:val="libFootnote0"/>
        <w:rPr>
          <w:rtl/>
        </w:rPr>
      </w:pPr>
      <w:r>
        <w:rPr>
          <w:rtl/>
        </w:rPr>
        <w:t>3 - « ح »</w:t>
      </w:r>
      <w:r w:rsidR="0050285B">
        <w:rPr>
          <w:rtl/>
        </w:rPr>
        <w:t>:</w:t>
      </w:r>
      <w:r>
        <w:rPr>
          <w:rtl/>
        </w:rPr>
        <w:t xml:space="preserve"> لا تعرفه. </w:t>
      </w:r>
    </w:p>
    <w:p w:rsidR="00671DF3" w:rsidRDefault="00671DF3" w:rsidP="00671DF3">
      <w:pPr>
        <w:pStyle w:val="libFootnote0"/>
        <w:rPr>
          <w:rtl/>
        </w:rPr>
      </w:pPr>
      <w:r>
        <w:rPr>
          <w:rtl/>
        </w:rPr>
        <w:t>4 - في « ش، ك »</w:t>
      </w:r>
      <w:r w:rsidR="0050285B">
        <w:rPr>
          <w:rtl/>
        </w:rPr>
        <w:t>:</w:t>
      </w:r>
      <w:r>
        <w:rPr>
          <w:rtl/>
        </w:rPr>
        <w:t xml:space="preserve"> قسنطينية. وكلاهما صحيح. </w:t>
      </w:r>
    </w:p>
    <w:p w:rsidR="00671DF3" w:rsidRDefault="00671DF3" w:rsidP="00671DF3">
      <w:pPr>
        <w:pStyle w:val="libFootnote0"/>
        <w:rPr>
          <w:rtl/>
        </w:rPr>
      </w:pPr>
      <w:r>
        <w:rPr>
          <w:rtl/>
        </w:rPr>
        <w:t>5 - هيت</w:t>
      </w:r>
      <w:r w:rsidR="0050285B">
        <w:rPr>
          <w:rtl/>
        </w:rPr>
        <w:t>:</w:t>
      </w:r>
      <w:r>
        <w:rPr>
          <w:rtl/>
        </w:rPr>
        <w:t xml:space="preserve"> بلدة على الفرات من نواحي بغداد فوق الأنبار، ذات نخل كثير وخيرات واسعة، وقد نسب إليها قوم من أهل العلم. معجم البلدان 5</w:t>
      </w:r>
      <w:r w:rsidR="0050285B">
        <w:rPr>
          <w:rtl/>
        </w:rPr>
        <w:t>:</w:t>
      </w:r>
      <w:r>
        <w:rPr>
          <w:rtl/>
        </w:rPr>
        <w:t xml:space="preserve"> 482</w:t>
      </w:r>
      <w:r w:rsidR="00D0354E">
        <w:rPr>
          <w:rtl/>
        </w:rPr>
        <w:t>/</w:t>
      </w:r>
      <w:r>
        <w:rPr>
          <w:rtl/>
        </w:rPr>
        <w:t xml:space="preserve">12777. </w:t>
      </w:r>
    </w:p>
    <w:p w:rsidR="00671DF3" w:rsidRDefault="00671DF3" w:rsidP="00671DF3">
      <w:pPr>
        <w:pStyle w:val="libFootnote0"/>
        <w:rPr>
          <w:rtl/>
        </w:rPr>
      </w:pPr>
      <w:r>
        <w:rPr>
          <w:rtl/>
        </w:rPr>
        <w:t>6 - الغيبة للطوسي</w:t>
      </w:r>
      <w:r w:rsidR="0050285B">
        <w:rPr>
          <w:rtl/>
        </w:rPr>
        <w:t>:</w:t>
      </w:r>
      <w:r>
        <w:rPr>
          <w:rtl/>
        </w:rPr>
        <w:t xml:space="preserve"> 256</w:t>
      </w:r>
      <w:r w:rsidR="00D0354E">
        <w:rPr>
          <w:rtl/>
        </w:rPr>
        <w:t>/</w:t>
      </w:r>
      <w:r>
        <w:rPr>
          <w:rtl/>
        </w:rPr>
        <w:t xml:space="preserve">ضمن حديث 224.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شاذان، عن محمّد بن علي، عن جعفر بن بشير </w:t>
      </w:r>
      <w:r w:rsidRPr="00671DF3">
        <w:rPr>
          <w:rStyle w:val="libFootnotenumChar"/>
          <w:rtl/>
        </w:rPr>
        <w:t>(1)</w:t>
      </w:r>
      <w:r>
        <w:rPr>
          <w:rtl/>
        </w:rPr>
        <w:t xml:space="preserve">، عن خالد أبي عمارة </w:t>
      </w:r>
      <w:r w:rsidRPr="00671DF3">
        <w:rPr>
          <w:rStyle w:val="libFootnotenumChar"/>
          <w:rtl/>
        </w:rPr>
        <w:t>(2)</w:t>
      </w:r>
      <w:r>
        <w:rPr>
          <w:rtl/>
        </w:rPr>
        <w:t>، عن المفضّل بن عمر، قال</w:t>
      </w:r>
      <w:r w:rsidR="0050285B">
        <w:rPr>
          <w:rtl/>
        </w:rPr>
        <w:t>:</w:t>
      </w:r>
      <w:r>
        <w:rPr>
          <w:rtl/>
        </w:rPr>
        <w:t xml:space="preserve"> ذكرنا القائم </w:t>
      </w:r>
      <w:r w:rsidR="008C44AB" w:rsidRPr="008C44AB">
        <w:rPr>
          <w:rStyle w:val="libAlaemChar"/>
          <w:rFonts w:hint="cs"/>
          <w:rtl/>
        </w:rPr>
        <w:t>عليه‌السلام</w:t>
      </w:r>
      <w:r>
        <w:rPr>
          <w:rtl/>
        </w:rPr>
        <w:t xml:space="preserve"> ومن مات من أصحابنا ينتظره، فقال لنا أبو عبدالله </w:t>
      </w:r>
      <w:r w:rsidR="008C44AB" w:rsidRPr="008C44AB">
        <w:rPr>
          <w:rStyle w:val="libAlaemChar"/>
          <w:rFonts w:hint="cs"/>
          <w:rtl/>
        </w:rPr>
        <w:t>عليه‌السلام</w:t>
      </w:r>
      <w:r w:rsidR="0050285B">
        <w:rPr>
          <w:rtl/>
        </w:rPr>
        <w:t>:</w:t>
      </w:r>
      <w:r>
        <w:rPr>
          <w:rtl/>
        </w:rPr>
        <w:t xml:space="preserve"> « إذا قام أتى المؤمن في قبره فيقال له</w:t>
      </w:r>
      <w:r w:rsidR="0050285B">
        <w:rPr>
          <w:rtl/>
        </w:rPr>
        <w:t>:</w:t>
      </w:r>
      <w:r>
        <w:rPr>
          <w:rtl/>
        </w:rPr>
        <w:t xml:space="preserve"> يا هذا إنّه قد ظهر صاحبك، فإن شئت أن تلحق به فالحق، وإن تشأ أن تقيم في كرامة ربّك فأقم » </w:t>
      </w:r>
      <w:r w:rsidRPr="00671DF3">
        <w:rPr>
          <w:rStyle w:val="libFootnotenumChar"/>
          <w:rtl/>
        </w:rPr>
        <w:t>(3)</w:t>
      </w:r>
      <w:r>
        <w:rPr>
          <w:rtl/>
        </w:rPr>
        <w:t xml:space="preserve">. </w:t>
      </w:r>
    </w:p>
    <w:p w:rsidR="00671DF3" w:rsidRDefault="00671DF3" w:rsidP="00633993">
      <w:pPr>
        <w:pStyle w:val="libNormal"/>
        <w:rPr>
          <w:rtl/>
        </w:rPr>
      </w:pPr>
      <w:bookmarkStart w:id="238" w:name="_Toc302399554"/>
      <w:r w:rsidRPr="00F627FD">
        <w:rPr>
          <w:rStyle w:val="libBold2Char"/>
          <w:rtl/>
        </w:rPr>
        <w:t>الثامن والسبعون</w:t>
      </w:r>
      <w:bookmarkEnd w:id="238"/>
      <w:r w:rsidR="0050285B">
        <w:rPr>
          <w:rStyle w:val="libBold2Char"/>
          <w:rtl/>
        </w:rPr>
        <w:t>:</w:t>
      </w:r>
      <w:r>
        <w:rPr>
          <w:rtl/>
        </w:rPr>
        <w:t xml:space="preserve"> ما رواه الحسن بن سليمان بن خالد القمّي </w:t>
      </w:r>
      <w:r w:rsidRPr="00671DF3">
        <w:rPr>
          <w:rStyle w:val="libFootnotenumChar"/>
          <w:rtl/>
        </w:rPr>
        <w:t>(4)</w:t>
      </w:r>
      <w:r>
        <w:rPr>
          <w:rtl/>
        </w:rPr>
        <w:t xml:space="preserve"> في « رسالته » - في باب الكرّات وما جاء فيها - نقلاً من كتاب « </w:t>
      </w:r>
      <w:r w:rsidRPr="00671DF3">
        <w:rPr>
          <w:rStyle w:val="libBold2Char"/>
          <w:rtl/>
        </w:rPr>
        <w:t xml:space="preserve">مختصر البصائر </w:t>
      </w:r>
      <w:r>
        <w:rPr>
          <w:rtl/>
        </w:rPr>
        <w:t>» لسعد بن عبدالله</w:t>
      </w:r>
      <w:r w:rsidR="0050285B">
        <w:rPr>
          <w:rtl/>
        </w:rPr>
        <w:t>:</w:t>
      </w:r>
      <w:r>
        <w:rPr>
          <w:rtl/>
        </w:rPr>
        <w:t xml:space="preserve"> عن محمّد بن الحسين بن أبي الخطّاب، عن محمّد بن سنان، عن عمّار بن مروان، عن المنخّل بن جميل، عن جابر بن يزيد، عن أبي جعفر </w:t>
      </w:r>
      <w:r w:rsidR="008C44AB" w:rsidRPr="008C44AB">
        <w:rPr>
          <w:rStyle w:val="libAlaemChar"/>
          <w:rFonts w:hint="cs"/>
          <w:rtl/>
        </w:rPr>
        <w:t>عليه‌السلام</w:t>
      </w:r>
      <w:r>
        <w:rPr>
          <w:rtl/>
        </w:rPr>
        <w:t xml:space="preserve"> قال</w:t>
      </w:r>
      <w:r w:rsidR="0050285B">
        <w:rPr>
          <w:rtl/>
        </w:rPr>
        <w:t>:</w:t>
      </w:r>
      <w:r>
        <w:rPr>
          <w:rtl/>
        </w:rPr>
        <w:t xml:space="preserve"> « ليس من المؤمنين أحد إلا وله قتلة وموتة </w:t>
      </w:r>
      <w:r w:rsidRPr="00671DF3">
        <w:rPr>
          <w:rStyle w:val="libFootnotenumChar"/>
          <w:rtl/>
        </w:rPr>
        <w:t>(5)</w:t>
      </w:r>
      <w:r>
        <w:rPr>
          <w:rtl/>
        </w:rPr>
        <w:t>، إنّه من قُتل نُشر حتّى يموت، ومن مات نُشر حتّى يُقتل، وما من هذه الاُمّة برّ ولا فاجر إلا سينشر، وأمّا المؤمنون فينشرون إلى قرّة أعينهم، وأمّا الفجّار فينشرون إلى خزي الله إيّاهم، إنّ الله يقول</w:t>
      </w:r>
      <w:r w:rsidR="0050285B">
        <w:rPr>
          <w:rtl/>
        </w:rPr>
        <w:t>:</w:t>
      </w:r>
      <w:r>
        <w:rPr>
          <w:rtl/>
        </w:rPr>
        <w:t xml:space="preserve"> </w:t>
      </w:r>
      <w:r w:rsidR="00633993" w:rsidRPr="00633993">
        <w:rPr>
          <w:rStyle w:val="libAlaemChar"/>
          <w:rtl/>
        </w:rPr>
        <w:t>(</w:t>
      </w:r>
      <w:r w:rsidR="00633993" w:rsidRPr="00633993">
        <w:rPr>
          <w:rStyle w:val="libAieChar"/>
          <w:rtl/>
        </w:rPr>
        <w:t xml:space="preserve"> وَلَنُذِيقَنَّهُم مِنَ الْعَذَابِ الأدْنَى دُونَ الْعَذَابِ الأكْبَر</w:t>
      </w:r>
      <w:r w:rsidRPr="00633993">
        <w:rPr>
          <w:rStyle w:val="libAieChar"/>
          <w:rtl/>
        </w:rPr>
        <w:t>ِ</w:t>
      </w:r>
      <w:r w:rsidR="00633993">
        <w:rPr>
          <w:rStyle w:val="libAieChar"/>
          <w:rFonts w:hint="cs"/>
          <w:rtl/>
        </w:rPr>
        <w:t xml:space="preserve"> </w:t>
      </w:r>
      <w:r w:rsidRPr="00633993">
        <w:rPr>
          <w:rStyle w:val="libAlaemChar"/>
          <w:rtl/>
        </w:rPr>
        <w:t>)</w:t>
      </w:r>
      <w:r>
        <w:rPr>
          <w:rtl/>
        </w:rPr>
        <w:t xml:space="preserve"> </w:t>
      </w:r>
      <w:r w:rsidRPr="00671DF3">
        <w:rPr>
          <w:rStyle w:val="libFootnotenumChar"/>
          <w:rtl/>
        </w:rPr>
        <w:t>(6)</w:t>
      </w:r>
      <w:r>
        <w:rPr>
          <w:rtl/>
        </w:rPr>
        <w:t xml:space="preserve">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هذا العموم مخصوص بمن محض الايمان محضاً، أو محض الكفر محضاً، لما مضى ويأتي إن شاء الله، لأنّ الخاصّ مقدّم على العامّ، ودلالته صريحة في منافاة العام في باقي الأفراد، ولابدّ من العمل بهما وهو ما قلناه.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ك »</w:t>
      </w:r>
      <w:r w:rsidR="0050285B">
        <w:rPr>
          <w:rtl/>
        </w:rPr>
        <w:t>:</w:t>
      </w:r>
      <w:r>
        <w:rPr>
          <w:rtl/>
        </w:rPr>
        <w:t xml:space="preserve"> بشر. </w:t>
      </w:r>
    </w:p>
    <w:p w:rsidR="00671DF3" w:rsidRDefault="00671DF3" w:rsidP="00671DF3">
      <w:pPr>
        <w:pStyle w:val="libFootnote0"/>
        <w:rPr>
          <w:rtl/>
        </w:rPr>
      </w:pPr>
      <w:r>
        <w:rPr>
          <w:rtl/>
        </w:rPr>
        <w:t>2 - في المصدر</w:t>
      </w:r>
      <w:r w:rsidR="0050285B">
        <w:rPr>
          <w:rtl/>
        </w:rPr>
        <w:t>:</w:t>
      </w:r>
      <w:r>
        <w:rPr>
          <w:rtl/>
        </w:rPr>
        <w:t xml:space="preserve"> خالد بن أبي عمارة. </w:t>
      </w:r>
    </w:p>
    <w:p w:rsidR="00671DF3" w:rsidRDefault="00671DF3" w:rsidP="00671DF3">
      <w:pPr>
        <w:pStyle w:val="libFootnote0"/>
        <w:rPr>
          <w:rtl/>
        </w:rPr>
      </w:pPr>
      <w:r>
        <w:rPr>
          <w:rtl/>
        </w:rPr>
        <w:t>3 - الغيبة للطوسي</w:t>
      </w:r>
      <w:r w:rsidR="0050285B">
        <w:rPr>
          <w:rtl/>
        </w:rPr>
        <w:t>:</w:t>
      </w:r>
      <w:r>
        <w:rPr>
          <w:rtl/>
        </w:rPr>
        <w:t xml:space="preserve"> 458</w:t>
      </w:r>
      <w:r w:rsidR="00D0354E">
        <w:rPr>
          <w:rtl/>
        </w:rPr>
        <w:t>/</w:t>
      </w:r>
      <w:r>
        <w:rPr>
          <w:rtl/>
        </w:rPr>
        <w:t xml:space="preserve">470. </w:t>
      </w:r>
    </w:p>
    <w:p w:rsidR="00671DF3" w:rsidRDefault="00671DF3" w:rsidP="00671DF3">
      <w:pPr>
        <w:pStyle w:val="libFootnote0"/>
        <w:rPr>
          <w:rtl/>
        </w:rPr>
      </w:pPr>
      <w:r>
        <w:rPr>
          <w:rtl/>
        </w:rPr>
        <w:t>4 - في حاشية « ك »</w:t>
      </w:r>
      <w:r w:rsidR="0050285B">
        <w:rPr>
          <w:rtl/>
        </w:rPr>
        <w:t>:</w:t>
      </w:r>
      <w:r>
        <w:rPr>
          <w:rtl/>
        </w:rPr>
        <w:t xml:space="preserve"> لم يصرّح في أول الباب بأنّ هذه الأحاديث من مختصر البصائر لكن صرّح بعد إيرادها « منه </w:t>
      </w:r>
      <w:r w:rsidR="0050285B" w:rsidRPr="0050285B">
        <w:rPr>
          <w:rStyle w:val="libAlaemChar"/>
          <w:rFonts w:hint="cs"/>
          <w:rtl/>
        </w:rPr>
        <w:t>رحمه‌الله</w:t>
      </w:r>
      <w:r>
        <w:rPr>
          <w:rtl/>
        </w:rPr>
        <w:t xml:space="preserve"> ». </w:t>
      </w:r>
    </w:p>
    <w:p w:rsidR="00671DF3" w:rsidRDefault="00671DF3" w:rsidP="00671DF3">
      <w:pPr>
        <w:pStyle w:val="libFootnote0"/>
        <w:rPr>
          <w:rtl/>
        </w:rPr>
      </w:pPr>
      <w:r>
        <w:rPr>
          <w:rtl/>
        </w:rPr>
        <w:t>5 - في « ح »</w:t>
      </w:r>
      <w:r w:rsidR="0050285B">
        <w:rPr>
          <w:rtl/>
        </w:rPr>
        <w:t>:</w:t>
      </w:r>
      <w:r>
        <w:rPr>
          <w:rtl/>
        </w:rPr>
        <w:t xml:space="preserve"> أو موته. </w:t>
      </w:r>
    </w:p>
    <w:p w:rsidR="00671DF3" w:rsidRDefault="00671DF3" w:rsidP="00671DF3">
      <w:pPr>
        <w:pStyle w:val="libFootnote0"/>
        <w:rPr>
          <w:rtl/>
        </w:rPr>
      </w:pPr>
      <w:r>
        <w:rPr>
          <w:rtl/>
        </w:rPr>
        <w:t>6 - سورة السجدة 32</w:t>
      </w:r>
      <w:r w:rsidR="0050285B">
        <w:rPr>
          <w:rtl/>
        </w:rPr>
        <w:t>:</w:t>
      </w:r>
      <w:r>
        <w:rPr>
          <w:rtl/>
        </w:rPr>
        <w:t xml:space="preserve"> 21. </w:t>
      </w:r>
    </w:p>
    <w:p w:rsidR="00671DF3" w:rsidRDefault="00671DF3" w:rsidP="00671DF3">
      <w:pPr>
        <w:pStyle w:val="libFootnote0"/>
        <w:rPr>
          <w:rtl/>
        </w:rPr>
      </w:pPr>
      <w:r>
        <w:rPr>
          <w:rtl/>
        </w:rPr>
        <w:t>7 - مختصر البصائر</w:t>
      </w:r>
      <w:r w:rsidR="0050285B">
        <w:rPr>
          <w:rtl/>
        </w:rPr>
        <w:t>:</w:t>
      </w:r>
      <w:r>
        <w:rPr>
          <w:rtl/>
        </w:rPr>
        <w:t xml:space="preserve"> 87</w:t>
      </w:r>
      <w:r w:rsidR="00D0354E">
        <w:rPr>
          <w:rtl/>
        </w:rPr>
        <w:t>/</w:t>
      </w:r>
      <w:r>
        <w:rPr>
          <w:rtl/>
        </w:rPr>
        <w:t xml:space="preserve">55 - باب الكرّات. </w:t>
      </w:r>
    </w:p>
    <w:p w:rsidR="00671DF3" w:rsidRDefault="00671DF3" w:rsidP="00671DF3">
      <w:pPr>
        <w:pStyle w:val="libNormal"/>
        <w:rPr>
          <w:rtl/>
        </w:rPr>
      </w:pPr>
      <w:r>
        <w:rPr>
          <w:rtl/>
        </w:rPr>
        <w:br w:type="page"/>
      </w:r>
    </w:p>
    <w:p w:rsidR="00671DF3" w:rsidRDefault="00671DF3" w:rsidP="00671DF3">
      <w:pPr>
        <w:pStyle w:val="libNormal"/>
        <w:rPr>
          <w:rtl/>
        </w:rPr>
      </w:pPr>
      <w:bookmarkStart w:id="239" w:name="_Toc302399555"/>
      <w:r w:rsidRPr="00F627FD">
        <w:rPr>
          <w:rStyle w:val="libBold2Char"/>
          <w:rtl/>
        </w:rPr>
        <w:lastRenderedPageBreak/>
        <w:t>التاسع والسبعون</w:t>
      </w:r>
      <w:bookmarkEnd w:id="239"/>
      <w:r w:rsidR="0050285B">
        <w:rPr>
          <w:rStyle w:val="libBold2Char"/>
          <w:rtl/>
        </w:rPr>
        <w:t>:</w:t>
      </w:r>
      <w:r>
        <w:rPr>
          <w:rtl/>
        </w:rPr>
        <w:t xml:space="preserve"> ما رواه أيضاً نقلاً عن « </w:t>
      </w:r>
      <w:r w:rsidRPr="00671DF3">
        <w:rPr>
          <w:rStyle w:val="libBold2Char"/>
          <w:rtl/>
        </w:rPr>
        <w:t xml:space="preserve">مختصر البصائر </w:t>
      </w:r>
      <w:r>
        <w:rPr>
          <w:rtl/>
        </w:rPr>
        <w:t>» لسعد بن عبدالله</w:t>
      </w:r>
      <w:r w:rsidR="0050285B">
        <w:rPr>
          <w:rtl/>
        </w:rPr>
        <w:t>:</w:t>
      </w:r>
      <w:r>
        <w:rPr>
          <w:rtl/>
        </w:rPr>
        <w:t xml:space="preserve"> عن محمّد بن الحسين بن أبي الخطّاب، عن صفوان بن يحيى، عن أبي الحسن الرضا </w:t>
      </w:r>
      <w:r w:rsidR="008C44AB" w:rsidRPr="008C44AB">
        <w:rPr>
          <w:rStyle w:val="libAlaemChar"/>
          <w:rFonts w:hint="cs"/>
          <w:rtl/>
        </w:rPr>
        <w:t>عليه‌السلام</w:t>
      </w:r>
      <w:r>
        <w:rPr>
          <w:rtl/>
        </w:rPr>
        <w:t xml:space="preserve"> </w:t>
      </w:r>
      <w:r w:rsidRPr="00671DF3">
        <w:rPr>
          <w:rStyle w:val="libFootnotenumChar"/>
          <w:rtl/>
        </w:rPr>
        <w:t>(1)</w:t>
      </w:r>
      <w:r>
        <w:rPr>
          <w:rtl/>
        </w:rPr>
        <w:t xml:space="preserve"> قال</w:t>
      </w:r>
      <w:r w:rsidR="0050285B">
        <w:rPr>
          <w:rtl/>
        </w:rPr>
        <w:t>:</w:t>
      </w:r>
      <w:r>
        <w:rPr>
          <w:rtl/>
        </w:rPr>
        <w:t xml:space="preserve"> سمعته يقول في الرجعة</w:t>
      </w:r>
      <w:r w:rsidR="0050285B">
        <w:rPr>
          <w:rtl/>
        </w:rPr>
        <w:t>:</w:t>
      </w:r>
      <w:r>
        <w:rPr>
          <w:rtl/>
        </w:rPr>
        <w:t xml:space="preserve"> « من مات من المؤمنين قُتل، ومن قُتل منهم مات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الثمانون</w:t>
      </w:r>
      <w:r w:rsidR="0050285B">
        <w:rPr>
          <w:rtl/>
        </w:rPr>
        <w:t>:</w:t>
      </w:r>
      <w:r>
        <w:rPr>
          <w:rtl/>
        </w:rPr>
        <w:t xml:space="preserve"> ما رواه أيضاً نقلاً عنه</w:t>
      </w:r>
      <w:r w:rsidR="0050285B">
        <w:rPr>
          <w:rtl/>
        </w:rPr>
        <w:t>:</w:t>
      </w:r>
      <w:r>
        <w:rPr>
          <w:rtl/>
        </w:rPr>
        <w:t xml:space="preserve"> عن محمّد بن الحسين وعبدالله بن محمّد بن عيسى جميعاً، عن الحسن بن محبوب، عن علي بن رئاب، عن زرارة، قال</w:t>
      </w:r>
      <w:r w:rsidR="0050285B">
        <w:rPr>
          <w:rtl/>
        </w:rPr>
        <w:t>:</w:t>
      </w:r>
      <w:r>
        <w:rPr>
          <w:rtl/>
        </w:rPr>
        <w:t xml:space="preserve"> كرهت أن أسأل أبا جعفر </w:t>
      </w:r>
      <w:r w:rsidR="008C44AB" w:rsidRPr="008C44AB">
        <w:rPr>
          <w:rStyle w:val="libAlaemChar"/>
          <w:rFonts w:hint="cs"/>
          <w:rtl/>
        </w:rPr>
        <w:t>عليه‌السلام</w:t>
      </w:r>
      <w:r>
        <w:rPr>
          <w:rtl/>
        </w:rPr>
        <w:t xml:space="preserve"> فاحتلت مسألة لطيفة لأبلغ بها حاجتي، فقلت</w:t>
      </w:r>
      <w:r w:rsidR="0050285B">
        <w:rPr>
          <w:rtl/>
        </w:rPr>
        <w:t>:</w:t>
      </w:r>
      <w:r>
        <w:rPr>
          <w:rtl/>
        </w:rPr>
        <w:t xml:space="preserve"> أخبرني عمّن مات أقُتل </w:t>
      </w:r>
      <w:r w:rsidRPr="00671DF3">
        <w:rPr>
          <w:rStyle w:val="libFootnotenumChar"/>
          <w:rtl/>
        </w:rPr>
        <w:t>(3)</w:t>
      </w:r>
      <w:r>
        <w:rPr>
          <w:rtl/>
        </w:rPr>
        <w:t>؟ قال</w:t>
      </w:r>
      <w:r w:rsidR="0050285B">
        <w:rPr>
          <w:rtl/>
        </w:rPr>
        <w:t>:</w:t>
      </w:r>
      <w:r>
        <w:rPr>
          <w:rtl/>
        </w:rPr>
        <w:t xml:space="preserve"> « لا، الموت موت والقتل قتل، [ فقلت له</w:t>
      </w:r>
      <w:r w:rsidR="0050285B">
        <w:rPr>
          <w:rtl/>
        </w:rPr>
        <w:t>:</w:t>
      </w:r>
      <w:r>
        <w:rPr>
          <w:rtl/>
        </w:rPr>
        <w:t xml:space="preserve"> ما أحد يقتل إلا مات! قال</w:t>
      </w:r>
      <w:r w:rsidR="0050285B">
        <w:rPr>
          <w:rtl/>
        </w:rPr>
        <w:t>:</w:t>
      </w:r>
      <w:r>
        <w:rPr>
          <w:rtl/>
        </w:rPr>
        <w:t xml:space="preserve"> فقال</w:t>
      </w:r>
      <w:r w:rsidR="0050285B">
        <w:rPr>
          <w:rtl/>
        </w:rPr>
        <w:t>:</w:t>
      </w:r>
      <w:r>
        <w:rPr>
          <w:rtl/>
        </w:rPr>
        <w:t xml:space="preserve"> « يا زرارة قول الله أصدق من قولك، ] (</w:t>
      </w:r>
      <w:r w:rsidRPr="00671DF3">
        <w:rPr>
          <w:rStyle w:val="libFootnotenumChar"/>
          <w:rtl/>
        </w:rPr>
        <w:t>4)</w:t>
      </w:r>
      <w:r>
        <w:rPr>
          <w:rtl/>
        </w:rPr>
        <w:t xml:space="preserve"> قد فرّق بين الموت والقتل في القرآن فقال</w:t>
      </w:r>
      <w:r w:rsidR="0050285B">
        <w:rPr>
          <w:rtl/>
        </w:rPr>
        <w:t>:</w:t>
      </w:r>
      <w:r>
        <w:rPr>
          <w:rtl/>
        </w:rPr>
        <w:t xml:space="preserve"> </w:t>
      </w:r>
      <w:r w:rsidR="00633993" w:rsidRPr="00633993">
        <w:rPr>
          <w:rStyle w:val="libAlaemChar"/>
          <w:rtl/>
        </w:rPr>
        <w:t>(</w:t>
      </w:r>
      <w:r w:rsidR="00633993" w:rsidRPr="00633993">
        <w:rPr>
          <w:rStyle w:val="libAieChar"/>
          <w:rtl/>
        </w:rPr>
        <w:t xml:space="preserve"> أَفَإِنْ مَاتَ أَوْ قُتِلَ انْقَلَبْتُمْ عَلَى أَعْقَابِكُمْ </w:t>
      </w:r>
      <w:r w:rsidR="00633993" w:rsidRPr="00633993">
        <w:rPr>
          <w:rStyle w:val="libAlaemChar"/>
          <w:rtl/>
        </w:rPr>
        <w:t>)</w:t>
      </w:r>
      <w:r>
        <w:rPr>
          <w:rtl/>
        </w:rPr>
        <w:t xml:space="preserve"> </w:t>
      </w:r>
      <w:r w:rsidRPr="00671DF3">
        <w:rPr>
          <w:rStyle w:val="libFootnotenumChar"/>
          <w:rtl/>
        </w:rPr>
        <w:t>(5)</w:t>
      </w:r>
      <w:r>
        <w:rPr>
          <w:rtl/>
        </w:rPr>
        <w:t xml:space="preserve"> وقال</w:t>
      </w:r>
      <w:r w:rsidR="0050285B">
        <w:rPr>
          <w:rtl/>
        </w:rPr>
        <w:t>:</w:t>
      </w:r>
      <w:r>
        <w:rPr>
          <w:rtl/>
        </w:rPr>
        <w:t xml:space="preserve"> </w:t>
      </w:r>
      <w:r w:rsidR="00633993" w:rsidRPr="00633993">
        <w:rPr>
          <w:rStyle w:val="libAlaemChar"/>
          <w:rtl/>
        </w:rPr>
        <w:t>(</w:t>
      </w:r>
      <w:r w:rsidR="00633993" w:rsidRPr="00633993">
        <w:rPr>
          <w:rStyle w:val="libAieChar"/>
          <w:rtl/>
        </w:rPr>
        <w:t xml:space="preserve"> وَلَئِن مُتُّمْ أَوْ قُتِلْتُمْ لاَِلَى اللهِ تُحْشَرُونَ </w:t>
      </w:r>
      <w:r w:rsidR="00633993" w:rsidRPr="00633993">
        <w:rPr>
          <w:rStyle w:val="libAlaemChar"/>
          <w:rtl/>
        </w:rPr>
        <w:t>)</w:t>
      </w:r>
      <w:r>
        <w:rPr>
          <w:rtl/>
        </w:rPr>
        <w:t xml:space="preserve"> </w:t>
      </w:r>
      <w:r w:rsidRPr="00671DF3">
        <w:rPr>
          <w:rStyle w:val="libFootnotenumChar"/>
          <w:rtl/>
        </w:rPr>
        <w:t>(6)</w:t>
      </w:r>
      <w:r>
        <w:rPr>
          <w:rtl/>
        </w:rPr>
        <w:t xml:space="preserve"> ليس كما قلت يا زرارة، الموت موت والقتل قتل، وقد قال الله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إِنَّ اللهَ اشْتَرَى مِنَ الْمُؤْمِنِينَ أَنْفُسَهُمْ وَأَمْوَالَهُم بِأَنَّ لَهُمُ الْجَنَّةَ يُقَاتِلُونَ فِي سَبِيلِ اللهِ فَيَقْتُلُونَ وَيُقْتَلُونَ وَعْداً عَلَيْهِ حَقّاً </w:t>
      </w:r>
      <w:r w:rsidR="00633993" w:rsidRPr="00633993">
        <w:rPr>
          <w:rStyle w:val="libAlaemChar"/>
          <w:rtl/>
        </w:rPr>
        <w:t>)</w:t>
      </w:r>
      <w:r>
        <w:rPr>
          <w:rtl/>
        </w:rPr>
        <w:t xml:space="preserve"> </w:t>
      </w:r>
      <w:r w:rsidRPr="00671DF3">
        <w:rPr>
          <w:rStyle w:val="libFootnotenumChar"/>
          <w:rtl/>
        </w:rPr>
        <w:t>(7)</w:t>
      </w:r>
      <w:r>
        <w:rPr>
          <w:rtl/>
        </w:rPr>
        <w:t xml:space="preserve"> وقال</w:t>
      </w:r>
      <w:r w:rsidR="0050285B">
        <w:rPr>
          <w:rtl/>
        </w:rPr>
        <w:t>:</w:t>
      </w:r>
      <w:r>
        <w:rPr>
          <w:rtl/>
        </w:rPr>
        <w:t xml:space="preserve"> </w:t>
      </w:r>
      <w:r w:rsidR="00633993" w:rsidRPr="00633993">
        <w:rPr>
          <w:rStyle w:val="libAlaemChar"/>
          <w:rtl/>
        </w:rPr>
        <w:t>(</w:t>
      </w:r>
      <w:r w:rsidR="00633993" w:rsidRPr="00633993">
        <w:rPr>
          <w:rStyle w:val="libAieChar"/>
          <w:rtl/>
        </w:rPr>
        <w:t xml:space="preserve"> كُلُّ نَفْس ذَائِقَةُ الْمَوْتِ </w:t>
      </w:r>
      <w:r w:rsidR="00633993" w:rsidRPr="00633993">
        <w:rPr>
          <w:rStyle w:val="libAlaemChar"/>
          <w:rtl/>
        </w:rPr>
        <w:t>)</w:t>
      </w:r>
      <w:r>
        <w:rPr>
          <w:rtl/>
        </w:rPr>
        <w:t xml:space="preserve"> </w:t>
      </w:r>
      <w:r w:rsidRPr="00671DF3">
        <w:rPr>
          <w:rStyle w:val="libFootnotenumChar"/>
          <w:rtl/>
        </w:rPr>
        <w:t>(8)</w:t>
      </w:r>
      <w:r>
        <w:rPr>
          <w:rtl/>
        </w:rPr>
        <w:t xml:space="preserve"> قال</w:t>
      </w:r>
      <w:r w:rsidR="0050285B">
        <w:rPr>
          <w:rtl/>
        </w:rPr>
        <w:t>:</w:t>
      </w:r>
      <w:r>
        <w:rPr>
          <w:rtl/>
        </w:rPr>
        <w:t xml:space="preserve"> ليس من قتل بالسيف كمن مات على فراشه، إنّ من قتل لابدّ أن يرجع إلى الدنيا حتّى يذوق الموت » </w:t>
      </w:r>
      <w:r w:rsidRPr="00671DF3">
        <w:rPr>
          <w:rStyle w:val="libFootnotenumChar"/>
          <w:rtl/>
        </w:rPr>
        <w:t>(9)</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(الرضا) لم يرد في « ح ». </w:t>
      </w:r>
    </w:p>
    <w:p w:rsidR="00671DF3" w:rsidRDefault="00671DF3" w:rsidP="00671DF3">
      <w:pPr>
        <w:pStyle w:val="libFootnote0"/>
        <w:rPr>
          <w:rtl/>
        </w:rPr>
      </w:pPr>
      <w:r>
        <w:rPr>
          <w:rtl/>
        </w:rPr>
        <w:t>2 - مختصر البصائر</w:t>
      </w:r>
      <w:r w:rsidR="0050285B">
        <w:rPr>
          <w:rtl/>
        </w:rPr>
        <w:t>:</w:t>
      </w:r>
      <w:r>
        <w:rPr>
          <w:rtl/>
        </w:rPr>
        <w:t xml:space="preserve"> 93</w:t>
      </w:r>
      <w:r w:rsidR="00D0354E">
        <w:rPr>
          <w:rtl/>
        </w:rPr>
        <w:t>/</w:t>
      </w:r>
      <w:r>
        <w:rPr>
          <w:rtl/>
        </w:rPr>
        <w:t xml:space="preserve">62 - باب الكرّات. </w:t>
      </w:r>
    </w:p>
    <w:p w:rsidR="00671DF3" w:rsidRDefault="00671DF3" w:rsidP="00671DF3">
      <w:pPr>
        <w:pStyle w:val="libFootnote0"/>
        <w:rPr>
          <w:rtl/>
        </w:rPr>
      </w:pPr>
      <w:r>
        <w:rPr>
          <w:rtl/>
        </w:rPr>
        <w:t>3 - في المصدر</w:t>
      </w:r>
      <w:r w:rsidR="0050285B">
        <w:rPr>
          <w:rtl/>
        </w:rPr>
        <w:t>:</w:t>
      </w:r>
      <w:r>
        <w:rPr>
          <w:rtl/>
        </w:rPr>
        <w:t xml:space="preserve"> عمّن قتل مات؟. </w:t>
      </w:r>
    </w:p>
    <w:p w:rsidR="00671DF3" w:rsidRDefault="00671DF3" w:rsidP="00671DF3">
      <w:pPr>
        <w:pStyle w:val="libFootnote0"/>
        <w:rPr>
          <w:rtl/>
        </w:rPr>
      </w:pPr>
      <w:r>
        <w:rPr>
          <w:rtl/>
        </w:rPr>
        <w:t xml:space="preserve">4 - ما بين المعقوفين أثبتناه من تفسير العيّاشي. </w:t>
      </w:r>
    </w:p>
    <w:p w:rsidR="00671DF3" w:rsidRDefault="00671DF3" w:rsidP="00671DF3">
      <w:pPr>
        <w:pStyle w:val="libFootnote0"/>
        <w:rPr>
          <w:rtl/>
        </w:rPr>
      </w:pPr>
      <w:r>
        <w:rPr>
          <w:rtl/>
        </w:rPr>
        <w:t>5 - سورة آل عمران 3</w:t>
      </w:r>
      <w:r w:rsidR="0050285B">
        <w:rPr>
          <w:rtl/>
        </w:rPr>
        <w:t>:</w:t>
      </w:r>
      <w:r>
        <w:rPr>
          <w:rtl/>
        </w:rPr>
        <w:t xml:space="preserve"> 144. </w:t>
      </w:r>
    </w:p>
    <w:p w:rsidR="00671DF3" w:rsidRDefault="00671DF3" w:rsidP="00671DF3">
      <w:pPr>
        <w:pStyle w:val="libFootnote0"/>
        <w:rPr>
          <w:rtl/>
        </w:rPr>
      </w:pPr>
      <w:r>
        <w:rPr>
          <w:rtl/>
        </w:rPr>
        <w:t>6 - سورة آل عمران 3</w:t>
      </w:r>
      <w:r w:rsidR="0050285B">
        <w:rPr>
          <w:rtl/>
        </w:rPr>
        <w:t>:</w:t>
      </w:r>
      <w:r>
        <w:rPr>
          <w:rtl/>
        </w:rPr>
        <w:t xml:space="preserve"> 158. </w:t>
      </w:r>
    </w:p>
    <w:p w:rsidR="00671DF3" w:rsidRDefault="00671DF3" w:rsidP="00671DF3">
      <w:pPr>
        <w:pStyle w:val="libFootnote0"/>
        <w:rPr>
          <w:rtl/>
        </w:rPr>
      </w:pPr>
      <w:r>
        <w:rPr>
          <w:rtl/>
        </w:rPr>
        <w:t>7 - سورة التوبة 9</w:t>
      </w:r>
      <w:r w:rsidR="0050285B">
        <w:rPr>
          <w:rtl/>
        </w:rPr>
        <w:t>:</w:t>
      </w:r>
      <w:r>
        <w:rPr>
          <w:rtl/>
        </w:rPr>
        <w:t xml:space="preserve"> 111. </w:t>
      </w:r>
    </w:p>
    <w:p w:rsidR="00671DF3" w:rsidRDefault="00671DF3" w:rsidP="00671DF3">
      <w:pPr>
        <w:pStyle w:val="libFootnote0"/>
        <w:rPr>
          <w:rtl/>
        </w:rPr>
      </w:pPr>
      <w:r>
        <w:rPr>
          <w:rtl/>
        </w:rPr>
        <w:t>8 - سورة آل عمران 3</w:t>
      </w:r>
      <w:r w:rsidR="0050285B">
        <w:rPr>
          <w:rtl/>
        </w:rPr>
        <w:t>:</w:t>
      </w:r>
      <w:r>
        <w:rPr>
          <w:rtl/>
        </w:rPr>
        <w:t xml:space="preserve"> 185، سورة الأنبياء 21</w:t>
      </w:r>
      <w:r w:rsidR="0050285B">
        <w:rPr>
          <w:rtl/>
        </w:rPr>
        <w:t>:</w:t>
      </w:r>
      <w:r>
        <w:rPr>
          <w:rtl/>
        </w:rPr>
        <w:t xml:space="preserve"> 35، سورة العنكبوت 29</w:t>
      </w:r>
      <w:r w:rsidR="0050285B">
        <w:rPr>
          <w:rtl/>
        </w:rPr>
        <w:t>:</w:t>
      </w:r>
      <w:r>
        <w:rPr>
          <w:rtl/>
        </w:rPr>
        <w:t xml:space="preserve"> 57. </w:t>
      </w:r>
    </w:p>
    <w:p w:rsidR="00671DF3" w:rsidRDefault="00671DF3" w:rsidP="00671DF3">
      <w:pPr>
        <w:pStyle w:val="libFootnote0"/>
        <w:rPr>
          <w:rtl/>
        </w:rPr>
      </w:pPr>
      <w:r>
        <w:rPr>
          <w:rtl/>
        </w:rPr>
        <w:t>9 - مختصر البصائر</w:t>
      </w:r>
      <w:r w:rsidR="0050285B">
        <w:rPr>
          <w:rtl/>
        </w:rPr>
        <w:t>:</w:t>
      </w:r>
      <w:r>
        <w:rPr>
          <w:rtl/>
        </w:rPr>
        <w:t xml:space="preserve"> 92</w:t>
      </w:r>
      <w:r w:rsidR="00D0354E">
        <w:rPr>
          <w:rtl/>
        </w:rPr>
        <w:t>/</w:t>
      </w:r>
      <w:r>
        <w:rPr>
          <w:rtl/>
        </w:rPr>
        <w:t xml:space="preserve">61 - باب الكرّات.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ورواه العيّاشي في «</w:t>
      </w:r>
      <w:r w:rsidRPr="00671DF3">
        <w:rPr>
          <w:rStyle w:val="libBold2Char"/>
          <w:rtl/>
        </w:rPr>
        <w:t xml:space="preserve"> تفسيره</w:t>
      </w:r>
      <w:r>
        <w:rPr>
          <w:rtl/>
        </w:rPr>
        <w:t xml:space="preserve"> » على ما نقل عنه</w:t>
      </w:r>
      <w:r w:rsidR="0050285B">
        <w:rPr>
          <w:rtl/>
        </w:rPr>
        <w:t>:</w:t>
      </w:r>
      <w:r>
        <w:rPr>
          <w:rtl/>
        </w:rPr>
        <w:t xml:space="preserve"> عن زرارة مثله </w:t>
      </w:r>
      <w:r w:rsidRPr="00671DF3">
        <w:rPr>
          <w:rStyle w:val="libFootnotenumChar"/>
          <w:rtl/>
        </w:rPr>
        <w:t>(1)</w:t>
      </w:r>
      <w:r>
        <w:rPr>
          <w:rtl/>
        </w:rPr>
        <w:t xml:space="preserve">. </w:t>
      </w:r>
    </w:p>
    <w:p w:rsidR="00671DF3" w:rsidRDefault="00671DF3" w:rsidP="00671DF3">
      <w:pPr>
        <w:pStyle w:val="libNormal"/>
        <w:rPr>
          <w:rtl/>
        </w:rPr>
      </w:pPr>
      <w:bookmarkStart w:id="240" w:name="_Toc302399556"/>
      <w:r w:rsidRPr="00F627FD">
        <w:rPr>
          <w:rStyle w:val="libBold2Char"/>
          <w:rtl/>
        </w:rPr>
        <w:t>الحادي والثمانون</w:t>
      </w:r>
      <w:bookmarkEnd w:id="240"/>
      <w:r w:rsidR="0050285B">
        <w:rPr>
          <w:rtl/>
        </w:rPr>
        <w:t>:</w:t>
      </w:r>
      <w:r>
        <w:rPr>
          <w:rtl/>
        </w:rPr>
        <w:t xml:space="preserve"> ما رواه أيضاً نقلاً عنه</w:t>
      </w:r>
      <w:r w:rsidR="0050285B">
        <w:rPr>
          <w:rtl/>
        </w:rPr>
        <w:t>:</w:t>
      </w:r>
      <w:r>
        <w:rPr>
          <w:rtl/>
        </w:rPr>
        <w:t xml:space="preserve"> عن أحمد بن محمّد بن عيسى، عن </w:t>
      </w:r>
      <w:r w:rsidRPr="00671DF3">
        <w:rPr>
          <w:rStyle w:val="libFootnotenumChar"/>
          <w:rtl/>
        </w:rPr>
        <w:t>(2)</w:t>
      </w:r>
      <w:r>
        <w:rPr>
          <w:rtl/>
        </w:rPr>
        <w:t xml:space="preserve"> محمّد بن عيسى بن عبيد، عن علي بن الحكم، عن مثنّى بن الوليد الحنّاط، عن أبي بصير، عن أحدهما </w:t>
      </w:r>
      <w:r w:rsidR="008C44AB" w:rsidRPr="008C44AB">
        <w:rPr>
          <w:rStyle w:val="libAlaemChar"/>
          <w:rFonts w:hint="cs"/>
          <w:rtl/>
        </w:rPr>
        <w:t>عليهما‌السلام</w:t>
      </w:r>
      <w:r>
        <w:rPr>
          <w:rtl/>
        </w:rPr>
        <w:t xml:space="preserve"> قال</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وَمَن كَانَ فِي هذِهِ أَعْمَى فَهُوَ فِي الأخِرَةِ أَعْمَى وَأَضَلُّ سَبِيلاً </w:t>
      </w:r>
      <w:r w:rsidR="00633993" w:rsidRPr="00633993">
        <w:rPr>
          <w:rStyle w:val="libAlaemChar"/>
          <w:rtl/>
        </w:rPr>
        <w:t>)</w:t>
      </w:r>
      <w:r>
        <w:rPr>
          <w:rtl/>
        </w:rPr>
        <w:t xml:space="preserve"> </w:t>
      </w:r>
      <w:r w:rsidRPr="00671DF3">
        <w:rPr>
          <w:rStyle w:val="libFootnotenumChar"/>
          <w:rtl/>
        </w:rPr>
        <w:t>(3)</w:t>
      </w:r>
      <w:r>
        <w:rPr>
          <w:rtl/>
        </w:rPr>
        <w:t xml:space="preserve"> قال</w:t>
      </w:r>
      <w:r w:rsidR="0050285B">
        <w:rPr>
          <w:rtl/>
        </w:rPr>
        <w:t>:</w:t>
      </w:r>
      <w:r>
        <w:rPr>
          <w:rtl/>
        </w:rPr>
        <w:t xml:space="preserve"> « هي الرجعة » </w:t>
      </w:r>
      <w:r w:rsidRPr="00671DF3">
        <w:rPr>
          <w:rStyle w:val="libFootnotenumChar"/>
          <w:rtl/>
        </w:rPr>
        <w:t>(4)</w:t>
      </w:r>
      <w:r>
        <w:rPr>
          <w:rtl/>
        </w:rPr>
        <w:t xml:space="preserve">. </w:t>
      </w:r>
    </w:p>
    <w:p w:rsidR="00671DF3" w:rsidRDefault="00671DF3" w:rsidP="00671DF3">
      <w:pPr>
        <w:pStyle w:val="libNormal"/>
        <w:rPr>
          <w:rtl/>
        </w:rPr>
      </w:pPr>
      <w:r>
        <w:rPr>
          <w:rtl/>
        </w:rPr>
        <w:t>ورواه العياشي</w:t>
      </w:r>
      <w:r w:rsidR="0050285B">
        <w:rPr>
          <w:rtl/>
        </w:rPr>
        <w:t>:</w:t>
      </w:r>
      <w:r>
        <w:rPr>
          <w:rtl/>
        </w:rPr>
        <w:t xml:space="preserve"> عن الحلبي، عن أبي بصير مثله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الثاني والثمانون</w:t>
      </w:r>
      <w:r w:rsidR="0050285B">
        <w:rPr>
          <w:rtl/>
        </w:rPr>
        <w:t>:</w:t>
      </w:r>
      <w:r>
        <w:rPr>
          <w:rtl/>
        </w:rPr>
        <w:t xml:space="preserve"> ما رواه أيضاً نقلاً عنه</w:t>
      </w:r>
      <w:r w:rsidR="0050285B">
        <w:rPr>
          <w:rtl/>
        </w:rPr>
        <w:t>:</w:t>
      </w:r>
      <w:r>
        <w:rPr>
          <w:rtl/>
        </w:rPr>
        <w:t xml:space="preserve"> عن أحمد بن محمّد ومحمّد بن إسماعيل، عن علي بن الحكم، عن رفاعة بن موسى، عن عبدالله بن عطاء، عن أبي جعفر </w:t>
      </w:r>
      <w:r w:rsidR="008C44AB" w:rsidRPr="008C44AB">
        <w:rPr>
          <w:rStyle w:val="libAlaemChar"/>
          <w:rFonts w:hint="cs"/>
          <w:rtl/>
        </w:rPr>
        <w:t>عليه‌السلام</w:t>
      </w:r>
      <w:r>
        <w:rPr>
          <w:rtl/>
        </w:rPr>
        <w:t xml:space="preserve"> أنّ علي بن الحسين </w:t>
      </w:r>
      <w:r w:rsidR="008C44AB" w:rsidRPr="008C44AB">
        <w:rPr>
          <w:rStyle w:val="libAlaemChar"/>
          <w:rFonts w:hint="cs"/>
          <w:rtl/>
        </w:rPr>
        <w:t>عليه‌السلام</w:t>
      </w:r>
      <w:r>
        <w:rPr>
          <w:rtl/>
        </w:rPr>
        <w:t xml:space="preserve"> قال له</w:t>
      </w:r>
      <w:r w:rsidR="0050285B">
        <w:rPr>
          <w:rtl/>
        </w:rPr>
        <w:t>:</w:t>
      </w:r>
      <w:r>
        <w:rPr>
          <w:rtl/>
        </w:rPr>
        <w:t xml:space="preserve"> « يا بني إنّ هؤلاء العراقيين سألوني عن أمر كان مضى من آبائك وسلفك يؤمنون به ويقرّون، فغلبني الضحك سروراً أنّ في الخلق من يؤمن به ويقرّ </w:t>
      </w:r>
      <w:r w:rsidRPr="00671DF3">
        <w:rPr>
          <w:rStyle w:val="libFootnotenumChar"/>
          <w:rtl/>
        </w:rPr>
        <w:t>(6)</w:t>
      </w:r>
      <w:r>
        <w:rPr>
          <w:rtl/>
        </w:rPr>
        <w:t>، قال</w:t>
      </w:r>
      <w:r w:rsidR="0050285B">
        <w:rPr>
          <w:rtl/>
        </w:rPr>
        <w:t>:</w:t>
      </w:r>
      <w:r>
        <w:rPr>
          <w:rtl/>
        </w:rPr>
        <w:t xml:space="preserve"> فقلت</w:t>
      </w:r>
      <w:r w:rsidR="0050285B">
        <w:rPr>
          <w:rtl/>
        </w:rPr>
        <w:t>:</w:t>
      </w:r>
      <w:r>
        <w:rPr>
          <w:rtl/>
        </w:rPr>
        <w:t xml:space="preserve"> ما هو؟ قال</w:t>
      </w:r>
      <w:r w:rsidR="0050285B">
        <w:rPr>
          <w:rtl/>
        </w:rPr>
        <w:t>:</w:t>
      </w:r>
      <w:r>
        <w:rPr>
          <w:rtl/>
        </w:rPr>
        <w:t xml:space="preserve"> سألوني عن الأموات متى يُبعثون فيقاتلون الأحياء على الدين » </w:t>
      </w:r>
      <w:r w:rsidRPr="00671DF3">
        <w:rPr>
          <w:rStyle w:val="libFootnotenumChar"/>
          <w:rtl/>
        </w:rPr>
        <w:t>(7)</w:t>
      </w:r>
      <w:r>
        <w:rPr>
          <w:rtl/>
        </w:rPr>
        <w:t xml:space="preserve">. </w:t>
      </w:r>
    </w:p>
    <w:p w:rsidR="00671DF3" w:rsidRDefault="00671DF3" w:rsidP="00671DF3">
      <w:pPr>
        <w:pStyle w:val="libNormal"/>
        <w:rPr>
          <w:rtl/>
        </w:rPr>
      </w:pPr>
      <w:r>
        <w:rPr>
          <w:rtl/>
        </w:rPr>
        <w:t xml:space="preserve">وعن السندي بن محمّد، عن صفوان، عن رفاعة مثله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الثالث والثمانون</w:t>
      </w:r>
      <w:r w:rsidR="0050285B">
        <w:rPr>
          <w:rtl/>
        </w:rPr>
        <w:t>:</w:t>
      </w:r>
      <w:r>
        <w:rPr>
          <w:rtl/>
        </w:rPr>
        <w:t xml:space="preserve"> ما رواه أيضاً نقلاً عنه</w:t>
      </w:r>
      <w:r w:rsidR="0050285B">
        <w:rPr>
          <w:rtl/>
        </w:rPr>
        <w:t>:</w:t>
      </w:r>
      <w:r>
        <w:rPr>
          <w:rtl/>
        </w:rPr>
        <w:t xml:space="preserve"> عن علي بن الحكم، عن حنّان 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تفسير العيّاشي 1</w:t>
      </w:r>
      <w:r w:rsidR="0050285B">
        <w:rPr>
          <w:rtl/>
        </w:rPr>
        <w:t>:</w:t>
      </w:r>
      <w:r>
        <w:rPr>
          <w:rtl/>
        </w:rPr>
        <w:t xml:space="preserve"> 202</w:t>
      </w:r>
      <w:r w:rsidR="00D0354E">
        <w:rPr>
          <w:rtl/>
        </w:rPr>
        <w:t>/</w:t>
      </w:r>
      <w:r>
        <w:rPr>
          <w:rtl/>
        </w:rPr>
        <w:t>160 و 2</w:t>
      </w:r>
      <w:r w:rsidR="0050285B">
        <w:rPr>
          <w:rtl/>
        </w:rPr>
        <w:t>:</w:t>
      </w:r>
      <w:r>
        <w:rPr>
          <w:rtl/>
        </w:rPr>
        <w:t xml:space="preserve"> 112</w:t>
      </w:r>
      <w:r w:rsidR="00D0354E">
        <w:rPr>
          <w:rtl/>
        </w:rPr>
        <w:t>/</w:t>
      </w:r>
      <w:r>
        <w:rPr>
          <w:rtl/>
        </w:rPr>
        <w:t xml:space="preserve">139، وهذا السطر في المتن لم يرد في « ك ». </w:t>
      </w:r>
    </w:p>
    <w:p w:rsidR="00671DF3" w:rsidRDefault="00671DF3" w:rsidP="00671DF3">
      <w:pPr>
        <w:pStyle w:val="libFootnote0"/>
        <w:rPr>
          <w:rtl/>
        </w:rPr>
      </w:pPr>
      <w:r>
        <w:rPr>
          <w:rtl/>
        </w:rPr>
        <w:t>2 - في « ك، ط »</w:t>
      </w:r>
      <w:r w:rsidR="0050285B">
        <w:rPr>
          <w:rtl/>
        </w:rPr>
        <w:t>:</w:t>
      </w:r>
      <w:r>
        <w:rPr>
          <w:rtl/>
        </w:rPr>
        <w:t xml:space="preserve"> و. بدل من</w:t>
      </w:r>
      <w:r w:rsidR="0050285B">
        <w:rPr>
          <w:rtl/>
        </w:rPr>
        <w:t>:</w:t>
      </w:r>
      <w:r>
        <w:rPr>
          <w:rtl/>
        </w:rPr>
        <w:t xml:space="preserve"> عن. </w:t>
      </w:r>
    </w:p>
    <w:p w:rsidR="00671DF3" w:rsidRDefault="00671DF3" w:rsidP="00671DF3">
      <w:pPr>
        <w:pStyle w:val="libFootnote0"/>
        <w:rPr>
          <w:rtl/>
        </w:rPr>
      </w:pPr>
      <w:r>
        <w:rPr>
          <w:rtl/>
        </w:rPr>
        <w:t>3 - سورة الإسراء 17</w:t>
      </w:r>
      <w:r w:rsidR="0050285B">
        <w:rPr>
          <w:rtl/>
        </w:rPr>
        <w:t>:</w:t>
      </w:r>
      <w:r>
        <w:rPr>
          <w:rtl/>
        </w:rPr>
        <w:t xml:space="preserve"> 72. </w:t>
      </w:r>
    </w:p>
    <w:p w:rsidR="00671DF3" w:rsidRDefault="00671DF3" w:rsidP="00671DF3">
      <w:pPr>
        <w:pStyle w:val="libFootnote0"/>
        <w:rPr>
          <w:rtl/>
        </w:rPr>
      </w:pPr>
      <w:r>
        <w:rPr>
          <w:rtl/>
        </w:rPr>
        <w:t>4 - مختصر البصائر</w:t>
      </w:r>
      <w:r w:rsidR="0050285B">
        <w:rPr>
          <w:rtl/>
        </w:rPr>
        <w:t>:</w:t>
      </w:r>
      <w:r>
        <w:rPr>
          <w:rtl/>
        </w:rPr>
        <w:t xml:space="preserve"> 96</w:t>
      </w:r>
      <w:r w:rsidR="00D0354E">
        <w:rPr>
          <w:rtl/>
        </w:rPr>
        <w:t>/</w:t>
      </w:r>
      <w:r>
        <w:rPr>
          <w:rtl/>
        </w:rPr>
        <w:t xml:space="preserve">65 - باب الكرّات. </w:t>
      </w:r>
    </w:p>
    <w:p w:rsidR="00671DF3" w:rsidRDefault="00671DF3" w:rsidP="00671DF3">
      <w:pPr>
        <w:pStyle w:val="libFootnote0"/>
        <w:rPr>
          <w:rtl/>
        </w:rPr>
      </w:pPr>
      <w:r>
        <w:rPr>
          <w:rtl/>
        </w:rPr>
        <w:t>5 - تفسير العياشي 2</w:t>
      </w:r>
      <w:r w:rsidR="0050285B">
        <w:rPr>
          <w:rtl/>
        </w:rPr>
        <w:t>:</w:t>
      </w:r>
      <w:r>
        <w:rPr>
          <w:rtl/>
        </w:rPr>
        <w:t xml:space="preserve"> 306</w:t>
      </w:r>
      <w:r w:rsidR="00D0354E">
        <w:rPr>
          <w:rtl/>
        </w:rPr>
        <w:t>/</w:t>
      </w:r>
      <w:r>
        <w:rPr>
          <w:rtl/>
        </w:rPr>
        <w:t xml:space="preserve">131. وهذا السطر في المتن لم يرد في « ك ». </w:t>
      </w:r>
    </w:p>
    <w:p w:rsidR="00671DF3" w:rsidRDefault="00671DF3" w:rsidP="00671DF3">
      <w:pPr>
        <w:pStyle w:val="libFootnote0"/>
        <w:rPr>
          <w:rtl/>
        </w:rPr>
      </w:pPr>
      <w:r>
        <w:rPr>
          <w:rtl/>
        </w:rPr>
        <w:t>6 - في « ح »</w:t>
      </w:r>
      <w:r w:rsidR="0050285B">
        <w:rPr>
          <w:rtl/>
        </w:rPr>
        <w:t>:</w:t>
      </w:r>
      <w:r>
        <w:rPr>
          <w:rtl/>
        </w:rPr>
        <w:t xml:space="preserve"> ويقرّ به. </w:t>
      </w:r>
    </w:p>
    <w:p w:rsidR="00671DF3" w:rsidRDefault="00671DF3" w:rsidP="00671DF3">
      <w:pPr>
        <w:pStyle w:val="libFootnote0"/>
        <w:rPr>
          <w:rtl/>
        </w:rPr>
      </w:pPr>
      <w:r>
        <w:rPr>
          <w:rtl/>
        </w:rPr>
        <w:t>7 - مختصر البصائر</w:t>
      </w:r>
      <w:r w:rsidR="0050285B">
        <w:rPr>
          <w:rtl/>
        </w:rPr>
        <w:t>:</w:t>
      </w:r>
      <w:r>
        <w:rPr>
          <w:rtl/>
        </w:rPr>
        <w:t xml:space="preserve"> 96</w:t>
      </w:r>
      <w:r w:rsidR="00D0354E">
        <w:rPr>
          <w:rtl/>
        </w:rPr>
        <w:t>/</w:t>
      </w:r>
      <w:r>
        <w:rPr>
          <w:rtl/>
        </w:rPr>
        <w:t>66 - باب الكرّات. وفي أوّله</w:t>
      </w:r>
      <w:r w:rsidR="0050285B">
        <w:rPr>
          <w:rtl/>
        </w:rPr>
        <w:t>:</w:t>
      </w:r>
      <w:r>
        <w:rPr>
          <w:rtl/>
        </w:rPr>
        <w:t xml:space="preserve"> عن أبي جعفر </w:t>
      </w:r>
      <w:r w:rsidR="008C44AB" w:rsidRPr="008C44AB">
        <w:rPr>
          <w:rStyle w:val="libAlaemChar"/>
          <w:rFonts w:hint="cs"/>
          <w:rtl/>
        </w:rPr>
        <w:t>عليه‌السلام</w:t>
      </w:r>
      <w:r>
        <w:rPr>
          <w:rtl/>
        </w:rPr>
        <w:t xml:space="preserve"> قال</w:t>
      </w:r>
      <w:r w:rsidR="0050285B">
        <w:rPr>
          <w:rtl/>
        </w:rPr>
        <w:t>:</w:t>
      </w:r>
      <w:r>
        <w:rPr>
          <w:rtl/>
        </w:rPr>
        <w:t xml:space="preserve"> كنت مريضاً بمنى وأبي </w:t>
      </w:r>
      <w:r w:rsidR="008C44AB" w:rsidRPr="008C44AB">
        <w:rPr>
          <w:rStyle w:val="libAlaemChar"/>
          <w:rFonts w:hint="cs"/>
          <w:rtl/>
        </w:rPr>
        <w:t>عليه‌السلام</w:t>
      </w:r>
      <w:r>
        <w:rPr>
          <w:rtl/>
        </w:rPr>
        <w:t xml:space="preserve"> عندي، فجاءه الغلام فقال</w:t>
      </w:r>
      <w:r w:rsidR="0050285B">
        <w:rPr>
          <w:rtl/>
        </w:rPr>
        <w:t>:</w:t>
      </w:r>
      <w:r>
        <w:rPr>
          <w:rtl/>
        </w:rPr>
        <w:t xml:space="preserve"> هاهنا رهط من العراقيين. إلى آخره. </w:t>
      </w:r>
    </w:p>
    <w:p w:rsidR="00671DF3" w:rsidRDefault="00671DF3" w:rsidP="00671DF3">
      <w:pPr>
        <w:pStyle w:val="libFootnote0"/>
        <w:rPr>
          <w:rtl/>
        </w:rPr>
      </w:pPr>
      <w:r>
        <w:rPr>
          <w:rtl/>
        </w:rPr>
        <w:t>8 - نفس المصدر</w:t>
      </w:r>
      <w:r w:rsidR="0050285B">
        <w:rPr>
          <w:rtl/>
        </w:rPr>
        <w:t>:</w:t>
      </w:r>
      <w:r>
        <w:rPr>
          <w:rtl/>
        </w:rPr>
        <w:t xml:space="preserve"> 108</w:t>
      </w:r>
      <w:r w:rsidR="00D0354E">
        <w:rPr>
          <w:rtl/>
        </w:rPr>
        <w:t>/</w:t>
      </w:r>
      <w:r>
        <w:rPr>
          <w:rtl/>
        </w:rPr>
        <w:t xml:space="preserve">81 - باب الكرّات وهذا السطر في المتن لم يرد في «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سدير، عن أبيه، قال</w:t>
      </w:r>
      <w:r w:rsidR="0050285B">
        <w:rPr>
          <w:rtl/>
        </w:rPr>
        <w:t>:</w:t>
      </w:r>
      <w:r>
        <w:rPr>
          <w:rtl/>
        </w:rPr>
        <w:t xml:space="preserve"> سألت أبا جعفر </w:t>
      </w:r>
      <w:r w:rsidR="008C44AB" w:rsidRPr="008C44AB">
        <w:rPr>
          <w:rStyle w:val="libAlaemChar"/>
          <w:rFonts w:hint="cs"/>
          <w:rtl/>
        </w:rPr>
        <w:t>عليه‌السلام</w:t>
      </w:r>
      <w:r>
        <w:rPr>
          <w:rtl/>
        </w:rPr>
        <w:t xml:space="preserve"> عن الرجعة، فقال</w:t>
      </w:r>
      <w:r w:rsidR="0050285B">
        <w:rPr>
          <w:rtl/>
        </w:rPr>
        <w:t>:</w:t>
      </w:r>
      <w:r>
        <w:rPr>
          <w:rtl/>
        </w:rPr>
        <w:t xml:space="preserve"> « القدرية تنكرها - ثلاثاً - » </w:t>
      </w:r>
      <w:r w:rsidRPr="00671DF3">
        <w:rPr>
          <w:rStyle w:val="libFootnotenumChar"/>
          <w:rtl/>
        </w:rPr>
        <w:t>(1)</w:t>
      </w:r>
      <w:r>
        <w:rPr>
          <w:rtl/>
        </w:rPr>
        <w:t xml:space="preserve">. </w:t>
      </w:r>
    </w:p>
    <w:p w:rsidR="00671DF3" w:rsidRDefault="00671DF3" w:rsidP="00671DF3">
      <w:pPr>
        <w:pStyle w:val="libNormal"/>
        <w:rPr>
          <w:rtl/>
        </w:rPr>
      </w:pPr>
      <w:bookmarkStart w:id="241" w:name="_Toc302399557"/>
      <w:r w:rsidRPr="00F627FD">
        <w:rPr>
          <w:rStyle w:val="libBold2Char"/>
          <w:rtl/>
        </w:rPr>
        <w:t>أقول</w:t>
      </w:r>
      <w:bookmarkEnd w:id="241"/>
      <w:r w:rsidR="0050285B">
        <w:rPr>
          <w:rtl/>
        </w:rPr>
        <w:t>:</w:t>
      </w:r>
      <w:r>
        <w:rPr>
          <w:rtl/>
        </w:rPr>
        <w:t xml:space="preserve"> قد روي أحاديث متعدّدة في لعن القدرية وذمّهم وكفرهم، وهم منسوبون إلى القدر، فإمّا أن يراد بهم من أثبت القدر على وجه الإفراط وهم أهل الجبر، أو من نفاه على وجه التفريط وهم أهل التفويض، وقد فسّره العلماء بالوجهين، وقد يقرأ بضمّ القاف وسكون الدال نسبة إلى القدرة، ويوجّه على الوجهين، والقسم الأوّل</w:t>
      </w:r>
      <w:r w:rsidR="0050285B">
        <w:rPr>
          <w:rtl/>
        </w:rPr>
        <w:t>:</w:t>
      </w:r>
      <w:r>
        <w:rPr>
          <w:rtl/>
        </w:rPr>
        <w:t xml:space="preserve"> الأشاعرة، والثاني</w:t>
      </w:r>
      <w:r w:rsidR="0050285B">
        <w:rPr>
          <w:rtl/>
        </w:rPr>
        <w:t>:</w:t>
      </w:r>
      <w:r>
        <w:rPr>
          <w:rtl/>
        </w:rPr>
        <w:t xml:space="preserve"> المعتزلة، والقسمان منكرون للرجعة، ولم يقل بها إلا الإمامية. </w:t>
      </w:r>
    </w:p>
    <w:p w:rsidR="00671DF3" w:rsidRDefault="00671DF3" w:rsidP="00671DF3">
      <w:pPr>
        <w:pStyle w:val="libNormal"/>
        <w:rPr>
          <w:rtl/>
        </w:rPr>
      </w:pPr>
      <w:r w:rsidRPr="00671DF3">
        <w:rPr>
          <w:rStyle w:val="libBold2Char"/>
          <w:rtl/>
        </w:rPr>
        <w:t>الرابع والثمانون</w:t>
      </w:r>
      <w:r w:rsidR="0050285B">
        <w:rPr>
          <w:rStyle w:val="libBold2Char"/>
          <w:rtl/>
        </w:rPr>
        <w:t>:</w:t>
      </w:r>
      <w:r>
        <w:rPr>
          <w:rtl/>
        </w:rPr>
        <w:t xml:space="preserve"> ما رواه أيضاً نقلاً عنه</w:t>
      </w:r>
      <w:r w:rsidR="0050285B">
        <w:rPr>
          <w:rtl/>
        </w:rPr>
        <w:t>:</w:t>
      </w:r>
      <w:r>
        <w:rPr>
          <w:rtl/>
        </w:rPr>
        <w:t xml:space="preserve"> عن محمّد بن الحسين بن أبي الخطّاب، عن وهيب بن حفص، عن أبي بصير، قال</w:t>
      </w:r>
      <w:r w:rsidR="0050285B">
        <w:rPr>
          <w:rtl/>
        </w:rPr>
        <w:t>:</w:t>
      </w:r>
      <w:r>
        <w:rPr>
          <w:rtl/>
        </w:rPr>
        <w:t xml:space="preserve"> سألت أبا جعفر </w:t>
      </w:r>
      <w:r w:rsidR="008C44AB" w:rsidRPr="008C44AB">
        <w:rPr>
          <w:rStyle w:val="libAlaemChar"/>
          <w:rFonts w:hint="cs"/>
          <w:rtl/>
        </w:rPr>
        <w:t>عليه‌السلام</w:t>
      </w:r>
      <w:r>
        <w:rPr>
          <w:rtl/>
        </w:rPr>
        <w:t xml:space="preserve"> عن قول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إِنَّ اللهَ اشْتَرَى مِنَ الْمُؤْمِنِينَ أَنْفُسَهُمْ وَأَمْوَالَهُم </w:t>
      </w:r>
      <w:r w:rsidR="00633993" w:rsidRPr="00633993">
        <w:rPr>
          <w:rStyle w:val="libAlaemChar"/>
          <w:rtl/>
        </w:rPr>
        <w:t>)</w:t>
      </w:r>
      <w:r>
        <w:rPr>
          <w:rtl/>
        </w:rPr>
        <w:t xml:space="preserve"> </w:t>
      </w:r>
      <w:r w:rsidRPr="00671DF3">
        <w:rPr>
          <w:rStyle w:val="libFootnotenumChar"/>
          <w:rtl/>
        </w:rPr>
        <w:t>(2)</w:t>
      </w:r>
      <w:r>
        <w:rPr>
          <w:rtl/>
        </w:rPr>
        <w:t xml:space="preserve"> الآية، فقال</w:t>
      </w:r>
      <w:r w:rsidR="0050285B">
        <w:rPr>
          <w:rtl/>
        </w:rPr>
        <w:t>:</w:t>
      </w:r>
      <w:r>
        <w:rPr>
          <w:rtl/>
        </w:rPr>
        <w:t xml:space="preserve"> « ذلك في الرجعة، ما من مؤمن إلا وله ميتة وقتلة، من مات بُعث حتّى يُقتل، ومن قتل بُعث حتّى يموت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الخامس والثمانون</w:t>
      </w:r>
      <w:r w:rsidR="0050285B">
        <w:rPr>
          <w:rStyle w:val="libBold2Char"/>
          <w:rtl/>
        </w:rPr>
        <w:t>:</w:t>
      </w:r>
      <w:r>
        <w:rPr>
          <w:rtl/>
        </w:rPr>
        <w:t xml:space="preserve"> ما رواه أيضاً نقلاً عنه</w:t>
      </w:r>
      <w:r w:rsidR="0050285B">
        <w:rPr>
          <w:rtl/>
        </w:rPr>
        <w:t>:</w:t>
      </w:r>
      <w:r>
        <w:rPr>
          <w:rtl/>
        </w:rPr>
        <w:t xml:space="preserve"> عن أحمد بن محمّد بن عيسى </w:t>
      </w:r>
      <w:r w:rsidRPr="00671DF3">
        <w:rPr>
          <w:rStyle w:val="libFootnotenumChar"/>
          <w:rtl/>
        </w:rPr>
        <w:t>(4)</w:t>
      </w:r>
      <w:r>
        <w:rPr>
          <w:rtl/>
        </w:rPr>
        <w:t xml:space="preserve"> ومحمّد بن عبد الجبّار جميعاً، عن محمّد بن إسماعيل بن بزيع، عن منصور بن يونس، عن أبي بكر الحضرمي، عن أبي جعفر </w:t>
      </w:r>
      <w:r w:rsidR="008C44AB" w:rsidRPr="008C44AB">
        <w:rPr>
          <w:rStyle w:val="libAlaemChar"/>
          <w:rFonts w:hint="cs"/>
          <w:rtl/>
        </w:rPr>
        <w:t>عليه‌السلام</w:t>
      </w:r>
      <w:r>
        <w:rPr>
          <w:rtl/>
        </w:rPr>
        <w:t>، قال</w:t>
      </w:r>
      <w:r w:rsidR="0050285B">
        <w:rPr>
          <w:rtl/>
        </w:rPr>
        <w:t>:</w:t>
      </w:r>
      <w:r>
        <w:rPr>
          <w:rtl/>
        </w:rPr>
        <w:t xml:space="preserve"> « لا يُسأل في القبر إلا من محض الإيمان محضاً أو محض الكفر محضاً، ولا يُسأل في الرجعة إلا من محض الإيمان محضاً أو محض الكفر محضاً » قلت</w:t>
      </w:r>
      <w:r w:rsidR="0050285B">
        <w:rPr>
          <w:rtl/>
        </w:rPr>
        <w:t>:</w:t>
      </w:r>
      <w:r>
        <w:rPr>
          <w:rtl/>
        </w:rPr>
        <w:t xml:space="preserve"> فسائر الناس؟ قال</w:t>
      </w:r>
      <w:r w:rsidR="0050285B">
        <w:rPr>
          <w:rtl/>
        </w:rPr>
        <w:t>:</w:t>
      </w:r>
      <w:r>
        <w:rPr>
          <w:rtl/>
        </w:rPr>
        <w:t xml:space="preserve"> « يلهى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مختصر البصائر</w:t>
      </w:r>
      <w:r w:rsidR="0050285B">
        <w:rPr>
          <w:rtl/>
        </w:rPr>
        <w:t>:</w:t>
      </w:r>
      <w:r>
        <w:rPr>
          <w:rtl/>
        </w:rPr>
        <w:t xml:space="preserve"> 97</w:t>
      </w:r>
      <w:r w:rsidR="00D0354E">
        <w:rPr>
          <w:rtl/>
        </w:rPr>
        <w:t>/</w:t>
      </w:r>
      <w:r>
        <w:rPr>
          <w:rtl/>
        </w:rPr>
        <w:t xml:space="preserve">67 - باب الكرّات. </w:t>
      </w:r>
    </w:p>
    <w:p w:rsidR="00671DF3" w:rsidRDefault="00671DF3" w:rsidP="00671DF3">
      <w:pPr>
        <w:pStyle w:val="libFootnote0"/>
        <w:rPr>
          <w:rtl/>
        </w:rPr>
      </w:pPr>
      <w:r>
        <w:rPr>
          <w:rtl/>
        </w:rPr>
        <w:t>2 - سورة التوبة 9</w:t>
      </w:r>
      <w:r w:rsidR="0050285B">
        <w:rPr>
          <w:rtl/>
        </w:rPr>
        <w:t>:</w:t>
      </w:r>
      <w:r>
        <w:rPr>
          <w:rtl/>
        </w:rPr>
        <w:t xml:space="preserve"> 111. </w:t>
      </w:r>
    </w:p>
    <w:p w:rsidR="00671DF3" w:rsidRDefault="00671DF3" w:rsidP="00671DF3">
      <w:pPr>
        <w:pStyle w:val="libFootnote0"/>
        <w:rPr>
          <w:rtl/>
        </w:rPr>
      </w:pPr>
      <w:r>
        <w:rPr>
          <w:rtl/>
        </w:rPr>
        <w:t>3 - مختصر البصائر</w:t>
      </w:r>
      <w:r w:rsidR="0050285B">
        <w:rPr>
          <w:rtl/>
        </w:rPr>
        <w:t>:</w:t>
      </w:r>
      <w:r>
        <w:rPr>
          <w:rtl/>
        </w:rPr>
        <w:t xml:space="preserve"> 99</w:t>
      </w:r>
      <w:r w:rsidR="00D0354E">
        <w:rPr>
          <w:rtl/>
        </w:rPr>
        <w:t>/</w:t>
      </w:r>
      <w:r>
        <w:rPr>
          <w:rtl/>
        </w:rPr>
        <w:t xml:space="preserve">69 - باب الكرّات. </w:t>
      </w:r>
    </w:p>
    <w:p w:rsidR="00671DF3" w:rsidRDefault="00671DF3" w:rsidP="00671DF3">
      <w:pPr>
        <w:pStyle w:val="libFootnote0"/>
        <w:rPr>
          <w:rtl/>
        </w:rPr>
      </w:pPr>
      <w:r>
        <w:rPr>
          <w:rtl/>
        </w:rPr>
        <w:t>4 - في « ط، ك »</w:t>
      </w:r>
      <w:r w:rsidR="0050285B">
        <w:rPr>
          <w:rtl/>
        </w:rPr>
        <w:t>:</w:t>
      </w:r>
      <w:r>
        <w:rPr>
          <w:rtl/>
        </w:rPr>
        <w:t xml:space="preserve"> محمد بن عيسى.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عنه » </w:t>
      </w:r>
      <w:r w:rsidRPr="00671DF3">
        <w:rPr>
          <w:rStyle w:val="libFootnotenumChar"/>
          <w:rtl/>
        </w:rPr>
        <w:t>(1)</w:t>
      </w:r>
      <w:r>
        <w:rPr>
          <w:rtl/>
        </w:rPr>
        <w:t xml:space="preserve">. </w:t>
      </w:r>
    </w:p>
    <w:p w:rsidR="00671DF3" w:rsidRDefault="00671DF3" w:rsidP="00671DF3">
      <w:pPr>
        <w:pStyle w:val="libNormal"/>
        <w:rPr>
          <w:rtl/>
        </w:rPr>
      </w:pPr>
      <w:bookmarkStart w:id="242" w:name="_Toc302399558"/>
      <w:r w:rsidRPr="00F627FD">
        <w:rPr>
          <w:rStyle w:val="libBold2Char"/>
          <w:rtl/>
        </w:rPr>
        <w:t>السادس والثمانون</w:t>
      </w:r>
      <w:bookmarkEnd w:id="242"/>
      <w:r w:rsidR="0050285B">
        <w:rPr>
          <w:rtl/>
        </w:rPr>
        <w:t>:</w:t>
      </w:r>
      <w:r>
        <w:rPr>
          <w:rtl/>
        </w:rPr>
        <w:t xml:space="preserve"> ما رواه أيضاً نقلاً عنه</w:t>
      </w:r>
      <w:r w:rsidR="0050285B">
        <w:rPr>
          <w:rtl/>
        </w:rPr>
        <w:t>:</w:t>
      </w:r>
      <w:r>
        <w:rPr>
          <w:rtl/>
        </w:rPr>
        <w:t xml:space="preserve"> عن محمّد بن عبد الجبّار وأحمد بن الحسن بن علي بن فضّال، عن أبيه، عن حميد بن المثنّى </w:t>
      </w:r>
      <w:r w:rsidRPr="00671DF3">
        <w:rPr>
          <w:rStyle w:val="libFootnotenumChar"/>
          <w:rtl/>
        </w:rPr>
        <w:t>(2)</w:t>
      </w:r>
      <w:r>
        <w:rPr>
          <w:rtl/>
        </w:rPr>
        <w:t>، عن شعيب الحدّاد، عن أبي الصباح الكناني، قال</w:t>
      </w:r>
      <w:r w:rsidR="0050285B">
        <w:rPr>
          <w:rtl/>
        </w:rPr>
        <w:t>:</w:t>
      </w:r>
      <w:r>
        <w:rPr>
          <w:rtl/>
        </w:rPr>
        <w:t xml:space="preserve"> سألت أبا جعفر </w:t>
      </w:r>
      <w:r w:rsidR="008C44AB" w:rsidRPr="008C44AB">
        <w:rPr>
          <w:rStyle w:val="libAlaemChar"/>
          <w:rFonts w:hint="cs"/>
          <w:rtl/>
        </w:rPr>
        <w:t>عليه‌السلام</w:t>
      </w:r>
      <w:r>
        <w:rPr>
          <w:rtl/>
        </w:rPr>
        <w:t xml:space="preserve"> عن أشياء وجعلت أكره أن اُسمّيها، فقال</w:t>
      </w:r>
      <w:r w:rsidR="0050285B">
        <w:rPr>
          <w:rtl/>
        </w:rPr>
        <w:t>:</w:t>
      </w:r>
      <w:r>
        <w:rPr>
          <w:rtl/>
        </w:rPr>
        <w:t xml:space="preserve"> « لعلّك تسأل عن الكرّات؟ » قلت</w:t>
      </w:r>
      <w:r w:rsidR="0050285B">
        <w:rPr>
          <w:rtl/>
        </w:rPr>
        <w:t>:</w:t>
      </w:r>
      <w:r>
        <w:rPr>
          <w:rtl/>
        </w:rPr>
        <w:t xml:space="preserve"> نعم، قال</w:t>
      </w:r>
      <w:r w:rsidR="0050285B">
        <w:rPr>
          <w:rtl/>
        </w:rPr>
        <w:t>:</w:t>
      </w:r>
      <w:r>
        <w:rPr>
          <w:rtl/>
        </w:rPr>
        <w:t xml:space="preserve"> « تلك القدرة ولا ينكرها إلا القدرية » </w:t>
      </w:r>
      <w:r w:rsidRPr="00671DF3">
        <w:rPr>
          <w:rStyle w:val="libFootnotenumChar"/>
          <w:rtl/>
        </w:rPr>
        <w:t>(3)</w:t>
      </w:r>
      <w:r>
        <w:rPr>
          <w:rtl/>
        </w:rPr>
        <w:t xml:space="preserve"> الحديث. </w:t>
      </w:r>
    </w:p>
    <w:p w:rsidR="00671DF3" w:rsidRDefault="00671DF3" w:rsidP="00671DF3">
      <w:pPr>
        <w:pStyle w:val="libNormal"/>
        <w:rPr>
          <w:rtl/>
        </w:rPr>
      </w:pPr>
      <w:r w:rsidRPr="00671DF3">
        <w:rPr>
          <w:rStyle w:val="libBold2Char"/>
          <w:rtl/>
        </w:rPr>
        <w:t>أقول</w:t>
      </w:r>
      <w:r w:rsidR="0050285B">
        <w:rPr>
          <w:rtl/>
        </w:rPr>
        <w:t>:</w:t>
      </w:r>
      <w:r>
        <w:rPr>
          <w:rtl/>
        </w:rPr>
        <w:t xml:space="preserve"> إثبات القدر بطريق الجبر يستلزم نفي القدرة عن العبد، بل وعن الله أيضاً عند التحقيق، ولعلّ هذا الحديث إشارة إلى ذلك، وفيه ترجيح لإرادة الأشاعرة </w:t>
      </w:r>
      <w:r w:rsidRPr="00671DF3">
        <w:rPr>
          <w:rStyle w:val="libFootnotenumChar"/>
          <w:rtl/>
        </w:rPr>
        <w:t>(4)</w:t>
      </w:r>
      <w:r>
        <w:rPr>
          <w:rtl/>
        </w:rPr>
        <w:t xml:space="preserve"> وهم أكثر العامّة، وأشهر أصحاب المذاهب المخالفة للإمامية، فلا يحتمل شيء من أحاديث الرجعة للتقيّة. </w:t>
      </w:r>
    </w:p>
    <w:p w:rsidR="00671DF3" w:rsidRDefault="00671DF3" w:rsidP="00671DF3">
      <w:pPr>
        <w:pStyle w:val="libNormal"/>
        <w:rPr>
          <w:rtl/>
        </w:rPr>
      </w:pPr>
      <w:r w:rsidRPr="00671DF3">
        <w:rPr>
          <w:rStyle w:val="libBold2Char"/>
          <w:rtl/>
        </w:rPr>
        <w:t>السابع والثمانون</w:t>
      </w:r>
      <w:r w:rsidR="0050285B">
        <w:rPr>
          <w:rtl/>
        </w:rPr>
        <w:t>:</w:t>
      </w:r>
      <w:r>
        <w:rPr>
          <w:rtl/>
        </w:rPr>
        <w:t xml:space="preserve"> ما رواه أيضاً نقلاً عنه</w:t>
      </w:r>
      <w:r w:rsidR="0050285B">
        <w:rPr>
          <w:rtl/>
        </w:rPr>
        <w:t>:</w:t>
      </w:r>
      <w:r>
        <w:rPr>
          <w:rtl/>
        </w:rPr>
        <w:t xml:space="preserve"> عن محمّد بن الحسين بن أبي الخطّاب، عن صفوان بن يحيى، عن أبي خالد القمّاط، عن عبد الرحيم القصير، عن أبي جعفر </w:t>
      </w:r>
      <w:r w:rsidR="008C44AB" w:rsidRPr="008C44AB">
        <w:rPr>
          <w:rStyle w:val="libAlaemChar"/>
          <w:rFonts w:hint="cs"/>
          <w:rtl/>
        </w:rPr>
        <w:t>عليه‌السلام</w:t>
      </w:r>
      <w:r>
        <w:rPr>
          <w:rtl/>
        </w:rPr>
        <w:t xml:space="preserve"> أنّه قرأ هذه الآية</w:t>
      </w:r>
      <w:r w:rsidR="0050285B">
        <w:rPr>
          <w:rtl/>
        </w:rPr>
        <w:t>:</w:t>
      </w:r>
      <w:r>
        <w:rPr>
          <w:rtl/>
        </w:rPr>
        <w:t xml:space="preserve"> « </w:t>
      </w:r>
      <w:r w:rsidR="00633993" w:rsidRPr="00633993">
        <w:rPr>
          <w:rStyle w:val="libAlaemChar"/>
          <w:rtl/>
        </w:rPr>
        <w:t>(</w:t>
      </w:r>
      <w:r w:rsidR="00633993" w:rsidRPr="00633993">
        <w:rPr>
          <w:rStyle w:val="libAieChar"/>
          <w:rtl/>
        </w:rPr>
        <w:t xml:space="preserve"> إِنَّ اللهَ اشْتَرَى مِنَ الْمُؤْمِنِينَ أَنْفُسَهُمْ وَأَمْوَالَهُم بِأَنَّ لَهُمُ الْجَنَّةَ </w:t>
      </w:r>
      <w:r w:rsidR="00633993" w:rsidRPr="00633993">
        <w:rPr>
          <w:rStyle w:val="libAlaemChar"/>
          <w:rtl/>
        </w:rPr>
        <w:t>)</w:t>
      </w:r>
      <w:r>
        <w:rPr>
          <w:rtl/>
        </w:rPr>
        <w:t xml:space="preserve"> </w:t>
      </w:r>
      <w:r w:rsidRPr="00671DF3">
        <w:rPr>
          <w:rStyle w:val="libFootnotenumChar"/>
          <w:rtl/>
        </w:rPr>
        <w:t>(5)</w:t>
      </w:r>
      <w:r>
        <w:rPr>
          <w:rtl/>
        </w:rPr>
        <w:t xml:space="preserve"> أتدري من يعني؟ » قلت</w:t>
      </w:r>
      <w:r w:rsidR="0050285B">
        <w:rPr>
          <w:rtl/>
        </w:rPr>
        <w:t>:</w:t>
      </w:r>
      <w:r>
        <w:rPr>
          <w:rtl/>
        </w:rPr>
        <w:t xml:space="preserve"> المؤمنون فيَقتلون ويُقتلون، قال</w:t>
      </w:r>
      <w:r w:rsidR="0050285B">
        <w:rPr>
          <w:rtl/>
        </w:rPr>
        <w:t>:</w:t>
      </w:r>
      <w:r>
        <w:rPr>
          <w:rtl/>
        </w:rPr>
        <w:t xml:space="preserve"> « لا ولكن من قُتل رُدّ حتّى يموت، ومن مات رُدّ حتّى يُقتل، وتلك القدرة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مختصر البصائر</w:t>
      </w:r>
      <w:r w:rsidR="0050285B">
        <w:rPr>
          <w:rtl/>
        </w:rPr>
        <w:t>:</w:t>
      </w:r>
      <w:r>
        <w:rPr>
          <w:rtl/>
        </w:rPr>
        <w:t xml:space="preserve"> 100</w:t>
      </w:r>
      <w:r w:rsidR="00D0354E">
        <w:rPr>
          <w:rtl/>
        </w:rPr>
        <w:t>/</w:t>
      </w:r>
      <w:r>
        <w:rPr>
          <w:rtl/>
        </w:rPr>
        <w:t xml:space="preserve">71 - باب الكرّات. </w:t>
      </w:r>
    </w:p>
    <w:p w:rsidR="00671DF3" w:rsidRDefault="00671DF3" w:rsidP="00671DF3">
      <w:pPr>
        <w:pStyle w:val="libFootnote0"/>
        <w:rPr>
          <w:rtl/>
        </w:rPr>
      </w:pPr>
      <w:r>
        <w:rPr>
          <w:rtl/>
        </w:rPr>
        <w:t>2 - في المطبوع ونسخة « ش، ح، ك »</w:t>
      </w:r>
      <w:r w:rsidR="0050285B">
        <w:rPr>
          <w:rtl/>
        </w:rPr>
        <w:t>:</w:t>
      </w:r>
      <w:r>
        <w:rPr>
          <w:rtl/>
        </w:rPr>
        <w:t xml:space="preserve"> عبيد بن المثنّى، وفي « ط »</w:t>
      </w:r>
      <w:r w:rsidR="0050285B">
        <w:rPr>
          <w:rtl/>
        </w:rPr>
        <w:t>:</w:t>
      </w:r>
      <w:r>
        <w:rPr>
          <w:rtl/>
        </w:rPr>
        <w:t xml:space="preserve"> عبيد المثنّى، وما أثبتناه من المصدر، والظاهر هو الصحيح، حيث لم يذكر عبيد في كتب التراجم. </w:t>
      </w:r>
    </w:p>
    <w:p w:rsidR="00671DF3" w:rsidRPr="008E1751" w:rsidRDefault="00671DF3" w:rsidP="00671DF3">
      <w:pPr>
        <w:pStyle w:val="libFootnote"/>
        <w:rPr>
          <w:rtl/>
        </w:rPr>
      </w:pPr>
      <w:r w:rsidRPr="008E1751">
        <w:rPr>
          <w:rtl/>
        </w:rPr>
        <w:t>انظر رجال النجاشي</w:t>
      </w:r>
      <w:r w:rsidR="0050285B">
        <w:rPr>
          <w:rtl/>
        </w:rPr>
        <w:t>:</w:t>
      </w:r>
      <w:r w:rsidRPr="008E1751">
        <w:rPr>
          <w:rtl/>
        </w:rPr>
        <w:t xml:space="preserve"> 133</w:t>
      </w:r>
      <w:r w:rsidR="00D0354E">
        <w:rPr>
          <w:rtl/>
        </w:rPr>
        <w:t>/</w:t>
      </w:r>
      <w:r w:rsidRPr="008E1751">
        <w:rPr>
          <w:rtl/>
        </w:rPr>
        <w:t>340</w:t>
      </w:r>
      <w:r>
        <w:rPr>
          <w:rtl/>
        </w:rPr>
        <w:t>،</w:t>
      </w:r>
      <w:r w:rsidRPr="008E1751">
        <w:rPr>
          <w:rtl/>
        </w:rPr>
        <w:t xml:space="preserve"> معجم رجال الحديث 6</w:t>
      </w:r>
      <w:r w:rsidR="0050285B">
        <w:rPr>
          <w:rtl/>
        </w:rPr>
        <w:t>:</w:t>
      </w:r>
      <w:r w:rsidRPr="008E1751">
        <w:rPr>
          <w:rtl/>
        </w:rPr>
        <w:t xml:space="preserve"> 54</w:t>
      </w:r>
      <w:r>
        <w:rPr>
          <w:rtl/>
        </w:rPr>
        <w:t xml:space="preserve"> - </w:t>
      </w:r>
      <w:r w:rsidRPr="008E1751">
        <w:rPr>
          <w:rtl/>
        </w:rPr>
        <w:t xml:space="preserve">ترجمة الحسن بن علي ابن فضال. </w:t>
      </w:r>
    </w:p>
    <w:p w:rsidR="00671DF3" w:rsidRDefault="00671DF3" w:rsidP="00671DF3">
      <w:pPr>
        <w:pStyle w:val="libFootnote0"/>
        <w:rPr>
          <w:rtl/>
        </w:rPr>
      </w:pPr>
      <w:r>
        <w:rPr>
          <w:rtl/>
        </w:rPr>
        <w:t>3 - مختصر البصائر</w:t>
      </w:r>
      <w:r w:rsidR="0050285B">
        <w:rPr>
          <w:rtl/>
        </w:rPr>
        <w:t>:</w:t>
      </w:r>
      <w:r>
        <w:rPr>
          <w:rtl/>
        </w:rPr>
        <w:t xml:space="preserve"> 101</w:t>
      </w:r>
      <w:r w:rsidR="00D0354E">
        <w:rPr>
          <w:rtl/>
        </w:rPr>
        <w:t>/</w:t>
      </w:r>
      <w:r>
        <w:rPr>
          <w:rtl/>
        </w:rPr>
        <w:t xml:space="preserve">72 - باب الكرّات. </w:t>
      </w:r>
    </w:p>
    <w:p w:rsidR="00671DF3" w:rsidRDefault="00671DF3" w:rsidP="00671DF3">
      <w:pPr>
        <w:pStyle w:val="libFootnote0"/>
        <w:rPr>
          <w:rtl/>
        </w:rPr>
      </w:pPr>
      <w:r>
        <w:rPr>
          <w:rtl/>
        </w:rPr>
        <w:t>4 - في « ط »</w:t>
      </w:r>
      <w:r w:rsidR="0050285B">
        <w:rPr>
          <w:rtl/>
        </w:rPr>
        <w:t>:</w:t>
      </w:r>
      <w:r>
        <w:rPr>
          <w:rtl/>
        </w:rPr>
        <w:t xml:space="preserve"> الإرادة للأشاعرة. </w:t>
      </w:r>
    </w:p>
    <w:p w:rsidR="00671DF3" w:rsidRDefault="00671DF3" w:rsidP="00671DF3">
      <w:pPr>
        <w:pStyle w:val="libFootnote0"/>
      </w:pPr>
      <w:r>
        <w:rPr>
          <w:rtl/>
        </w:rPr>
        <w:t>5 - سورة التوبة 9</w:t>
      </w:r>
      <w:r w:rsidR="0050285B">
        <w:rPr>
          <w:rtl/>
        </w:rPr>
        <w:t>:</w:t>
      </w:r>
      <w:r>
        <w:rPr>
          <w:rtl/>
        </w:rPr>
        <w:t xml:space="preserve"> 111.</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فلا تنكرها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هذا مخصوص بما تقدّم أعني من محض الإيمان محضاً. </w:t>
      </w:r>
    </w:p>
    <w:p w:rsidR="00671DF3" w:rsidRDefault="00671DF3" w:rsidP="00671DF3">
      <w:pPr>
        <w:pStyle w:val="libNormal"/>
        <w:rPr>
          <w:rtl/>
        </w:rPr>
      </w:pPr>
      <w:bookmarkStart w:id="243" w:name="_Toc302399559"/>
      <w:r w:rsidRPr="00F627FD">
        <w:rPr>
          <w:rStyle w:val="libBold2Char"/>
          <w:rtl/>
        </w:rPr>
        <w:t>الثامن والثمانون</w:t>
      </w:r>
      <w:bookmarkEnd w:id="243"/>
      <w:r w:rsidR="0050285B">
        <w:rPr>
          <w:rStyle w:val="libBold2Char"/>
          <w:rtl/>
        </w:rPr>
        <w:t>:</w:t>
      </w:r>
      <w:r>
        <w:rPr>
          <w:rtl/>
        </w:rPr>
        <w:t xml:space="preserve"> ما رواه أيضاً نقلاً عنه</w:t>
      </w:r>
      <w:r w:rsidR="0050285B">
        <w:rPr>
          <w:rtl/>
        </w:rPr>
        <w:t>:</w:t>
      </w:r>
      <w:r>
        <w:rPr>
          <w:rtl/>
        </w:rPr>
        <w:t xml:space="preserve"> عن أحمد بن محمّد بن عيسى ومحمّد بن الحسين بن أبي الخطّاب، عن أحمد بن محمّد بن أبي نصر، عن حمّادبن عثمان، عن محمّد بن مسلم، قال</w:t>
      </w:r>
      <w:r w:rsidR="0050285B">
        <w:rPr>
          <w:rtl/>
        </w:rPr>
        <w:t>:</w:t>
      </w:r>
      <w:r>
        <w:rPr>
          <w:rtl/>
        </w:rPr>
        <w:t xml:space="preserve"> سمعت عمران بن أعين وأبا الخطّاب جميعاً يحدّثان - قبل أن يُحدث أبو الخطّاب ما أحدث - أنّهما سمعا أبا عبدالله </w:t>
      </w:r>
      <w:r w:rsidR="008C44AB" w:rsidRPr="008C44AB">
        <w:rPr>
          <w:rStyle w:val="libAlaemChar"/>
          <w:rFonts w:hint="cs"/>
          <w:rtl/>
        </w:rPr>
        <w:t>عليه‌السلام</w:t>
      </w:r>
      <w:r>
        <w:rPr>
          <w:rtl/>
        </w:rPr>
        <w:t xml:space="preserve"> يقول في حديث</w:t>
      </w:r>
      <w:r w:rsidR="0050285B">
        <w:rPr>
          <w:rtl/>
        </w:rPr>
        <w:t>:</w:t>
      </w:r>
      <w:r>
        <w:rPr>
          <w:rtl/>
        </w:rPr>
        <w:t xml:space="preserve"> « وإنّ الرجعة ليست بعامّة، وهي خاصّة لا يرجع إلا من محض الإيمان محضاً، أو محض الشرك محضاً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التاسع والثمانون</w:t>
      </w:r>
      <w:r w:rsidR="0050285B">
        <w:rPr>
          <w:rStyle w:val="libBold2Char"/>
          <w:rtl/>
        </w:rPr>
        <w:t>:</w:t>
      </w:r>
      <w:r>
        <w:rPr>
          <w:rtl/>
        </w:rPr>
        <w:t xml:space="preserve"> ما رواه أيضاً نقلاً عنه بالإسناد السابق</w:t>
      </w:r>
      <w:r w:rsidR="0050285B">
        <w:rPr>
          <w:rtl/>
        </w:rPr>
        <w:t>:</w:t>
      </w:r>
      <w:r>
        <w:rPr>
          <w:rtl/>
        </w:rPr>
        <w:t xml:space="preserve"> عن حمّاد بن عثمان، عن زرارة، قال</w:t>
      </w:r>
      <w:r w:rsidR="0050285B">
        <w:rPr>
          <w:rtl/>
        </w:rPr>
        <w:t>:</w:t>
      </w:r>
      <w:r>
        <w:rPr>
          <w:rtl/>
        </w:rPr>
        <w:t xml:space="preserve"> سألت أبا عبدالله </w:t>
      </w:r>
      <w:r w:rsidR="008C44AB" w:rsidRPr="008C44AB">
        <w:rPr>
          <w:rStyle w:val="libAlaemChar"/>
          <w:rFonts w:hint="cs"/>
          <w:rtl/>
        </w:rPr>
        <w:t>عليه‌السلام</w:t>
      </w:r>
      <w:r>
        <w:rPr>
          <w:rtl/>
        </w:rPr>
        <w:t xml:space="preserve"> عن هذه الاُمور العظام من الرجعة وأشباهها، فقال</w:t>
      </w:r>
      <w:r w:rsidR="0050285B">
        <w:rPr>
          <w:rtl/>
        </w:rPr>
        <w:t>:</w:t>
      </w:r>
      <w:r>
        <w:rPr>
          <w:rtl/>
        </w:rPr>
        <w:t xml:space="preserve"> « إنّ الذي تسألون عنه لم يجيء أوانه بعد، وقد قال الله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بَلْ كَذَّبُوا بِمَا لَمْ يُحِيطُوا بِعِلْمِهِ وَلَمَّا يَأْتِهِمْ تَأْوِيلُهُ </w:t>
      </w:r>
      <w:r w:rsidR="00633993" w:rsidRPr="00633993">
        <w:rPr>
          <w:rStyle w:val="libAlaemChar"/>
          <w:rtl/>
        </w:rPr>
        <w:t>)</w:t>
      </w:r>
      <w:r>
        <w:rPr>
          <w:rtl/>
        </w:rPr>
        <w:t xml:space="preserve"> </w:t>
      </w:r>
      <w:r w:rsidRPr="00671DF3">
        <w:rPr>
          <w:rStyle w:val="libFootnotenumChar"/>
          <w:rtl/>
        </w:rPr>
        <w:t>(3)</w:t>
      </w:r>
      <w:r>
        <w:rPr>
          <w:rtl/>
        </w:rPr>
        <w:t xml:space="preserve"> » </w:t>
      </w:r>
      <w:r w:rsidRPr="00671DF3">
        <w:rPr>
          <w:rStyle w:val="libFootnotenumChar"/>
          <w:rtl/>
        </w:rPr>
        <w:t>(4)</w:t>
      </w:r>
      <w:r>
        <w:rPr>
          <w:rtl/>
        </w:rPr>
        <w:t xml:space="preserve">. </w:t>
      </w:r>
    </w:p>
    <w:p w:rsidR="00671DF3" w:rsidRDefault="00671DF3" w:rsidP="00633993">
      <w:pPr>
        <w:pStyle w:val="libNormal"/>
        <w:rPr>
          <w:rtl/>
        </w:rPr>
      </w:pPr>
      <w:r w:rsidRPr="00671DF3">
        <w:rPr>
          <w:rStyle w:val="libBold2Char"/>
          <w:rtl/>
        </w:rPr>
        <w:t>التسعون</w:t>
      </w:r>
      <w:r w:rsidR="0050285B">
        <w:rPr>
          <w:rtl/>
        </w:rPr>
        <w:t>:</w:t>
      </w:r>
      <w:r>
        <w:rPr>
          <w:rtl/>
        </w:rPr>
        <w:t xml:space="preserve"> ما رواه أيضاً نقلاً عنه</w:t>
      </w:r>
      <w:r w:rsidR="0050285B">
        <w:rPr>
          <w:rtl/>
        </w:rPr>
        <w:t>:</w:t>
      </w:r>
      <w:r>
        <w:rPr>
          <w:rtl/>
        </w:rPr>
        <w:t xml:space="preserve"> عن يعقوب بن يزيد ومحمّد بن الحسين ومحمّد بن عيسى بن عبيد وإبراهيم بن محمّد، عن ابن أبي عمير </w:t>
      </w:r>
      <w:r w:rsidRPr="00671DF3">
        <w:rPr>
          <w:rStyle w:val="libFootnotenumChar"/>
          <w:rtl/>
        </w:rPr>
        <w:t>(5)</w:t>
      </w:r>
      <w:r>
        <w:rPr>
          <w:rtl/>
        </w:rPr>
        <w:t xml:space="preserve">، عن عمر بن اُذينة، عن محمّد بن الطيّار،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وَيَوْمَ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مختصر البصائر</w:t>
      </w:r>
      <w:r w:rsidR="0050285B">
        <w:rPr>
          <w:rtl/>
        </w:rPr>
        <w:t>:</w:t>
      </w:r>
      <w:r>
        <w:rPr>
          <w:rtl/>
        </w:rPr>
        <w:t xml:space="preserve"> 104</w:t>
      </w:r>
      <w:r w:rsidR="00D0354E">
        <w:rPr>
          <w:rtl/>
        </w:rPr>
        <w:t>/</w:t>
      </w:r>
      <w:r>
        <w:rPr>
          <w:rtl/>
        </w:rPr>
        <w:t xml:space="preserve">75 - باب الكرّات. </w:t>
      </w:r>
    </w:p>
    <w:p w:rsidR="00671DF3" w:rsidRDefault="00671DF3" w:rsidP="00671DF3">
      <w:pPr>
        <w:pStyle w:val="libFootnote0"/>
        <w:rPr>
          <w:rtl/>
        </w:rPr>
      </w:pPr>
      <w:r>
        <w:rPr>
          <w:rtl/>
        </w:rPr>
        <w:t>2 - نفس المصدر</w:t>
      </w:r>
      <w:r w:rsidR="0050285B">
        <w:rPr>
          <w:rtl/>
        </w:rPr>
        <w:t>:</w:t>
      </w:r>
      <w:r>
        <w:rPr>
          <w:rtl/>
        </w:rPr>
        <w:t xml:space="preserve"> 106</w:t>
      </w:r>
      <w:r w:rsidR="00D0354E">
        <w:rPr>
          <w:rtl/>
        </w:rPr>
        <w:t>/</w:t>
      </w:r>
      <w:r>
        <w:rPr>
          <w:rtl/>
        </w:rPr>
        <w:t xml:space="preserve">77 - باب الكرّات. </w:t>
      </w:r>
    </w:p>
    <w:p w:rsidR="00671DF3" w:rsidRDefault="00671DF3" w:rsidP="00671DF3">
      <w:pPr>
        <w:pStyle w:val="libFootnote0"/>
        <w:rPr>
          <w:rtl/>
        </w:rPr>
      </w:pPr>
      <w:r>
        <w:rPr>
          <w:rtl/>
        </w:rPr>
        <w:t>3 - سورة يونس 10</w:t>
      </w:r>
      <w:r w:rsidR="0050285B">
        <w:rPr>
          <w:rtl/>
        </w:rPr>
        <w:t>:</w:t>
      </w:r>
      <w:r>
        <w:rPr>
          <w:rtl/>
        </w:rPr>
        <w:t xml:space="preserve"> 39. </w:t>
      </w:r>
    </w:p>
    <w:p w:rsidR="00671DF3" w:rsidRDefault="00671DF3" w:rsidP="00671DF3">
      <w:pPr>
        <w:pStyle w:val="libFootnote0"/>
        <w:rPr>
          <w:rtl/>
        </w:rPr>
      </w:pPr>
      <w:r>
        <w:rPr>
          <w:rtl/>
        </w:rPr>
        <w:t>4 - مختصر البصائر</w:t>
      </w:r>
      <w:r w:rsidR="0050285B">
        <w:rPr>
          <w:rtl/>
        </w:rPr>
        <w:t>:</w:t>
      </w:r>
      <w:r>
        <w:rPr>
          <w:rtl/>
        </w:rPr>
        <w:t xml:space="preserve"> 108</w:t>
      </w:r>
      <w:r w:rsidR="00D0354E">
        <w:rPr>
          <w:rtl/>
        </w:rPr>
        <w:t>/</w:t>
      </w:r>
      <w:r>
        <w:rPr>
          <w:rtl/>
        </w:rPr>
        <w:t xml:space="preserve">80 - باب الكرّات. </w:t>
      </w:r>
    </w:p>
    <w:p w:rsidR="00671DF3" w:rsidRDefault="00671DF3" w:rsidP="00671DF3">
      <w:pPr>
        <w:pStyle w:val="libFootnote0"/>
        <w:rPr>
          <w:rtl/>
        </w:rPr>
      </w:pPr>
      <w:r>
        <w:rPr>
          <w:rtl/>
        </w:rPr>
        <w:t xml:space="preserve">5 - « عن ابن أبي عمير » أثبتناه من المصدر لضرورته في طبقة الرواة وقد بلغت روايته عنه مائتين وخمسة وعشرين مورداً. </w:t>
      </w:r>
    </w:p>
    <w:p w:rsidR="00671DF3" w:rsidRPr="008E1751" w:rsidRDefault="00671DF3" w:rsidP="00671DF3">
      <w:pPr>
        <w:pStyle w:val="libFootnote"/>
        <w:rPr>
          <w:rtl/>
        </w:rPr>
      </w:pPr>
      <w:r w:rsidRPr="008E1751">
        <w:rPr>
          <w:rtl/>
        </w:rPr>
        <w:t>انظر معجم رجال الحديث 14</w:t>
      </w:r>
      <w:r w:rsidR="0050285B">
        <w:rPr>
          <w:rtl/>
        </w:rPr>
        <w:t>:</w:t>
      </w:r>
      <w:r w:rsidRPr="008E1751">
        <w:rPr>
          <w:rtl/>
        </w:rPr>
        <w:t xml:space="preserve"> 21</w:t>
      </w:r>
      <w:r w:rsidR="00D0354E">
        <w:rPr>
          <w:rtl/>
        </w:rPr>
        <w:t>/</w:t>
      </w:r>
      <w:r w:rsidRPr="008E1751">
        <w:rPr>
          <w:rtl/>
        </w:rPr>
        <w:t>8714 و 23</w:t>
      </w:r>
      <w:r w:rsidR="0050285B">
        <w:rPr>
          <w:rtl/>
        </w:rPr>
        <w:t>:</w:t>
      </w:r>
      <w:r w:rsidRPr="008E1751">
        <w:rPr>
          <w:rtl/>
        </w:rPr>
        <w:t xml:space="preserve"> 113</w:t>
      </w:r>
      <w:r w:rsidR="00D0354E">
        <w:rPr>
          <w:rtl/>
        </w:rPr>
        <w:t>/</w:t>
      </w:r>
      <w:r w:rsidRPr="008E1751">
        <w:rPr>
          <w:rtl/>
        </w:rPr>
        <w:t xml:space="preserve">15027. </w:t>
      </w:r>
    </w:p>
    <w:p w:rsidR="00671DF3" w:rsidRDefault="00671DF3" w:rsidP="00671DF3">
      <w:pPr>
        <w:pStyle w:val="libNormal"/>
        <w:rPr>
          <w:rtl/>
        </w:rPr>
      </w:pPr>
      <w:r>
        <w:rPr>
          <w:rtl/>
        </w:rPr>
        <w:br w:type="page"/>
      </w:r>
    </w:p>
    <w:p w:rsidR="00671DF3" w:rsidRDefault="00633993" w:rsidP="00633993">
      <w:pPr>
        <w:pStyle w:val="libNormal0"/>
        <w:rPr>
          <w:rtl/>
        </w:rPr>
      </w:pPr>
      <w:r w:rsidRPr="00633993">
        <w:rPr>
          <w:rStyle w:val="libAieChar"/>
          <w:rtl/>
        </w:rPr>
        <w:lastRenderedPageBreak/>
        <w:t xml:space="preserve">نَحْشُرُ مِن كُلِّ أُمَّة فَوْجاً </w:t>
      </w:r>
      <w:r w:rsidRPr="00633993">
        <w:rPr>
          <w:rStyle w:val="libAlaemChar"/>
          <w:rtl/>
        </w:rPr>
        <w:t>)</w:t>
      </w:r>
      <w:r w:rsidR="00671DF3">
        <w:rPr>
          <w:rtl/>
        </w:rPr>
        <w:t xml:space="preserve"> </w:t>
      </w:r>
      <w:r w:rsidR="00671DF3" w:rsidRPr="00671DF3">
        <w:rPr>
          <w:rStyle w:val="libFootnotenumChar"/>
          <w:rtl/>
        </w:rPr>
        <w:t>(1)</w:t>
      </w:r>
      <w:r w:rsidR="00671DF3">
        <w:rPr>
          <w:rtl/>
        </w:rPr>
        <w:t xml:space="preserve"> قال</w:t>
      </w:r>
      <w:r w:rsidR="0050285B">
        <w:rPr>
          <w:rtl/>
        </w:rPr>
        <w:t>:</w:t>
      </w:r>
      <w:r w:rsidR="00671DF3">
        <w:rPr>
          <w:rtl/>
        </w:rPr>
        <w:t xml:space="preserve"> « ليس أحد من المؤمنين قُتل إلا سيرجع حتّى يموت، ولا أحد من المؤمنين مات إلا سيرجع حتّى يُقتل » </w:t>
      </w:r>
      <w:r w:rsidR="00671DF3" w:rsidRPr="00671DF3">
        <w:rPr>
          <w:rStyle w:val="libFootnotenumChar"/>
          <w:rtl/>
        </w:rPr>
        <w:t>(2)</w:t>
      </w:r>
      <w:r w:rsidR="00671DF3">
        <w:rPr>
          <w:rtl/>
        </w:rPr>
        <w:t xml:space="preserve">. </w:t>
      </w:r>
    </w:p>
    <w:p w:rsidR="00671DF3" w:rsidRDefault="00671DF3" w:rsidP="00671DF3">
      <w:pPr>
        <w:pStyle w:val="libNormal"/>
        <w:rPr>
          <w:rtl/>
        </w:rPr>
      </w:pPr>
      <w:r w:rsidRPr="00671DF3">
        <w:rPr>
          <w:rStyle w:val="libBold2Char"/>
          <w:rtl/>
        </w:rPr>
        <w:t>الحادي والتسعون</w:t>
      </w:r>
      <w:r w:rsidR="0050285B">
        <w:rPr>
          <w:rtl/>
        </w:rPr>
        <w:t>:</w:t>
      </w:r>
      <w:r>
        <w:rPr>
          <w:rtl/>
        </w:rPr>
        <w:t xml:space="preserve"> ما رواه أيضاً نقلاً عنه</w:t>
      </w:r>
      <w:r w:rsidR="0050285B">
        <w:rPr>
          <w:rtl/>
        </w:rPr>
        <w:t>:</w:t>
      </w:r>
      <w:r>
        <w:rPr>
          <w:rtl/>
        </w:rPr>
        <w:t xml:space="preserve"> عن أحمد بن محمّد بن عيسى، عن الحسين بن سعيد، عن حمّاد بن عيسى، عن الحسين بن المختار، عن أبي بصير، قال</w:t>
      </w:r>
      <w:r w:rsidR="0050285B">
        <w:rPr>
          <w:rtl/>
        </w:rPr>
        <w:t>:</w:t>
      </w:r>
      <w:r>
        <w:rPr>
          <w:rtl/>
        </w:rPr>
        <w:t xml:space="preserve"> قال أبو جعفر </w:t>
      </w:r>
      <w:r w:rsidR="008C44AB" w:rsidRPr="008C44AB">
        <w:rPr>
          <w:rStyle w:val="libAlaemChar"/>
          <w:rFonts w:hint="cs"/>
          <w:rtl/>
        </w:rPr>
        <w:t>عليه‌السلام</w:t>
      </w:r>
      <w:r w:rsidR="0050285B">
        <w:rPr>
          <w:rtl/>
        </w:rPr>
        <w:t>:</w:t>
      </w:r>
      <w:r>
        <w:rPr>
          <w:rtl/>
        </w:rPr>
        <w:t xml:space="preserve"> « أينكر أهل العراق الرجعة؟ » قلت</w:t>
      </w:r>
      <w:r w:rsidR="0050285B">
        <w:rPr>
          <w:rtl/>
        </w:rPr>
        <w:t>:</w:t>
      </w:r>
      <w:r>
        <w:rPr>
          <w:rtl/>
        </w:rPr>
        <w:t xml:space="preserve"> نعم، قال</w:t>
      </w:r>
      <w:r w:rsidR="0050285B">
        <w:rPr>
          <w:rtl/>
        </w:rPr>
        <w:t>:</w:t>
      </w:r>
      <w:r>
        <w:rPr>
          <w:rtl/>
        </w:rPr>
        <w:t xml:space="preserve"> « سبحان الله أما يقرؤون القرآن</w:t>
      </w:r>
      <w:r w:rsidR="0050285B">
        <w:rPr>
          <w:rtl/>
        </w:rPr>
        <w:t>:</w:t>
      </w:r>
      <w:r>
        <w:rPr>
          <w:rtl/>
        </w:rPr>
        <w:t xml:space="preserve"> </w:t>
      </w:r>
      <w:r w:rsidR="00633993" w:rsidRPr="00633993">
        <w:rPr>
          <w:rStyle w:val="libAlaemChar"/>
          <w:rtl/>
        </w:rPr>
        <w:t>(</w:t>
      </w:r>
      <w:r w:rsidR="00633993" w:rsidRPr="00633993">
        <w:rPr>
          <w:rStyle w:val="libAieChar"/>
          <w:rtl/>
        </w:rPr>
        <w:t xml:space="preserve"> وَيَوْمَ نَحْشُرُ مِن كُلِّ أُمَّة فَوْجاً </w:t>
      </w:r>
      <w:r w:rsidR="00633993" w:rsidRPr="00633993">
        <w:rPr>
          <w:rStyle w:val="libAlaemChar"/>
          <w:rtl/>
        </w:rPr>
        <w:t>)</w:t>
      </w:r>
      <w:r>
        <w:rPr>
          <w:rtl/>
        </w:rPr>
        <w:t xml:space="preserve"> </w:t>
      </w:r>
      <w:r w:rsidRPr="00671DF3">
        <w:rPr>
          <w:rStyle w:val="libFootnotenumChar"/>
          <w:rtl/>
        </w:rPr>
        <w:t>(3)</w:t>
      </w:r>
      <w:r>
        <w:rPr>
          <w:rtl/>
        </w:rPr>
        <w:t xml:space="preserve"> » </w:t>
      </w:r>
      <w:r w:rsidRPr="00671DF3">
        <w:rPr>
          <w:rStyle w:val="libFootnotenumChar"/>
          <w:rtl/>
        </w:rPr>
        <w:t>(4)</w:t>
      </w:r>
      <w:r>
        <w:rPr>
          <w:rtl/>
        </w:rPr>
        <w:t xml:space="preserve">. </w:t>
      </w:r>
    </w:p>
    <w:p w:rsidR="00671DF3" w:rsidRDefault="00671DF3" w:rsidP="00633993">
      <w:pPr>
        <w:pStyle w:val="libNormal"/>
        <w:rPr>
          <w:rtl/>
        </w:rPr>
      </w:pPr>
      <w:r w:rsidRPr="00671DF3">
        <w:rPr>
          <w:rStyle w:val="libBold2Char"/>
          <w:rtl/>
        </w:rPr>
        <w:t>الثاني والتسعون</w:t>
      </w:r>
      <w:r w:rsidR="0050285B">
        <w:rPr>
          <w:rtl/>
        </w:rPr>
        <w:t>:</w:t>
      </w:r>
      <w:r>
        <w:rPr>
          <w:rtl/>
        </w:rPr>
        <w:t xml:space="preserve"> ما رواه أيضاً نقلاً عنه</w:t>
      </w:r>
      <w:r w:rsidR="0050285B">
        <w:rPr>
          <w:rtl/>
        </w:rPr>
        <w:t>:</w:t>
      </w:r>
      <w:r>
        <w:rPr>
          <w:rtl/>
        </w:rPr>
        <w:t xml:space="preserve"> عن محمّد بن الحسين، عن عبدالله بن المغيرة، عمّن حدّثه، عن جابر بن يزيد، عن أبي جعفر </w:t>
      </w:r>
      <w:r w:rsidR="008C44AB" w:rsidRPr="008C44AB">
        <w:rPr>
          <w:rStyle w:val="libAlaemChar"/>
          <w:rFonts w:hint="cs"/>
          <w:rtl/>
        </w:rPr>
        <w:t>عليه‌السلام</w:t>
      </w:r>
      <w:r>
        <w:rPr>
          <w:rtl/>
        </w:rPr>
        <w:t xml:space="preserve"> في قوله تعالى </w:t>
      </w:r>
      <w:r w:rsidRPr="00633993">
        <w:rPr>
          <w:rStyle w:val="libAlaemChar"/>
          <w:rtl/>
        </w:rPr>
        <w:t>(</w:t>
      </w:r>
      <w:r w:rsidR="00633993">
        <w:rPr>
          <w:rFonts w:hint="cs"/>
          <w:rtl/>
        </w:rPr>
        <w:t xml:space="preserve"> </w:t>
      </w:r>
      <w:r w:rsidRPr="00633993">
        <w:rPr>
          <w:rStyle w:val="libAieChar"/>
          <w:rtl/>
        </w:rPr>
        <w:t>و</w:t>
      </w:r>
      <w:r w:rsidR="00633993" w:rsidRPr="00633993">
        <w:rPr>
          <w:rStyle w:val="libAieChar"/>
          <w:rtl/>
        </w:rPr>
        <w:t xml:space="preserve">َلَئِن قُتِلْتُمْ فِي سَبِيلِ اللهِ أَوْ مُتُّمْ </w:t>
      </w:r>
      <w:r w:rsidR="00633993" w:rsidRPr="00633993">
        <w:rPr>
          <w:rStyle w:val="libAlaemChar"/>
          <w:rtl/>
        </w:rPr>
        <w:t>)</w:t>
      </w:r>
      <w:r>
        <w:rPr>
          <w:rtl/>
        </w:rPr>
        <w:t xml:space="preserve"> </w:t>
      </w:r>
      <w:r w:rsidRPr="00671DF3">
        <w:rPr>
          <w:rStyle w:val="libFootnotenumChar"/>
          <w:rtl/>
        </w:rPr>
        <w:t>(5)</w:t>
      </w:r>
      <w:r>
        <w:rPr>
          <w:rtl/>
        </w:rPr>
        <w:t xml:space="preserve"> قال</w:t>
      </w:r>
      <w:r w:rsidR="0050285B">
        <w:rPr>
          <w:rtl/>
        </w:rPr>
        <w:t>:</w:t>
      </w:r>
      <w:r>
        <w:rPr>
          <w:rtl/>
        </w:rPr>
        <w:t xml:space="preserve"> « القتل في سبيل عليّ وذرّيته </w:t>
      </w:r>
      <w:r w:rsidR="008C44AB" w:rsidRPr="008C44AB">
        <w:rPr>
          <w:rStyle w:val="libAlaemChar"/>
          <w:rFonts w:hint="cs"/>
          <w:rtl/>
        </w:rPr>
        <w:t>عليهم‌السلام</w:t>
      </w:r>
      <w:r>
        <w:rPr>
          <w:rtl/>
        </w:rPr>
        <w:t xml:space="preserve">، وليس أحد يؤمن بهذا إلا وله قتلة وميتة، إنّه من قُتل يُنشر حتّى يموت، ومن مات يُنشر حتّى يُقتل » </w:t>
      </w:r>
      <w:r w:rsidRPr="00671DF3">
        <w:rPr>
          <w:rStyle w:val="libFootnotenumChar"/>
          <w:rtl/>
        </w:rPr>
        <w:t>(6)</w:t>
      </w:r>
      <w:r>
        <w:rPr>
          <w:rtl/>
        </w:rPr>
        <w:t xml:space="preserve">. </w:t>
      </w:r>
    </w:p>
    <w:p w:rsidR="00671DF3" w:rsidRDefault="00671DF3" w:rsidP="00671DF3">
      <w:pPr>
        <w:pStyle w:val="libNormal"/>
        <w:rPr>
          <w:rtl/>
        </w:rPr>
      </w:pPr>
      <w:r>
        <w:rPr>
          <w:rtl/>
        </w:rPr>
        <w:t xml:space="preserve">ورواه العياشي كما نقل عنه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الثالث والتسعون</w:t>
      </w:r>
      <w:r w:rsidR="0050285B">
        <w:rPr>
          <w:rtl/>
        </w:rPr>
        <w:t>:</w:t>
      </w:r>
      <w:r>
        <w:rPr>
          <w:rtl/>
        </w:rPr>
        <w:t xml:space="preserve"> ما رواه أيضاً نقلاً عنه</w:t>
      </w:r>
      <w:r w:rsidR="0050285B">
        <w:rPr>
          <w:rtl/>
        </w:rPr>
        <w:t>:</w:t>
      </w:r>
      <w:r>
        <w:rPr>
          <w:rtl/>
        </w:rPr>
        <w:t xml:space="preserve"> عن محمّد بن عيسى، عن القاسم بن يحيى، عن جدّه الحسن بن راشد، عن محمّد بن عبدالله بن الحسين، قال</w:t>
      </w:r>
      <w:r w:rsidR="0050285B">
        <w:rPr>
          <w:rtl/>
        </w:rPr>
        <w:t>:</w:t>
      </w:r>
      <w:r>
        <w:rPr>
          <w:rtl/>
        </w:rPr>
        <w:t xml:space="preserve"> قال أبي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و 3 - سورة النمل 27</w:t>
      </w:r>
      <w:r w:rsidR="0050285B">
        <w:rPr>
          <w:rtl/>
        </w:rPr>
        <w:t>:</w:t>
      </w:r>
      <w:r>
        <w:rPr>
          <w:rtl/>
        </w:rPr>
        <w:t xml:space="preserve"> 83. </w:t>
      </w:r>
    </w:p>
    <w:p w:rsidR="00671DF3" w:rsidRDefault="00671DF3" w:rsidP="00671DF3">
      <w:pPr>
        <w:pStyle w:val="libFootnote0"/>
        <w:rPr>
          <w:rtl/>
        </w:rPr>
      </w:pPr>
      <w:r>
        <w:rPr>
          <w:rtl/>
        </w:rPr>
        <w:t>2 - مختصر البصائر</w:t>
      </w:r>
      <w:r w:rsidR="0050285B">
        <w:rPr>
          <w:rtl/>
        </w:rPr>
        <w:t>:</w:t>
      </w:r>
      <w:r>
        <w:rPr>
          <w:rtl/>
        </w:rPr>
        <w:t xml:space="preserve"> 109</w:t>
      </w:r>
      <w:r w:rsidR="00D0354E">
        <w:rPr>
          <w:rtl/>
        </w:rPr>
        <w:t>/</w:t>
      </w:r>
      <w:r>
        <w:rPr>
          <w:rtl/>
        </w:rPr>
        <w:t xml:space="preserve">82 - باب الكرّات. </w:t>
      </w:r>
    </w:p>
    <w:p w:rsidR="00671DF3" w:rsidRDefault="00671DF3" w:rsidP="00671DF3">
      <w:pPr>
        <w:pStyle w:val="libFootnote0"/>
        <w:rPr>
          <w:rtl/>
        </w:rPr>
      </w:pPr>
      <w:r>
        <w:rPr>
          <w:rtl/>
        </w:rPr>
        <w:t>4 - مختصر البصائر</w:t>
      </w:r>
      <w:r w:rsidR="0050285B">
        <w:rPr>
          <w:rtl/>
        </w:rPr>
        <w:t>:</w:t>
      </w:r>
      <w:r>
        <w:rPr>
          <w:rtl/>
        </w:rPr>
        <w:t xml:space="preserve"> 110</w:t>
      </w:r>
      <w:r w:rsidR="00D0354E">
        <w:rPr>
          <w:rtl/>
        </w:rPr>
        <w:t>/</w:t>
      </w:r>
      <w:r>
        <w:rPr>
          <w:rtl/>
        </w:rPr>
        <w:t xml:space="preserve">83 - باب الكرّات. </w:t>
      </w:r>
    </w:p>
    <w:p w:rsidR="00671DF3" w:rsidRDefault="00671DF3" w:rsidP="00671DF3">
      <w:pPr>
        <w:pStyle w:val="libFootnote0"/>
        <w:rPr>
          <w:rtl/>
        </w:rPr>
      </w:pPr>
      <w:r>
        <w:rPr>
          <w:rtl/>
        </w:rPr>
        <w:t>5 - سورة آل عمران 3</w:t>
      </w:r>
      <w:r w:rsidR="0050285B">
        <w:rPr>
          <w:rtl/>
        </w:rPr>
        <w:t>:</w:t>
      </w:r>
      <w:r>
        <w:rPr>
          <w:rtl/>
        </w:rPr>
        <w:t xml:space="preserve"> 157. وما بعدها في المصدر زيادة</w:t>
      </w:r>
      <w:r w:rsidR="0050285B">
        <w:rPr>
          <w:rtl/>
        </w:rPr>
        <w:t>:</w:t>
      </w:r>
      <w:r>
        <w:rPr>
          <w:rtl/>
        </w:rPr>
        <w:t xml:space="preserve"> فقال</w:t>
      </w:r>
      <w:r w:rsidR="0050285B">
        <w:rPr>
          <w:rtl/>
        </w:rPr>
        <w:t>:</w:t>
      </w:r>
      <w:r>
        <w:rPr>
          <w:rtl/>
        </w:rPr>
        <w:t xml:space="preserve"> يا جابر أتدري ما سبيل الله؟ قلت</w:t>
      </w:r>
      <w:r w:rsidR="0050285B">
        <w:rPr>
          <w:rtl/>
        </w:rPr>
        <w:t>:</w:t>
      </w:r>
      <w:r>
        <w:rPr>
          <w:rtl/>
        </w:rPr>
        <w:t xml:space="preserve"> لا والله، إلا إذا سمعت منك. </w:t>
      </w:r>
    </w:p>
    <w:p w:rsidR="00671DF3" w:rsidRDefault="00671DF3" w:rsidP="00671DF3">
      <w:pPr>
        <w:pStyle w:val="libFootnote0"/>
        <w:rPr>
          <w:rtl/>
        </w:rPr>
      </w:pPr>
      <w:r>
        <w:rPr>
          <w:rtl/>
        </w:rPr>
        <w:t>6 - مختصر البصائر</w:t>
      </w:r>
      <w:r w:rsidR="0050285B">
        <w:rPr>
          <w:rtl/>
        </w:rPr>
        <w:t>:</w:t>
      </w:r>
      <w:r>
        <w:rPr>
          <w:rtl/>
        </w:rPr>
        <w:t xml:space="preserve"> 111</w:t>
      </w:r>
      <w:r w:rsidR="00D0354E">
        <w:rPr>
          <w:rtl/>
        </w:rPr>
        <w:t>/</w:t>
      </w:r>
      <w:r>
        <w:rPr>
          <w:rtl/>
        </w:rPr>
        <w:t xml:space="preserve">85 - باب الكرّات. </w:t>
      </w:r>
    </w:p>
    <w:p w:rsidR="00671DF3" w:rsidRDefault="00671DF3" w:rsidP="00671DF3">
      <w:pPr>
        <w:pStyle w:val="libFootnote0"/>
        <w:rPr>
          <w:rtl/>
        </w:rPr>
      </w:pPr>
      <w:r>
        <w:rPr>
          <w:rtl/>
        </w:rPr>
        <w:t>7 - تفسير العيّاشي 1</w:t>
      </w:r>
      <w:r w:rsidR="0050285B">
        <w:rPr>
          <w:rtl/>
        </w:rPr>
        <w:t>:</w:t>
      </w:r>
      <w:r>
        <w:rPr>
          <w:rtl/>
        </w:rPr>
        <w:t xml:space="preserve"> 202</w:t>
      </w:r>
      <w:r w:rsidR="00D0354E">
        <w:rPr>
          <w:rtl/>
        </w:rPr>
        <w:t>/</w:t>
      </w:r>
      <w:r>
        <w:rPr>
          <w:rtl/>
        </w:rPr>
        <w:t xml:space="preserve">162. وهذا السطر في المتن لم يرد في «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لأبي عبدالله </w:t>
      </w:r>
      <w:r w:rsidR="008C44AB" w:rsidRPr="008C44AB">
        <w:rPr>
          <w:rStyle w:val="libAlaemChar"/>
          <w:rFonts w:hint="cs"/>
          <w:rtl/>
        </w:rPr>
        <w:t>عليه‌السلام</w:t>
      </w:r>
      <w:r w:rsidR="0050285B">
        <w:rPr>
          <w:rtl/>
        </w:rPr>
        <w:t>:</w:t>
      </w:r>
      <w:r>
        <w:rPr>
          <w:rtl/>
        </w:rPr>
        <w:t xml:space="preserve"> ما تقول في الكرّة؟ قال</w:t>
      </w:r>
      <w:r w:rsidR="0050285B">
        <w:rPr>
          <w:rtl/>
        </w:rPr>
        <w:t>:</w:t>
      </w:r>
      <w:r>
        <w:rPr>
          <w:rtl/>
        </w:rPr>
        <w:t xml:space="preserve"> « أقول فيها ما قال الله عزّوجلّ، وذلك أنّ تفسيرها</w:t>
      </w:r>
      <w:r w:rsidR="0050285B">
        <w:rPr>
          <w:rtl/>
        </w:rPr>
        <w:t>:</w:t>
      </w:r>
      <w:r>
        <w:rPr>
          <w:rtl/>
        </w:rPr>
        <w:t xml:space="preserve"> جاء إلى رسول الله </w:t>
      </w:r>
      <w:r w:rsidR="008C44AB" w:rsidRPr="008C44AB">
        <w:rPr>
          <w:rStyle w:val="libAlaemChar"/>
          <w:rFonts w:hint="cs"/>
          <w:rtl/>
        </w:rPr>
        <w:t>صلى‌الله‌عليه‌وآله‌وسلم</w:t>
      </w:r>
      <w:r>
        <w:rPr>
          <w:rtl/>
        </w:rPr>
        <w:t xml:space="preserve"> قبل هذا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تِلْكَ إِذاً كَرَّةٌ خَاسِرَةٌ </w:t>
      </w:r>
      <w:r w:rsidR="00633993" w:rsidRPr="00633993">
        <w:rPr>
          <w:rStyle w:val="libAlaemChar"/>
          <w:rtl/>
        </w:rPr>
        <w:t>)</w:t>
      </w:r>
      <w:r>
        <w:rPr>
          <w:rtl/>
        </w:rPr>
        <w:t xml:space="preserve"> </w:t>
      </w:r>
      <w:r w:rsidRPr="00671DF3">
        <w:rPr>
          <w:rStyle w:val="libFootnotenumChar"/>
          <w:rtl/>
        </w:rPr>
        <w:t>(1)</w:t>
      </w:r>
      <w:r>
        <w:rPr>
          <w:rtl/>
        </w:rPr>
        <w:t xml:space="preserve"> إذا رجعوا إلى الدنيا ولم يقضوا ذحولهم » قال له أبي</w:t>
      </w:r>
      <w:r w:rsidR="0050285B">
        <w:rPr>
          <w:rtl/>
        </w:rPr>
        <w:t>:</w:t>
      </w:r>
      <w:r>
        <w:rPr>
          <w:rtl/>
        </w:rPr>
        <w:t xml:space="preserve"> </w:t>
      </w:r>
      <w:r w:rsidR="00633993" w:rsidRPr="00633993">
        <w:rPr>
          <w:rStyle w:val="libAlaemChar"/>
          <w:rtl/>
        </w:rPr>
        <w:t>(</w:t>
      </w:r>
      <w:r w:rsidR="00633993" w:rsidRPr="00633993">
        <w:rPr>
          <w:rStyle w:val="libAieChar"/>
          <w:rtl/>
        </w:rPr>
        <w:t xml:space="preserve"> فَإِنَّمَا هِيَ زَجْرَةٌ وَاحِدَةٌ * فَإِذَا هُم بِالسَّاهِرَةِ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 إذا انتقم منهم وماتت الأبدان، بقيت الأرواح ساهرة لا تنام ولا تموت » </w:t>
      </w:r>
      <w:r w:rsidRPr="00671DF3">
        <w:rPr>
          <w:rStyle w:val="libFootnotenumChar"/>
          <w:rtl/>
        </w:rPr>
        <w:t>(3)</w:t>
      </w:r>
      <w:r>
        <w:rPr>
          <w:rtl/>
        </w:rPr>
        <w:t xml:space="preserve">. </w:t>
      </w:r>
    </w:p>
    <w:p w:rsidR="00671DF3" w:rsidRDefault="00671DF3" w:rsidP="00671DF3">
      <w:pPr>
        <w:pStyle w:val="libNormal"/>
        <w:rPr>
          <w:rtl/>
        </w:rPr>
      </w:pPr>
      <w:bookmarkStart w:id="244" w:name="_Toc302399560"/>
      <w:r w:rsidRPr="00F627FD">
        <w:rPr>
          <w:rStyle w:val="libBold2Char"/>
          <w:rtl/>
        </w:rPr>
        <w:t>الرابع والتسعون</w:t>
      </w:r>
      <w:bookmarkEnd w:id="244"/>
      <w:r w:rsidR="0050285B">
        <w:rPr>
          <w:rtl/>
        </w:rPr>
        <w:t>:</w:t>
      </w:r>
      <w:r>
        <w:rPr>
          <w:rtl/>
        </w:rPr>
        <w:t xml:space="preserve"> ما رواه أيضاً نقلاً عنه</w:t>
      </w:r>
      <w:r w:rsidR="0050285B">
        <w:rPr>
          <w:rtl/>
        </w:rPr>
        <w:t>:</w:t>
      </w:r>
      <w:r>
        <w:rPr>
          <w:rtl/>
        </w:rPr>
        <w:t xml:space="preserve"> عن محمّد بن عيسى، عن الحسين بن سفيان، عن عمرو بن شمر، عن جابر، عن أبي جعفر </w:t>
      </w:r>
      <w:r w:rsidR="008C44AB" w:rsidRPr="008C44AB">
        <w:rPr>
          <w:rStyle w:val="libAlaemChar"/>
          <w:rFonts w:hint="cs"/>
          <w:rtl/>
        </w:rPr>
        <w:t>عليه‌السلام</w:t>
      </w:r>
      <w:r>
        <w:rPr>
          <w:rtl/>
        </w:rPr>
        <w:t>، قال</w:t>
      </w:r>
      <w:r w:rsidR="0050285B">
        <w:rPr>
          <w:rtl/>
        </w:rPr>
        <w:t>:</w:t>
      </w:r>
      <w:r>
        <w:rPr>
          <w:rtl/>
        </w:rPr>
        <w:t xml:space="preserve"> « إنّ لعليّ </w:t>
      </w:r>
      <w:r w:rsidR="008C44AB" w:rsidRPr="008C44AB">
        <w:rPr>
          <w:rStyle w:val="libAlaemChar"/>
          <w:rFonts w:hint="cs"/>
          <w:rtl/>
        </w:rPr>
        <w:t>عليه‌السلام</w:t>
      </w:r>
      <w:r>
        <w:rPr>
          <w:rtl/>
        </w:rPr>
        <w:t xml:space="preserve"> إلى الأرض كرّة مع الحسين </w:t>
      </w:r>
      <w:r w:rsidR="008C44AB" w:rsidRPr="008C44AB">
        <w:rPr>
          <w:rStyle w:val="libAlaemChar"/>
          <w:rFonts w:hint="cs"/>
          <w:rtl/>
        </w:rPr>
        <w:t>عليه‌السلام</w:t>
      </w:r>
      <w:r>
        <w:rPr>
          <w:rtl/>
        </w:rPr>
        <w:t xml:space="preserve">، يقبل برايته حتّى ينتقم من بني اُميّة ومعاوية وآل معاوية، ثمّ يبعث الله بأنصاره يومئذ إليهم من الكوفة ثلاثين ألفاً، ومن سائر الناس سبعين ألفاً، فيقاتلهم بصفّين مثل المرّة الاُولى حتّى يقتلهم، فلا يبقى منهم مخبر » </w:t>
      </w:r>
      <w:r w:rsidRPr="00671DF3">
        <w:rPr>
          <w:rStyle w:val="libFootnotenumChar"/>
          <w:rtl/>
        </w:rPr>
        <w:t>(4)</w:t>
      </w:r>
      <w:r>
        <w:rPr>
          <w:rtl/>
        </w:rPr>
        <w:t xml:space="preserve"> الحديث. </w:t>
      </w:r>
    </w:p>
    <w:p w:rsidR="00671DF3" w:rsidRDefault="00671DF3" w:rsidP="00671DF3">
      <w:pPr>
        <w:pStyle w:val="libNormal"/>
        <w:rPr>
          <w:rtl/>
        </w:rPr>
      </w:pPr>
      <w:r w:rsidRPr="00671DF3">
        <w:rPr>
          <w:rStyle w:val="libBold2Char"/>
          <w:rtl/>
        </w:rPr>
        <w:t>الخامس والتسعون</w:t>
      </w:r>
      <w:r w:rsidR="0050285B">
        <w:rPr>
          <w:rtl/>
        </w:rPr>
        <w:t>:</w:t>
      </w:r>
      <w:r>
        <w:rPr>
          <w:rtl/>
        </w:rPr>
        <w:t xml:space="preserve"> ما رواه أيضاً نقلاً عنه</w:t>
      </w:r>
      <w:r w:rsidR="0050285B">
        <w:rPr>
          <w:rtl/>
        </w:rPr>
        <w:t>:</w:t>
      </w:r>
      <w:r>
        <w:rPr>
          <w:rtl/>
        </w:rPr>
        <w:t xml:space="preserve"> عن موسى بن عمر بن يزيد، عن عثمان بن عيسى، عن خالد بن يحيى، عن أبي عبدالله </w:t>
      </w:r>
      <w:r w:rsidR="008C44AB" w:rsidRPr="008C44AB">
        <w:rPr>
          <w:rStyle w:val="libAlaemChar"/>
          <w:rFonts w:hint="cs"/>
          <w:rtl/>
        </w:rPr>
        <w:t>عليه‌السلام</w:t>
      </w:r>
      <w:r>
        <w:rPr>
          <w:rtl/>
        </w:rPr>
        <w:t xml:space="preserve"> في حديث قال</w:t>
      </w:r>
      <w:r w:rsidR="0050285B">
        <w:rPr>
          <w:rtl/>
        </w:rPr>
        <w:t>:</w:t>
      </w:r>
      <w:r>
        <w:rPr>
          <w:rtl/>
        </w:rPr>
        <w:t xml:space="preserve"> « اتّقوا دعوة سعد » قلت</w:t>
      </w:r>
      <w:r w:rsidR="0050285B">
        <w:rPr>
          <w:rtl/>
        </w:rPr>
        <w:t>:</w:t>
      </w:r>
      <w:r>
        <w:rPr>
          <w:rtl/>
        </w:rPr>
        <w:t xml:space="preserve"> وكيف ذاك؟ قال</w:t>
      </w:r>
      <w:r w:rsidR="0050285B">
        <w:rPr>
          <w:rtl/>
        </w:rPr>
        <w:t>:</w:t>
      </w:r>
      <w:r>
        <w:rPr>
          <w:rtl/>
        </w:rPr>
        <w:t xml:space="preserve"> « إنّ سعداً يكرّ حتّى يقاتل أمير المؤمنين </w:t>
      </w:r>
      <w:r w:rsidR="008C44AB" w:rsidRPr="008C44AB">
        <w:rPr>
          <w:rStyle w:val="libAlaemChar"/>
          <w:rFonts w:hint="cs"/>
          <w:rtl/>
        </w:rPr>
        <w:t>عليه‌السلام</w:t>
      </w:r>
      <w:r>
        <w:rPr>
          <w:rtl/>
        </w:rPr>
        <w:t xml:space="preserve">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السادس والتسعون</w:t>
      </w:r>
      <w:r w:rsidR="0050285B">
        <w:rPr>
          <w:rtl/>
        </w:rPr>
        <w:t>:</w:t>
      </w:r>
      <w:r>
        <w:rPr>
          <w:rtl/>
        </w:rPr>
        <w:t xml:space="preserve"> ما رواه الحسن بن سليمان بن خالد القمّي أيضاً في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و 2 - سورة النازعات 79</w:t>
      </w:r>
      <w:r w:rsidR="0050285B">
        <w:rPr>
          <w:rtl/>
        </w:rPr>
        <w:t>:</w:t>
      </w:r>
      <w:r>
        <w:rPr>
          <w:rtl/>
        </w:rPr>
        <w:t xml:space="preserve"> 12 - 14. </w:t>
      </w:r>
    </w:p>
    <w:p w:rsidR="00671DF3" w:rsidRDefault="00671DF3" w:rsidP="00671DF3">
      <w:pPr>
        <w:pStyle w:val="libFootnote0"/>
        <w:rPr>
          <w:rtl/>
        </w:rPr>
      </w:pPr>
      <w:r>
        <w:rPr>
          <w:rtl/>
        </w:rPr>
        <w:t>3 - مختصر البصائر</w:t>
      </w:r>
      <w:r w:rsidR="0050285B">
        <w:rPr>
          <w:rtl/>
        </w:rPr>
        <w:t>:</w:t>
      </w:r>
      <w:r>
        <w:rPr>
          <w:rtl/>
        </w:rPr>
        <w:t xml:space="preserve"> 118</w:t>
      </w:r>
      <w:r w:rsidR="00D0354E">
        <w:rPr>
          <w:rtl/>
        </w:rPr>
        <w:t>/</w:t>
      </w:r>
      <w:r>
        <w:rPr>
          <w:rtl/>
        </w:rPr>
        <w:t xml:space="preserve">96 - باب الكرّات. </w:t>
      </w:r>
    </w:p>
    <w:p w:rsidR="00671DF3" w:rsidRDefault="00671DF3" w:rsidP="00671DF3">
      <w:pPr>
        <w:pStyle w:val="libFootnote0"/>
        <w:rPr>
          <w:rtl/>
        </w:rPr>
      </w:pPr>
      <w:r>
        <w:rPr>
          <w:rtl/>
        </w:rPr>
        <w:t>4 - مختصر البصائر</w:t>
      </w:r>
      <w:r w:rsidR="0050285B">
        <w:rPr>
          <w:rtl/>
        </w:rPr>
        <w:t>:</w:t>
      </w:r>
      <w:r>
        <w:rPr>
          <w:rtl/>
        </w:rPr>
        <w:t xml:space="preserve"> 120</w:t>
      </w:r>
      <w:r w:rsidR="00D0354E">
        <w:rPr>
          <w:rtl/>
        </w:rPr>
        <w:t>/</w:t>
      </w:r>
      <w:r>
        <w:rPr>
          <w:rtl/>
        </w:rPr>
        <w:t xml:space="preserve">99 - باب الكرّات. </w:t>
      </w:r>
    </w:p>
    <w:p w:rsidR="00671DF3" w:rsidRDefault="00671DF3" w:rsidP="00671DF3">
      <w:pPr>
        <w:pStyle w:val="libFootnote0"/>
        <w:rPr>
          <w:rtl/>
        </w:rPr>
      </w:pPr>
      <w:r>
        <w:rPr>
          <w:rtl/>
        </w:rPr>
        <w:t>5 - نفس المصدر</w:t>
      </w:r>
      <w:r w:rsidR="0050285B">
        <w:rPr>
          <w:rtl/>
        </w:rPr>
        <w:t>:</w:t>
      </w:r>
      <w:r>
        <w:rPr>
          <w:rtl/>
        </w:rPr>
        <w:t xml:space="preserve"> 122</w:t>
      </w:r>
      <w:r w:rsidR="00D0354E">
        <w:rPr>
          <w:rtl/>
        </w:rPr>
        <w:t>/</w:t>
      </w:r>
      <w:r>
        <w:rPr>
          <w:rtl/>
        </w:rPr>
        <w:t xml:space="preserve">100 - باب الكرّات.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 </w:t>
      </w:r>
      <w:r w:rsidRPr="00671DF3">
        <w:rPr>
          <w:rStyle w:val="libBold2Char"/>
          <w:rtl/>
        </w:rPr>
        <w:t>رسالته</w:t>
      </w:r>
      <w:r>
        <w:rPr>
          <w:rtl/>
        </w:rPr>
        <w:t xml:space="preserve"> » نقلاً من كتاب «</w:t>
      </w:r>
      <w:r w:rsidRPr="00671DF3">
        <w:rPr>
          <w:rStyle w:val="libBold2Char"/>
          <w:rtl/>
        </w:rPr>
        <w:t xml:space="preserve"> الواحدة </w:t>
      </w:r>
      <w:r>
        <w:rPr>
          <w:rtl/>
        </w:rPr>
        <w:t>»</w:t>
      </w:r>
      <w:r w:rsidR="0050285B">
        <w:rPr>
          <w:rtl/>
        </w:rPr>
        <w:t>:</w:t>
      </w:r>
      <w:r>
        <w:rPr>
          <w:rtl/>
        </w:rPr>
        <w:t xml:space="preserve"> عن محمّد بن الحسن بن عبدالله، عن جعفر بن محمّد البجلي، عن أحمد بن محمّد بن خالد البرقي، عن عبدالرحمن بن أبي نجران، عن عاصم بن حميد، عن أبي حمزة الثمالي، عن أبي جعفر </w:t>
      </w:r>
      <w:r w:rsidR="008C44AB" w:rsidRPr="008C44AB">
        <w:rPr>
          <w:rStyle w:val="libAlaemChar"/>
          <w:rFonts w:hint="cs"/>
          <w:rtl/>
        </w:rPr>
        <w:t>عليه‌السلام</w:t>
      </w:r>
      <w:r>
        <w:rPr>
          <w:rtl/>
        </w:rPr>
        <w:t xml:space="preserve"> في حديث في الرجعة يقول فيه</w:t>
      </w:r>
      <w:r w:rsidR="0050285B">
        <w:rPr>
          <w:rtl/>
        </w:rPr>
        <w:t>:</w:t>
      </w:r>
      <w:r>
        <w:rPr>
          <w:rtl/>
        </w:rPr>
        <w:t xml:space="preserve"> « فيا عجباً من أموات يبعثهم الله أحياءً مرّة بعد مرّة، قد شهروا سيوفهم يضربون بها هام الجبابرة وأتباعهم، حتّى ينجز الله ماوعدهم » </w:t>
      </w:r>
      <w:r w:rsidRPr="00671DF3">
        <w:rPr>
          <w:rStyle w:val="libFootnotenumChar"/>
          <w:rtl/>
        </w:rPr>
        <w:t>(1)</w:t>
      </w:r>
      <w:r>
        <w:rPr>
          <w:rtl/>
        </w:rPr>
        <w:t xml:space="preserve"> الحديث. </w:t>
      </w:r>
    </w:p>
    <w:p w:rsidR="00671DF3" w:rsidRDefault="00671DF3" w:rsidP="00671DF3">
      <w:pPr>
        <w:pStyle w:val="libNormal"/>
        <w:rPr>
          <w:rtl/>
        </w:rPr>
      </w:pPr>
      <w:bookmarkStart w:id="245" w:name="_Toc302399561"/>
      <w:r w:rsidRPr="00F627FD">
        <w:rPr>
          <w:rStyle w:val="libBold2Char"/>
          <w:rtl/>
        </w:rPr>
        <w:t>السابع والتسعون</w:t>
      </w:r>
      <w:bookmarkEnd w:id="245"/>
      <w:r w:rsidR="0050285B">
        <w:rPr>
          <w:rStyle w:val="libBold2Char"/>
          <w:rtl/>
        </w:rPr>
        <w:t>:</w:t>
      </w:r>
      <w:r>
        <w:rPr>
          <w:rtl/>
        </w:rPr>
        <w:t xml:space="preserve"> ما رواه الحسن بن سليمان أيضاً نقلاً من كتاب « </w:t>
      </w:r>
      <w:r w:rsidRPr="00671DF3">
        <w:rPr>
          <w:rStyle w:val="libBold2Char"/>
          <w:rtl/>
        </w:rPr>
        <w:t xml:space="preserve">سليم بن قيس الهلالي </w:t>
      </w:r>
      <w:r>
        <w:rPr>
          <w:rtl/>
        </w:rPr>
        <w:t xml:space="preserve">» - الذي رواه عنه أبان بن أبي عياش وقرأه جميعه على عليّ بن الحسين </w:t>
      </w:r>
      <w:r w:rsidR="008C44AB" w:rsidRPr="008C44AB">
        <w:rPr>
          <w:rStyle w:val="libAlaemChar"/>
          <w:rFonts w:hint="cs"/>
          <w:rtl/>
        </w:rPr>
        <w:t>عليه‌السلام</w:t>
      </w:r>
      <w:r>
        <w:rPr>
          <w:rtl/>
        </w:rPr>
        <w:t xml:space="preserve"> بحضور جماعة من أعيان الصحابة، منهم</w:t>
      </w:r>
      <w:r w:rsidR="0050285B">
        <w:rPr>
          <w:rtl/>
        </w:rPr>
        <w:t>:</w:t>
      </w:r>
      <w:r>
        <w:rPr>
          <w:rtl/>
        </w:rPr>
        <w:t xml:space="preserve"> أبو الطفيل فأقرّه عليه مولانا زين العابدين </w:t>
      </w:r>
      <w:r w:rsidR="008C44AB" w:rsidRPr="008C44AB">
        <w:rPr>
          <w:rStyle w:val="libAlaemChar"/>
          <w:rFonts w:hint="cs"/>
          <w:rtl/>
        </w:rPr>
        <w:t>عليه‌السلام</w:t>
      </w:r>
      <w:r>
        <w:rPr>
          <w:rtl/>
        </w:rPr>
        <w:t xml:space="preserve"> وقال</w:t>
      </w:r>
      <w:r w:rsidR="0050285B">
        <w:rPr>
          <w:rtl/>
        </w:rPr>
        <w:t>:</w:t>
      </w:r>
      <w:r>
        <w:rPr>
          <w:rtl/>
        </w:rPr>
        <w:t xml:space="preserve"> « هذه أحاديثنا صحيحة » -</w:t>
      </w:r>
      <w:r w:rsidR="0050285B">
        <w:rPr>
          <w:rtl/>
        </w:rPr>
        <w:t>:</w:t>
      </w:r>
      <w:r>
        <w:rPr>
          <w:rtl/>
        </w:rPr>
        <w:t xml:space="preserve"> </w:t>
      </w:r>
    </w:p>
    <w:p w:rsidR="00671DF3" w:rsidRDefault="00671DF3" w:rsidP="00671DF3">
      <w:pPr>
        <w:pStyle w:val="libNormal"/>
        <w:rPr>
          <w:rtl/>
        </w:rPr>
      </w:pPr>
      <w:r>
        <w:rPr>
          <w:rtl/>
        </w:rPr>
        <w:t>قال أبان</w:t>
      </w:r>
      <w:r w:rsidR="0050285B">
        <w:rPr>
          <w:rtl/>
        </w:rPr>
        <w:t>:</w:t>
      </w:r>
      <w:r>
        <w:rPr>
          <w:rtl/>
        </w:rPr>
        <w:t xml:space="preserve"> لقيت أبا الطفيل في منزله فحدّثني في الرجعة عن اُناس من أهل بدر، وعن سلمان والمقداد وأبي ذرّ </w:t>
      </w:r>
      <w:r w:rsidRPr="00671DF3">
        <w:rPr>
          <w:rStyle w:val="libFootnotenumChar"/>
          <w:rtl/>
        </w:rPr>
        <w:t>(2)</w:t>
      </w:r>
      <w:r>
        <w:rPr>
          <w:rtl/>
        </w:rPr>
        <w:t xml:space="preserve"> واُبي بن كعب، فعرضت الذي سمعته على علي بن أبي طالب </w:t>
      </w:r>
      <w:r w:rsidR="008C44AB" w:rsidRPr="008C44AB">
        <w:rPr>
          <w:rStyle w:val="libAlaemChar"/>
          <w:rFonts w:hint="cs"/>
          <w:rtl/>
        </w:rPr>
        <w:t>عليه‌السلام</w:t>
      </w:r>
      <w:r>
        <w:rPr>
          <w:rtl/>
        </w:rPr>
        <w:t xml:space="preserve"> فقال</w:t>
      </w:r>
      <w:r w:rsidR="0050285B">
        <w:rPr>
          <w:rtl/>
        </w:rPr>
        <w:t>:</w:t>
      </w:r>
      <w:r>
        <w:rPr>
          <w:rtl/>
        </w:rPr>
        <w:t xml:space="preserve"> « هذا علم خاص من علمنا، يسع </w:t>
      </w:r>
      <w:r w:rsidRPr="00671DF3">
        <w:rPr>
          <w:rStyle w:val="libFootnotenumChar"/>
          <w:rtl/>
        </w:rPr>
        <w:t>(3)</w:t>
      </w:r>
      <w:r>
        <w:rPr>
          <w:rtl/>
        </w:rPr>
        <w:t xml:space="preserve"> الاُمّة جهله، وردّ علمه إلى الله » ثمّ صدّقني بكلّ ما حدّثوني فيها، وتلا عليَّ بذلك قراءة كثيرة، وفسّره تفسيراً شافياً، حتّى صرت ما أنا بيوم القيامة أشدّ يقيناً منّي بالرجعة </w:t>
      </w:r>
      <w:r w:rsidRPr="00671DF3">
        <w:rPr>
          <w:rStyle w:val="libFootnotenumChar"/>
          <w:rtl/>
        </w:rPr>
        <w:t>(4)</w:t>
      </w:r>
      <w:r>
        <w:rPr>
          <w:rtl/>
        </w:rPr>
        <w:t xml:space="preserve">. الحديث. </w:t>
      </w:r>
    </w:p>
    <w:p w:rsidR="00671DF3" w:rsidRDefault="00671DF3" w:rsidP="00671DF3">
      <w:pPr>
        <w:pStyle w:val="libNormal"/>
        <w:rPr>
          <w:rtl/>
        </w:rPr>
      </w:pPr>
      <w:r w:rsidRPr="00671DF3">
        <w:rPr>
          <w:rStyle w:val="libBold2Char"/>
          <w:rtl/>
        </w:rPr>
        <w:t>أقول</w:t>
      </w:r>
      <w:r w:rsidR="0050285B">
        <w:rPr>
          <w:rtl/>
        </w:rPr>
        <w:t>:</w:t>
      </w:r>
      <w:r>
        <w:rPr>
          <w:rtl/>
        </w:rPr>
        <w:t xml:space="preserve"> قد رأيت كتاب سليم بن قيس المذكور وبقي عندي سنين كثيرة، ولكن لم يحضرني وقت جمع هذه الأحاديث، فلذلك نقلت هذا الحديث من رسالة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مختصر البصائر</w:t>
      </w:r>
      <w:r w:rsidR="0050285B">
        <w:rPr>
          <w:rtl/>
        </w:rPr>
        <w:t>:</w:t>
      </w:r>
      <w:r>
        <w:rPr>
          <w:rtl/>
        </w:rPr>
        <w:t xml:space="preserve"> 130</w:t>
      </w:r>
      <w:r w:rsidR="00D0354E">
        <w:rPr>
          <w:rtl/>
        </w:rPr>
        <w:t>/</w:t>
      </w:r>
      <w:r>
        <w:rPr>
          <w:rtl/>
        </w:rPr>
        <w:t xml:space="preserve">102. </w:t>
      </w:r>
    </w:p>
    <w:p w:rsidR="00671DF3" w:rsidRDefault="00671DF3" w:rsidP="00671DF3">
      <w:pPr>
        <w:pStyle w:val="libFootnote0"/>
        <w:rPr>
          <w:rtl/>
        </w:rPr>
      </w:pPr>
      <w:r>
        <w:rPr>
          <w:rtl/>
        </w:rPr>
        <w:t xml:space="preserve">2 - (أبو ذرّ) لم يرد في المصدر. </w:t>
      </w:r>
    </w:p>
    <w:p w:rsidR="00671DF3" w:rsidRDefault="00671DF3" w:rsidP="00671DF3">
      <w:pPr>
        <w:pStyle w:val="libFootnote0"/>
        <w:rPr>
          <w:rtl/>
        </w:rPr>
      </w:pPr>
      <w:r>
        <w:rPr>
          <w:rtl/>
        </w:rPr>
        <w:t>3 - في « ح، ش، ط » والمختصر والبحار</w:t>
      </w:r>
      <w:r w:rsidR="0050285B">
        <w:rPr>
          <w:rtl/>
        </w:rPr>
        <w:t>:</w:t>
      </w:r>
      <w:r>
        <w:rPr>
          <w:rtl/>
        </w:rPr>
        <w:t xml:space="preserve"> لا يسع. </w:t>
      </w:r>
    </w:p>
    <w:p w:rsidR="00671DF3" w:rsidRDefault="00671DF3" w:rsidP="00671DF3">
      <w:pPr>
        <w:pStyle w:val="libFootnote0"/>
        <w:rPr>
          <w:rtl/>
        </w:rPr>
      </w:pPr>
      <w:r>
        <w:rPr>
          <w:rtl/>
        </w:rPr>
        <w:t>4 - مختصر البصائر</w:t>
      </w:r>
      <w:r w:rsidR="0050285B">
        <w:rPr>
          <w:rtl/>
        </w:rPr>
        <w:t>:</w:t>
      </w:r>
      <w:r>
        <w:rPr>
          <w:rtl/>
        </w:rPr>
        <w:t xml:space="preserve"> 145</w:t>
      </w:r>
      <w:r w:rsidR="00D0354E">
        <w:rPr>
          <w:rtl/>
        </w:rPr>
        <w:t>/</w:t>
      </w:r>
      <w:r>
        <w:rPr>
          <w:rtl/>
        </w:rPr>
        <w:t>112، كتاب سليم 2</w:t>
      </w:r>
      <w:r w:rsidR="0050285B">
        <w:rPr>
          <w:rtl/>
        </w:rPr>
        <w:t>:</w:t>
      </w:r>
      <w:r>
        <w:rPr>
          <w:rtl/>
        </w:rPr>
        <w:t xml:space="preserve"> 562.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الحسن بن سليمان. </w:t>
      </w:r>
    </w:p>
    <w:p w:rsidR="00671DF3" w:rsidRDefault="00671DF3" w:rsidP="00671DF3">
      <w:pPr>
        <w:pStyle w:val="libNormal"/>
        <w:rPr>
          <w:rtl/>
        </w:rPr>
      </w:pPr>
      <w:r w:rsidRPr="00671DF3">
        <w:rPr>
          <w:rStyle w:val="libBold2Char"/>
          <w:rtl/>
        </w:rPr>
        <w:t>الثامن والتسعون</w:t>
      </w:r>
      <w:r w:rsidR="0050285B">
        <w:rPr>
          <w:rStyle w:val="libBold2Char"/>
          <w:rtl/>
        </w:rPr>
        <w:t>:</w:t>
      </w:r>
      <w:r>
        <w:rPr>
          <w:rtl/>
        </w:rPr>
        <w:t xml:space="preserve"> ما رواه الحسن بن سليمان أيضاً في « </w:t>
      </w:r>
      <w:r w:rsidRPr="00671DF3">
        <w:rPr>
          <w:rStyle w:val="libBold2Char"/>
          <w:rtl/>
        </w:rPr>
        <w:t>رسالته</w:t>
      </w:r>
      <w:r>
        <w:rPr>
          <w:rtl/>
        </w:rPr>
        <w:t xml:space="preserve"> » - في باب الكرّات وحالاتها -</w:t>
      </w:r>
      <w:r w:rsidR="0050285B">
        <w:rPr>
          <w:rtl/>
        </w:rPr>
        <w:t>:</w:t>
      </w:r>
      <w:r>
        <w:rPr>
          <w:rtl/>
        </w:rPr>
        <w:t xml:space="preserve"> عن السيِّد الجليل بهاء الدين علي بن عبد الحميد الحسيني بطريقه عن أحمد بن محمّد الأيادي رفعه إلى أحمد بن عقبة، عن أبيه، عن أبي عبدالله </w:t>
      </w:r>
      <w:r w:rsidR="008C44AB" w:rsidRPr="008C44AB">
        <w:rPr>
          <w:rStyle w:val="libAlaemChar"/>
          <w:rFonts w:hint="cs"/>
          <w:rtl/>
        </w:rPr>
        <w:t>عليه‌السلام</w:t>
      </w:r>
      <w:r>
        <w:rPr>
          <w:rtl/>
        </w:rPr>
        <w:t xml:space="preserve"> أنّه سئل عن الرجعة أحقّ هي؟ قال</w:t>
      </w:r>
      <w:r w:rsidR="0050285B">
        <w:rPr>
          <w:rtl/>
        </w:rPr>
        <w:t>:</w:t>
      </w:r>
      <w:r>
        <w:rPr>
          <w:rtl/>
        </w:rPr>
        <w:t xml:space="preserve"> « نعم - وذكر الحديث - إلى أن قال</w:t>
      </w:r>
      <w:r w:rsidR="0050285B">
        <w:rPr>
          <w:rtl/>
        </w:rPr>
        <w:t>:</w:t>
      </w:r>
      <w:r>
        <w:rPr>
          <w:rtl/>
        </w:rPr>
        <w:t xml:space="preserve"> </w:t>
      </w:r>
      <w:r w:rsidR="00633993" w:rsidRPr="00633993">
        <w:rPr>
          <w:rStyle w:val="libAlaemChar"/>
          <w:rtl/>
        </w:rPr>
        <w:t>(</w:t>
      </w:r>
      <w:r w:rsidR="00633993" w:rsidRPr="00633993">
        <w:rPr>
          <w:rStyle w:val="libAieChar"/>
          <w:rtl/>
        </w:rPr>
        <w:t xml:space="preserve"> فَتَأْتُونَ أَفْوَاجاً </w:t>
      </w:r>
      <w:r w:rsidR="00633993" w:rsidRPr="00633993">
        <w:rPr>
          <w:rStyle w:val="libAlaemChar"/>
          <w:rtl/>
        </w:rPr>
        <w:t>)</w:t>
      </w:r>
      <w:r>
        <w:rPr>
          <w:rtl/>
        </w:rPr>
        <w:t xml:space="preserve"> </w:t>
      </w:r>
      <w:r w:rsidRPr="00671DF3">
        <w:rPr>
          <w:rStyle w:val="libFootnotenumChar"/>
          <w:rtl/>
        </w:rPr>
        <w:t>(1)</w:t>
      </w:r>
      <w:r>
        <w:rPr>
          <w:rtl/>
        </w:rPr>
        <w:t xml:space="preserve"> قوم بعد قوم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التاسع والتسعون</w:t>
      </w:r>
      <w:r w:rsidR="0050285B">
        <w:rPr>
          <w:rStyle w:val="libBold2Char"/>
          <w:rtl/>
        </w:rPr>
        <w:t>:</w:t>
      </w:r>
      <w:r>
        <w:rPr>
          <w:rtl/>
        </w:rPr>
        <w:t xml:space="preserve"> ما رواه أيضاً نقلاً من كتاب « </w:t>
      </w:r>
      <w:r w:rsidRPr="00671DF3">
        <w:rPr>
          <w:rStyle w:val="libBold2Char"/>
          <w:rtl/>
        </w:rPr>
        <w:t>التنزيل</w:t>
      </w:r>
      <w:r>
        <w:rPr>
          <w:rtl/>
        </w:rPr>
        <w:t xml:space="preserve"> »</w:t>
      </w:r>
      <w:r w:rsidR="0050285B">
        <w:rPr>
          <w:rtl/>
        </w:rPr>
        <w:t>:</w:t>
      </w:r>
      <w:r>
        <w:rPr>
          <w:rtl/>
        </w:rPr>
        <w:t xml:space="preserve"> عن أحمد بن محمّد السيّاري، عن محمّد بن خالد، عن عمر بن عبد العزيز، عن عبدالله بن نجيح اليماني،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w:t>
      </w:r>
      <w:r w:rsidR="00633993" w:rsidRPr="00633993">
        <w:rPr>
          <w:rStyle w:val="libAlaemChar"/>
          <w:rtl/>
        </w:rPr>
        <w:t>(</w:t>
      </w:r>
      <w:r w:rsidR="00633993" w:rsidRPr="00633993">
        <w:rPr>
          <w:rStyle w:val="libAieChar"/>
          <w:rtl/>
        </w:rPr>
        <w:t xml:space="preserve"> كَلاَّ سَوْفَ تَعْلَمُونَ * ثُمَّ كَلاَّ سَوْفَ تَعْلَمُونَ </w:t>
      </w:r>
      <w:r w:rsidR="00633993" w:rsidRPr="00633993">
        <w:rPr>
          <w:rStyle w:val="libAlaemChar"/>
          <w:rtl/>
        </w:rPr>
        <w:t>)</w:t>
      </w:r>
      <w:r>
        <w:rPr>
          <w:rtl/>
        </w:rPr>
        <w:t xml:space="preserve"> </w:t>
      </w:r>
      <w:r w:rsidRPr="00671DF3">
        <w:rPr>
          <w:rStyle w:val="libFootnotenumChar"/>
          <w:rtl/>
        </w:rPr>
        <w:t>(3)</w:t>
      </w:r>
      <w:r>
        <w:rPr>
          <w:rtl/>
        </w:rPr>
        <w:t xml:space="preserve"> قال</w:t>
      </w:r>
      <w:r w:rsidR="0050285B">
        <w:rPr>
          <w:rtl/>
        </w:rPr>
        <w:t>:</w:t>
      </w:r>
      <w:r>
        <w:rPr>
          <w:rtl/>
        </w:rPr>
        <w:t xml:space="preserve"> « مرّة في الكرّة، واُخرى في القيامة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المائة</w:t>
      </w:r>
      <w:r w:rsidR="0050285B">
        <w:rPr>
          <w:rtl/>
        </w:rPr>
        <w:t>:</w:t>
      </w:r>
      <w:r>
        <w:rPr>
          <w:rtl/>
        </w:rPr>
        <w:t xml:space="preserve"> ما رواه أيضاً نقلاً عن « </w:t>
      </w:r>
      <w:r w:rsidRPr="00671DF3">
        <w:rPr>
          <w:rStyle w:val="libBold2Char"/>
          <w:rtl/>
        </w:rPr>
        <w:t xml:space="preserve">مختصر البصائر </w:t>
      </w:r>
      <w:r>
        <w:rPr>
          <w:rtl/>
        </w:rPr>
        <w:t>» لسعد بن عبدالله</w:t>
      </w:r>
      <w:r w:rsidR="0050285B">
        <w:rPr>
          <w:rtl/>
        </w:rPr>
        <w:t>:</w:t>
      </w:r>
      <w:r>
        <w:rPr>
          <w:rtl/>
        </w:rPr>
        <w:t xml:space="preserve"> عن محمّد بن الحسين بن أبي الخطّاب ويعقوب بن يزيد </w:t>
      </w:r>
      <w:r w:rsidRPr="00671DF3">
        <w:rPr>
          <w:rStyle w:val="libFootnotenumChar"/>
          <w:rtl/>
        </w:rPr>
        <w:t>(5)</w:t>
      </w:r>
      <w:r>
        <w:rPr>
          <w:rtl/>
        </w:rPr>
        <w:t xml:space="preserve"> عن أحمد بن الحسن الميثمي، عن محمّد بن الحسن </w:t>
      </w:r>
      <w:r w:rsidRPr="00671DF3">
        <w:rPr>
          <w:rStyle w:val="libFootnotenumChar"/>
          <w:rtl/>
        </w:rPr>
        <w:t>(6)</w:t>
      </w:r>
      <w:r>
        <w:rPr>
          <w:rtl/>
        </w:rPr>
        <w:t>، عن أبان بن عثمان، عن موسى الحنّاط،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أيّام الله ثلاثة</w:t>
      </w:r>
      <w:r w:rsidR="0050285B">
        <w:rPr>
          <w:rtl/>
        </w:rPr>
        <w:t>:</w:t>
      </w:r>
      <w:r>
        <w:rPr>
          <w:rtl/>
        </w:rPr>
        <w:t xml:space="preserve"> يوم يقوم القائم، ويوم الكرّة، ويوم القيامة » </w:t>
      </w:r>
      <w:r w:rsidRPr="00671DF3">
        <w:rPr>
          <w:rStyle w:val="libFootnotenumChar"/>
          <w:rtl/>
        </w:rPr>
        <w:t>(7)</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النبأ 78</w:t>
      </w:r>
      <w:r w:rsidR="0050285B">
        <w:rPr>
          <w:rtl/>
        </w:rPr>
        <w:t>:</w:t>
      </w:r>
      <w:r>
        <w:rPr>
          <w:rtl/>
        </w:rPr>
        <w:t xml:space="preserve"> 18. </w:t>
      </w:r>
    </w:p>
    <w:p w:rsidR="00671DF3" w:rsidRDefault="00671DF3" w:rsidP="00671DF3">
      <w:pPr>
        <w:pStyle w:val="libFootnote0"/>
        <w:rPr>
          <w:rtl/>
        </w:rPr>
      </w:pPr>
      <w:r>
        <w:rPr>
          <w:rtl/>
        </w:rPr>
        <w:t>2 - مختصر البصائر</w:t>
      </w:r>
      <w:r w:rsidR="0050285B">
        <w:rPr>
          <w:rtl/>
        </w:rPr>
        <w:t>:</w:t>
      </w:r>
      <w:r>
        <w:rPr>
          <w:rtl/>
        </w:rPr>
        <w:t xml:space="preserve"> 165</w:t>
      </w:r>
      <w:r w:rsidR="00D0354E">
        <w:rPr>
          <w:rtl/>
        </w:rPr>
        <w:t>/</w:t>
      </w:r>
      <w:r>
        <w:rPr>
          <w:rtl/>
        </w:rPr>
        <w:t xml:space="preserve">139. </w:t>
      </w:r>
    </w:p>
    <w:p w:rsidR="00671DF3" w:rsidRDefault="00671DF3" w:rsidP="00671DF3">
      <w:pPr>
        <w:pStyle w:val="libFootnote0"/>
        <w:rPr>
          <w:rtl/>
        </w:rPr>
      </w:pPr>
      <w:r>
        <w:rPr>
          <w:rtl/>
        </w:rPr>
        <w:t>3 - سورة التكاثر 102</w:t>
      </w:r>
      <w:r w:rsidR="0050285B">
        <w:rPr>
          <w:rtl/>
        </w:rPr>
        <w:t>:</w:t>
      </w:r>
      <w:r>
        <w:rPr>
          <w:rtl/>
        </w:rPr>
        <w:t xml:space="preserve"> 3 - 4. </w:t>
      </w:r>
    </w:p>
    <w:p w:rsidR="00671DF3" w:rsidRDefault="00671DF3" w:rsidP="00671DF3">
      <w:pPr>
        <w:pStyle w:val="libFootnote0"/>
        <w:rPr>
          <w:rtl/>
        </w:rPr>
      </w:pPr>
      <w:r>
        <w:rPr>
          <w:rtl/>
        </w:rPr>
        <w:t>4 - مختصر البصائر</w:t>
      </w:r>
      <w:r w:rsidR="0050285B">
        <w:rPr>
          <w:rtl/>
        </w:rPr>
        <w:t>:</w:t>
      </w:r>
      <w:r>
        <w:rPr>
          <w:rtl/>
        </w:rPr>
        <w:t xml:space="preserve"> 477</w:t>
      </w:r>
      <w:r w:rsidR="00D0354E">
        <w:rPr>
          <w:rtl/>
        </w:rPr>
        <w:t>/</w:t>
      </w:r>
      <w:r>
        <w:rPr>
          <w:rtl/>
        </w:rPr>
        <w:t>525، التنزيل والتحريف للسياري</w:t>
      </w:r>
      <w:r w:rsidR="0050285B">
        <w:rPr>
          <w:rtl/>
        </w:rPr>
        <w:t>:</w:t>
      </w:r>
      <w:r>
        <w:rPr>
          <w:rtl/>
        </w:rPr>
        <w:t xml:space="preserve"> 70. نسخة خطّية مصوّرة من مكتبة السيِّد المرعشي النجفي. </w:t>
      </w:r>
    </w:p>
    <w:p w:rsidR="00671DF3" w:rsidRDefault="00671DF3" w:rsidP="00671DF3">
      <w:pPr>
        <w:pStyle w:val="libFootnote0"/>
        <w:rPr>
          <w:rtl/>
        </w:rPr>
      </w:pPr>
      <w:r>
        <w:rPr>
          <w:rtl/>
        </w:rPr>
        <w:t>5 - في « ط »</w:t>
      </w:r>
      <w:r w:rsidR="0050285B">
        <w:rPr>
          <w:rtl/>
        </w:rPr>
        <w:t>:</w:t>
      </w:r>
      <w:r>
        <w:rPr>
          <w:rtl/>
        </w:rPr>
        <w:t xml:space="preserve"> عن يعقوب بن يزيد. </w:t>
      </w:r>
    </w:p>
    <w:p w:rsidR="00671DF3" w:rsidRDefault="00671DF3" w:rsidP="00671DF3">
      <w:pPr>
        <w:pStyle w:val="libFootnote0"/>
        <w:rPr>
          <w:rtl/>
        </w:rPr>
      </w:pPr>
      <w:r>
        <w:rPr>
          <w:rtl/>
        </w:rPr>
        <w:t>6 - في المصدر</w:t>
      </w:r>
      <w:r w:rsidR="0050285B">
        <w:rPr>
          <w:rtl/>
        </w:rPr>
        <w:t>:</w:t>
      </w:r>
      <w:r>
        <w:rPr>
          <w:rtl/>
        </w:rPr>
        <w:t xml:space="preserve"> محمّد بن الحسين. </w:t>
      </w:r>
    </w:p>
    <w:p w:rsidR="00671DF3" w:rsidRDefault="00671DF3" w:rsidP="00671DF3">
      <w:pPr>
        <w:pStyle w:val="libFootnote0"/>
        <w:rPr>
          <w:rtl/>
        </w:rPr>
      </w:pPr>
      <w:r>
        <w:rPr>
          <w:rtl/>
        </w:rPr>
        <w:t>7 - مختصر البصائر</w:t>
      </w:r>
      <w:r w:rsidR="0050285B">
        <w:rPr>
          <w:rtl/>
        </w:rPr>
        <w:t>:</w:t>
      </w:r>
      <w:r>
        <w:rPr>
          <w:rtl/>
        </w:rPr>
        <w:t xml:space="preserve"> 89</w:t>
      </w:r>
      <w:r w:rsidR="00D0354E">
        <w:rPr>
          <w:rtl/>
        </w:rPr>
        <w:t>/</w:t>
      </w:r>
      <w:r>
        <w:rPr>
          <w:rtl/>
        </w:rPr>
        <w:t>56 - باب الكرّات، وأورده الصدوق في الخصال</w:t>
      </w:r>
      <w:r w:rsidR="0050285B">
        <w:rPr>
          <w:rtl/>
        </w:rPr>
        <w:t>:</w:t>
      </w:r>
      <w:r>
        <w:rPr>
          <w:rtl/>
        </w:rPr>
        <w:t xml:space="preserve"> 108</w:t>
      </w:r>
      <w:r w:rsidR="00D0354E">
        <w:rPr>
          <w:rtl/>
        </w:rPr>
        <w:t>/</w:t>
      </w:r>
      <w:r>
        <w:rPr>
          <w:rtl/>
        </w:rPr>
        <w:t xml:space="preserve">75. </w:t>
      </w:r>
    </w:p>
    <w:p w:rsidR="00671DF3" w:rsidRDefault="00671DF3" w:rsidP="00671DF3">
      <w:pPr>
        <w:pStyle w:val="libNormal"/>
        <w:rPr>
          <w:rtl/>
        </w:rPr>
      </w:pPr>
      <w:r>
        <w:rPr>
          <w:rtl/>
        </w:rPr>
        <w:br w:type="page"/>
      </w:r>
    </w:p>
    <w:p w:rsidR="00671DF3" w:rsidRDefault="00671DF3" w:rsidP="00671DF3">
      <w:pPr>
        <w:pStyle w:val="libNormal"/>
        <w:rPr>
          <w:rtl/>
        </w:rPr>
      </w:pPr>
      <w:bookmarkStart w:id="246" w:name="_Toc302399562"/>
      <w:r w:rsidRPr="00F627FD">
        <w:rPr>
          <w:rStyle w:val="libBold2Char"/>
          <w:rtl/>
        </w:rPr>
        <w:lastRenderedPageBreak/>
        <w:t>الأوّل بعد المائة</w:t>
      </w:r>
      <w:bookmarkEnd w:id="246"/>
      <w:r w:rsidR="0050285B">
        <w:rPr>
          <w:rtl/>
        </w:rPr>
        <w:t>:</w:t>
      </w:r>
      <w:r>
        <w:rPr>
          <w:rtl/>
        </w:rPr>
        <w:t xml:space="preserve"> ما رواه أيضاً نقلاً عنه</w:t>
      </w:r>
      <w:r w:rsidR="0050285B">
        <w:rPr>
          <w:rtl/>
        </w:rPr>
        <w:t>:</w:t>
      </w:r>
      <w:r>
        <w:rPr>
          <w:rtl/>
        </w:rPr>
        <w:t xml:space="preserve"> عن أحمد بن محمّد بن عيسى، عن علي بن الحكم، عن سيف بن عميرة، عن أبي داود، عن بريدة الأسلمي، قال</w:t>
      </w:r>
      <w:r w:rsidR="0050285B">
        <w:rPr>
          <w:rtl/>
        </w:rPr>
        <w:t>:</w:t>
      </w:r>
      <w:r>
        <w:rPr>
          <w:rtl/>
        </w:rPr>
        <w:t xml:space="preserve"> قال رسول الله </w:t>
      </w:r>
      <w:r w:rsidR="008C44AB" w:rsidRPr="008C44AB">
        <w:rPr>
          <w:rStyle w:val="libAlaemChar"/>
          <w:rFonts w:hint="cs"/>
          <w:rtl/>
        </w:rPr>
        <w:t>صلى‌الله‌عليه‌وآله‌وسلم</w:t>
      </w:r>
      <w:r w:rsidR="0050285B">
        <w:rPr>
          <w:rtl/>
        </w:rPr>
        <w:t>:</w:t>
      </w:r>
      <w:r>
        <w:rPr>
          <w:rtl/>
        </w:rPr>
        <w:t xml:space="preserve"> « إذا سألت اُمّتي عن المهدي </w:t>
      </w:r>
      <w:r w:rsidRPr="00671DF3">
        <w:rPr>
          <w:rStyle w:val="libFootnotenumChar"/>
          <w:rtl/>
        </w:rPr>
        <w:t>(1)</w:t>
      </w:r>
      <w:r>
        <w:rPr>
          <w:rtl/>
        </w:rPr>
        <w:t xml:space="preserve"> يأتيها مثل قرن الشمس، يستبشر به أهل السماء والأرض » فقلت</w:t>
      </w:r>
      <w:r w:rsidR="0050285B">
        <w:rPr>
          <w:rtl/>
        </w:rPr>
        <w:t>:</w:t>
      </w:r>
      <w:r>
        <w:rPr>
          <w:rtl/>
        </w:rPr>
        <w:t xml:space="preserve"> يا رسول الله بعد الموت؟ فقال</w:t>
      </w:r>
      <w:r w:rsidR="0050285B">
        <w:rPr>
          <w:rtl/>
        </w:rPr>
        <w:t>:</w:t>
      </w:r>
      <w:r>
        <w:rPr>
          <w:rtl/>
        </w:rPr>
        <w:t xml:space="preserve"> « والله إنّ بعد الموت هدى وإيماناً ونوراً » فقلت</w:t>
      </w:r>
      <w:r w:rsidR="0050285B">
        <w:rPr>
          <w:rtl/>
        </w:rPr>
        <w:t>:</w:t>
      </w:r>
      <w:r>
        <w:rPr>
          <w:rtl/>
        </w:rPr>
        <w:t xml:space="preserve"> أيّ العمرين أطول؟ قال</w:t>
      </w:r>
      <w:r w:rsidR="0050285B">
        <w:rPr>
          <w:rtl/>
        </w:rPr>
        <w:t>:</w:t>
      </w:r>
      <w:r>
        <w:rPr>
          <w:rtl/>
        </w:rPr>
        <w:t xml:space="preserve"> « الآخر بالضعف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يحتمل أن يكون المراد بالموت موت الناس، يعني أيخرج المهدي بعدما مات أكثر الناس؟ فقال</w:t>
      </w:r>
      <w:r w:rsidR="0050285B">
        <w:rPr>
          <w:rtl/>
        </w:rPr>
        <w:t>:</w:t>
      </w:r>
      <w:r>
        <w:rPr>
          <w:rtl/>
        </w:rPr>
        <w:t xml:space="preserve"> « إنّ بعد الموت » إلى آخره، وله احتمال آخر يأتي إن شاء الله تعالى. </w:t>
      </w:r>
    </w:p>
    <w:p w:rsidR="00671DF3" w:rsidRDefault="00671DF3" w:rsidP="00671DF3">
      <w:pPr>
        <w:pStyle w:val="libNormal"/>
        <w:rPr>
          <w:rtl/>
        </w:rPr>
      </w:pPr>
      <w:r w:rsidRPr="00671DF3">
        <w:rPr>
          <w:rStyle w:val="libBold2Char"/>
          <w:rtl/>
        </w:rPr>
        <w:t>الثاني بعد المائة</w:t>
      </w:r>
      <w:r w:rsidR="0050285B">
        <w:rPr>
          <w:rtl/>
        </w:rPr>
        <w:t>:</w:t>
      </w:r>
      <w:r>
        <w:rPr>
          <w:rtl/>
        </w:rPr>
        <w:t xml:space="preserve"> ما رواه أيضاً </w:t>
      </w:r>
      <w:r w:rsidRPr="00671DF3">
        <w:rPr>
          <w:rStyle w:val="libFootnotenumChar"/>
          <w:rtl/>
        </w:rPr>
        <w:t>(3)</w:t>
      </w:r>
      <w:r>
        <w:rPr>
          <w:rtl/>
        </w:rPr>
        <w:t xml:space="preserve"> نقلاً عنه</w:t>
      </w:r>
      <w:r w:rsidR="0050285B">
        <w:rPr>
          <w:rtl/>
        </w:rPr>
        <w:t>:</w:t>
      </w:r>
      <w:r>
        <w:rPr>
          <w:rtl/>
        </w:rPr>
        <w:t xml:space="preserve"> عن محمّد بن الحسين بن أبي الخطّاب، عن عمر بن عبد العزيز، عن جميل بن درّاج، عن أبي عبدالله </w:t>
      </w:r>
      <w:r w:rsidR="008C44AB" w:rsidRPr="008C44AB">
        <w:rPr>
          <w:rStyle w:val="libAlaemChar"/>
          <w:rFonts w:hint="cs"/>
          <w:rtl/>
        </w:rPr>
        <w:t>عليه‌السلام</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وَاسْتَمِعْ يَوْمَ يُنَادِ الْمُنَادِ مِن مَكَان قَرِيب * يَوْمَ يَسْمَعُونَ الصَّيْحَةَ بِالْحَقِّ ذلِكَ يَوْمُ الْخُرُوجِ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 هي الرجعة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الثالث بعد المائة</w:t>
      </w:r>
      <w:r w:rsidR="0050285B">
        <w:rPr>
          <w:rtl/>
        </w:rPr>
        <w:t>:</w:t>
      </w:r>
      <w:r>
        <w:rPr>
          <w:rtl/>
        </w:rPr>
        <w:t xml:space="preserve"> ما رواه أيضاً نقلاً عنه</w:t>
      </w:r>
      <w:r w:rsidR="0050285B">
        <w:rPr>
          <w:rtl/>
        </w:rPr>
        <w:t>:</w:t>
      </w:r>
      <w:r>
        <w:rPr>
          <w:rtl/>
        </w:rPr>
        <w:t xml:space="preserve"> عن أحمد بن محمّد وعبدالله بن عامر، عن محمّد بن خالد البرقي، عن الحسين بن غنم، عن محمّد بن الفضيل </w:t>
      </w:r>
      <w:r w:rsidRPr="00671DF3">
        <w:rPr>
          <w:rStyle w:val="libFootnotenumChar"/>
          <w:rtl/>
        </w:rPr>
        <w:t>(6)</w:t>
      </w:r>
      <w:r>
        <w:rPr>
          <w:rtl/>
        </w:rPr>
        <w:t>، عن أبي حمزة، قال</w:t>
      </w:r>
      <w:r w:rsidR="0050285B">
        <w:rPr>
          <w:rtl/>
        </w:rPr>
        <w:t>:</w:t>
      </w:r>
      <w:r>
        <w:rPr>
          <w:rtl/>
        </w:rPr>
        <w:t xml:space="preserve"> قال أبو جعفر </w:t>
      </w:r>
      <w:r w:rsidR="008C44AB" w:rsidRPr="008C44AB">
        <w:rPr>
          <w:rStyle w:val="libAlaemChar"/>
          <w:rFonts w:hint="cs"/>
          <w:rtl/>
        </w:rPr>
        <w:t>عليه‌السلام</w:t>
      </w:r>
      <w:r w:rsidR="0050285B">
        <w:rPr>
          <w:rtl/>
        </w:rPr>
        <w:t>:</w:t>
      </w:r>
      <w:r>
        <w:rPr>
          <w:rtl/>
        </w:rPr>
        <w:t xml:space="preserve"> « كان أمير المؤمنين </w:t>
      </w:r>
      <w:r w:rsidR="008C44AB" w:rsidRPr="008C44AB">
        <w:rPr>
          <w:rStyle w:val="libAlaemChar"/>
          <w:rFonts w:hint="cs"/>
          <w:rtl/>
        </w:rPr>
        <w:t>عليه‌السلام</w:t>
      </w:r>
      <w:r>
        <w:rPr>
          <w:rtl/>
        </w:rPr>
        <w:t xml:space="preserve"> يقول</w:t>
      </w:r>
      <w:r w:rsidR="0050285B">
        <w:rPr>
          <w:rtl/>
        </w:rPr>
        <w:t>:</w:t>
      </w:r>
      <w:r>
        <w:rPr>
          <w:rtl/>
        </w:rPr>
        <w:t xml:space="preserve"> من أراد أن يقاتل شيعة الدجّال فليقاتل الباكي على دم عثمان، وعلى دم أهل النهروان،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المصدر</w:t>
      </w:r>
      <w:r w:rsidR="0050285B">
        <w:rPr>
          <w:rtl/>
        </w:rPr>
        <w:t>:</w:t>
      </w:r>
      <w:r>
        <w:rPr>
          <w:rtl/>
        </w:rPr>
        <w:t xml:space="preserve"> إذا استيأست اُمّتي من المهدي. </w:t>
      </w:r>
    </w:p>
    <w:p w:rsidR="00671DF3" w:rsidRDefault="00671DF3" w:rsidP="00671DF3">
      <w:pPr>
        <w:pStyle w:val="libFootnote0"/>
        <w:rPr>
          <w:rtl/>
        </w:rPr>
      </w:pPr>
      <w:r>
        <w:rPr>
          <w:rtl/>
        </w:rPr>
        <w:t>2 - مختصر البصائر</w:t>
      </w:r>
      <w:r w:rsidR="0050285B">
        <w:rPr>
          <w:rtl/>
        </w:rPr>
        <w:t>:</w:t>
      </w:r>
      <w:r>
        <w:rPr>
          <w:rtl/>
        </w:rPr>
        <w:t xml:space="preserve"> 90</w:t>
      </w:r>
      <w:r w:rsidR="00D0354E">
        <w:rPr>
          <w:rtl/>
        </w:rPr>
        <w:t>/</w:t>
      </w:r>
      <w:r>
        <w:rPr>
          <w:rtl/>
        </w:rPr>
        <w:t xml:space="preserve">57 - باب الكرّات. </w:t>
      </w:r>
    </w:p>
    <w:p w:rsidR="00671DF3" w:rsidRDefault="00671DF3" w:rsidP="00671DF3">
      <w:pPr>
        <w:pStyle w:val="libFootnote0"/>
        <w:rPr>
          <w:rtl/>
        </w:rPr>
      </w:pPr>
      <w:r>
        <w:rPr>
          <w:rtl/>
        </w:rPr>
        <w:t xml:space="preserve">3 - (أيضاً) أثبتناه من « ط ». </w:t>
      </w:r>
    </w:p>
    <w:p w:rsidR="00671DF3" w:rsidRDefault="00671DF3" w:rsidP="00671DF3">
      <w:pPr>
        <w:pStyle w:val="libFootnote0"/>
        <w:rPr>
          <w:rtl/>
        </w:rPr>
      </w:pPr>
      <w:r>
        <w:rPr>
          <w:rtl/>
        </w:rPr>
        <w:t>4 - سورة ق 50</w:t>
      </w:r>
      <w:r w:rsidR="0050285B">
        <w:rPr>
          <w:rtl/>
        </w:rPr>
        <w:t>:</w:t>
      </w:r>
      <w:r>
        <w:rPr>
          <w:rtl/>
        </w:rPr>
        <w:t xml:space="preserve"> 41 - 42. </w:t>
      </w:r>
    </w:p>
    <w:p w:rsidR="00671DF3" w:rsidRDefault="00671DF3" w:rsidP="00671DF3">
      <w:pPr>
        <w:pStyle w:val="libFootnote0"/>
        <w:rPr>
          <w:rtl/>
        </w:rPr>
      </w:pPr>
      <w:r>
        <w:rPr>
          <w:rtl/>
        </w:rPr>
        <w:t>5 - مختصر البصائر</w:t>
      </w:r>
      <w:r w:rsidR="0050285B">
        <w:rPr>
          <w:rtl/>
        </w:rPr>
        <w:t>:</w:t>
      </w:r>
      <w:r>
        <w:rPr>
          <w:rtl/>
        </w:rPr>
        <w:t xml:space="preserve"> 92</w:t>
      </w:r>
      <w:r w:rsidR="00D0354E">
        <w:rPr>
          <w:rtl/>
        </w:rPr>
        <w:t>/</w:t>
      </w:r>
      <w:r>
        <w:rPr>
          <w:rtl/>
        </w:rPr>
        <w:t xml:space="preserve">60 - باب الكرّات. </w:t>
      </w:r>
    </w:p>
    <w:p w:rsidR="00671DF3" w:rsidRDefault="00671DF3" w:rsidP="00671DF3">
      <w:pPr>
        <w:pStyle w:val="libFootnote0"/>
        <w:rPr>
          <w:rtl/>
        </w:rPr>
      </w:pPr>
      <w:r>
        <w:rPr>
          <w:rtl/>
        </w:rPr>
        <w:t xml:space="preserve">6 - (عن الحسين بن غنم، عن محمّد بن الفضيل) لم يرد في المصدر.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وإن لقى الله مؤمناً بأنّ عثمان قُتل مظلوماً لقى الله ساخطاً عليه، ولا يدرك الدجّال إلا آمن به، قيل</w:t>
      </w:r>
      <w:r w:rsidR="0050285B">
        <w:rPr>
          <w:rtl/>
        </w:rPr>
        <w:t>:</w:t>
      </w:r>
      <w:r>
        <w:rPr>
          <w:rtl/>
        </w:rPr>
        <w:t xml:space="preserve"> فإن مات قبل ذلك؟ قال</w:t>
      </w:r>
      <w:r w:rsidR="0050285B">
        <w:rPr>
          <w:rtl/>
        </w:rPr>
        <w:t>:</w:t>
      </w:r>
      <w:r>
        <w:rPr>
          <w:rtl/>
        </w:rPr>
        <w:t xml:space="preserve"> فيُبعث من قبره حتّى يؤمن به وإن رغم أنفه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الرابع بعد المائة</w:t>
      </w:r>
      <w:r w:rsidR="0050285B">
        <w:rPr>
          <w:rtl/>
        </w:rPr>
        <w:t>:</w:t>
      </w:r>
      <w:r>
        <w:rPr>
          <w:rtl/>
        </w:rPr>
        <w:t xml:space="preserve"> ما رواه أيضاً نقلاً عنه</w:t>
      </w:r>
      <w:r w:rsidR="0050285B">
        <w:rPr>
          <w:rtl/>
        </w:rPr>
        <w:t>:</w:t>
      </w:r>
      <w:r>
        <w:rPr>
          <w:rtl/>
        </w:rPr>
        <w:t xml:space="preserve"> عن السندي بن محمّد، عن صفوان بن يحيى، عن رفاعة بن موسى، عن عبدالله بن عطاء، عن أبي جعفر </w:t>
      </w:r>
      <w:r w:rsidR="008C44AB" w:rsidRPr="008C44AB">
        <w:rPr>
          <w:rStyle w:val="libAlaemChar"/>
          <w:rFonts w:hint="cs"/>
          <w:rtl/>
        </w:rPr>
        <w:t>عليه‌السلام</w:t>
      </w:r>
      <w:r>
        <w:rPr>
          <w:rtl/>
        </w:rPr>
        <w:t xml:space="preserve"> أنّ علي بن الحسين </w:t>
      </w:r>
      <w:r w:rsidR="008C44AB" w:rsidRPr="008C44AB">
        <w:rPr>
          <w:rStyle w:val="libAlaemChar"/>
          <w:rFonts w:hint="cs"/>
          <w:rtl/>
        </w:rPr>
        <w:t>عليه‌السلام</w:t>
      </w:r>
      <w:r>
        <w:rPr>
          <w:rtl/>
        </w:rPr>
        <w:t xml:space="preserve"> قال</w:t>
      </w:r>
      <w:r w:rsidR="0050285B">
        <w:rPr>
          <w:rtl/>
        </w:rPr>
        <w:t>:</w:t>
      </w:r>
      <w:r>
        <w:rPr>
          <w:rtl/>
        </w:rPr>
        <w:t xml:space="preserve"> « إنّ هؤلاء العراقيين سألوني عن أمر ما كنت أرى أنّ أحداً علمه من أهل الدنيا غيري، فقلت</w:t>
      </w:r>
      <w:r w:rsidR="0050285B">
        <w:rPr>
          <w:rtl/>
        </w:rPr>
        <w:t>:</w:t>
      </w:r>
      <w:r>
        <w:rPr>
          <w:rtl/>
        </w:rPr>
        <w:t xml:space="preserve"> عمّ سألوك؟ فقال</w:t>
      </w:r>
      <w:r w:rsidR="0050285B">
        <w:rPr>
          <w:rtl/>
        </w:rPr>
        <w:t>:</w:t>
      </w:r>
      <w:r>
        <w:rPr>
          <w:rtl/>
        </w:rPr>
        <w:t xml:space="preserve"> سألوني عن الأموات متى يُبعثون فيقاتلون الأحياء على الدين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الخامس بعد المائة</w:t>
      </w:r>
      <w:r w:rsidR="0050285B">
        <w:rPr>
          <w:rtl/>
        </w:rPr>
        <w:t>:</w:t>
      </w:r>
      <w:r>
        <w:rPr>
          <w:rtl/>
        </w:rPr>
        <w:t xml:space="preserve"> ما رواه أيضاً نقلاً عنه</w:t>
      </w:r>
      <w:r w:rsidR="0050285B">
        <w:rPr>
          <w:rtl/>
        </w:rPr>
        <w:t>:</w:t>
      </w:r>
      <w:r>
        <w:rPr>
          <w:rtl/>
        </w:rPr>
        <w:t xml:space="preserve"> عن أحمد بن محمّد، عن ابن أبي نصر، عن الحسين بن يزيد، عن عمّار بن أبان، عن عبدالله بن بكير،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كأنّي بحمران بن أعين وميسر بن عبد العزيز يخبطان </w:t>
      </w:r>
      <w:r w:rsidRPr="00671DF3">
        <w:rPr>
          <w:rStyle w:val="libFootnotenumChar"/>
          <w:rtl/>
        </w:rPr>
        <w:t>(3)</w:t>
      </w:r>
      <w:r>
        <w:rPr>
          <w:rtl/>
        </w:rPr>
        <w:t xml:space="preserve"> الناس بأسيافهما بين الصفا والمروة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هذا لم يقع قطعاً وإنّما هو إخبار برجعتهما، وقد تقدّم التصريح برجعة ميسر سابقاً. </w:t>
      </w:r>
    </w:p>
    <w:p w:rsidR="00671DF3" w:rsidRDefault="00671DF3" w:rsidP="00324FBA">
      <w:pPr>
        <w:pStyle w:val="libLine"/>
        <w:rPr>
          <w:rtl/>
        </w:rPr>
      </w:pPr>
      <w:r w:rsidRPr="00671DF3">
        <w:rPr>
          <w:rStyle w:val="libBold2Char"/>
          <w:rtl/>
        </w:rPr>
        <w:t>السادس بعد المائة</w:t>
      </w:r>
      <w:r w:rsidR="0050285B">
        <w:rPr>
          <w:rtl/>
        </w:rPr>
        <w:t>:</w:t>
      </w:r>
      <w:r>
        <w:rPr>
          <w:rtl/>
        </w:rPr>
        <w:t xml:space="preserve"> ما رواه أيضاً نقلاً عنه</w:t>
      </w:r>
      <w:r w:rsidR="0050285B">
        <w:rPr>
          <w:rtl/>
        </w:rPr>
        <w:t>:</w:t>
      </w:r>
      <w:r>
        <w:rPr>
          <w:rtl/>
        </w:rPr>
        <w:t xml:space="preserve"> عن محمّد بن الحسين بن أبي الخطّاب، عن محمّد بن سنان، عن عمّار بن مروان </w:t>
      </w:r>
      <w:r w:rsidRPr="00671DF3">
        <w:rPr>
          <w:rStyle w:val="libFootnotenumChar"/>
          <w:rtl/>
        </w:rPr>
        <w:t>(5)</w:t>
      </w:r>
      <w:r>
        <w:rPr>
          <w:rtl/>
        </w:rPr>
        <w:t xml:space="preserve">، عن المنخّل، عن جابر، عن أبي جعفر </w:t>
      </w:r>
      <w:r w:rsidR="008C44AB" w:rsidRPr="008C44AB">
        <w:rPr>
          <w:rStyle w:val="libAlaemChar"/>
          <w:rFonts w:hint="cs"/>
          <w:rtl/>
        </w:rPr>
        <w:t>عليه‌السلام</w:t>
      </w:r>
      <w:r>
        <w:rPr>
          <w:rtl/>
        </w:rPr>
        <w:t xml:space="preserve"> أنّه قيل لأمير المؤمنين </w:t>
      </w:r>
      <w:r w:rsidR="008C44AB" w:rsidRPr="008C44AB">
        <w:rPr>
          <w:rStyle w:val="libAlaemChar"/>
          <w:rFonts w:hint="cs"/>
          <w:rtl/>
        </w:rPr>
        <w:t>عليه‌السلام</w:t>
      </w:r>
      <w:r>
        <w:rPr>
          <w:rtl/>
        </w:rPr>
        <w:t xml:space="preserve"> - بعدما أخبرهم بالرجعة -</w:t>
      </w:r>
      <w:r w:rsidR="0050285B">
        <w:rPr>
          <w:rtl/>
        </w:rPr>
        <w:t>:</w:t>
      </w:r>
      <w:r>
        <w:rPr>
          <w:rtl/>
        </w:rPr>
        <w:t xml:space="preserve"> يا أمير </w:t>
      </w:r>
      <w:r>
        <w:rPr>
          <w:rtl/>
        </w:rPr>
        <w:cr/>
        <w:t>__________________</w:t>
      </w:r>
    </w:p>
    <w:p w:rsidR="00671DF3" w:rsidRDefault="00671DF3" w:rsidP="00671DF3">
      <w:pPr>
        <w:pStyle w:val="libFootnote0"/>
        <w:rPr>
          <w:rtl/>
        </w:rPr>
      </w:pPr>
      <w:r>
        <w:rPr>
          <w:rtl/>
        </w:rPr>
        <w:t>1 - مختصر البصائر</w:t>
      </w:r>
      <w:r w:rsidR="0050285B">
        <w:rPr>
          <w:rtl/>
        </w:rPr>
        <w:t>:</w:t>
      </w:r>
      <w:r>
        <w:rPr>
          <w:rtl/>
        </w:rPr>
        <w:t xml:space="preserve"> 95</w:t>
      </w:r>
      <w:r w:rsidR="00D0354E">
        <w:rPr>
          <w:rtl/>
        </w:rPr>
        <w:t>/</w:t>
      </w:r>
      <w:r>
        <w:rPr>
          <w:rtl/>
        </w:rPr>
        <w:t>64 - باب الكرّات، وعنه في البحار 53</w:t>
      </w:r>
      <w:r w:rsidR="0050285B">
        <w:rPr>
          <w:rtl/>
        </w:rPr>
        <w:t>:</w:t>
      </w:r>
      <w:r>
        <w:rPr>
          <w:rtl/>
        </w:rPr>
        <w:t xml:space="preserve"> 90</w:t>
      </w:r>
      <w:r w:rsidR="00D0354E">
        <w:rPr>
          <w:rtl/>
        </w:rPr>
        <w:t>/</w:t>
      </w:r>
      <w:r>
        <w:rPr>
          <w:rtl/>
        </w:rPr>
        <w:t xml:space="preserve">92. </w:t>
      </w:r>
    </w:p>
    <w:p w:rsidR="00671DF3" w:rsidRDefault="00671DF3" w:rsidP="00671DF3">
      <w:pPr>
        <w:pStyle w:val="libFootnote0"/>
        <w:rPr>
          <w:rtl/>
        </w:rPr>
      </w:pPr>
      <w:r>
        <w:rPr>
          <w:rtl/>
        </w:rPr>
        <w:t>2 - مختصر البصائر</w:t>
      </w:r>
      <w:r w:rsidR="0050285B">
        <w:rPr>
          <w:rtl/>
        </w:rPr>
        <w:t>:</w:t>
      </w:r>
      <w:r>
        <w:rPr>
          <w:rtl/>
        </w:rPr>
        <w:t xml:space="preserve"> 96</w:t>
      </w:r>
      <w:r w:rsidR="00D0354E">
        <w:rPr>
          <w:rtl/>
        </w:rPr>
        <w:t>/</w:t>
      </w:r>
      <w:r>
        <w:rPr>
          <w:rtl/>
        </w:rPr>
        <w:t xml:space="preserve">66 - باب الكرّات. </w:t>
      </w:r>
    </w:p>
    <w:p w:rsidR="00671DF3" w:rsidRDefault="00671DF3" w:rsidP="00671DF3">
      <w:pPr>
        <w:pStyle w:val="libFootnote0"/>
        <w:rPr>
          <w:rtl/>
        </w:rPr>
      </w:pPr>
      <w:r>
        <w:rPr>
          <w:rtl/>
        </w:rPr>
        <w:t>3 - خبط</w:t>
      </w:r>
      <w:r w:rsidR="0050285B">
        <w:rPr>
          <w:rtl/>
        </w:rPr>
        <w:t>:</w:t>
      </w:r>
      <w:r>
        <w:rPr>
          <w:rtl/>
        </w:rPr>
        <w:t xml:space="preserve"> ضرب. الصحاح 3</w:t>
      </w:r>
      <w:r w:rsidR="0050285B">
        <w:rPr>
          <w:rtl/>
        </w:rPr>
        <w:t>:</w:t>
      </w:r>
      <w:r>
        <w:rPr>
          <w:rtl/>
        </w:rPr>
        <w:t xml:space="preserve"> 1121 - خبط. </w:t>
      </w:r>
    </w:p>
    <w:p w:rsidR="00671DF3" w:rsidRDefault="00671DF3" w:rsidP="00671DF3">
      <w:pPr>
        <w:pStyle w:val="libFootnote0"/>
        <w:rPr>
          <w:rtl/>
        </w:rPr>
      </w:pPr>
      <w:r>
        <w:rPr>
          <w:rtl/>
        </w:rPr>
        <w:t>4 - مختصر البصائر</w:t>
      </w:r>
      <w:r w:rsidR="0050285B">
        <w:rPr>
          <w:rtl/>
        </w:rPr>
        <w:t>:</w:t>
      </w:r>
      <w:r>
        <w:rPr>
          <w:rtl/>
        </w:rPr>
        <w:t xml:space="preserve"> 110</w:t>
      </w:r>
      <w:r w:rsidR="00D0354E">
        <w:rPr>
          <w:rtl/>
        </w:rPr>
        <w:t>/</w:t>
      </w:r>
      <w:r>
        <w:rPr>
          <w:rtl/>
        </w:rPr>
        <w:t xml:space="preserve">84 - باب الكرّات. </w:t>
      </w:r>
    </w:p>
    <w:p w:rsidR="00671DF3" w:rsidRDefault="00671DF3" w:rsidP="00671DF3">
      <w:pPr>
        <w:pStyle w:val="libFootnote0"/>
        <w:rPr>
          <w:rtl/>
        </w:rPr>
      </w:pPr>
      <w:r>
        <w:rPr>
          <w:rtl/>
        </w:rPr>
        <w:t>5 - في المصدر</w:t>
      </w:r>
      <w:r w:rsidR="0050285B">
        <w:rPr>
          <w:rtl/>
        </w:rPr>
        <w:t>:</w:t>
      </w:r>
      <w:r>
        <w:rPr>
          <w:rtl/>
        </w:rPr>
        <w:t xml:space="preserve"> عمّار بن مسروق.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المؤمنين أحياة قبل القيامة وموت؟ فقال</w:t>
      </w:r>
      <w:r w:rsidR="0050285B">
        <w:rPr>
          <w:rtl/>
        </w:rPr>
        <w:t>:</w:t>
      </w:r>
      <w:r>
        <w:rPr>
          <w:rtl/>
        </w:rPr>
        <w:t xml:space="preserve"> « نعم والله لكفرة من الكفرات بعد الرجعة أشدّ من الكفرات قبلها » </w:t>
      </w:r>
      <w:r w:rsidRPr="00671DF3">
        <w:rPr>
          <w:rStyle w:val="libFootnotenumChar"/>
          <w:rtl/>
        </w:rPr>
        <w:t>(1)</w:t>
      </w:r>
      <w:r>
        <w:rPr>
          <w:rtl/>
        </w:rPr>
        <w:t xml:space="preserve">. </w:t>
      </w:r>
    </w:p>
    <w:p w:rsidR="00671DF3" w:rsidRDefault="00671DF3" w:rsidP="00671DF3">
      <w:pPr>
        <w:pStyle w:val="libNormal"/>
        <w:rPr>
          <w:rtl/>
        </w:rPr>
      </w:pPr>
      <w:bookmarkStart w:id="247" w:name="_Toc302399563"/>
      <w:r w:rsidRPr="00F627FD">
        <w:rPr>
          <w:rStyle w:val="libBold2Char"/>
          <w:rtl/>
        </w:rPr>
        <w:t>السابع بعد المائة</w:t>
      </w:r>
      <w:bookmarkEnd w:id="247"/>
      <w:r w:rsidR="0050285B">
        <w:rPr>
          <w:rtl/>
        </w:rPr>
        <w:t>:</w:t>
      </w:r>
      <w:r>
        <w:rPr>
          <w:rtl/>
        </w:rPr>
        <w:t xml:space="preserve"> ما رواه أيضاً، نقلاً عنه</w:t>
      </w:r>
      <w:r w:rsidR="0050285B">
        <w:rPr>
          <w:rtl/>
        </w:rPr>
        <w:t>:</w:t>
      </w:r>
      <w:r>
        <w:rPr>
          <w:rtl/>
        </w:rPr>
        <w:t xml:space="preserve"> عن محمّد بن عيسى بن عبيد، عن القاسم بن يحيى، عن جدّه الحسن بن راشد، عن أبي إبراهيم </w:t>
      </w:r>
      <w:r w:rsidR="008C44AB" w:rsidRPr="008C44AB">
        <w:rPr>
          <w:rStyle w:val="libAlaemChar"/>
          <w:rFonts w:hint="cs"/>
          <w:rtl/>
        </w:rPr>
        <w:t>عليه‌السلام</w:t>
      </w:r>
      <w:r>
        <w:rPr>
          <w:rtl/>
        </w:rPr>
        <w:t xml:space="preserve"> قال</w:t>
      </w:r>
      <w:r w:rsidR="0050285B">
        <w:rPr>
          <w:rtl/>
        </w:rPr>
        <w:t>:</w:t>
      </w:r>
      <w:r>
        <w:rPr>
          <w:rtl/>
        </w:rPr>
        <w:t xml:space="preserve"> « لترجعنّ نفوس ذهبت، وليقيضنّ قوم لقوم، ومن عذّب عذّب بعذابه، ومن اغتيظ أغاظ بغيظه، ومن قتل اقتصّ بقتله، ويردّ لهم أعداؤهم معهم حتّى يأخذوا بثأرهم، ثمّ يعمّرون بعدهم ثلاثين شهراً، ثمّ يموتون في ليلة واحدة، قد أدركوا ثأرهم وشفوا أنفسهم، ويصير عدوّهم إلى أشدّ النار عذاباً، ثمّ يوقفون بين يدي الجبّار عزّوجلّ فيؤخذ لهم بحقوقهم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الثامن بعد المائة</w:t>
      </w:r>
      <w:r w:rsidR="0050285B">
        <w:rPr>
          <w:rtl/>
        </w:rPr>
        <w:t>:</w:t>
      </w:r>
      <w:r>
        <w:rPr>
          <w:rtl/>
        </w:rPr>
        <w:t xml:space="preserve"> ما رواه أيضاً نقلاً من كتاب تصنيف السيِّد الجليل الموفّق بهاء الدين علي بن عبد الكريم بن عبد الحميد الحسيني بطريقه</w:t>
      </w:r>
      <w:r w:rsidR="0050285B">
        <w:rPr>
          <w:rtl/>
        </w:rPr>
        <w:t>:</w:t>
      </w:r>
      <w:r>
        <w:rPr>
          <w:rtl/>
        </w:rPr>
        <w:t xml:space="preserve"> عن علي بن إبراهيم بن مهزيار أنّه رأى في منامه قائلاً يقول له</w:t>
      </w:r>
      <w:r w:rsidR="0050285B">
        <w:rPr>
          <w:rtl/>
        </w:rPr>
        <w:t>:</w:t>
      </w:r>
      <w:r>
        <w:rPr>
          <w:rtl/>
        </w:rPr>
        <w:t xml:space="preserve"> حجّ في هذه السنة فإنّك تلقى صاحب الزمان - وذكر الحديث بطوله - إلى أن قال</w:t>
      </w:r>
      <w:r w:rsidR="0050285B">
        <w:rPr>
          <w:rtl/>
        </w:rPr>
        <w:t>:</w:t>
      </w:r>
      <w:r>
        <w:rPr>
          <w:rtl/>
        </w:rPr>
        <w:t xml:space="preserve"> « إذا سار العبّاسي، وبويع السفياني، يؤذن لوليّ الله، فأخرج بين الصفا والمروة، وأحجّ بالناس، وأجيء إلى يثرب فأهدم الحجرة، فاُخرج من بها وهما طريّان فآمر بهما تجاه البقيع، وآمر بخشبتين يصلبان عليهما » - إلى أن قال -</w:t>
      </w:r>
      <w:r w:rsidR="0050285B">
        <w:rPr>
          <w:rtl/>
        </w:rPr>
        <w:t>:</w:t>
      </w:r>
      <w:r>
        <w:rPr>
          <w:rtl/>
        </w:rPr>
        <w:t xml:space="preserve"> قلت</w:t>
      </w:r>
      <w:r w:rsidR="0050285B">
        <w:rPr>
          <w:rtl/>
        </w:rPr>
        <w:t>:</w:t>
      </w:r>
      <w:r>
        <w:rPr>
          <w:rtl/>
        </w:rPr>
        <w:t xml:space="preserve"> يا سيّدي ما يكون بعد ذلك؟ قال</w:t>
      </w:r>
      <w:r w:rsidR="0050285B">
        <w:rPr>
          <w:rtl/>
        </w:rPr>
        <w:t>:</w:t>
      </w:r>
      <w:r>
        <w:rPr>
          <w:rtl/>
        </w:rPr>
        <w:t xml:space="preserve"> « الكرّة الكرّة، الرجعة الرجعة، ثمّ تلا هذه الآية</w:t>
      </w:r>
      <w:r w:rsidR="0050285B">
        <w:rPr>
          <w:rtl/>
        </w:rPr>
        <w:t>:</w:t>
      </w:r>
      <w:r>
        <w:rPr>
          <w:rtl/>
        </w:rPr>
        <w:t xml:space="preserve"> </w:t>
      </w:r>
      <w:r w:rsidR="00633993" w:rsidRPr="00633993">
        <w:rPr>
          <w:rStyle w:val="libAlaemChar"/>
          <w:rtl/>
        </w:rPr>
        <w:t>(</w:t>
      </w:r>
      <w:r w:rsidR="00633993" w:rsidRPr="00633993">
        <w:rPr>
          <w:rStyle w:val="libAieChar"/>
          <w:rtl/>
        </w:rPr>
        <w:t xml:space="preserve"> ثُمَّ رَدَدْنَا لَكُمُ الْكَرَّةَ عَلَيْهِمْ وَأَمْدَدْنَاكُم بِأَمْوال وَبَنِينَ وَجَعَلْنَاكُمْ أَكْثَرَ نَفِيراً </w:t>
      </w:r>
      <w:r w:rsidR="00633993" w:rsidRPr="00633993">
        <w:rPr>
          <w:rStyle w:val="libAlaemChar"/>
          <w:rtl/>
        </w:rPr>
        <w:t>)</w:t>
      </w:r>
      <w:r w:rsidRPr="00671DF3">
        <w:rPr>
          <w:rStyle w:val="libFootnotenumChar"/>
          <w:rtl/>
        </w:rPr>
        <w:t xml:space="preserve"> (3)</w:t>
      </w:r>
      <w:r>
        <w:rPr>
          <w:rtl/>
        </w:rPr>
        <w:t xml:space="preserve"> » </w:t>
      </w:r>
      <w:r w:rsidRPr="00671DF3">
        <w:rPr>
          <w:rStyle w:val="libFootnotenumChar"/>
          <w:rtl/>
        </w:rPr>
        <w:t>(4)</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مختصر البصائر</w:t>
      </w:r>
      <w:r w:rsidR="0050285B">
        <w:rPr>
          <w:rtl/>
        </w:rPr>
        <w:t>:</w:t>
      </w:r>
      <w:r>
        <w:rPr>
          <w:rtl/>
        </w:rPr>
        <w:t xml:space="preserve"> 114</w:t>
      </w:r>
      <w:r w:rsidR="00D0354E">
        <w:rPr>
          <w:rtl/>
        </w:rPr>
        <w:t>/</w:t>
      </w:r>
      <w:r>
        <w:rPr>
          <w:rtl/>
        </w:rPr>
        <w:t xml:space="preserve">89 - باب الكرّات. </w:t>
      </w:r>
    </w:p>
    <w:p w:rsidR="00671DF3" w:rsidRDefault="00671DF3" w:rsidP="00671DF3">
      <w:pPr>
        <w:pStyle w:val="libFootnote0"/>
        <w:rPr>
          <w:rtl/>
        </w:rPr>
      </w:pPr>
      <w:r>
        <w:rPr>
          <w:rtl/>
        </w:rPr>
        <w:t>2 - مختصر البصائر</w:t>
      </w:r>
      <w:r w:rsidR="0050285B">
        <w:rPr>
          <w:rtl/>
        </w:rPr>
        <w:t>:</w:t>
      </w:r>
      <w:r>
        <w:rPr>
          <w:rtl/>
        </w:rPr>
        <w:t xml:space="preserve"> 118</w:t>
      </w:r>
      <w:r w:rsidR="00D0354E">
        <w:rPr>
          <w:rtl/>
        </w:rPr>
        <w:t>/</w:t>
      </w:r>
      <w:r>
        <w:rPr>
          <w:rtl/>
        </w:rPr>
        <w:t xml:space="preserve">95 - باب الكرّات. </w:t>
      </w:r>
    </w:p>
    <w:p w:rsidR="00671DF3" w:rsidRDefault="00671DF3" w:rsidP="00671DF3">
      <w:pPr>
        <w:pStyle w:val="libFootnote0"/>
        <w:rPr>
          <w:rtl/>
        </w:rPr>
      </w:pPr>
      <w:r>
        <w:rPr>
          <w:rtl/>
        </w:rPr>
        <w:t>3 - سورة الإسراء 17</w:t>
      </w:r>
      <w:r w:rsidR="0050285B">
        <w:rPr>
          <w:rtl/>
        </w:rPr>
        <w:t>:</w:t>
      </w:r>
      <w:r>
        <w:rPr>
          <w:rtl/>
        </w:rPr>
        <w:t xml:space="preserve"> 6. </w:t>
      </w:r>
    </w:p>
    <w:p w:rsidR="00671DF3" w:rsidRDefault="00671DF3" w:rsidP="00671DF3">
      <w:pPr>
        <w:pStyle w:val="libFootnote0"/>
        <w:rPr>
          <w:rtl/>
        </w:rPr>
      </w:pPr>
      <w:r>
        <w:rPr>
          <w:rtl/>
        </w:rPr>
        <w:t>4 - مختصر البصائر</w:t>
      </w:r>
      <w:r w:rsidR="0050285B">
        <w:rPr>
          <w:rtl/>
        </w:rPr>
        <w:t>:</w:t>
      </w:r>
      <w:r>
        <w:rPr>
          <w:rtl/>
        </w:rPr>
        <w:t xml:space="preserve"> 427</w:t>
      </w:r>
      <w:r w:rsidR="00D0354E">
        <w:rPr>
          <w:rtl/>
        </w:rPr>
        <w:t>/</w:t>
      </w:r>
      <w:r>
        <w:rPr>
          <w:rtl/>
        </w:rPr>
        <w:t xml:space="preserve">508. </w:t>
      </w:r>
    </w:p>
    <w:p w:rsidR="00671DF3" w:rsidRDefault="00671DF3" w:rsidP="00671DF3">
      <w:pPr>
        <w:pStyle w:val="libNormal"/>
        <w:rPr>
          <w:rtl/>
        </w:rPr>
      </w:pPr>
      <w:r>
        <w:rPr>
          <w:rtl/>
        </w:rPr>
        <w:br w:type="page"/>
      </w:r>
    </w:p>
    <w:p w:rsidR="00671DF3" w:rsidRDefault="00671DF3" w:rsidP="00671DF3">
      <w:pPr>
        <w:pStyle w:val="libNormal"/>
        <w:rPr>
          <w:rtl/>
        </w:rPr>
      </w:pPr>
      <w:bookmarkStart w:id="248" w:name="_Toc302399564"/>
      <w:r w:rsidRPr="00F627FD">
        <w:rPr>
          <w:rStyle w:val="libBold2Char"/>
          <w:rtl/>
        </w:rPr>
        <w:lastRenderedPageBreak/>
        <w:t>التاسع بعد المائة</w:t>
      </w:r>
      <w:bookmarkEnd w:id="248"/>
      <w:r w:rsidR="0050285B">
        <w:rPr>
          <w:rtl/>
        </w:rPr>
        <w:t>:</w:t>
      </w:r>
      <w:r>
        <w:rPr>
          <w:rtl/>
        </w:rPr>
        <w:t xml:space="preserve"> ما رواه أيضاً قال</w:t>
      </w:r>
      <w:r w:rsidR="0050285B">
        <w:rPr>
          <w:rtl/>
        </w:rPr>
        <w:t>:</w:t>
      </w:r>
      <w:r>
        <w:rPr>
          <w:rtl/>
        </w:rPr>
        <w:t xml:space="preserve"> حدّثني الأخ الصالح الرشيد محمّد بن إبراهيم بن محسن المطارآبادي، قال</w:t>
      </w:r>
      <w:r w:rsidR="0050285B">
        <w:rPr>
          <w:rtl/>
        </w:rPr>
        <w:t>:</w:t>
      </w:r>
      <w:r>
        <w:rPr>
          <w:rtl/>
        </w:rPr>
        <w:t xml:space="preserve"> وجدت بخط أبي، عن الحسين بن حمدان </w:t>
      </w:r>
      <w:r w:rsidRPr="00671DF3">
        <w:rPr>
          <w:rStyle w:val="libFootnotenumChar"/>
          <w:rtl/>
        </w:rPr>
        <w:t>(1)</w:t>
      </w:r>
      <w:r>
        <w:rPr>
          <w:rtl/>
        </w:rPr>
        <w:t xml:space="preserve">، عن محمّد بن إسماعيل وعلي بن عبدالله الحسنيين، عن أبي شعيب محمّد بن نصير </w:t>
      </w:r>
      <w:r w:rsidRPr="00671DF3">
        <w:rPr>
          <w:rStyle w:val="libFootnotenumChar"/>
          <w:rtl/>
        </w:rPr>
        <w:t>(2)</w:t>
      </w:r>
      <w:r>
        <w:rPr>
          <w:rtl/>
        </w:rPr>
        <w:t xml:space="preserve">، عن عمر بن الفرات </w:t>
      </w:r>
      <w:r w:rsidRPr="00671DF3">
        <w:rPr>
          <w:rStyle w:val="libFootnotenumChar"/>
          <w:rtl/>
        </w:rPr>
        <w:t>(3)</w:t>
      </w:r>
      <w:r>
        <w:rPr>
          <w:rtl/>
        </w:rPr>
        <w:t xml:space="preserve">، عن محمّد بن المفضل، عن المفضل بن عمر، عن الصادق </w:t>
      </w:r>
      <w:r w:rsidR="008C44AB" w:rsidRPr="008C44AB">
        <w:rPr>
          <w:rStyle w:val="libAlaemChar"/>
          <w:rFonts w:hint="cs"/>
          <w:rtl/>
        </w:rPr>
        <w:t>عليه‌السلام</w:t>
      </w:r>
      <w:r>
        <w:rPr>
          <w:rtl/>
        </w:rPr>
        <w:t xml:space="preserve"> في حديث طويل - في أحوال المهدي </w:t>
      </w:r>
      <w:r w:rsidR="008C44AB" w:rsidRPr="008C44AB">
        <w:rPr>
          <w:rStyle w:val="libAlaemChar"/>
          <w:rFonts w:hint="cs"/>
          <w:rtl/>
        </w:rPr>
        <w:t>عليه‌السلام</w:t>
      </w:r>
      <w:r>
        <w:rPr>
          <w:rtl/>
        </w:rPr>
        <w:t xml:space="preserve"> وخروجه ومن يخرج معه - يقول فيه المفضل</w:t>
      </w:r>
      <w:r w:rsidR="0050285B">
        <w:rPr>
          <w:rtl/>
        </w:rPr>
        <w:t>:</w:t>
      </w:r>
      <w:r>
        <w:rPr>
          <w:rtl/>
        </w:rPr>
        <w:t xml:space="preserve"> يا سيّدي فالاثنان وسبعون رجلاً الذين قتلوا مع الحسين </w:t>
      </w:r>
      <w:r w:rsidR="008C44AB" w:rsidRPr="008C44AB">
        <w:rPr>
          <w:rStyle w:val="libAlaemChar"/>
          <w:rFonts w:hint="cs"/>
          <w:rtl/>
        </w:rPr>
        <w:t>عليه‌السلام</w:t>
      </w:r>
      <w:r>
        <w:rPr>
          <w:rtl/>
        </w:rPr>
        <w:t xml:space="preserve"> يظهرون </w:t>
      </w:r>
      <w:r w:rsidRPr="00671DF3">
        <w:rPr>
          <w:rStyle w:val="libFootnotenumChar"/>
          <w:rtl/>
        </w:rPr>
        <w:t>(4)</w:t>
      </w:r>
      <w:r>
        <w:rPr>
          <w:rtl/>
        </w:rPr>
        <w:t xml:space="preserve"> معه؟ قال</w:t>
      </w:r>
      <w:r w:rsidR="0050285B">
        <w:rPr>
          <w:rtl/>
        </w:rPr>
        <w:t>:</w:t>
      </w:r>
      <w:r>
        <w:rPr>
          <w:rtl/>
        </w:rPr>
        <w:t xml:space="preserve"> « نعم يظهرون معه، وفيهم الحسين </w:t>
      </w:r>
      <w:r w:rsidR="008C44AB" w:rsidRPr="008C44AB">
        <w:rPr>
          <w:rStyle w:val="libAlaemChar"/>
          <w:rFonts w:hint="cs"/>
          <w:rtl/>
        </w:rPr>
        <w:t>عليه‌السلام</w:t>
      </w:r>
      <w:r>
        <w:rPr>
          <w:rtl/>
        </w:rPr>
        <w:t xml:space="preserve"> في اثني عشر ألفاً من المؤمنين </w:t>
      </w:r>
      <w:r w:rsidRPr="00671DF3">
        <w:rPr>
          <w:rStyle w:val="libFootnotenumChar"/>
          <w:rtl/>
        </w:rPr>
        <w:t>(5)</w:t>
      </w:r>
      <w:r>
        <w:rPr>
          <w:rtl/>
        </w:rPr>
        <w:t xml:space="preserve"> من شيعة عليّ </w:t>
      </w:r>
      <w:r w:rsidR="008C44AB" w:rsidRPr="008C44AB">
        <w:rPr>
          <w:rStyle w:val="libAlaemChar"/>
          <w:rFonts w:hint="cs"/>
          <w:rtl/>
        </w:rPr>
        <w:t>عليه‌السلام</w:t>
      </w:r>
      <w:r>
        <w:rPr>
          <w:rtl/>
        </w:rPr>
        <w:t xml:space="preserve"> - إلى أن قال -</w:t>
      </w:r>
      <w:r w:rsidR="0050285B">
        <w:rPr>
          <w:rtl/>
        </w:rPr>
        <w:t>:</w:t>
      </w:r>
      <w:r>
        <w:rPr>
          <w:rtl/>
        </w:rPr>
        <w:t xml:space="preserve"> ثمّ تظهر الدابّة بين الركن والمقام فتكتب </w:t>
      </w:r>
      <w:r w:rsidRPr="00671DF3">
        <w:rPr>
          <w:rStyle w:val="libFootnotenumChar"/>
          <w:rtl/>
        </w:rPr>
        <w:t>(6)</w:t>
      </w:r>
      <w:r>
        <w:rPr>
          <w:rtl/>
        </w:rPr>
        <w:t xml:space="preserve"> في وجه المؤمن</w:t>
      </w:r>
      <w:r w:rsidR="0050285B">
        <w:rPr>
          <w:rtl/>
        </w:rPr>
        <w:t>:</w:t>
      </w:r>
      <w:r>
        <w:rPr>
          <w:rtl/>
        </w:rPr>
        <w:t xml:space="preserve"> مؤمن، وفي وجه الكافر</w:t>
      </w:r>
      <w:r w:rsidR="0050285B">
        <w:rPr>
          <w:rtl/>
        </w:rPr>
        <w:t>:</w:t>
      </w:r>
      <w:r>
        <w:rPr>
          <w:rtl/>
        </w:rPr>
        <w:t xml:space="preserve"> كافر ». </w:t>
      </w:r>
    </w:p>
    <w:p w:rsidR="00671DF3" w:rsidRDefault="00671DF3" w:rsidP="00671DF3">
      <w:pPr>
        <w:pStyle w:val="libNormal"/>
        <w:rPr>
          <w:rtl/>
        </w:rPr>
      </w:pPr>
      <w:r>
        <w:rPr>
          <w:rtl/>
        </w:rPr>
        <w:t xml:space="preserve">وذكر في إخراج ضجيعي رسول الله </w:t>
      </w:r>
      <w:r w:rsidR="008C44AB" w:rsidRPr="008C44AB">
        <w:rPr>
          <w:rStyle w:val="libAlaemChar"/>
          <w:rFonts w:hint="cs"/>
          <w:rtl/>
        </w:rPr>
        <w:t>صلى‌الله‌عليه‌وآله‌وسلم</w:t>
      </w:r>
      <w:r>
        <w:rPr>
          <w:rtl/>
        </w:rPr>
        <w:t xml:space="preserve"> وصلبهما وإنزالهما إليه، قال</w:t>
      </w:r>
      <w:r w:rsidR="0050285B">
        <w:rPr>
          <w:rtl/>
        </w:rPr>
        <w:t>:</w:t>
      </w:r>
      <w:r>
        <w:rPr>
          <w:rtl/>
        </w:rPr>
        <w:t xml:space="preserve"> « فيحييهما بإذن الله تعالى، ويأمر الخلائق بالإجتماع، ثمّ يقصّ عليهم قصص فعالهما، يعدّده عليهما ويلزمهما إيّاه فيعترفان به، ثمّ يأمر بهما فيقتصّ منهما في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المطبوع و « ح، ش، ط، ك »</w:t>
      </w:r>
      <w:r w:rsidR="0050285B">
        <w:rPr>
          <w:rtl/>
        </w:rPr>
        <w:t>:</w:t>
      </w:r>
      <w:r>
        <w:rPr>
          <w:rtl/>
        </w:rPr>
        <w:t xml:space="preserve"> الحسن بن حمدان، وما في المتن من المصدر. والظاهر هو الصحيح، لأنّه صاحب كتاب الهداية الكبرى. </w:t>
      </w:r>
    </w:p>
    <w:p w:rsidR="00671DF3" w:rsidRDefault="00671DF3" w:rsidP="00671DF3">
      <w:pPr>
        <w:pStyle w:val="libFootnote0"/>
        <w:rPr>
          <w:rtl/>
        </w:rPr>
      </w:pPr>
      <w:r>
        <w:rPr>
          <w:rtl/>
        </w:rPr>
        <w:t>2 - من</w:t>
      </w:r>
      <w:r w:rsidR="0050285B">
        <w:rPr>
          <w:rtl/>
        </w:rPr>
        <w:t>:</w:t>
      </w:r>
      <w:r>
        <w:rPr>
          <w:rtl/>
        </w:rPr>
        <w:t xml:space="preserve"> (عن محمد بن اسماعيل) إلى هنا لم يرد في « ك ». </w:t>
      </w:r>
    </w:p>
    <w:p w:rsidR="00671DF3" w:rsidRDefault="00671DF3" w:rsidP="00671DF3">
      <w:pPr>
        <w:pStyle w:val="libFootnote0"/>
        <w:rPr>
          <w:rtl/>
        </w:rPr>
      </w:pPr>
      <w:r>
        <w:rPr>
          <w:rtl/>
        </w:rPr>
        <w:t>3 - في المطبوع و « ش، ح، ك »</w:t>
      </w:r>
      <w:r w:rsidR="0050285B">
        <w:rPr>
          <w:rtl/>
        </w:rPr>
        <w:t>:</w:t>
      </w:r>
      <w:r>
        <w:rPr>
          <w:rtl/>
        </w:rPr>
        <w:t xml:space="preserve"> عمران بن الفرات، وما أثبتناه من المختصر ونسخه الخطية الثلاث، والنسخة الخطية للهداية الكبرى ص 98 ب. </w:t>
      </w:r>
    </w:p>
    <w:p w:rsidR="00671DF3" w:rsidRPr="00671DF3" w:rsidRDefault="00671DF3" w:rsidP="00671DF3">
      <w:pPr>
        <w:pStyle w:val="libNormal"/>
        <w:rPr>
          <w:rStyle w:val="libFootnoteChar"/>
          <w:rtl/>
        </w:rPr>
      </w:pPr>
      <w:r w:rsidRPr="00671DF3">
        <w:rPr>
          <w:rStyle w:val="libFootnoteChar"/>
          <w:rtl/>
        </w:rPr>
        <w:t>اُنظر معجم رجال الحديث 14</w:t>
      </w:r>
      <w:r w:rsidR="0050285B">
        <w:rPr>
          <w:rStyle w:val="libFootnoteChar"/>
          <w:rtl/>
        </w:rPr>
        <w:t>:</w:t>
      </w:r>
      <w:r w:rsidRPr="00671DF3">
        <w:rPr>
          <w:rStyle w:val="libFootnoteChar"/>
          <w:rtl/>
        </w:rPr>
        <w:t xml:space="preserve"> 56</w:t>
      </w:r>
      <w:r w:rsidR="00D0354E">
        <w:rPr>
          <w:rStyle w:val="libFootnoteChar"/>
          <w:rtl/>
        </w:rPr>
        <w:t>/</w:t>
      </w:r>
      <w:r w:rsidRPr="00671DF3">
        <w:rPr>
          <w:rStyle w:val="libFootnoteChar"/>
          <w:rtl/>
        </w:rPr>
        <w:t>8794</w:t>
      </w:r>
      <w:r>
        <w:rPr>
          <w:rStyle w:val="libFootnoteChar"/>
          <w:rtl/>
        </w:rPr>
        <w:t>،</w:t>
      </w:r>
      <w:r w:rsidRPr="00671DF3">
        <w:rPr>
          <w:rStyle w:val="libFootnoteChar"/>
          <w:rtl/>
        </w:rPr>
        <w:t xml:space="preserve"> رجال الطوسي</w:t>
      </w:r>
      <w:r w:rsidR="0050285B">
        <w:rPr>
          <w:rStyle w:val="libFootnoteChar"/>
          <w:rtl/>
        </w:rPr>
        <w:t>:</w:t>
      </w:r>
      <w:r w:rsidRPr="00671DF3">
        <w:rPr>
          <w:rStyle w:val="libFootnoteChar"/>
          <w:rtl/>
        </w:rPr>
        <w:t xml:space="preserve"> 383</w:t>
      </w:r>
      <w:r w:rsidR="00D0354E">
        <w:rPr>
          <w:rStyle w:val="libFootnoteChar"/>
          <w:rtl/>
        </w:rPr>
        <w:t>/</w:t>
      </w:r>
      <w:r w:rsidRPr="00671DF3">
        <w:rPr>
          <w:rStyle w:val="libFootnoteChar"/>
          <w:rtl/>
        </w:rPr>
        <w:t>49</w:t>
      </w:r>
      <w:r>
        <w:rPr>
          <w:rStyle w:val="libFootnoteChar"/>
          <w:rtl/>
        </w:rPr>
        <w:t xml:space="preserve"> - </w:t>
      </w:r>
      <w:r w:rsidRPr="00671DF3">
        <w:rPr>
          <w:rStyle w:val="libFootnoteChar"/>
          <w:rtl/>
        </w:rPr>
        <w:t xml:space="preserve">أصحاب الإمام الرضا </w:t>
      </w:r>
      <w:r w:rsidR="008C44AB" w:rsidRPr="008C44AB">
        <w:rPr>
          <w:rStyle w:val="libAlaemChar"/>
          <w:rFonts w:hint="cs"/>
          <w:rtl/>
        </w:rPr>
        <w:t>عليه‌السلام</w:t>
      </w:r>
      <w:r>
        <w:rPr>
          <w:rStyle w:val="libFootnoteChar"/>
          <w:rtl/>
        </w:rPr>
        <w:t>،</w:t>
      </w:r>
      <w:r w:rsidRPr="00671DF3">
        <w:rPr>
          <w:rStyle w:val="libFootnoteChar"/>
          <w:rtl/>
        </w:rPr>
        <w:t xml:space="preserve"> خلاصة العلامة</w:t>
      </w:r>
      <w:r w:rsidR="0050285B">
        <w:rPr>
          <w:rStyle w:val="libFootnoteChar"/>
          <w:rtl/>
        </w:rPr>
        <w:t>:</w:t>
      </w:r>
      <w:r w:rsidRPr="00671DF3">
        <w:rPr>
          <w:rStyle w:val="libFootnoteChar"/>
          <w:rtl/>
        </w:rPr>
        <w:t xml:space="preserve"> 376</w:t>
      </w:r>
      <w:r w:rsidR="00D0354E">
        <w:rPr>
          <w:rStyle w:val="libFootnoteChar"/>
          <w:rtl/>
        </w:rPr>
        <w:t>/</w:t>
      </w:r>
      <w:r w:rsidRPr="00671DF3">
        <w:rPr>
          <w:rStyle w:val="libFootnoteChar"/>
          <w:rtl/>
        </w:rPr>
        <w:t>1504</w:t>
      </w:r>
      <w:r>
        <w:rPr>
          <w:rStyle w:val="libFootnoteChar"/>
          <w:rtl/>
        </w:rPr>
        <w:t>،</w:t>
      </w:r>
      <w:r w:rsidRPr="00671DF3">
        <w:rPr>
          <w:rStyle w:val="libFootnoteChar"/>
          <w:rtl/>
        </w:rPr>
        <w:t xml:space="preserve"> رجال ابن داود</w:t>
      </w:r>
      <w:r w:rsidR="0050285B">
        <w:rPr>
          <w:rStyle w:val="libFootnoteChar"/>
          <w:rtl/>
        </w:rPr>
        <w:t>:</w:t>
      </w:r>
      <w:r w:rsidRPr="00671DF3">
        <w:rPr>
          <w:rStyle w:val="libFootnoteChar"/>
          <w:rtl/>
        </w:rPr>
        <w:t xml:space="preserve"> 240</w:t>
      </w:r>
      <w:r>
        <w:rPr>
          <w:rStyle w:val="libFootnoteChar"/>
          <w:rtl/>
        </w:rPr>
        <w:t xml:space="preserve"> - </w:t>
      </w:r>
      <w:r w:rsidRPr="00671DF3">
        <w:rPr>
          <w:rStyle w:val="libFootnoteChar"/>
          <w:rtl/>
        </w:rPr>
        <w:t xml:space="preserve">القسم الثاني. </w:t>
      </w:r>
    </w:p>
    <w:p w:rsidR="00671DF3" w:rsidRDefault="00671DF3" w:rsidP="00671DF3">
      <w:pPr>
        <w:pStyle w:val="libFootnote0"/>
        <w:rPr>
          <w:rtl/>
        </w:rPr>
      </w:pPr>
      <w:r>
        <w:rPr>
          <w:rtl/>
        </w:rPr>
        <w:t>4 - في « ط »</w:t>
      </w:r>
      <w:r w:rsidR="0050285B">
        <w:rPr>
          <w:rtl/>
        </w:rPr>
        <w:t>:</w:t>
      </w:r>
      <w:r>
        <w:rPr>
          <w:rtl/>
        </w:rPr>
        <w:t xml:space="preserve"> يخرجون. </w:t>
      </w:r>
    </w:p>
    <w:p w:rsidR="00671DF3" w:rsidRDefault="00671DF3" w:rsidP="00671DF3">
      <w:pPr>
        <w:pStyle w:val="libFootnote0"/>
        <w:rPr>
          <w:rtl/>
        </w:rPr>
      </w:pPr>
      <w:r>
        <w:rPr>
          <w:rtl/>
        </w:rPr>
        <w:t>5 - في « ش، ط » والمطبوع</w:t>
      </w:r>
      <w:r w:rsidR="0050285B">
        <w:rPr>
          <w:rtl/>
        </w:rPr>
        <w:t>:</w:t>
      </w:r>
      <w:r>
        <w:rPr>
          <w:rtl/>
        </w:rPr>
        <w:t xml:space="preserve"> اثني عشر ألفاً مؤمنين، وما في المتن من « ح، ك ». </w:t>
      </w:r>
    </w:p>
    <w:p w:rsidR="00671DF3" w:rsidRDefault="00671DF3" w:rsidP="00671DF3">
      <w:pPr>
        <w:pStyle w:val="libFootnote0"/>
        <w:rPr>
          <w:rtl/>
        </w:rPr>
      </w:pPr>
      <w:r>
        <w:rPr>
          <w:rtl/>
        </w:rPr>
        <w:t>6 - في المطبوع و « ط »</w:t>
      </w:r>
      <w:r w:rsidR="0050285B">
        <w:rPr>
          <w:rtl/>
        </w:rPr>
        <w:t>:</w:t>
      </w:r>
      <w:r>
        <w:rPr>
          <w:rtl/>
        </w:rPr>
        <w:t xml:space="preserve"> فيكتب. وما في المتن من « ح، ش،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ذلك الوقت بمظالم من حضر، ثمّ يصلبهما على الشجرة » </w:t>
      </w:r>
      <w:r w:rsidRPr="00671DF3">
        <w:rPr>
          <w:rStyle w:val="libFootnotenumChar"/>
          <w:rtl/>
        </w:rPr>
        <w:t>(1)</w:t>
      </w:r>
      <w:r>
        <w:rPr>
          <w:rtl/>
        </w:rPr>
        <w:t xml:space="preserve">. </w:t>
      </w:r>
    </w:p>
    <w:p w:rsidR="00671DF3" w:rsidRDefault="00671DF3" w:rsidP="00671DF3">
      <w:pPr>
        <w:pStyle w:val="libNormal"/>
        <w:rPr>
          <w:rtl/>
        </w:rPr>
      </w:pPr>
      <w:r>
        <w:rPr>
          <w:rtl/>
        </w:rPr>
        <w:t>قال المفضّل</w:t>
      </w:r>
      <w:r w:rsidR="0050285B">
        <w:rPr>
          <w:rtl/>
        </w:rPr>
        <w:t>:</w:t>
      </w:r>
      <w:r>
        <w:rPr>
          <w:rtl/>
        </w:rPr>
        <w:t xml:space="preserve"> فقلت</w:t>
      </w:r>
      <w:r w:rsidR="0050285B">
        <w:rPr>
          <w:rtl/>
        </w:rPr>
        <w:t>:</w:t>
      </w:r>
      <w:r>
        <w:rPr>
          <w:rtl/>
        </w:rPr>
        <w:t xml:space="preserve"> يا سيّدي هذا آخر عذابهما؟ قال</w:t>
      </w:r>
      <w:r w:rsidR="0050285B">
        <w:rPr>
          <w:rtl/>
        </w:rPr>
        <w:t>:</w:t>
      </w:r>
      <w:r>
        <w:rPr>
          <w:rtl/>
        </w:rPr>
        <w:t xml:space="preserve"> « هيهات يا مفضل، والله ليردنّ وليحضرنّ السيّد الأكبر محمّد رسول الله </w:t>
      </w:r>
      <w:r w:rsidR="008C44AB" w:rsidRPr="008C44AB">
        <w:rPr>
          <w:rStyle w:val="libAlaemChar"/>
          <w:rFonts w:hint="cs"/>
          <w:rtl/>
        </w:rPr>
        <w:t>صلى‌الله‌عليه‌وآله‌وسلم</w:t>
      </w:r>
      <w:r>
        <w:rPr>
          <w:rtl/>
        </w:rPr>
        <w:t xml:space="preserve">، والصدّيق الأعظم أمير المؤمنين </w:t>
      </w:r>
      <w:r w:rsidR="008C44AB" w:rsidRPr="008C44AB">
        <w:rPr>
          <w:rStyle w:val="libAlaemChar"/>
          <w:rFonts w:hint="cs"/>
          <w:rtl/>
        </w:rPr>
        <w:t>عليه‌السلام</w:t>
      </w:r>
      <w:r>
        <w:rPr>
          <w:rtl/>
        </w:rPr>
        <w:t xml:space="preserve">، وفاطمة والحسن والحسين والأئمّة </w:t>
      </w:r>
      <w:r w:rsidR="008C44AB" w:rsidRPr="008C44AB">
        <w:rPr>
          <w:rStyle w:val="libAlaemChar"/>
          <w:rFonts w:hint="cs"/>
          <w:rtl/>
        </w:rPr>
        <w:t>عليهم‌السلام</w:t>
      </w:r>
      <w:r>
        <w:rPr>
          <w:rtl/>
        </w:rPr>
        <w:t xml:space="preserve">، وكلّ من محض الايمان محضاً، ومحض الكفر محضاً، وليقتصنّ منهما بجميع المظالم، ثمّ يأمر بهما فيقتلان في كلّ يوم وليلة ألف قتلة ». </w:t>
      </w:r>
    </w:p>
    <w:p w:rsidR="00671DF3" w:rsidRDefault="00671DF3" w:rsidP="00671DF3">
      <w:pPr>
        <w:pStyle w:val="libNormal"/>
        <w:rPr>
          <w:rtl/>
        </w:rPr>
      </w:pPr>
      <w:r>
        <w:rPr>
          <w:rtl/>
        </w:rPr>
        <w:t xml:space="preserve">ثمّ </w:t>
      </w:r>
      <w:r w:rsidRPr="00671DF3">
        <w:rPr>
          <w:rStyle w:val="libFootnotenumChar"/>
          <w:rtl/>
        </w:rPr>
        <w:t>(2)</w:t>
      </w:r>
      <w:r>
        <w:rPr>
          <w:rtl/>
        </w:rPr>
        <w:t xml:space="preserve"> ذكر رجعتهم </w:t>
      </w:r>
      <w:r w:rsidR="008C44AB" w:rsidRPr="008C44AB">
        <w:rPr>
          <w:rStyle w:val="libAlaemChar"/>
          <w:rFonts w:hint="cs"/>
          <w:rtl/>
        </w:rPr>
        <w:t>عليهم‌السلام</w:t>
      </w:r>
      <w:r>
        <w:rPr>
          <w:rtl/>
        </w:rPr>
        <w:t xml:space="preserve"> وانتقامهم من أعدائهم، إلى أن قال المفضّل</w:t>
      </w:r>
      <w:r w:rsidR="0050285B">
        <w:rPr>
          <w:rtl/>
        </w:rPr>
        <w:t>:</w:t>
      </w:r>
      <w:r>
        <w:rPr>
          <w:rtl/>
        </w:rPr>
        <w:t xml:space="preserve"> يا مولاي فإنّ من شيعتكم من لا يقول برجعتكم؟ فقال الصادق </w:t>
      </w:r>
      <w:r w:rsidR="008C44AB" w:rsidRPr="008C44AB">
        <w:rPr>
          <w:rStyle w:val="libAlaemChar"/>
          <w:rFonts w:hint="cs"/>
          <w:rtl/>
        </w:rPr>
        <w:t>عليه‌السلام</w:t>
      </w:r>
      <w:r w:rsidR="0050285B">
        <w:rPr>
          <w:rtl/>
        </w:rPr>
        <w:t>:</w:t>
      </w:r>
      <w:r>
        <w:rPr>
          <w:rtl/>
        </w:rPr>
        <w:t xml:space="preserve"> « أما سمعوا قول جدّنا رسول الله </w:t>
      </w:r>
      <w:r w:rsidR="008C44AB" w:rsidRPr="008C44AB">
        <w:rPr>
          <w:rStyle w:val="libAlaemChar"/>
          <w:rFonts w:hint="cs"/>
          <w:rtl/>
        </w:rPr>
        <w:t>صلى‌الله‌عليه‌وآله‌وسلم</w:t>
      </w:r>
      <w:r>
        <w:rPr>
          <w:rtl/>
        </w:rPr>
        <w:t xml:space="preserve"> ونحن سائر الأئمّة نقول</w:t>
      </w:r>
      <w:r w:rsidR="0050285B">
        <w:rPr>
          <w:rtl/>
        </w:rPr>
        <w:t>:</w:t>
      </w:r>
      <w:r>
        <w:rPr>
          <w:rtl/>
        </w:rPr>
        <w:t xml:space="preserve"> </w:t>
      </w:r>
      <w:r w:rsidR="00633993" w:rsidRPr="00633993">
        <w:rPr>
          <w:rStyle w:val="libAlaemChar"/>
          <w:rtl/>
        </w:rPr>
        <w:t>(</w:t>
      </w:r>
      <w:r w:rsidR="00633993" w:rsidRPr="00633993">
        <w:rPr>
          <w:rStyle w:val="libAieChar"/>
          <w:rtl/>
        </w:rPr>
        <w:t xml:space="preserve"> وَلَنُذِيقَنَّهُم مِنَ الْعَذَابِ الأدْنَى دُونَ الْعَذَابِ الأكْبَرِ </w:t>
      </w:r>
      <w:r w:rsidR="00633993" w:rsidRPr="00633993">
        <w:rPr>
          <w:rStyle w:val="libAlaemChar"/>
          <w:rtl/>
        </w:rPr>
        <w:t>)</w:t>
      </w:r>
      <w:r>
        <w:rPr>
          <w:rtl/>
        </w:rPr>
        <w:t xml:space="preserve"> </w:t>
      </w:r>
      <w:r w:rsidRPr="00671DF3">
        <w:rPr>
          <w:rStyle w:val="libFootnotenumChar"/>
          <w:rtl/>
        </w:rPr>
        <w:t>(3)</w:t>
      </w:r>
      <w:r>
        <w:rPr>
          <w:rtl/>
        </w:rPr>
        <w:t xml:space="preserve"> ». </w:t>
      </w:r>
    </w:p>
    <w:p w:rsidR="00671DF3" w:rsidRDefault="00671DF3" w:rsidP="00671DF3">
      <w:pPr>
        <w:pStyle w:val="libNormal"/>
        <w:rPr>
          <w:rtl/>
        </w:rPr>
      </w:pPr>
      <w:r>
        <w:rPr>
          <w:rtl/>
        </w:rPr>
        <w:t xml:space="preserve">ثمّ قال الصادق </w:t>
      </w:r>
      <w:r w:rsidR="008C44AB" w:rsidRPr="008C44AB">
        <w:rPr>
          <w:rStyle w:val="libAlaemChar"/>
          <w:rFonts w:hint="cs"/>
          <w:rtl/>
        </w:rPr>
        <w:t>عليه‌السلام</w:t>
      </w:r>
      <w:r w:rsidR="0050285B">
        <w:rPr>
          <w:rtl/>
        </w:rPr>
        <w:t>:</w:t>
      </w:r>
      <w:r>
        <w:rPr>
          <w:rtl/>
        </w:rPr>
        <w:t xml:space="preserve"> « يا مفضّل من أين قلت برجعتنا؟ ومقصّرة شيعتنا تقول</w:t>
      </w:r>
      <w:r w:rsidR="0050285B">
        <w:rPr>
          <w:rtl/>
        </w:rPr>
        <w:t>:</w:t>
      </w:r>
      <w:r>
        <w:rPr>
          <w:rtl/>
        </w:rPr>
        <w:t xml:space="preserve"> معنى الرجعة</w:t>
      </w:r>
      <w:r w:rsidR="0050285B">
        <w:rPr>
          <w:rtl/>
        </w:rPr>
        <w:t>:</w:t>
      </w:r>
      <w:r>
        <w:rPr>
          <w:rtl/>
        </w:rPr>
        <w:t xml:space="preserve"> أن يردّ الله إلينا ملك الدنيا، ويجعله للمهدي! ويحهم متى سُلبنا الملك حتّى يردّه علينا؟ » قال المفضّل</w:t>
      </w:r>
      <w:r w:rsidR="0050285B">
        <w:rPr>
          <w:rtl/>
        </w:rPr>
        <w:t>:</w:t>
      </w:r>
      <w:r>
        <w:rPr>
          <w:rtl/>
        </w:rPr>
        <w:t xml:space="preserve"> لا والله ما سلبتموه لأنّه ملك النبوّة والرسالة والوصية والإمامة. </w:t>
      </w:r>
    </w:p>
    <w:p w:rsidR="00633993" w:rsidRPr="00633993" w:rsidRDefault="00671DF3" w:rsidP="00671DF3">
      <w:pPr>
        <w:pStyle w:val="libNormal"/>
        <w:rPr>
          <w:rStyle w:val="libAieChar"/>
          <w:rtl/>
        </w:rPr>
      </w:pPr>
      <w:r>
        <w:rPr>
          <w:rtl/>
        </w:rPr>
        <w:t xml:space="preserve">فقال الصادق </w:t>
      </w:r>
      <w:r w:rsidR="008C44AB" w:rsidRPr="008C44AB">
        <w:rPr>
          <w:rStyle w:val="libAlaemChar"/>
          <w:rFonts w:hint="cs"/>
          <w:rtl/>
        </w:rPr>
        <w:t>عليه‌السلام</w:t>
      </w:r>
      <w:r w:rsidR="0050285B">
        <w:rPr>
          <w:rtl/>
        </w:rPr>
        <w:t>:</w:t>
      </w:r>
      <w:r>
        <w:rPr>
          <w:rtl/>
        </w:rPr>
        <w:t xml:space="preserve"> « لو تدبّر شيعتنا القرآن لما شكّوا في فضلنا، أما سمعوا قول الله عزّوجلّ </w:t>
      </w:r>
      <w:r w:rsidR="00633993" w:rsidRPr="00633993">
        <w:rPr>
          <w:rStyle w:val="libAlaemChar"/>
          <w:rtl/>
        </w:rPr>
        <w:t>(</w:t>
      </w:r>
      <w:r w:rsidR="00633993" w:rsidRPr="00633993">
        <w:rPr>
          <w:rStyle w:val="libAieChar"/>
          <w:rtl/>
        </w:rPr>
        <w:t xml:space="preserve"> وَنُرِيدُ أَن نَّمُنَّ عَلَى الَّذِينَ اسْتُضْعِفُوا فِي الأرْضِ وَنَجْعَلَهُمْ أَئِمَّةً وَنَجْعَلَهُمُ الْوَارِثِينَ * وَنُمَكِّنَ لَهُمْ فِي الأرْضِ وَنُرِيَ فِرْعَوْنَ وَهَامَانَ وَجُنُودَهُمَا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من قوله</w:t>
      </w:r>
      <w:r w:rsidR="0050285B">
        <w:rPr>
          <w:rtl/>
        </w:rPr>
        <w:t>:</w:t>
      </w:r>
      <w:r>
        <w:rPr>
          <w:rtl/>
        </w:rPr>
        <w:t xml:space="preserve"> (وإنزالهما إليه) إلى هنا لم يرد في « ك ». </w:t>
      </w:r>
    </w:p>
    <w:p w:rsidR="00671DF3" w:rsidRDefault="00671DF3" w:rsidP="00671DF3">
      <w:pPr>
        <w:pStyle w:val="libFootnote0"/>
        <w:rPr>
          <w:rtl/>
        </w:rPr>
      </w:pPr>
      <w:r>
        <w:rPr>
          <w:rtl/>
        </w:rPr>
        <w:t xml:space="preserve">2 - من هنا إلى نهاية الحديث لم يرد في « ك ». </w:t>
      </w:r>
    </w:p>
    <w:p w:rsidR="00671DF3" w:rsidRDefault="00671DF3" w:rsidP="00671DF3">
      <w:pPr>
        <w:pStyle w:val="libFootnote0"/>
        <w:rPr>
          <w:rtl/>
        </w:rPr>
      </w:pPr>
      <w:r>
        <w:rPr>
          <w:rtl/>
        </w:rPr>
        <w:t>3 - سورة السجدة 32</w:t>
      </w:r>
      <w:r w:rsidR="0050285B">
        <w:rPr>
          <w:rtl/>
        </w:rPr>
        <w:t>:</w:t>
      </w:r>
      <w:r>
        <w:rPr>
          <w:rtl/>
        </w:rPr>
        <w:t xml:space="preserve"> 21.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مِنْهُم مَّا كَانُوا يَحْذَرُونَ </w:t>
      </w:r>
      <w:r w:rsidRPr="00633993">
        <w:rPr>
          <w:rStyle w:val="libAlaemChar"/>
          <w:rtl/>
        </w:rPr>
        <w:t>)</w:t>
      </w:r>
      <w:r w:rsidR="00671DF3">
        <w:rPr>
          <w:rtl/>
        </w:rPr>
        <w:t xml:space="preserve"> </w:t>
      </w:r>
      <w:r w:rsidR="00671DF3" w:rsidRPr="00671DF3">
        <w:rPr>
          <w:rStyle w:val="libFootnotenumChar"/>
          <w:rtl/>
        </w:rPr>
        <w:t>(1)</w:t>
      </w:r>
      <w:r w:rsidR="00671DF3">
        <w:rPr>
          <w:rtl/>
        </w:rPr>
        <w:t xml:space="preserve"> والله يا مفضّل إنّ تنزيل هذه الآية في بني إسرائيل وتأويلها فينا، وإنّ فرعون وهامان</w:t>
      </w:r>
      <w:r w:rsidR="0050285B">
        <w:rPr>
          <w:rtl/>
        </w:rPr>
        <w:t>:</w:t>
      </w:r>
      <w:r w:rsidR="00671DF3">
        <w:rPr>
          <w:rtl/>
        </w:rPr>
        <w:t xml:space="preserve"> تيم وعدي ». </w:t>
      </w:r>
    </w:p>
    <w:p w:rsidR="00671DF3" w:rsidRDefault="00671DF3" w:rsidP="00671DF3">
      <w:pPr>
        <w:pStyle w:val="libNormal"/>
        <w:rPr>
          <w:rtl/>
        </w:rPr>
      </w:pPr>
      <w:r>
        <w:rPr>
          <w:rtl/>
        </w:rPr>
        <w:t xml:space="preserve">ثمّ ذكر قيام الأئمّة </w:t>
      </w:r>
      <w:r w:rsidR="008C44AB" w:rsidRPr="008C44AB">
        <w:rPr>
          <w:rStyle w:val="libAlaemChar"/>
          <w:rFonts w:hint="cs"/>
          <w:rtl/>
        </w:rPr>
        <w:t>عليهم‌السلام</w:t>
      </w:r>
      <w:r>
        <w:rPr>
          <w:rtl/>
        </w:rPr>
        <w:t xml:space="preserve"> واحداً واحداً </w:t>
      </w:r>
      <w:r w:rsidRPr="00671DF3">
        <w:rPr>
          <w:rStyle w:val="libFootnotenumChar"/>
          <w:rtl/>
        </w:rPr>
        <w:t>(2)</w:t>
      </w:r>
      <w:r>
        <w:rPr>
          <w:rtl/>
        </w:rPr>
        <w:t xml:space="preserve"> إلى رسول الله </w:t>
      </w:r>
      <w:r w:rsidR="008C44AB" w:rsidRPr="008C44AB">
        <w:rPr>
          <w:rStyle w:val="libAlaemChar"/>
          <w:rFonts w:hint="cs"/>
          <w:rtl/>
        </w:rPr>
        <w:t>صلى‌الله‌عليه‌وآله‌وسلم</w:t>
      </w:r>
      <w:r>
        <w:rPr>
          <w:rtl/>
        </w:rPr>
        <w:t>، وشكوى كلّ واحد منهم ممّا فعل به من قتله وظلمه، قال المفضّل</w:t>
      </w:r>
      <w:r w:rsidR="0050285B">
        <w:rPr>
          <w:rtl/>
        </w:rPr>
        <w:t>:</w:t>
      </w:r>
      <w:r>
        <w:rPr>
          <w:rtl/>
        </w:rPr>
        <w:t xml:space="preserve"> فقوله </w:t>
      </w:r>
      <w:r w:rsidR="00633993" w:rsidRPr="00633993">
        <w:rPr>
          <w:rStyle w:val="libAlaemChar"/>
          <w:rtl/>
        </w:rPr>
        <w:t>(</w:t>
      </w:r>
      <w:r w:rsidR="00633993" w:rsidRPr="00633993">
        <w:rPr>
          <w:rStyle w:val="libAieChar"/>
          <w:rtl/>
        </w:rPr>
        <w:t xml:space="preserve"> لِيُظْهِرَهُ عَلَى الدِّينِ كُلِّهِ </w:t>
      </w:r>
      <w:r w:rsidR="00633993" w:rsidRPr="00633993">
        <w:rPr>
          <w:rStyle w:val="libAlaemChar"/>
          <w:rtl/>
        </w:rPr>
        <w:t>)</w:t>
      </w:r>
      <w:r>
        <w:rPr>
          <w:rtl/>
        </w:rPr>
        <w:t xml:space="preserve">؟ قال </w:t>
      </w:r>
      <w:r w:rsidR="008C44AB" w:rsidRPr="008C44AB">
        <w:rPr>
          <w:rStyle w:val="libAlaemChar"/>
          <w:rFonts w:hint="cs"/>
          <w:rtl/>
        </w:rPr>
        <w:t>عليه‌السلام</w:t>
      </w:r>
      <w:r w:rsidR="0050285B">
        <w:rPr>
          <w:rtl/>
        </w:rPr>
        <w:t>:</w:t>
      </w:r>
      <w:r>
        <w:rPr>
          <w:rtl/>
        </w:rPr>
        <w:t xml:space="preserve"> « إنّما يظهره على الدين كلّه في هذا اليوم وهذه الرجعة » </w:t>
      </w:r>
      <w:r w:rsidRPr="00671DF3">
        <w:rPr>
          <w:rStyle w:val="libFootnotenumChar"/>
          <w:rtl/>
        </w:rPr>
        <w:t>(3)</w:t>
      </w:r>
      <w:r>
        <w:rPr>
          <w:rtl/>
        </w:rPr>
        <w:t xml:space="preserve">. </w:t>
      </w:r>
    </w:p>
    <w:p w:rsidR="00671DF3" w:rsidRDefault="00671DF3" w:rsidP="00671DF3">
      <w:pPr>
        <w:pStyle w:val="libNormal"/>
        <w:rPr>
          <w:rtl/>
        </w:rPr>
      </w:pPr>
      <w:bookmarkStart w:id="249" w:name="_Toc302399565"/>
      <w:r w:rsidRPr="00F627FD">
        <w:rPr>
          <w:rStyle w:val="libBold2Char"/>
          <w:rtl/>
        </w:rPr>
        <w:t>العاشر بعد المائة</w:t>
      </w:r>
      <w:bookmarkEnd w:id="249"/>
      <w:r w:rsidR="0050285B">
        <w:rPr>
          <w:rtl/>
        </w:rPr>
        <w:t>:</w:t>
      </w:r>
      <w:r>
        <w:rPr>
          <w:rtl/>
        </w:rPr>
        <w:t xml:space="preserve"> ما رواه أيضاً</w:t>
      </w:r>
      <w:r w:rsidR="0050285B">
        <w:rPr>
          <w:rtl/>
        </w:rPr>
        <w:t>:</w:t>
      </w:r>
      <w:r>
        <w:rPr>
          <w:rtl/>
        </w:rPr>
        <w:t xml:space="preserve"> عن أمير المؤمنين </w:t>
      </w:r>
      <w:r w:rsidR="008C44AB" w:rsidRPr="008C44AB">
        <w:rPr>
          <w:rStyle w:val="libAlaemChar"/>
          <w:rFonts w:hint="cs"/>
          <w:rtl/>
        </w:rPr>
        <w:t>عليه‌السلام</w:t>
      </w:r>
      <w:r>
        <w:rPr>
          <w:rtl/>
        </w:rPr>
        <w:t xml:space="preserve"> أنّه خطب الناس فقال</w:t>
      </w:r>
      <w:r w:rsidR="0050285B">
        <w:rPr>
          <w:rtl/>
        </w:rPr>
        <w:t>:</w:t>
      </w:r>
      <w:r>
        <w:rPr>
          <w:rtl/>
        </w:rPr>
        <w:t xml:space="preserve"> « إنّ </w:t>
      </w:r>
      <w:r w:rsidRPr="00671DF3">
        <w:rPr>
          <w:rStyle w:val="libFootnotenumChar"/>
          <w:rtl/>
        </w:rPr>
        <w:t>(4)</w:t>
      </w:r>
      <w:r>
        <w:rPr>
          <w:rtl/>
        </w:rPr>
        <w:t xml:space="preserve"> أمرنا صعب مستصعب - إلى أن قال -</w:t>
      </w:r>
      <w:r w:rsidR="0050285B">
        <w:rPr>
          <w:rtl/>
        </w:rPr>
        <w:t>:</w:t>
      </w:r>
      <w:r>
        <w:rPr>
          <w:rtl/>
        </w:rPr>
        <w:t xml:space="preserve"> يا عجباً كلّ العجب بين جمادى ورجب » فقيل</w:t>
      </w:r>
      <w:r w:rsidR="0050285B">
        <w:rPr>
          <w:rtl/>
        </w:rPr>
        <w:t>:</w:t>
      </w:r>
      <w:r>
        <w:rPr>
          <w:rtl/>
        </w:rPr>
        <w:t xml:space="preserve"> ما هذا العجب؟ فقال</w:t>
      </w:r>
      <w:r w:rsidR="0050285B">
        <w:rPr>
          <w:rtl/>
        </w:rPr>
        <w:t>:</w:t>
      </w:r>
      <w:r>
        <w:rPr>
          <w:rtl/>
        </w:rPr>
        <w:t xml:space="preserve"> « ما لي لا أعجب وقد سبق القضاء فيكم، وأيّ عجب أعجب من أموات يضربون هام الأحياء! والذي فلق الحبّة وبرأ النسمة لكأنّي أنظر إليهم وقد تخلّلوا سكك الكوفة، قد شهروا سيوفهم على عواتقهم، يضربون كلّ عدوّ لله ولرسوله وللمؤمنين، وذلك قول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لاَ تَتَوَلَّوْا قَوْماً غَضِبَ الله عَلَيْهِمْ قَدْ يَئِسوا مِنَ الاْخِرَةِ كَما يَئِسَ الْكُفَّارُ مِنْ أَصْحَابِ الْقُبُورِ </w:t>
      </w:r>
      <w:r w:rsidR="00633993" w:rsidRPr="00633993">
        <w:rPr>
          <w:rStyle w:val="libAlaemChar"/>
          <w:rtl/>
        </w:rPr>
        <w:t>)</w:t>
      </w:r>
      <w:r>
        <w:rPr>
          <w:rtl/>
        </w:rPr>
        <w:t xml:space="preserve"> </w:t>
      </w:r>
      <w:r w:rsidRPr="00671DF3">
        <w:rPr>
          <w:rStyle w:val="libFootnotenumChar"/>
          <w:rtl/>
        </w:rPr>
        <w:t>(5)</w:t>
      </w:r>
      <w:r>
        <w:rPr>
          <w:rtl/>
        </w:rPr>
        <w:t xml:space="preserve"> - إلى أن قال - فيومئذ تأويل هذه الآية </w:t>
      </w:r>
      <w:r w:rsidR="00633993" w:rsidRPr="00633993">
        <w:rPr>
          <w:rStyle w:val="libAlaemChar"/>
          <w:rtl/>
        </w:rPr>
        <w:t>(</w:t>
      </w:r>
      <w:r w:rsidR="00633993" w:rsidRPr="00633993">
        <w:rPr>
          <w:rStyle w:val="libAieChar"/>
          <w:rtl/>
        </w:rPr>
        <w:t xml:space="preserve"> ثُمَّ رَدَدْنَا لَكُمُ الْكَرَّةَ عَلَيْهِمْ </w:t>
      </w:r>
      <w:r w:rsidR="00633993" w:rsidRPr="00633993">
        <w:rPr>
          <w:rStyle w:val="libAlaemChar"/>
          <w:rtl/>
        </w:rPr>
        <w:t>)</w:t>
      </w:r>
      <w:r>
        <w:rPr>
          <w:rtl/>
        </w:rPr>
        <w:t xml:space="preserve"> </w:t>
      </w:r>
      <w:r w:rsidRPr="00671DF3">
        <w:rPr>
          <w:rStyle w:val="libFootnotenumChar"/>
          <w:rtl/>
        </w:rPr>
        <w:t>(6)</w:t>
      </w:r>
      <w:r>
        <w:rPr>
          <w:rtl/>
        </w:rPr>
        <w:t xml:space="preserve">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الحادي عشر بعد المائة</w:t>
      </w:r>
      <w:r w:rsidR="0050285B">
        <w:rPr>
          <w:rtl/>
        </w:rPr>
        <w:t>:</w:t>
      </w:r>
      <w:r>
        <w:rPr>
          <w:rtl/>
        </w:rPr>
        <w:t xml:space="preserve"> ما رواه أيضاً</w:t>
      </w:r>
      <w:r w:rsidR="0050285B">
        <w:rPr>
          <w:rtl/>
        </w:rPr>
        <w:t>:</w:t>
      </w:r>
      <w:r>
        <w:rPr>
          <w:rtl/>
        </w:rPr>
        <w:t xml:space="preserve"> عن أمير المؤمنين </w:t>
      </w:r>
      <w:r w:rsidR="008C44AB" w:rsidRPr="008C44AB">
        <w:rPr>
          <w:rStyle w:val="libAlaemChar"/>
          <w:rFonts w:hint="cs"/>
          <w:rtl/>
        </w:rPr>
        <w:t>عليه‌السلام</w:t>
      </w:r>
      <w:r>
        <w:rPr>
          <w:rtl/>
        </w:rPr>
        <w:t xml:space="preserve"> - في حديث طويل - أنّه قال في ذكر خروج المهدي </w:t>
      </w:r>
      <w:r w:rsidR="008C44AB" w:rsidRPr="008C44AB">
        <w:rPr>
          <w:rStyle w:val="libAlaemChar"/>
          <w:rFonts w:hint="cs"/>
          <w:rtl/>
        </w:rPr>
        <w:t>عليه‌السلام</w:t>
      </w:r>
      <w:r>
        <w:rPr>
          <w:rtl/>
        </w:rPr>
        <w:t xml:space="preserve"> ووقائع آخر الزمان</w:t>
      </w:r>
      <w:r w:rsidR="0050285B">
        <w:rPr>
          <w:rtl/>
        </w:rPr>
        <w:t>:</w:t>
      </w:r>
      <w:r>
        <w:rPr>
          <w:rtl/>
        </w:rPr>
        <w:t xml:space="preserve"> « وينادي مناد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القصص 28</w:t>
      </w:r>
      <w:r w:rsidR="0050285B">
        <w:rPr>
          <w:rtl/>
        </w:rPr>
        <w:t>:</w:t>
      </w:r>
      <w:r>
        <w:rPr>
          <w:rtl/>
        </w:rPr>
        <w:t xml:space="preserve"> 5 - 6. </w:t>
      </w:r>
    </w:p>
    <w:p w:rsidR="00671DF3" w:rsidRDefault="00671DF3" w:rsidP="00671DF3">
      <w:pPr>
        <w:pStyle w:val="libFootnote0"/>
        <w:rPr>
          <w:rtl/>
        </w:rPr>
      </w:pPr>
      <w:r>
        <w:rPr>
          <w:rtl/>
        </w:rPr>
        <w:t>2 - في « ح »</w:t>
      </w:r>
      <w:r w:rsidR="0050285B">
        <w:rPr>
          <w:rtl/>
        </w:rPr>
        <w:t>:</w:t>
      </w:r>
      <w:r>
        <w:rPr>
          <w:rtl/>
        </w:rPr>
        <w:t xml:space="preserve"> واحداً بعد واحد. </w:t>
      </w:r>
    </w:p>
    <w:p w:rsidR="00671DF3" w:rsidRDefault="00671DF3" w:rsidP="00671DF3">
      <w:pPr>
        <w:pStyle w:val="libFootnote0"/>
        <w:rPr>
          <w:rtl/>
        </w:rPr>
      </w:pPr>
      <w:r>
        <w:rPr>
          <w:rtl/>
        </w:rPr>
        <w:t>3 - مختصر البصائر</w:t>
      </w:r>
      <w:r w:rsidR="0050285B">
        <w:rPr>
          <w:rtl/>
        </w:rPr>
        <w:t>:</w:t>
      </w:r>
      <w:r>
        <w:rPr>
          <w:rtl/>
        </w:rPr>
        <w:t xml:space="preserve"> 433</w:t>
      </w:r>
      <w:r w:rsidR="00D0354E">
        <w:rPr>
          <w:rtl/>
        </w:rPr>
        <w:t>/</w:t>
      </w:r>
      <w:r>
        <w:rPr>
          <w:rtl/>
        </w:rPr>
        <w:t>512، الهداية الكبرى</w:t>
      </w:r>
      <w:r w:rsidR="0050285B">
        <w:rPr>
          <w:rtl/>
        </w:rPr>
        <w:t>:</w:t>
      </w:r>
      <w:r>
        <w:rPr>
          <w:rtl/>
        </w:rPr>
        <w:t xml:space="preserve"> 392 - 407. </w:t>
      </w:r>
    </w:p>
    <w:p w:rsidR="00671DF3" w:rsidRDefault="00671DF3" w:rsidP="00671DF3">
      <w:pPr>
        <w:pStyle w:val="libFootnote0"/>
        <w:rPr>
          <w:rtl/>
        </w:rPr>
      </w:pPr>
      <w:r>
        <w:rPr>
          <w:rtl/>
        </w:rPr>
        <w:t xml:space="preserve">4 - (إنّ) أثبتناها من « ش، ك » والمصدر. </w:t>
      </w:r>
    </w:p>
    <w:p w:rsidR="00671DF3" w:rsidRDefault="00671DF3" w:rsidP="00671DF3">
      <w:pPr>
        <w:pStyle w:val="libFootnote0"/>
        <w:rPr>
          <w:rtl/>
        </w:rPr>
      </w:pPr>
      <w:r>
        <w:rPr>
          <w:rtl/>
        </w:rPr>
        <w:t>5 - سورة الممتحنة 60</w:t>
      </w:r>
      <w:r w:rsidR="0050285B">
        <w:rPr>
          <w:rtl/>
        </w:rPr>
        <w:t>:</w:t>
      </w:r>
      <w:r>
        <w:rPr>
          <w:rtl/>
        </w:rPr>
        <w:t xml:space="preserve"> 13. </w:t>
      </w:r>
    </w:p>
    <w:p w:rsidR="00671DF3" w:rsidRDefault="00671DF3" w:rsidP="00671DF3">
      <w:pPr>
        <w:pStyle w:val="libFootnote0"/>
        <w:rPr>
          <w:rtl/>
        </w:rPr>
      </w:pPr>
      <w:r>
        <w:rPr>
          <w:rtl/>
        </w:rPr>
        <w:t>6 - سورة الإسراء 17</w:t>
      </w:r>
      <w:r w:rsidR="0050285B">
        <w:rPr>
          <w:rtl/>
        </w:rPr>
        <w:t>:</w:t>
      </w:r>
      <w:r>
        <w:rPr>
          <w:rtl/>
        </w:rPr>
        <w:t xml:space="preserve"> 6. </w:t>
      </w:r>
    </w:p>
    <w:p w:rsidR="00671DF3" w:rsidRDefault="00671DF3" w:rsidP="00671DF3">
      <w:pPr>
        <w:pStyle w:val="libFootnote0"/>
        <w:rPr>
          <w:rtl/>
        </w:rPr>
      </w:pPr>
      <w:r>
        <w:rPr>
          <w:rtl/>
        </w:rPr>
        <w:t>7 - مختصر البصائر</w:t>
      </w:r>
      <w:r w:rsidR="0050285B">
        <w:rPr>
          <w:rtl/>
        </w:rPr>
        <w:t>:</w:t>
      </w:r>
      <w:r>
        <w:rPr>
          <w:rtl/>
        </w:rPr>
        <w:t xml:space="preserve"> 468</w:t>
      </w:r>
      <w:r w:rsidR="00D0354E">
        <w:rPr>
          <w:rtl/>
        </w:rPr>
        <w:t>/</w:t>
      </w:r>
      <w:r>
        <w:rPr>
          <w:rtl/>
        </w:rPr>
        <w:t xml:space="preserve">521.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من ناحية المشرق</w:t>
      </w:r>
      <w:r w:rsidR="0050285B">
        <w:rPr>
          <w:rtl/>
        </w:rPr>
        <w:t>:</w:t>
      </w:r>
      <w:r>
        <w:rPr>
          <w:rtl/>
        </w:rPr>
        <w:t xml:space="preserve"> يا أهل الهدى اجتمعوا، وينادي مناد من ناحية المغرب</w:t>
      </w:r>
      <w:r w:rsidR="0050285B">
        <w:rPr>
          <w:rtl/>
        </w:rPr>
        <w:t>:</w:t>
      </w:r>
      <w:r>
        <w:rPr>
          <w:rtl/>
        </w:rPr>
        <w:t xml:space="preserve"> يا أهل الضلال </w:t>
      </w:r>
      <w:r w:rsidRPr="00671DF3">
        <w:rPr>
          <w:rStyle w:val="libFootnotenumChar"/>
          <w:rtl/>
        </w:rPr>
        <w:t>(1)</w:t>
      </w:r>
      <w:r>
        <w:rPr>
          <w:rtl/>
        </w:rPr>
        <w:t xml:space="preserve"> اجتمعوا، ويفرّق بين الحقّ والباطل، تخرج الدابّة وتقبل الروم إلى قرية بساحل البحر عند كهف الفتية، ويبعث الله الفتية من كهفهم وإليهم رجل يقال له</w:t>
      </w:r>
      <w:r w:rsidR="0050285B">
        <w:rPr>
          <w:rtl/>
        </w:rPr>
        <w:t>:</w:t>
      </w:r>
      <w:r>
        <w:rPr>
          <w:rtl/>
        </w:rPr>
        <w:t xml:space="preserve"> مليخا </w:t>
      </w:r>
      <w:r w:rsidRPr="00671DF3">
        <w:rPr>
          <w:rStyle w:val="libFootnotenumChar"/>
          <w:rtl/>
        </w:rPr>
        <w:t>(2)</w:t>
      </w:r>
      <w:r>
        <w:rPr>
          <w:rtl/>
        </w:rPr>
        <w:t xml:space="preserve">، فيبعث أحد ابنيه إلى الروم فيرجع بغير حاجة، ثمّ يبعث الآخر فيرجع بالفتح. </w:t>
      </w:r>
    </w:p>
    <w:p w:rsidR="00671DF3" w:rsidRDefault="00671DF3" w:rsidP="00671DF3">
      <w:pPr>
        <w:pStyle w:val="libNormal"/>
        <w:rPr>
          <w:rtl/>
        </w:rPr>
      </w:pPr>
      <w:r>
        <w:rPr>
          <w:rtl/>
        </w:rPr>
        <w:t xml:space="preserve">ثمّ يبعث الله من كلّ اُمّة فوجاً ليريهم ما كانوا يوعدون، فيومئذ تأويل هذه الآية </w:t>
      </w:r>
      <w:r w:rsidR="00633993" w:rsidRPr="00633993">
        <w:rPr>
          <w:rStyle w:val="libAlaemChar"/>
          <w:rtl/>
        </w:rPr>
        <w:t>(</w:t>
      </w:r>
      <w:r w:rsidR="00633993" w:rsidRPr="00633993">
        <w:rPr>
          <w:rStyle w:val="libAieChar"/>
          <w:rtl/>
        </w:rPr>
        <w:t xml:space="preserve"> وَيَوْمَ نَحْشُرُ مِن كُلِّ أُمَّة فَوْجاً </w:t>
      </w:r>
      <w:r w:rsidR="00633993" w:rsidRPr="00633993">
        <w:rPr>
          <w:rStyle w:val="libAlaemChar"/>
          <w:rtl/>
        </w:rPr>
        <w:t>)</w:t>
      </w:r>
      <w:r>
        <w:rPr>
          <w:rtl/>
        </w:rPr>
        <w:t xml:space="preserve"> </w:t>
      </w:r>
      <w:r w:rsidRPr="00671DF3">
        <w:rPr>
          <w:rStyle w:val="libFootnotenumChar"/>
          <w:rtl/>
        </w:rPr>
        <w:t>(3)</w:t>
      </w:r>
      <w:r>
        <w:rPr>
          <w:rtl/>
        </w:rPr>
        <w:t xml:space="preserve"> ويسير الصدِّيق الأكبر براية الهدى، والسيف ذي الفقار حتّى ينزل دار الهجرة مرّتين </w:t>
      </w:r>
      <w:r w:rsidRPr="00671DF3">
        <w:rPr>
          <w:rStyle w:val="libFootnotenumChar"/>
          <w:rtl/>
        </w:rPr>
        <w:t>(4)</w:t>
      </w:r>
      <w:r>
        <w:rPr>
          <w:rtl/>
        </w:rPr>
        <w:t xml:space="preserve"> وهي الكوفة - إلى أن قال - وعدّة أصحابه ثلاثمائة وثلاثة عشر، منهم</w:t>
      </w:r>
      <w:r w:rsidR="0050285B">
        <w:rPr>
          <w:rtl/>
        </w:rPr>
        <w:t>:</w:t>
      </w:r>
      <w:r>
        <w:rPr>
          <w:rtl/>
        </w:rPr>
        <w:t xml:space="preserve"> تسعة من بني إسرائيل، وسبعون من الجنّ، وسبعون الذين عصموا النبي </w:t>
      </w:r>
      <w:r w:rsidR="008C44AB" w:rsidRPr="008C44AB">
        <w:rPr>
          <w:rStyle w:val="libAlaemChar"/>
          <w:rFonts w:hint="cs"/>
          <w:rtl/>
        </w:rPr>
        <w:t>صلى‌الله‌عليه‌وآله‌وسلم</w:t>
      </w:r>
      <w:r>
        <w:rPr>
          <w:rtl/>
        </w:rPr>
        <w:t xml:space="preserve"> إذ هجمت عليه مشركوا قريش، وعشرون من أهل اليمن فيهم المقداد بن الأسود، ومائتان وأربعة عشر كانوا بساحل البحر فبعث </w:t>
      </w:r>
      <w:r w:rsidRPr="00671DF3">
        <w:rPr>
          <w:rStyle w:val="libFootnotenumChar"/>
          <w:rtl/>
        </w:rPr>
        <w:t>(5)</w:t>
      </w:r>
      <w:r>
        <w:rPr>
          <w:rtl/>
        </w:rPr>
        <w:t xml:space="preserve"> إليهم نبي الله برسالة فأتوا مسلمين </w:t>
      </w:r>
      <w:r w:rsidRPr="00671DF3">
        <w:rPr>
          <w:rStyle w:val="libFootnotenumChar"/>
          <w:rtl/>
        </w:rPr>
        <w:t>» (6)</w:t>
      </w:r>
      <w:r>
        <w:rPr>
          <w:rtl/>
        </w:rPr>
        <w:t xml:space="preserve"> الحديث. </w:t>
      </w:r>
    </w:p>
    <w:p w:rsidR="00671DF3" w:rsidRDefault="00671DF3" w:rsidP="00671DF3">
      <w:pPr>
        <w:pStyle w:val="libNormal"/>
        <w:rPr>
          <w:rtl/>
        </w:rPr>
      </w:pPr>
      <w:bookmarkStart w:id="250" w:name="_Toc302399566"/>
      <w:r w:rsidRPr="00F627FD">
        <w:rPr>
          <w:rStyle w:val="libBold2Char"/>
          <w:rtl/>
        </w:rPr>
        <w:t>الثاني عشر بعد المائة</w:t>
      </w:r>
      <w:bookmarkEnd w:id="250"/>
      <w:r w:rsidR="0050285B">
        <w:rPr>
          <w:rtl/>
        </w:rPr>
        <w:t>:</w:t>
      </w:r>
      <w:r>
        <w:rPr>
          <w:rtl/>
        </w:rPr>
        <w:t xml:space="preserve"> ما رواه الكليني - في كتاب الجنائز في باب ما يعاين المؤمن والكافر -</w:t>
      </w:r>
      <w:r w:rsidR="0050285B">
        <w:rPr>
          <w:rtl/>
        </w:rPr>
        <w:t>:</w:t>
      </w:r>
      <w:r>
        <w:rPr>
          <w:rtl/>
        </w:rPr>
        <w:t xml:space="preserve"> عن محمّد بن يحيى، عن أحمد بن محمّد، عن محمّد بن سنان، عن عمّار بن مروان، عمّن سمع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وذكر حال المؤمن بعد الموت إلى أن قال -</w:t>
      </w:r>
      <w:r w:rsidR="0050285B">
        <w:rPr>
          <w:rtl/>
        </w:rPr>
        <w:t>:</w:t>
      </w:r>
      <w:r>
        <w:rPr>
          <w:rtl/>
        </w:rPr>
        <w:t xml:space="preserve"> « فإذا وضع في قبره فتح له باب من أبواب الجنّة قال</w:t>
      </w:r>
      <w:r w:rsidR="0050285B">
        <w:rPr>
          <w:rtl/>
        </w:rPr>
        <w:t>:</w:t>
      </w:r>
      <w:r>
        <w:rPr>
          <w:rtl/>
        </w:rPr>
        <w:t xml:space="preserve"> ثمّ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نسخة « ش »</w:t>
      </w:r>
      <w:r w:rsidR="0050285B">
        <w:rPr>
          <w:rtl/>
        </w:rPr>
        <w:t>:</w:t>
      </w:r>
      <w:r>
        <w:rPr>
          <w:rtl/>
        </w:rPr>
        <w:t xml:space="preserve"> الصفا، وفي « ح، ك » والمصدر</w:t>
      </w:r>
      <w:r w:rsidR="0050285B">
        <w:rPr>
          <w:rtl/>
        </w:rPr>
        <w:t>:</w:t>
      </w:r>
      <w:r>
        <w:rPr>
          <w:rtl/>
        </w:rPr>
        <w:t xml:space="preserve"> الضلالة. </w:t>
      </w:r>
    </w:p>
    <w:p w:rsidR="00671DF3" w:rsidRDefault="00671DF3" w:rsidP="00671DF3">
      <w:pPr>
        <w:pStyle w:val="libFootnote0"/>
        <w:rPr>
          <w:rtl/>
        </w:rPr>
      </w:pPr>
      <w:r>
        <w:rPr>
          <w:rtl/>
        </w:rPr>
        <w:t>2 - في « ح، ش »</w:t>
      </w:r>
      <w:r w:rsidR="0050285B">
        <w:rPr>
          <w:rtl/>
        </w:rPr>
        <w:t>:</w:t>
      </w:r>
      <w:r>
        <w:rPr>
          <w:rtl/>
        </w:rPr>
        <w:t xml:space="preserve"> تمليخا. وورد الاسمان في كتب التاريخ والتفسير. </w:t>
      </w:r>
    </w:p>
    <w:p w:rsidR="00671DF3" w:rsidRDefault="00671DF3" w:rsidP="00671DF3">
      <w:pPr>
        <w:pStyle w:val="libFootnote0"/>
        <w:rPr>
          <w:rtl/>
        </w:rPr>
      </w:pPr>
      <w:r>
        <w:rPr>
          <w:rtl/>
        </w:rPr>
        <w:t>3 - سورة النمل 27</w:t>
      </w:r>
      <w:r w:rsidR="0050285B">
        <w:rPr>
          <w:rtl/>
        </w:rPr>
        <w:t>:</w:t>
      </w:r>
      <w:r>
        <w:rPr>
          <w:rtl/>
        </w:rPr>
        <w:t xml:space="preserve"> 83. </w:t>
      </w:r>
    </w:p>
    <w:p w:rsidR="00671DF3" w:rsidRDefault="00671DF3" w:rsidP="00671DF3">
      <w:pPr>
        <w:pStyle w:val="libFootnote0"/>
        <w:rPr>
          <w:rtl/>
        </w:rPr>
      </w:pPr>
      <w:r>
        <w:rPr>
          <w:rtl/>
        </w:rPr>
        <w:t xml:space="preserve">4 - (مرّتَين) لم يرد في « ط ». </w:t>
      </w:r>
    </w:p>
    <w:p w:rsidR="00671DF3" w:rsidRDefault="00671DF3" w:rsidP="00671DF3">
      <w:pPr>
        <w:pStyle w:val="libFootnote0"/>
        <w:rPr>
          <w:rtl/>
        </w:rPr>
      </w:pPr>
      <w:r>
        <w:rPr>
          <w:rtl/>
        </w:rPr>
        <w:t>5 - في « ك »</w:t>
      </w:r>
      <w:r w:rsidR="0050285B">
        <w:rPr>
          <w:rtl/>
        </w:rPr>
        <w:t>:</w:t>
      </w:r>
      <w:r>
        <w:rPr>
          <w:rtl/>
        </w:rPr>
        <w:t xml:space="preserve"> فيبعث، وفي « ط »</w:t>
      </w:r>
      <w:r w:rsidR="0050285B">
        <w:rPr>
          <w:rtl/>
        </w:rPr>
        <w:t>:</w:t>
      </w:r>
      <w:r>
        <w:rPr>
          <w:rtl/>
        </w:rPr>
        <w:t xml:space="preserve"> فبعثت. </w:t>
      </w:r>
    </w:p>
    <w:p w:rsidR="00671DF3" w:rsidRDefault="00671DF3" w:rsidP="00671DF3">
      <w:pPr>
        <w:pStyle w:val="libFootnote0"/>
        <w:rPr>
          <w:rtl/>
        </w:rPr>
      </w:pPr>
      <w:r>
        <w:rPr>
          <w:rtl/>
        </w:rPr>
        <w:t>6 - مختصر البصائر</w:t>
      </w:r>
      <w:r w:rsidR="0050285B">
        <w:rPr>
          <w:rtl/>
        </w:rPr>
        <w:t>:</w:t>
      </w:r>
      <w:r>
        <w:rPr>
          <w:rtl/>
        </w:rPr>
        <w:t xml:space="preserve"> 472</w:t>
      </w:r>
      <w:r w:rsidR="00D0354E">
        <w:rPr>
          <w:rtl/>
        </w:rPr>
        <w:t>/</w:t>
      </w:r>
      <w:r>
        <w:rPr>
          <w:rtl/>
        </w:rPr>
        <w:t xml:space="preserve">521.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يزور آل محمّد </w:t>
      </w:r>
      <w:r w:rsidR="008C44AB" w:rsidRPr="008C44AB">
        <w:rPr>
          <w:rStyle w:val="libAlaemChar"/>
          <w:rFonts w:hint="cs"/>
          <w:rtl/>
        </w:rPr>
        <w:t>عليهم‌السلام</w:t>
      </w:r>
      <w:r>
        <w:rPr>
          <w:rtl/>
        </w:rPr>
        <w:t xml:space="preserve"> في جنان </w:t>
      </w:r>
      <w:r w:rsidRPr="00671DF3">
        <w:rPr>
          <w:rStyle w:val="libFootnotenumChar"/>
          <w:rtl/>
        </w:rPr>
        <w:t>(1)</w:t>
      </w:r>
      <w:r>
        <w:rPr>
          <w:rtl/>
        </w:rPr>
        <w:t xml:space="preserve"> رضوى يأكل من طعامهم ويشرب من شرابهم ويتحدّث معهم في مجالسهم، حتّى يقوم قائمنا أهل البيت، فإذا قام قائمنا بعثهم الله فأقبلوا معه يلبّون زمراً، فعند ذلك يرتاب المبطلون، ويضمحلّ المحلّون، ونجا المقرّبون » </w:t>
      </w:r>
      <w:r w:rsidRPr="00671DF3">
        <w:rPr>
          <w:rStyle w:val="libFootnotenumChar"/>
          <w:rtl/>
        </w:rPr>
        <w:t xml:space="preserve">(2) </w:t>
      </w:r>
      <w:r>
        <w:rPr>
          <w:rtl/>
        </w:rPr>
        <w:t>الحديث.</w:t>
      </w:r>
    </w:p>
    <w:p w:rsidR="00671DF3" w:rsidRDefault="00671DF3" w:rsidP="00671DF3">
      <w:pPr>
        <w:pStyle w:val="libNormal"/>
      </w:pPr>
      <w:r>
        <w:rPr>
          <w:rtl/>
        </w:rPr>
        <w:t xml:space="preserve">قال </w:t>
      </w:r>
      <w:r w:rsidRPr="00671DF3">
        <w:rPr>
          <w:rStyle w:val="libFootnotenumChar"/>
          <w:rtl/>
        </w:rPr>
        <w:t>(3)</w:t>
      </w:r>
      <w:r>
        <w:rPr>
          <w:rtl/>
        </w:rPr>
        <w:t xml:space="preserve"> في « </w:t>
      </w:r>
      <w:r w:rsidRPr="00671DF3">
        <w:rPr>
          <w:rStyle w:val="libBold2Char"/>
          <w:rtl/>
        </w:rPr>
        <w:t>القاموس</w:t>
      </w:r>
      <w:r>
        <w:rPr>
          <w:rtl/>
        </w:rPr>
        <w:t xml:space="preserve"> »</w:t>
      </w:r>
      <w:r w:rsidR="0050285B">
        <w:rPr>
          <w:rtl/>
        </w:rPr>
        <w:t>:</w:t>
      </w:r>
      <w:r>
        <w:rPr>
          <w:rtl/>
        </w:rPr>
        <w:t xml:space="preserve"> رجل محلّ منتهك للحرام، ولا يرى للشهر الحرام حرمة </w:t>
      </w:r>
      <w:r w:rsidRPr="00671DF3">
        <w:rPr>
          <w:rStyle w:val="libFootnotenumChar"/>
          <w:rtl/>
        </w:rPr>
        <w:t>(4)</w:t>
      </w:r>
      <w:r>
        <w:rPr>
          <w:rtl/>
        </w:rPr>
        <w:t xml:space="preserve"> « انتهى ».</w:t>
      </w:r>
    </w:p>
    <w:p w:rsidR="00671DF3" w:rsidRDefault="00671DF3" w:rsidP="00671DF3">
      <w:pPr>
        <w:pStyle w:val="libNormal"/>
        <w:rPr>
          <w:rtl/>
        </w:rPr>
      </w:pPr>
      <w:r>
        <w:rPr>
          <w:rtl/>
        </w:rPr>
        <w:t>والمقرّبون</w:t>
      </w:r>
      <w:r w:rsidR="0050285B">
        <w:rPr>
          <w:rtl/>
        </w:rPr>
        <w:t>:</w:t>
      </w:r>
      <w:r>
        <w:rPr>
          <w:rtl/>
        </w:rPr>
        <w:t xml:space="preserve"> بفتح الراء الذين يستعجلون هم المقرّبون، أو بكسر الراء الذين يقولون</w:t>
      </w:r>
      <w:r w:rsidR="0050285B">
        <w:rPr>
          <w:rtl/>
        </w:rPr>
        <w:t>:</w:t>
      </w:r>
      <w:r>
        <w:rPr>
          <w:rtl/>
        </w:rPr>
        <w:t xml:space="preserve"> الفرج قريب. </w:t>
      </w:r>
    </w:p>
    <w:p w:rsidR="00671DF3" w:rsidRDefault="00671DF3" w:rsidP="00671DF3">
      <w:pPr>
        <w:pStyle w:val="libNormal"/>
        <w:rPr>
          <w:rtl/>
        </w:rPr>
      </w:pPr>
      <w:r w:rsidRPr="00671DF3">
        <w:rPr>
          <w:rStyle w:val="libBold2Char"/>
          <w:rtl/>
        </w:rPr>
        <w:t>الثالث عشر بعد المائة</w:t>
      </w:r>
      <w:r w:rsidR="0050285B">
        <w:rPr>
          <w:rStyle w:val="libBold2Char"/>
          <w:rtl/>
        </w:rPr>
        <w:t>:</w:t>
      </w:r>
      <w:r>
        <w:rPr>
          <w:rtl/>
        </w:rPr>
        <w:t xml:space="preserve"> ما رواه سعد بن عبدالله في « </w:t>
      </w:r>
      <w:r w:rsidRPr="00671DF3">
        <w:rPr>
          <w:rStyle w:val="libBold2Char"/>
          <w:rtl/>
        </w:rPr>
        <w:t xml:space="preserve">مختصر البصائر </w:t>
      </w:r>
      <w:r>
        <w:rPr>
          <w:rtl/>
        </w:rPr>
        <w:t>» على مانقل عنه</w:t>
      </w:r>
      <w:r w:rsidR="0050285B">
        <w:rPr>
          <w:rtl/>
        </w:rPr>
        <w:t>:</w:t>
      </w:r>
      <w:r>
        <w:rPr>
          <w:rtl/>
        </w:rPr>
        <w:t xml:space="preserve"> عن أحمد بن محمّد، عن أحمد بن عبدالله بن قبيصة، عن أبيه، عن بعض رجاله، عن أبي عبدالله </w:t>
      </w:r>
      <w:r w:rsidR="008C44AB" w:rsidRPr="008C44AB">
        <w:rPr>
          <w:rStyle w:val="libAlaemChar"/>
          <w:rFonts w:hint="cs"/>
          <w:rtl/>
        </w:rPr>
        <w:t>عليه‌السلام</w:t>
      </w:r>
      <w:r>
        <w:rPr>
          <w:rtl/>
        </w:rPr>
        <w:t xml:space="preserve"> في قول الله عزّوجلّ </w:t>
      </w:r>
      <w:r w:rsidR="00633993" w:rsidRPr="00633993">
        <w:rPr>
          <w:rStyle w:val="libAlaemChar"/>
          <w:rtl/>
        </w:rPr>
        <w:t>(</w:t>
      </w:r>
      <w:r w:rsidR="00633993" w:rsidRPr="00633993">
        <w:rPr>
          <w:rStyle w:val="libAieChar"/>
          <w:rtl/>
        </w:rPr>
        <w:t xml:space="preserve"> يَوْمَ هُمْ عَلَى النَّارِ يُفْتَنُونَ </w:t>
      </w:r>
      <w:r w:rsidR="00633993" w:rsidRPr="00633993">
        <w:rPr>
          <w:rStyle w:val="libAlaemChar"/>
          <w:rtl/>
        </w:rPr>
        <w:t>)</w:t>
      </w:r>
      <w:r>
        <w:rPr>
          <w:rtl/>
        </w:rPr>
        <w:t xml:space="preserve"> </w:t>
      </w:r>
      <w:r w:rsidRPr="00671DF3">
        <w:rPr>
          <w:rStyle w:val="libFootnotenumChar"/>
          <w:rtl/>
        </w:rPr>
        <w:t>(5)</w:t>
      </w:r>
      <w:r>
        <w:rPr>
          <w:rtl/>
        </w:rPr>
        <w:t xml:space="preserve"> قال</w:t>
      </w:r>
      <w:r w:rsidR="0050285B">
        <w:rPr>
          <w:rtl/>
        </w:rPr>
        <w:t>:</w:t>
      </w:r>
      <w:r>
        <w:rPr>
          <w:rtl/>
        </w:rPr>
        <w:t xml:space="preserve"> « يكسّرون </w:t>
      </w:r>
      <w:r w:rsidRPr="00671DF3">
        <w:rPr>
          <w:rStyle w:val="libFootnotenumChar"/>
          <w:rtl/>
        </w:rPr>
        <w:t>(6)</w:t>
      </w:r>
      <w:r>
        <w:rPr>
          <w:rtl/>
        </w:rPr>
        <w:t xml:space="preserve"> في الكرّة كما يكسّر </w:t>
      </w:r>
      <w:r w:rsidRPr="00671DF3">
        <w:rPr>
          <w:rStyle w:val="libFootnotenumChar"/>
          <w:rtl/>
        </w:rPr>
        <w:t xml:space="preserve">(7) </w:t>
      </w:r>
      <w:r>
        <w:rPr>
          <w:rtl/>
        </w:rPr>
        <w:t xml:space="preserve">الذهب حتّى يرجع كلّ شيء إلى شبهه - يعني إلى حقيقته - »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لعلّه إشارة إلى مزج الطينتين ثمّ تمييزهما في الرجعة، أو المراد امتحانهم حتّى تظهر حقائقهم.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المطبوع ونسخة « ش، ح، ك، ط »</w:t>
      </w:r>
      <w:r w:rsidR="0050285B">
        <w:rPr>
          <w:rtl/>
        </w:rPr>
        <w:t>:</w:t>
      </w:r>
      <w:r>
        <w:rPr>
          <w:rtl/>
        </w:rPr>
        <w:t xml:space="preserve"> جبال، وما أثبتناه من المصدر. </w:t>
      </w:r>
    </w:p>
    <w:p w:rsidR="00671DF3" w:rsidRDefault="00671DF3" w:rsidP="00671DF3">
      <w:pPr>
        <w:pStyle w:val="libFootnote0"/>
        <w:rPr>
          <w:rtl/>
        </w:rPr>
      </w:pPr>
      <w:r>
        <w:rPr>
          <w:rtl/>
        </w:rPr>
        <w:t>2 - الكافي 3</w:t>
      </w:r>
      <w:r w:rsidR="0050285B">
        <w:rPr>
          <w:rtl/>
        </w:rPr>
        <w:t>:</w:t>
      </w:r>
      <w:r>
        <w:rPr>
          <w:rtl/>
        </w:rPr>
        <w:t xml:space="preserve"> 131</w:t>
      </w:r>
      <w:r w:rsidR="00D0354E">
        <w:rPr>
          <w:rtl/>
        </w:rPr>
        <w:t>/</w:t>
      </w:r>
      <w:r>
        <w:rPr>
          <w:rtl/>
        </w:rPr>
        <w:t xml:space="preserve">4. </w:t>
      </w:r>
    </w:p>
    <w:p w:rsidR="00671DF3" w:rsidRDefault="00671DF3" w:rsidP="00671DF3">
      <w:pPr>
        <w:pStyle w:val="libFootnote0"/>
        <w:rPr>
          <w:rtl/>
        </w:rPr>
      </w:pPr>
      <w:r>
        <w:rPr>
          <w:rtl/>
        </w:rPr>
        <w:t xml:space="preserve">3 - من هنا يبدأ ما سقط من « ك » إلى آخر الباب. </w:t>
      </w:r>
    </w:p>
    <w:p w:rsidR="00671DF3" w:rsidRDefault="00671DF3" w:rsidP="00671DF3">
      <w:pPr>
        <w:pStyle w:val="libFootnote0"/>
        <w:rPr>
          <w:rtl/>
        </w:rPr>
      </w:pPr>
      <w:r>
        <w:rPr>
          <w:rtl/>
        </w:rPr>
        <w:t>4 - القاموس المحيط 3</w:t>
      </w:r>
      <w:r w:rsidR="0050285B">
        <w:rPr>
          <w:rtl/>
        </w:rPr>
        <w:t>:</w:t>
      </w:r>
      <w:r>
        <w:rPr>
          <w:rtl/>
        </w:rPr>
        <w:t xml:space="preserve"> 493 - حلّ. </w:t>
      </w:r>
    </w:p>
    <w:p w:rsidR="00671DF3" w:rsidRDefault="00671DF3" w:rsidP="00671DF3">
      <w:pPr>
        <w:pStyle w:val="libFootnote0"/>
        <w:rPr>
          <w:rtl/>
        </w:rPr>
      </w:pPr>
      <w:r>
        <w:rPr>
          <w:rtl/>
        </w:rPr>
        <w:t>5 - سورة الذاريات 51</w:t>
      </w:r>
      <w:r w:rsidR="0050285B">
        <w:rPr>
          <w:rtl/>
        </w:rPr>
        <w:t>:</w:t>
      </w:r>
      <w:r>
        <w:rPr>
          <w:rtl/>
        </w:rPr>
        <w:t xml:space="preserve"> 13. </w:t>
      </w:r>
    </w:p>
    <w:p w:rsidR="00671DF3" w:rsidRDefault="00671DF3" w:rsidP="00671DF3">
      <w:pPr>
        <w:pStyle w:val="libFootnote0"/>
        <w:rPr>
          <w:rtl/>
        </w:rPr>
      </w:pPr>
      <w:r>
        <w:rPr>
          <w:rtl/>
        </w:rPr>
        <w:t>6 - في المطبوع و « ط »</w:t>
      </w:r>
      <w:r w:rsidR="0050285B">
        <w:rPr>
          <w:rtl/>
        </w:rPr>
        <w:t>:</w:t>
      </w:r>
      <w:r>
        <w:rPr>
          <w:rtl/>
        </w:rPr>
        <w:t xml:space="preserve"> يكرّون. </w:t>
      </w:r>
    </w:p>
    <w:p w:rsidR="00671DF3" w:rsidRDefault="00671DF3" w:rsidP="00671DF3">
      <w:pPr>
        <w:pStyle w:val="libFootnote0"/>
        <w:rPr>
          <w:rtl/>
        </w:rPr>
      </w:pPr>
      <w:r>
        <w:rPr>
          <w:rtl/>
        </w:rPr>
        <w:t>7 - في المطبوع و « ط »</w:t>
      </w:r>
      <w:r w:rsidR="0050285B">
        <w:rPr>
          <w:rtl/>
        </w:rPr>
        <w:t>:</w:t>
      </w:r>
      <w:r>
        <w:rPr>
          <w:rtl/>
        </w:rPr>
        <w:t xml:space="preserve"> يكرّ. </w:t>
      </w:r>
    </w:p>
    <w:p w:rsidR="00671DF3" w:rsidRDefault="00671DF3" w:rsidP="00671DF3">
      <w:pPr>
        <w:pStyle w:val="libFootnote0"/>
        <w:rPr>
          <w:rtl/>
        </w:rPr>
      </w:pPr>
      <w:r>
        <w:rPr>
          <w:rtl/>
        </w:rPr>
        <w:t>8 - مختصر البصائر</w:t>
      </w:r>
      <w:r w:rsidR="0050285B">
        <w:rPr>
          <w:rtl/>
        </w:rPr>
        <w:t>:</w:t>
      </w:r>
      <w:r>
        <w:rPr>
          <w:rtl/>
        </w:rPr>
        <w:t xml:space="preserve"> 117</w:t>
      </w:r>
      <w:r w:rsidR="00D0354E">
        <w:rPr>
          <w:rtl/>
        </w:rPr>
        <w:t>/</w:t>
      </w:r>
      <w:r>
        <w:rPr>
          <w:rtl/>
        </w:rPr>
        <w:t xml:space="preserve">94.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الرابع عشر بعد المائة</w:t>
      </w:r>
      <w:r w:rsidR="0050285B">
        <w:rPr>
          <w:rtl/>
        </w:rPr>
        <w:t>:</w:t>
      </w:r>
      <w:r>
        <w:rPr>
          <w:rtl/>
        </w:rPr>
        <w:t xml:space="preserve"> ما رواه أيضاً فيه</w:t>
      </w:r>
      <w:r w:rsidR="0050285B">
        <w:rPr>
          <w:rtl/>
        </w:rPr>
        <w:t>:</w:t>
      </w:r>
      <w:r>
        <w:rPr>
          <w:rtl/>
        </w:rPr>
        <w:t xml:space="preserve"> عن محمّد بن الحسين بن أبي الخطّاب، عن وهيب </w:t>
      </w:r>
      <w:r w:rsidRPr="00671DF3">
        <w:rPr>
          <w:rStyle w:val="libFootnotenumChar"/>
          <w:rtl/>
        </w:rPr>
        <w:t>(1)</w:t>
      </w:r>
      <w:r>
        <w:rPr>
          <w:rtl/>
        </w:rPr>
        <w:t xml:space="preserve"> بن حفص، عن أبي بصير،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إنّا نتحدّث أنّ عمر بن ذرّ </w:t>
      </w:r>
      <w:r w:rsidRPr="00671DF3">
        <w:rPr>
          <w:rStyle w:val="libFootnotenumChar"/>
          <w:rtl/>
        </w:rPr>
        <w:t>(2)</w:t>
      </w:r>
      <w:r>
        <w:rPr>
          <w:rtl/>
        </w:rPr>
        <w:t xml:space="preserve"> لا يموت حتّى يقاتل قائم آل محمّد </w:t>
      </w:r>
      <w:r w:rsidR="008C44AB" w:rsidRPr="008C44AB">
        <w:rPr>
          <w:rStyle w:val="libAlaemChar"/>
          <w:rFonts w:hint="cs"/>
          <w:rtl/>
        </w:rPr>
        <w:t>صلى‌الله‌عليه‌وآله‌وسلم</w:t>
      </w:r>
      <w:r>
        <w:rPr>
          <w:rtl/>
        </w:rPr>
        <w:t>، فقال</w:t>
      </w:r>
      <w:r w:rsidR="0050285B">
        <w:rPr>
          <w:rtl/>
        </w:rPr>
        <w:t>:</w:t>
      </w:r>
      <w:r>
        <w:rPr>
          <w:rtl/>
        </w:rPr>
        <w:t xml:space="preserve"> « إنّ مثل ابن ذر مثل رجل كان في بني إسرائيل يقال له</w:t>
      </w:r>
      <w:r w:rsidR="0050285B">
        <w:rPr>
          <w:rtl/>
        </w:rPr>
        <w:t>:</w:t>
      </w:r>
      <w:r>
        <w:rPr>
          <w:rtl/>
        </w:rPr>
        <w:t xml:space="preserve"> عبد ربّه، وكان يدعو أصحابه إلى ضلالة فمات، فكانوا يلوذون بقبره ويتحدّثون عنده، إذ خرج عليهم من قبره ينفض التراب من رأسه ويقول لهم</w:t>
      </w:r>
      <w:r w:rsidR="0050285B">
        <w:rPr>
          <w:rtl/>
        </w:rPr>
        <w:t>:</w:t>
      </w:r>
      <w:r>
        <w:rPr>
          <w:rtl/>
        </w:rPr>
        <w:t xml:space="preserve"> كيت وكيت » </w:t>
      </w:r>
      <w:r w:rsidRPr="00671DF3">
        <w:rPr>
          <w:rStyle w:val="libFootnotenumChar"/>
          <w:rtl/>
        </w:rPr>
        <w:t>(3)</w:t>
      </w:r>
      <w:r>
        <w:rPr>
          <w:rtl/>
        </w:rPr>
        <w:t xml:space="preserve">. </w:t>
      </w:r>
    </w:p>
    <w:p w:rsidR="00671DF3" w:rsidRDefault="00671DF3" w:rsidP="00671DF3">
      <w:pPr>
        <w:pStyle w:val="libNormal"/>
        <w:rPr>
          <w:rtl/>
        </w:rPr>
      </w:pPr>
      <w:r>
        <w:rPr>
          <w:rtl/>
        </w:rPr>
        <w:t>أقول</w:t>
      </w:r>
      <w:r w:rsidR="0050285B">
        <w:rPr>
          <w:rtl/>
        </w:rPr>
        <w:t>:</w:t>
      </w:r>
      <w:r>
        <w:rPr>
          <w:rtl/>
        </w:rPr>
        <w:t xml:space="preserve"> المراد أنّ ابن ذرّ يحيى بعد موته ويقاتل القائم في الرجعة، فقوله</w:t>
      </w:r>
      <w:r w:rsidR="0050285B">
        <w:rPr>
          <w:rtl/>
        </w:rPr>
        <w:t>:</w:t>
      </w:r>
      <w:r>
        <w:rPr>
          <w:rtl/>
        </w:rPr>
        <w:t xml:space="preserve"> « لايموت حتّى يقاتل » يعني في الرجعة. </w:t>
      </w:r>
    </w:p>
    <w:p w:rsidR="00671DF3" w:rsidRDefault="00671DF3" w:rsidP="00671DF3">
      <w:pPr>
        <w:pStyle w:val="libNormal"/>
        <w:rPr>
          <w:rtl/>
        </w:rPr>
      </w:pPr>
      <w:r w:rsidRPr="00671DF3">
        <w:rPr>
          <w:rStyle w:val="libBold2Char"/>
          <w:rtl/>
        </w:rPr>
        <w:t>الخامس عشر بعد المائة</w:t>
      </w:r>
      <w:r w:rsidR="0050285B">
        <w:rPr>
          <w:rtl/>
        </w:rPr>
        <w:t>:</w:t>
      </w:r>
      <w:r>
        <w:rPr>
          <w:rtl/>
        </w:rPr>
        <w:t xml:space="preserve"> ما رواه العيّاشي في « </w:t>
      </w:r>
      <w:r w:rsidRPr="00671DF3">
        <w:rPr>
          <w:rStyle w:val="libBold2Char"/>
          <w:rtl/>
        </w:rPr>
        <w:t>تفسيره</w:t>
      </w:r>
      <w:r>
        <w:rPr>
          <w:rtl/>
        </w:rPr>
        <w:t xml:space="preserve"> » على ما نقل عنه بعض ثقات الأصحاب، عن زرارة، قال</w:t>
      </w:r>
      <w:r w:rsidR="0050285B">
        <w:rPr>
          <w:rtl/>
        </w:rPr>
        <w:t>:</w:t>
      </w:r>
      <w:r>
        <w:rPr>
          <w:rtl/>
        </w:rPr>
        <w:t xml:space="preserve"> قال أبو جعفر </w:t>
      </w:r>
      <w:r w:rsidR="008C44AB" w:rsidRPr="008C44AB">
        <w:rPr>
          <w:rStyle w:val="libAlaemChar"/>
          <w:rFonts w:hint="cs"/>
          <w:rtl/>
        </w:rPr>
        <w:t>عليه‌السلام</w:t>
      </w:r>
      <w:r w:rsidR="0050285B">
        <w:rPr>
          <w:rtl/>
        </w:rPr>
        <w:t>:</w:t>
      </w:r>
      <w:r>
        <w:rPr>
          <w:rtl/>
        </w:rPr>
        <w:t xml:space="preserve"> « </w:t>
      </w:r>
      <w:r w:rsidR="00633993" w:rsidRPr="00633993">
        <w:rPr>
          <w:rStyle w:val="libAlaemChar"/>
          <w:rtl/>
        </w:rPr>
        <w:t>(</w:t>
      </w:r>
      <w:r w:rsidR="00633993" w:rsidRPr="00633993">
        <w:rPr>
          <w:rStyle w:val="libAieChar"/>
          <w:rtl/>
        </w:rPr>
        <w:t xml:space="preserve"> كُلُّ نَفْس ذَائِقَةُ الْمَوْتِ </w:t>
      </w:r>
      <w:r w:rsidR="00633993" w:rsidRPr="00633993">
        <w:rPr>
          <w:rStyle w:val="libAlaemChar"/>
          <w:rtl/>
        </w:rPr>
        <w:t>)</w:t>
      </w:r>
      <w:r>
        <w:rPr>
          <w:rtl/>
        </w:rPr>
        <w:t xml:space="preserve"> </w:t>
      </w:r>
      <w:r w:rsidRPr="00671DF3">
        <w:rPr>
          <w:rStyle w:val="libFootnotenumChar"/>
          <w:rtl/>
        </w:rPr>
        <w:t>(4)</w:t>
      </w:r>
      <w:r>
        <w:rPr>
          <w:rtl/>
        </w:rPr>
        <w:t xml:space="preserve"> لم يذق الموت من قُتل، وقال</w:t>
      </w:r>
      <w:r w:rsidR="0050285B">
        <w:rPr>
          <w:rtl/>
        </w:rPr>
        <w:t>:</w:t>
      </w:r>
      <w:r>
        <w:rPr>
          <w:rtl/>
        </w:rPr>
        <w:t xml:space="preserve"> لابدّ من أن يرجع حتّى يذوق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هارون، وفي « ش، ط »</w:t>
      </w:r>
      <w:r w:rsidR="0050285B">
        <w:rPr>
          <w:rtl/>
        </w:rPr>
        <w:t>:</w:t>
      </w:r>
      <w:r>
        <w:rPr>
          <w:rtl/>
        </w:rPr>
        <w:t xml:space="preserve"> وهب، وما في المتن هو الصحيح كما قاله السيد الخوئي </w:t>
      </w:r>
      <w:r w:rsidR="0050285B" w:rsidRPr="0050285B">
        <w:rPr>
          <w:rStyle w:val="libAlaemChar"/>
          <w:rFonts w:hint="cs"/>
          <w:rtl/>
        </w:rPr>
        <w:t>رحمه‌الله</w:t>
      </w:r>
      <w:r w:rsidR="0050285B">
        <w:rPr>
          <w:rtl/>
        </w:rPr>
        <w:t>:</w:t>
      </w:r>
      <w:r>
        <w:rPr>
          <w:rtl/>
        </w:rPr>
        <w:t xml:space="preserve"> لم يثبت وجود لعنوان وهب بن حفص مطلقاً أو مقيّداً في الكتب الأربعة، والصحيح في جميع ذلك وهيب بن حفص، وقال النجاشي</w:t>
      </w:r>
      <w:r w:rsidR="0050285B">
        <w:rPr>
          <w:rtl/>
        </w:rPr>
        <w:t>:</w:t>
      </w:r>
      <w:r>
        <w:rPr>
          <w:rtl/>
        </w:rPr>
        <w:t xml:space="preserve"> وهيب بن حفص النخاس، له كتاب ذكره سعد وتابعه على ذلك ابن داود والقهبائي. </w:t>
      </w:r>
    </w:p>
    <w:p w:rsidR="00671DF3" w:rsidRPr="008A562C" w:rsidRDefault="00671DF3" w:rsidP="00671DF3">
      <w:pPr>
        <w:pStyle w:val="libFootnote"/>
        <w:rPr>
          <w:rtl/>
        </w:rPr>
      </w:pPr>
      <w:r w:rsidRPr="008A562C">
        <w:rPr>
          <w:rtl/>
        </w:rPr>
        <w:t>اُنظر معجم رجال الحديث 20</w:t>
      </w:r>
      <w:r w:rsidR="0050285B">
        <w:rPr>
          <w:rtl/>
        </w:rPr>
        <w:t>:</w:t>
      </w:r>
      <w:r w:rsidRPr="008A562C">
        <w:rPr>
          <w:rtl/>
        </w:rPr>
        <w:t xml:space="preserve"> 227 و 16</w:t>
      </w:r>
      <w:r w:rsidR="0050285B">
        <w:rPr>
          <w:rtl/>
        </w:rPr>
        <w:t>:</w:t>
      </w:r>
      <w:r w:rsidRPr="008A562C">
        <w:rPr>
          <w:rtl/>
        </w:rPr>
        <w:t xml:space="preserve"> 313</w:t>
      </w:r>
      <w:r>
        <w:rPr>
          <w:rtl/>
        </w:rPr>
        <w:t>،</w:t>
      </w:r>
      <w:r w:rsidRPr="008A562C">
        <w:rPr>
          <w:rtl/>
        </w:rPr>
        <w:t xml:space="preserve"> رجال النجاشي</w:t>
      </w:r>
      <w:r w:rsidR="0050285B">
        <w:rPr>
          <w:rtl/>
        </w:rPr>
        <w:t>:</w:t>
      </w:r>
      <w:r w:rsidRPr="008A562C">
        <w:rPr>
          <w:rtl/>
        </w:rPr>
        <w:t xml:space="preserve"> 431</w:t>
      </w:r>
      <w:r w:rsidR="00D0354E">
        <w:rPr>
          <w:rtl/>
        </w:rPr>
        <w:t>/</w:t>
      </w:r>
      <w:r w:rsidRPr="008A562C">
        <w:rPr>
          <w:rtl/>
        </w:rPr>
        <w:t>1160</w:t>
      </w:r>
      <w:r>
        <w:rPr>
          <w:rtl/>
        </w:rPr>
        <w:t>،</w:t>
      </w:r>
      <w:r w:rsidRPr="008A562C">
        <w:rPr>
          <w:rtl/>
        </w:rPr>
        <w:t xml:space="preserve"> رجال ابن داود</w:t>
      </w:r>
      <w:r w:rsidR="0050285B">
        <w:rPr>
          <w:rtl/>
        </w:rPr>
        <w:t>:</w:t>
      </w:r>
      <w:r w:rsidRPr="008A562C">
        <w:rPr>
          <w:rtl/>
        </w:rPr>
        <w:t xml:space="preserve"> 198</w:t>
      </w:r>
      <w:r w:rsidR="00D0354E">
        <w:rPr>
          <w:rtl/>
        </w:rPr>
        <w:t>/</w:t>
      </w:r>
      <w:r w:rsidRPr="008A562C">
        <w:rPr>
          <w:rtl/>
        </w:rPr>
        <w:t>1654</w:t>
      </w:r>
      <w:r>
        <w:rPr>
          <w:rtl/>
        </w:rPr>
        <w:t>،</w:t>
      </w:r>
      <w:r w:rsidRPr="008A562C">
        <w:rPr>
          <w:rtl/>
        </w:rPr>
        <w:t xml:space="preserve"> تنقيح المقال 3</w:t>
      </w:r>
      <w:r w:rsidR="0050285B">
        <w:rPr>
          <w:rtl/>
        </w:rPr>
        <w:t>:</w:t>
      </w:r>
      <w:r w:rsidRPr="008A562C">
        <w:rPr>
          <w:rtl/>
        </w:rPr>
        <w:t xml:space="preserve"> 272</w:t>
      </w:r>
      <w:r w:rsidR="00D0354E">
        <w:rPr>
          <w:rtl/>
        </w:rPr>
        <w:t>/</w:t>
      </w:r>
      <w:r w:rsidRPr="008A562C">
        <w:rPr>
          <w:rtl/>
        </w:rPr>
        <w:t>12733</w:t>
      </w:r>
      <w:r>
        <w:rPr>
          <w:rtl/>
        </w:rPr>
        <w:t>،</w:t>
      </w:r>
      <w:r w:rsidRPr="008A562C">
        <w:rPr>
          <w:rtl/>
        </w:rPr>
        <w:t xml:space="preserve"> مجمع الرجال 7</w:t>
      </w:r>
      <w:r w:rsidR="0050285B">
        <w:rPr>
          <w:rtl/>
        </w:rPr>
        <w:t>:</w:t>
      </w:r>
      <w:r w:rsidRPr="008A562C">
        <w:rPr>
          <w:rtl/>
        </w:rPr>
        <w:t xml:space="preserve"> 199. </w:t>
      </w:r>
    </w:p>
    <w:p w:rsidR="00671DF3" w:rsidRDefault="00671DF3" w:rsidP="00671DF3">
      <w:pPr>
        <w:pStyle w:val="libFootnote0"/>
        <w:rPr>
          <w:rtl/>
        </w:rPr>
      </w:pPr>
      <w:r>
        <w:rPr>
          <w:rtl/>
        </w:rPr>
        <w:t>2 - عمر بن ذر</w:t>
      </w:r>
      <w:r w:rsidR="0050285B">
        <w:rPr>
          <w:rtl/>
        </w:rPr>
        <w:t>:</w:t>
      </w:r>
      <w:r>
        <w:rPr>
          <w:rtl/>
        </w:rPr>
        <w:t xml:space="preserve"> كان قاصّاً، قال ابن حجر</w:t>
      </w:r>
      <w:r w:rsidR="0050285B">
        <w:rPr>
          <w:rtl/>
        </w:rPr>
        <w:t>:</w:t>
      </w:r>
      <w:r>
        <w:rPr>
          <w:rtl/>
        </w:rPr>
        <w:t xml:space="preserve"> وقال أبو داود</w:t>
      </w:r>
      <w:r w:rsidR="0050285B">
        <w:rPr>
          <w:rtl/>
        </w:rPr>
        <w:t>:</w:t>
      </w:r>
      <w:r>
        <w:rPr>
          <w:rtl/>
        </w:rPr>
        <w:t xml:space="preserve"> كان رأساً في الإرجاء، وقال أبو حاتم</w:t>
      </w:r>
      <w:r w:rsidR="0050285B">
        <w:rPr>
          <w:rtl/>
        </w:rPr>
        <w:t>:</w:t>
      </w:r>
      <w:r>
        <w:rPr>
          <w:rtl/>
        </w:rPr>
        <w:t xml:space="preserve"> وكان مرجئاً لا يحتجّ بحديثه، مات سنة ثلاث وخمسين ومائة في زمن المنصور العبّاسي. </w:t>
      </w:r>
    </w:p>
    <w:p w:rsidR="00671DF3" w:rsidRPr="008A562C" w:rsidRDefault="00671DF3" w:rsidP="00671DF3">
      <w:pPr>
        <w:pStyle w:val="libFootnote"/>
        <w:rPr>
          <w:rtl/>
        </w:rPr>
      </w:pPr>
      <w:r w:rsidRPr="008A562C">
        <w:rPr>
          <w:rtl/>
        </w:rPr>
        <w:t>اُنظر طبقات ابن سعد 6</w:t>
      </w:r>
      <w:r w:rsidR="0050285B">
        <w:rPr>
          <w:rtl/>
        </w:rPr>
        <w:t>:</w:t>
      </w:r>
      <w:r w:rsidRPr="008A562C">
        <w:rPr>
          <w:rtl/>
        </w:rPr>
        <w:t xml:space="preserve"> 362</w:t>
      </w:r>
      <w:r>
        <w:rPr>
          <w:rtl/>
        </w:rPr>
        <w:t>،</w:t>
      </w:r>
      <w:r w:rsidRPr="008A562C">
        <w:rPr>
          <w:rtl/>
        </w:rPr>
        <w:t xml:space="preserve"> تهذيب التهذيب 7</w:t>
      </w:r>
      <w:r w:rsidR="0050285B">
        <w:rPr>
          <w:rtl/>
        </w:rPr>
        <w:t>:</w:t>
      </w:r>
      <w:r w:rsidRPr="008A562C">
        <w:rPr>
          <w:rtl/>
        </w:rPr>
        <w:t xml:space="preserve"> 390</w:t>
      </w:r>
      <w:r w:rsidR="00D0354E">
        <w:rPr>
          <w:rtl/>
        </w:rPr>
        <w:t>/</w:t>
      </w:r>
      <w:r w:rsidRPr="008A562C">
        <w:rPr>
          <w:rtl/>
        </w:rPr>
        <w:t xml:space="preserve">732. </w:t>
      </w:r>
    </w:p>
    <w:p w:rsidR="00671DF3" w:rsidRDefault="00671DF3" w:rsidP="00671DF3">
      <w:pPr>
        <w:pStyle w:val="libFootnote0"/>
        <w:rPr>
          <w:rtl/>
        </w:rPr>
      </w:pPr>
      <w:r>
        <w:rPr>
          <w:rtl/>
        </w:rPr>
        <w:t>3 - مختصر البصائر</w:t>
      </w:r>
      <w:r w:rsidR="0050285B">
        <w:rPr>
          <w:rtl/>
        </w:rPr>
        <w:t>:</w:t>
      </w:r>
      <w:r>
        <w:rPr>
          <w:rtl/>
        </w:rPr>
        <w:t xml:space="preserve"> 98</w:t>
      </w:r>
      <w:r w:rsidR="00D0354E">
        <w:rPr>
          <w:rtl/>
        </w:rPr>
        <w:t>/</w:t>
      </w:r>
      <w:r>
        <w:rPr>
          <w:rtl/>
        </w:rPr>
        <w:t xml:space="preserve">68 - باب الكرّات وحالاتها. </w:t>
      </w:r>
    </w:p>
    <w:p w:rsidR="00671DF3" w:rsidRDefault="00671DF3" w:rsidP="00671DF3">
      <w:pPr>
        <w:pStyle w:val="libFootnote0"/>
        <w:rPr>
          <w:rtl/>
        </w:rPr>
      </w:pPr>
      <w:r>
        <w:rPr>
          <w:rtl/>
        </w:rPr>
        <w:t>4 - سورة آل عمران 3</w:t>
      </w:r>
      <w:r w:rsidR="0050285B">
        <w:rPr>
          <w:rtl/>
        </w:rPr>
        <w:t>:</w:t>
      </w:r>
      <w:r>
        <w:rPr>
          <w:rtl/>
        </w:rPr>
        <w:t xml:space="preserve"> 185، سورة الأنبياء 21</w:t>
      </w:r>
      <w:r w:rsidR="0050285B">
        <w:rPr>
          <w:rtl/>
        </w:rPr>
        <w:t>:</w:t>
      </w:r>
      <w:r>
        <w:rPr>
          <w:rtl/>
        </w:rPr>
        <w:t xml:space="preserve"> 35، سورة العنكبوت 29</w:t>
      </w:r>
      <w:r w:rsidR="0050285B">
        <w:rPr>
          <w:rtl/>
        </w:rPr>
        <w:t>:</w:t>
      </w:r>
      <w:r>
        <w:rPr>
          <w:rtl/>
        </w:rPr>
        <w:t xml:space="preserve"> 57.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الموت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السادس عشر بعد المائة</w:t>
      </w:r>
      <w:r w:rsidR="0050285B">
        <w:rPr>
          <w:rtl/>
        </w:rPr>
        <w:t>:</w:t>
      </w:r>
      <w:r>
        <w:rPr>
          <w:rtl/>
        </w:rPr>
        <w:t xml:space="preserve"> ما رواه أيضاً فيه</w:t>
      </w:r>
      <w:r w:rsidR="0050285B">
        <w:rPr>
          <w:rtl/>
        </w:rPr>
        <w:t>:</w:t>
      </w:r>
      <w:r>
        <w:rPr>
          <w:rtl/>
        </w:rPr>
        <w:t xml:space="preserve"> عن سيرين، قال</w:t>
      </w:r>
      <w:r w:rsidR="0050285B">
        <w:rPr>
          <w:rtl/>
        </w:rPr>
        <w:t>:</w:t>
      </w:r>
      <w:r>
        <w:rPr>
          <w:rtl/>
        </w:rPr>
        <w:t xml:space="preserve"> كنت عند أبي عبدالله </w:t>
      </w:r>
      <w:r w:rsidR="008C44AB" w:rsidRPr="008C44AB">
        <w:rPr>
          <w:rStyle w:val="libAlaemChar"/>
          <w:rFonts w:hint="cs"/>
          <w:rtl/>
        </w:rPr>
        <w:t>عليه‌السلام</w:t>
      </w:r>
      <w:r>
        <w:rPr>
          <w:rtl/>
        </w:rPr>
        <w:t xml:space="preserve"> إذ قال</w:t>
      </w:r>
      <w:r w:rsidR="0050285B">
        <w:rPr>
          <w:rtl/>
        </w:rPr>
        <w:t>:</w:t>
      </w:r>
      <w:r>
        <w:rPr>
          <w:rtl/>
        </w:rPr>
        <w:t xml:space="preserve"> « ما يقول الناس في هذه الآية </w:t>
      </w:r>
      <w:r w:rsidR="00633993" w:rsidRPr="00633993">
        <w:rPr>
          <w:rStyle w:val="libAlaemChar"/>
          <w:rtl/>
        </w:rPr>
        <w:t>(</w:t>
      </w:r>
      <w:r w:rsidR="00633993" w:rsidRPr="00633993">
        <w:rPr>
          <w:rStyle w:val="libAieChar"/>
          <w:rtl/>
        </w:rPr>
        <w:t xml:space="preserve"> وَأَقْسَمُوا بِاللهِ جَهْدَ أَيْمَانِهِمْ لاَ يَبْعَثُ اللهُ مَن يَمُوتُ </w:t>
      </w:r>
      <w:r w:rsidR="00633993" w:rsidRPr="00633993">
        <w:rPr>
          <w:rStyle w:val="libAlaemChar"/>
          <w:rtl/>
        </w:rPr>
        <w:t>)</w:t>
      </w:r>
      <w:r>
        <w:rPr>
          <w:rtl/>
        </w:rPr>
        <w:t xml:space="preserve"> </w:t>
      </w:r>
      <w:r w:rsidRPr="00671DF3">
        <w:rPr>
          <w:rStyle w:val="libFootnotenumChar"/>
          <w:rtl/>
        </w:rPr>
        <w:t>(2)</w:t>
      </w:r>
      <w:r>
        <w:rPr>
          <w:rtl/>
        </w:rPr>
        <w:t>؟ » قلت</w:t>
      </w:r>
      <w:r w:rsidR="0050285B">
        <w:rPr>
          <w:rtl/>
        </w:rPr>
        <w:t>:</w:t>
      </w:r>
      <w:r>
        <w:rPr>
          <w:rtl/>
        </w:rPr>
        <w:t xml:space="preserve"> يقولون</w:t>
      </w:r>
      <w:r w:rsidR="0050285B">
        <w:rPr>
          <w:rtl/>
        </w:rPr>
        <w:t>:</w:t>
      </w:r>
      <w:r>
        <w:rPr>
          <w:rtl/>
        </w:rPr>
        <w:t xml:space="preserve"> لا قيامة ولا بعث ولا نشور، فقال</w:t>
      </w:r>
      <w:r w:rsidR="0050285B">
        <w:rPr>
          <w:rtl/>
        </w:rPr>
        <w:t>:</w:t>
      </w:r>
      <w:r>
        <w:rPr>
          <w:rtl/>
        </w:rPr>
        <w:t xml:space="preserve"> « كذبوا والله، إنّما ذلك إذا قام القائم وكرّ المكرّون، فقال أهل خلافكم</w:t>
      </w:r>
      <w:r w:rsidR="0050285B">
        <w:rPr>
          <w:rtl/>
        </w:rPr>
        <w:t>:</w:t>
      </w:r>
      <w:r>
        <w:rPr>
          <w:rtl/>
        </w:rPr>
        <w:t xml:space="preserve"> قد ظهرت دولتكم يا معشر الشيعة وهذا من كذبكم، تقولون</w:t>
      </w:r>
      <w:r w:rsidR="0050285B">
        <w:rPr>
          <w:rtl/>
        </w:rPr>
        <w:t>:</w:t>
      </w:r>
      <w:r>
        <w:rPr>
          <w:rtl/>
        </w:rPr>
        <w:t xml:space="preserve"> رجع فلان وفلان، لا والله لا يبعث الله من يموت، ألا ترى أنّهم قالوا</w:t>
      </w:r>
      <w:r w:rsidR="0050285B">
        <w:rPr>
          <w:rtl/>
        </w:rPr>
        <w:t>:</w:t>
      </w:r>
      <w:r>
        <w:rPr>
          <w:rtl/>
        </w:rPr>
        <w:t xml:space="preserve"> </w:t>
      </w:r>
      <w:r w:rsidR="00633993" w:rsidRPr="00633993">
        <w:rPr>
          <w:rStyle w:val="libAlaemChar"/>
          <w:rtl/>
        </w:rPr>
        <w:t>(</w:t>
      </w:r>
      <w:r w:rsidR="00633993" w:rsidRPr="00633993">
        <w:rPr>
          <w:rStyle w:val="libAieChar"/>
          <w:rtl/>
        </w:rPr>
        <w:t xml:space="preserve"> وَأَقْسَمُوا بِالله جَهْدَ أَيْمَانِهِمْ </w:t>
      </w:r>
      <w:r w:rsidR="00633993" w:rsidRPr="00633993">
        <w:rPr>
          <w:rStyle w:val="libAlaemChar"/>
          <w:rtl/>
        </w:rPr>
        <w:t>)</w:t>
      </w:r>
      <w:r w:rsidRPr="00A83056">
        <w:rPr>
          <w:rtl/>
        </w:rPr>
        <w:t xml:space="preserve"> </w:t>
      </w:r>
      <w:r>
        <w:rPr>
          <w:rtl/>
        </w:rPr>
        <w:t xml:space="preserve">كانت المشركون أشدّ تعظيماً باللاّت </w:t>
      </w:r>
      <w:r w:rsidRPr="00671DF3">
        <w:rPr>
          <w:rStyle w:val="libFootnotenumChar"/>
          <w:rtl/>
        </w:rPr>
        <w:t>(3)</w:t>
      </w:r>
      <w:r>
        <w:rPr>
          <w:rtl/>
        </w:rPr>
        <w:t xml:space="preserve"> والعزّى من أن يقسموا بغيرها، فقال الله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بَلَى وَعْداً عَلَيْهِ حَقّاً </w:t>
      </w:r>
      <w:r w:rsidR="00633993" w:rsidRPr="00633993">
        <w:rPr>
          <w:rStyle w:val="libAlaemChar"/>
          <w:rtl/>
        </w:rPr>
        <w:t>)</w:t>
      </w:r>
      <w:r>
        <w:rPr>
          <w:rtl/>
        </w:rPr>
        <w:t xml:space="preserve">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السابع عشر بعد المائة</w:t>
      </w:r>
      <w:r w:rsidR="0050285B">
        <w:rPr>
          <w:rtl/>
        </w:rPr>
        <w:t>:</w:t>
      </w:r>
      <w:r>
        <w:rPr>
          <w:rtl/>
        </w:rPr>
        <w:t xml:space="preserve"> ما رواه أيضاً فيه</w:t>
      </w:r>
      <w:r w:rsidR="0050285B">
        <w:rPr>
          <w:rtl/>
        </w:rPr>
        <w:t>:</w:t>
      </w:r>
      <w:r>
        <w:rPr>
          <w:rtl/>
        </w:rPr>
        <w:t xml:space="preserve"> عن أبي بصير قال</w:t>
      </w:r>
      <w:r w:rsidR="0050285B">
        <w:rPr>
          <w:rtl/>
        </w:rPr>
        <w:t>:</w:t>
      </w:r>
      <w:r>
        <w:rPr>
          <w:rtl/>
        </w:rPr>
        <w:t xml:space="preserve"> سألت أبا جعفر </w:t>
      </w:r>
      <w:r w:rsidR="008C44AB" w:rsidRPr="008C44AB">
        <w:rPr>
          <w:rStyle w:val="libAlaemChar"/>
          <w:rFonts w:hint="cs"/>
          <w:rtl/>
        </w:rPr>
        <w:t>عليه‌السلام</w:t>
      </w:r>
      <w:r>
        <w:rPr>
          <w:rtl/>
        </w:rPr>
        <w:t xml:space="preserve"> عن قول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إِنَّ اللهَ اشْتَرَى مِنَ الْمُؤْمِنِينَ أَنْفُسَهُمْ وَأَمْوَالَهُم بِأَنَّ لَهُمُ الْجَنَّةَ يُقَاتِلُونَ فِي سَبِيلِ اللهِ فَيَقْتُلُونَ وَيُقْتَلُونَ </w:t>
      </w:r>
      <w:r w:rsidR="00633993" w:rsidRPr="00633993">
        <w:rPr>
          <w:rStyle w:val="libAlaemChar"/>
          <w:rtl/>
        </w:rPr>
        <w:t>)</w:t>
      </w:r>
      <w:r w:rsidRPr="00671DF3">
        <w:rPr>
          <w:rStyle w:val="libFootnotenumChar"/>
          <w:rtl/>
        </w:rPr>
        <w:t xml:space="preserve"> (5)</w:t>
      </w:r>
      <w:r>
        <w:rPr>
          <w:rtl/>
        </w:rPr>
        <w:t xml:space="preserve"> إلى آخر الآية، فقال</w:t>
      </w:r>
      <w:r w:rsidR="0050285B">
        <w:rPr>
          <w:rtl/>
        </w:rPr>
        <w:t>:</w:t>
      </w:r>
      <w:r>
        <w:rPr>
          <w:rtl/>
        </w:rPr>
        <w:t xml:space="preserve"> « ذلك في الميثاق، ثمّ قرأت </w:t>
      </w:r>
      <w:r w:rsidR="00633993" w:rsidRPr="00633993">
        <w:rPr>
          <w:rStyle w:val="libAlaemChar"/>
          <w:rtl/>
        </w:rPr>
        <w:t>(</w:t>
      </w:r>
      <w:r w:rsidR="00633993" w:rsidRPr="00633993">
        <w:rPr>
          <w:rStyle w:val="libAieChar"/>
          <w:rtl/>
        </w:rPr>
        <w:t xml:space="preserve"> التَّائِبُونَ الْعَابِدُونَ </w:t>
      </w:r>
      <w:r w:rsidR="00633993" w:rsidRPr="00633993">
        <w:rPr>
          <w:rStyle w:val="libAlaemChar"/>
          <w:rtl/>
        </w:rPr>
        <w:t>)</w:t>
      </w:r>
      <w:r>
        <w:rPr>
          <w:rtl/>
        </w:rPr>
        <w:t xml:space="preserve"> </w:t>
      </w:r>
      <w:r w:rsidRPr="00671DF3">
        <w:rPr>
          <w:rStyle w:val="libFootnotenumChar"/>
          <w:rtl/>
        </w:rPr>
        <w:t>(6)</w:t>
      </w:r>
      <w:r>
        <w:rPr>
          <w:rtl/>
        </w:rPr>
        <w:t xml:space="preserve"> فقال</w:t>
      </w:r>
      <w:r w:rsidR="0050285B">
        <w:rPr>
          <w:rtl/>
        </w:rPr>
        <w:t>:</w:t>
      </w:r>
      <w:r>
        <w:rPr>
          <w:rtl/>
        </w:rPr>
        <w:t xml:space="preserve"> لا تقرأ ذلك ولكن إقرأ « التائبين العابدين » </w:t>
      </w:r>
      <w:r w:rsidRPr="00671DF3">
        <w:rPr>
          <w:rStyle w:val="libFootnotenumChar"/>
          <w:rtl/>
        </w:rPr>
        <w:t>(7)</w:t>
      </w:r>
      <w:r>
        <w:rPr>
          <w:rtl/>
        </w:rPr>
        <w:t xml:space="preserve"> إلى آخر الآية، ثمّ قال</w:t>
      </w:r>
      <w:r w:rsidR="0050285B">
        <w:rPr>
          <w:rtl/>
        </w:rPr>
        <w:t>:</w:t>
      </w:r>
      <w:r>
        <w:rPr>
          <w:rtl/>
        </w:rPr>
        <w:t xml:space="preserve"> إذا رأيت هؤلاء فهم الذين اشترى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تفسير العيّاشي 1</w:t>
      </w:r>
      <w:r w:rsidR="0050285B">
        <w:rPr>
          <w:rtl/>
        </w:rPr>
        <w:t>:</w:t>
      </w:r>
      <w:r>
        <w:rPr>
          <w:rtl/>
        </w:rPr>
        <w:t xml:space="preserve"> 210</w:t>
      </w:r>
      <w:r w:rsidR="00D0354E">
        <w:rPr>
          <w:rtl/>
        </w:rPr>
        <w:t>/</w:t>
      </w:r>
      <w:r>
        <w:rPr>
          <w:rtl/>
        </w:rPr>
        <w:t xml:space="preserve">170. </w:t>
      </w:r>
    </w:p>
    <w:p w:rsidR="00671DF3" w:rsidRDefault="00671DF3" w:rsidP="00671DF3">
      <w:pPr>
        <w:pStyle w:val="libFootnote0"/>
        <w:rPr>
          <w:rtl/>
        </w:rPr>
      </w:pPr>
      <w:r>
        <w:rPr>
          <w:rtl/>
        </w:rPr>
        <w:t>2 - سورة النحل 16</w:t>
      </w:r>
      <w:r w:rsidR="0050285B">
        <w:rPr>
          <w:rtl/>
        </w:rPr>
        <w:t>:</w:t>
      </w:r>
      <w:r>
        <w:rPr>
          <w:rtl/>
        </w:rPr>
        <w:t xml:space="preserve"> 38. </w:t>
      </w:r>
    </w:p>
    <w:p w:rsidR="00671DF3" w:rsidRDefault="00671DF3" w:rsidP="00671DF3">
      <w:pPr>
        <w:pStyle w:val="libFootnote0"/>
        <w:rPr>
          <w:rtl/>
        </w:rPr>
      </w:pPr>
      <w:r>
        <w:rPr>
          <w:rtl/>
        </w:rPr>
        <w:t>3 - في « ح، ش، ط »</w:t>
      </w:r>
      <w:r w:rsidR="0050285B">
        <w:rPr>
          <w:rtl/>
        </w:rPr>
        <w:t>:</w:t>
      </w:r>
      <w:r>
        <w:rPr>
          <w:rtl/>
        </w:rPr>
        <w:t xml:space="preserve"> للّلات. </w:t>
      </w:r>
    </w:p>
    <w:p w:rsidR="00671DF3" w:rsidRDefault="00671DF3" w:rsidP="00671DF3">
      <w:pPr>
        <w:pStyle w:val="libFootnote0"/>
        <w:rPr>
          <w:rtl/>
        </w:rPr>
      </w:pPr>
      <w:r>
        <w:rPr>
          <w:rtl/>
        </w:rPr>
        <w:t>4 - تفسير العيّاشي 2</w:t>
      </w:r>
      <w:r w:rsidR="0050285B">
        <w:rPr>
          <w:rtl/>
        </w:rPr>
        <w:t>:</w:t>
      </w:r>
      <w:r>
        <w:rPr>
          <w:rtl/>
        </w:rPr>
        <w:t xml:space="preserve"> 259</w:t>
      </w:r>
      <w:r w:rsidR="00D0354E">
        <w:rPr>
          <w:rtl/>
        </w:rPr>
        <w:t>/</w:t>
      </w:r>
      <w:r>
        <w:rPr>
          <w:rtl/>
        </w:rPr>
        <w:t xml:space="preserve">28. </w:t>
      </w:r>
    </w:p>
    <w:p w:rsidR="00671DF3" w:rsidRDefault="00671DF3" w:rsidP="00671DF3">
      <w:pPr>
        <w:pStyle w:val="libFootnote0"/>
        <w:rPr>
          <w:rtl/>
        </w:rPr>
      </w:pPr>
      <w:r>
        <w:rPr>
          <w:rtl/>
        </w:rPr>
        <w:t>5 - سورة التوبة 9</w:t>
      </w:r>
      <w:r w:rsidR="0050285B">
        <w:rPr>
          <w:rtl/>
        </w:rPr>
        <w:t>:</w:t>
      </w:r>
      <w:r>
        <w:rPr>
          <w:rtl/>
        </w:rPr>
        <w:t xml:space="preserve"> 111. </w:t>
      </w:r>
    </w:p>
    <w:p w:rsidR="00671DF3" w:rsidRDefault="00671DF3" w:rsidP="00671DF3">
      <w:pPr>
        <w:pStyle w:val="libFootnote0"/>
        <w:rPr>
          <w:rtl/>
        </w:rPr>
      </w:pPr>
      <w:r>
        <w:rPr>
          <w:rtl/>
        </w:rPr>
        <w:t>6 - سورة التوبة 9</w:t>
      </w:r>
      <w:r w:rsidR="0050285B">
        <w:rPr>
          <w:rtl/>
        </w:rPr>
        <w:t>:</w:t>
      </w:r>
      <w:r>
        <w:rPr>
          <w:rtl/>
        </w:rPr>
        <w:t xml:space="preserve"> 112. </w:t>
      </w:r>
    </w:p>
    <w:p w:rsidR="00671DF3" w:rsidRDefault="00671DF3" w:rsidP="00671DF3">
      <w:pPr>
        <w:pStyle w:val="libFootnote0"/>
        <w:rPr>
          <w:rtl/>
        </w:rPr>
      </w:pPr>
      <w:r>
        <w:rPr>
          <w:rtl/>
        </w:rPr>
        <w:t>7 - قال الطبرسي في مجمع البيان 5</w:t>
      </w:r>
      <w:r w:rsidR="0050285B">
        <w:rPr>
          <w:rtl/>
        </w:rPr>
        <w:t>:</w:t>
      </w:r>
      <w:r>
        <w:rPr>
          <w:rtl/>
        </w:rPr>
        <w:t xml:space="preserve"> 139</w:t>
      </w:r>
      <w:r w:rsidR="0050285B">
        <w:rPr>
          <w:rtl/>
        </w:rPr>
        <w:t>:</w:t>
      </w:r>
      <w:r>
        <w:rPr>
          <w:rtl/>
        </w:rPr>
        <w:t xml:space="preserve"> أمّا الرفع في قوله (التائبون العابدون) فعلى القطع والاستئناف، أي هم التائبون، ويكون على المدح.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منهم أنفسهم وأموالهم، يعني في الرجعة » </w:t>
      </w:r>
      <w:r w:rsidRPr="00671DF3">
        <w:rPr>
          <w:rStyle w:val="libFootnotenumChar"/>
          <w:rtl/>
        </w:rPr>
        <w:t>(1)</w:t>
      </w:r>
      <w:r>
        <w:rPr>
          <w:rtl/>
        </w:rPr>
        <w:t xml:space="preserve">. </w:t>
      </w:r>
    </w:p>
    <w:p w:rsidR="00671DF3" w:rsidRDefault="00671DF3" w:rsidP="00671DF3">
      <w:pPr>
        <w:pStyle w:val="libNormal"/>
        <w:rPr>
          <w:rtl/>
        </w:rPr>
      </w:pPr>
      <w:r>
        <w:rPr>
          <w:rtl/>
        </w:rPr>
        <w:t xml:space="preserve">ثمّ قال أبو جعفر </w:t>
      </w:r>
      <w:r w:rsidR="008C44AB" w:rsidRPr="008C44AB">
        <w:rPr>
          <w:rStyle w:val="libAlaemChar"/>
          <w:rFonts w:hint="cs"/>
          <w:rtl/>
        </w:rPr>
        <w:t>عليه‌السلام</w:t>
      </w:r>
      <w:r w:rsidR="0050285B">
        <w:rPr>
          <w:rtl/>
        </w:rPr>
        <w:t>:</w:t>
      </w:r>
      <w:r>
        <w:rPr>
          <w:rtl/>
        </w:rPr>
        <w:t xml:space="preserve"> « ما من مؤمن إلا وله ميتة وقتلة، من مات يُبعث حتّى يُقتل، ومن قُتل يُبعث حتّى يموت » </w:t>
      </w:r>
      <w:r w:rsidRPr="00671DF3">
        <w:rPr>
          <w:rStyle w:val="libFootnotenumChar"/>
          <w:rtl/>
        </w:rPr>
        <w:t>(2)</w:t>
      </w:r>
      <w:r>
        <w:rPr>
          <w:rtl/>
        </w:rPr>
        <w:t xml:space="preserve">. </w:t>
      </w:r>
    </w:p>
    <w:p w:rsidR="00671DF3" w:rsidRDefault="00671DF3" w:rsidP="00671DF3">
      <w:pPr>
        <w:pStyle w:val="libNormal"/>
        <w:rPr>
          <w:rtl/>
        </w:rPr>
      </w:pPr>
      <w:bookmarkStart w:id="251" w:name="_Toc302399567"/>
      <w:r w:rsidRPr="00F627FD">
        <w:rPr>
          <w:rStyle w:val="libBold2Char"/>
          <w:rtl/>
        </w:rPr>
        <w:t>الثامن عشر بعد المائة</w:t>
      </w:r>
      <w:bookmarkEnd w:id="251"/>
      <w:r w:rsidR="0050285B">
        <w:rPr>
          <w:rStyle w:val="libBold2Char"/>
          <w:rtl/>
        </w:rPr>
        <w:t>:</w:t>
      </w:r>
      <w:r>
        <w:rPr>
          <w:rtl/>
        </w:rPr>
        <w:t xml:space="preserve"> ما رواه أيضاً فيه</w:t>
      </w:r>
      <w:r w:rsidR="0050285B">
        <w:rPr>
          <w:rtl/>
        </w:rPr>
        <w:t>:</w:t>
      </w:r>
      <w:r>
        <w:rPr>
          <w:rtl/>
        </w:rPr>
        <w:t xml:space="preserve"> عن رفاعة بن موسى، قال</w:t>
      </w:r>
      <w:r w:rsidR="0050285B">
        <w:rPr>
          <w:rtl/>
        </w:rPr>
        <w:t>:</w:t>
      </w:r>
      <w:r>
        <w:rPr>
          <w:rtl/>
        </w:rPr>
        <w:t xml:space="preserve"> قال أبو عبدالله </w:t>
      </w:r>
      <w:r w:rsidR="008C44AB" w:rsidRPr="008C44AB">
        <w:rPr>
          <w:rStyle w:val="libAlaemChar"/>
          <w:rFonts w:hint="cs"/>
          <w:rtl/>
        </w:rPr>
        <w:t>عليه‌السلام</w:t>
      </w:r>
      <w:r w:rsidR="0050285B">
        <w:rPr>
          <w:rtl/>
        </w:rPr>
        <w:t>:</w:t>
      </w:r>
      <w:r>
        <w:rPr>
          <w:rtl/>
        </w:rPr>
        <w:t xml:space="preserve"> « إنّ أوّل من يكرّ إلى الدنيا الحسين بن علي </w:t>
      </w:r>
      <w:r w:rsidR="008C44AB" w:rsidRPr="008C44AB">
        <w:rPr>
          <w:rStyle w:val="libAlaemChar"/>
          <w:rFonts w:hint="cs"/>
          <w:rtl/>
        </w:rPr>
        <w:t>عليه‌السلام</w:t>
      </w:r>
      <w:r>
        <w:rPr>
          <w:rtl/>
        </w:rPr>
        <w:t xml:space="preserve"> وأصحابه، ويزيد بن معاوية وأصحابه، فيقتلهم حذو </w:t>
      </w:r>
      <w:r w:rsidRPr="00671DF3">
        <w:rPr>
          <w:rStyle w:val="libFootnotenumChar"/>
          <w:rtl/>
        </w:rPr>
        <w:t>(3)</w:t>
      </w:r>
      <w:r>
        <w:rPr>
          <w:rtl/>
        </w:rPr>
        <w:t xml:space="preserve"> القذّة بالقذّة، ثمّ قرأ أبو عبدالله </w:t>
      </w:r>
      <w:r w:rsidR="008C44AB" w:rsidRPr="008C44AB">
        <w:rPr>
          <w:rStyle w:val="libAlaemChar"/>
          <w:rFonts w:hint="cs"/>
          <w:rtl/>
        </w:rPr>
        <w:t>عليه‌السلام</w:t>
      </w:r>
      <w:r w:rsidR="0050285B">
        <w:rPr>
          <w:rtl/>
        </w:rPr>
        <w:t>:</w:t>
      </w:r>
      <w:r>
        <w:rPr>
          <w:rtl/>
        </w:rPr>
        <w:t xml:space="preserve"> </w:t>
      </w:r>
      <w:r w:rsidR="00633993" w:rsidRPr="00633993">
        <w:rPr>
          <w:rStyle w:val="libAlaemChar"/>
          <w:rtl/>
        </w:rPr>
        <w:t>(</w:t>
      </w:r>
      <w:r w:rsidR="00633993" w:rsidRPr="00633993">
        <w:rPr>
          <w:rStyle w:val="libAieChar"/>
          <w:rtl/>
        </w:rPr>
        <w:t xml:space="preserve"> ثُمَّ رَدَدْنَا لَكُمُ الْكَرَّةَ عَلَيْهِمْ وَأَمْدَدْنَاكُم بِأَمْوال وَبَنِينَ وَجَعَلْنَاكُمْ أَكْثَرَ نَفِيراً </w:t>
      </w:r>
      <w:r w:rsidR="00633993" w:rsidRPr="00633993">
        <w:rPr>
          <w:rStyle w:val="libAlaemChar"/>
          <w:rtl/>
        </w:rPr>
        <w:t>)</w:t>
      </w:r>
      <w:r>
        <w:rPr>
          <w:rtl/>
        </w:rPr>
        <w:t xml:space="preserve"> </w:t>
      </w:r>
      <w:r w:rsidRPr="00671DF3">
        <w:rPr>
          <w:rStyle w:val="libFootnotenumChar"/>
          <w:rtl/>
        </w:rPr>
        <w:t>(4)</w:t>
      </w:r>
      <w:r>
        <w:rPr>
          <w:rtl/>
        </w:rPr>
        <w:t xml:space="preserve"> » </w:t>
      </w:r>
      <w:r w:rsidRPr="00671DF3">
        <w:rPr>
          <w:rStyle w:val="libFootnotenumChar"/>
          <w:rtl/>
        </w:rPr>
        <w:t>(5)</w:t>
      </w:r>
      <w:r>
        <w:rPr>
          <w:rtl/>
        </w:rPr>
        <w:t xml:space="preserve">. </w:t>
      </w:r>
    </w:p>
    <w:p w:rsidR="00671DF3" w:rsidRDefault="00671DF3" w:rsidP="00633993">
      <w:pPr>
        <w:pStyle w:val="libNormal"/>
        <w:rPr>
          <w:rtl/>
        </w:rPr>
      </w:pPr>
      <w:r w:rsidRPr="00671DF3">
        <w:rPr>
          <w:rStyle w:val="libBold2Char"/>
          <w:rtl/>
        </w:rPr>
        <w:t>التاسع عشر بعد المائة</w:t>
      </w:r>
      <w:r w:rsidR="0050285B">
        <w:rPr>
          <w:rStyle w:val="libBold2Char"/>
          <w:rtl/>
        </w:rPr>
        <w:t>:</w:t>
      </w:r>
      <w:r>
        <w:rPr>
          <w:rtl/>
        </w:rPr>
        <w:t xml:space="preserve"> ما رواه الشيخ أبو الفتح الكراجكي في كتاب « </w:t>
      </w:r>
      <w:r w:rsidRPr="00671DF3">
        <w:rPr>
          <w:rStyle w:val="libBold2Char"/>
          <w:rtl/>
        </w:rPr>
        <w:t>كنز</w:t>
      </w:r>
      <w:r>
        <w:rPr>
          <w:rtl/>
        </w:rPr>
        <w:t xml:space="preserve"> </w:t>
      </w:r>
      <w:r w:rsidRPr="00671DF3">
        <w:rPr>
          <w:rStyle w:val="libBold2Char"/>
          <w:rtl/>
        </w:rPr>
        <w:t>الفوائد</w:t>
      </w:r>
      <w:r>
        <w:rPr>
          <w:rtl/>
        </w:rPr>
        <w:t xml:space="preserve"> » على ما نقل عنه قال</w:t>
      </w:r>
      <w:r w:rsidR="0050285B">
        <w:rPr>
          <w:rtl/>
        </w:rPr>
        <w:t>:</w:t>
      </w:r>
      <w:r>
        <w:rPr>
          <w:rtl/>
        </w:rPr>
        <w:t xml:space="preserve"> روى الحسن بن أبي الحسن الديلمي بإسناده إلى محمّد بن علي، عن أبي عبدالله </w:t>
      </w:r>
      <w:r w:rsidR="008C44AB" w:rsidRPr="008C44AB">
        <w:rPr>
          <w:rStyle w:val="libAlaemChar"/>
          <w:rFonts w:hint="cs"/>
          <w:rtl/>
        </w:rPr>
        <w:t>عليه‌السلام</w:t>
      </w:r>
      <w:r>
        <w:rPr>
          <w:rtl/>
        </w:rPr>
        <w:t xml:space="preserve"> في قول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أَفَمَن وَعَدْنَاهُ وَعْداً حَسَناً فَهُوَ لاَقِيهِ</w:t>
      </w:r>
      <w:r w:rsidR="00633993">
        <w:rPr>
          <w:rStyle w:val="libAieChar"/>
          <w:rFonts w:hint="cs"/>
          <w:rtl/>
        </w:rPr>
        <w:t xml:space="preserve"> </w:t>
      </w:r>
      <w:r w:rsidR="00633993" w:rsidRPr="00633993">
        <w:rPr>
          <w:rStyle w:val="libAlaemChar"/>
          <w:rtl/>
        </w:rPr>
        <w:t>)</w:t>
      </w:r>
      <w:r>
        <w:rPr>
          <w:rtl/>
        </w:rPr>
        <w:t xml:space="preserve"> </w:t>
      </w:r>
      <w:r w:rsidRPr="00671DF3">
        <w:rPr>
          <w:rStyle w:val="libFootnotenumChar"/>
          <w:rtl/>
        </w:rPr>
        <w:t>(6)</w:t>
      </w:r>
      <w:r>
        <w:rPr>
          <w:rtl/>
        </w:rPr>
        <w:t xml:space="preserve"> قال</w:t>
      </w:r>
      <w:r w:rsidR="0050285B">
        <w:rPr>
          <w:rtl/>
        </w:rPr>
        <w:t>:</w:t>
      </w:r>
      <w:r>
        <w:rPr>
          <w:rtl/>
        </w:rPr>
        <w:t xml:space="preserve"> « الموعود علي بن أبي طالب </w:t>
      </w:r>
      <w:r w:rsidR="008C44AB" w:rsidRPr="008C44AB">
        <w:rPr>
          <w:rStyle w:val="libAlaemChar"/>
          <w:rFonts w:hint="cs"/>
          <w:rtl/>
        </w:rPr>
        <w:t>عليه‌السلام</w:t>
      </w:r>
      <w:r>
        <w:rPr>
          <w:rtl/>
        </w:rPr>
        <w:t xml:space="preserve">، وعده الله أن ينتقم له من أعدائه في الدنيا، ووعده الجنّة له ولأوليائه في الآخرة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العشرون بعد المائة</w:t>
      </w:r>
      <w:r w:rsidR="0050285B">
        <w:rPr>
          <w:rStyle w:val="libBold2Char"/>
          <w:rtl/>
        </w:rPr>
        <w:t>:</w:t>
      </w:r>
      <w:r>
        <w:rPr>
          <w:rtl/>
        </w:rPr>
        <w:t xml:space="preserve"> ما رواه الكشّي في « </w:t>
      </w:r>
      <w:r w:rsidRPr="00671DF3">
        <w:rPr>
          <w:rStyle w:val="libBold2Char"/>
          <w:rtl/>
        </w:rPr>
        <w:t xml:space="preserve">كتاب الرجال </w:t>
      </w:r>
      <w:r>
        <w:rPr>
          <w:rtl/>
        </w:rPr>
        <w:t>»</w:t>
      </w:r>
      <w:r w:rsidR="0050285B">
        <w:rPr>
          <w:rtl/>
        </w:rPr>
        <w:t>:</w:t>
      </w:r>
      <w:r>
        <w:rPr>
          <w:rtl/>
        </w:rPr>
        <w:t xml:space="preserve"> عن محمّد بن </w:t>
      </w:r>
    </w:p>
    <w:p w:rsidR="00671DF3" w:rsidRDefault="00671DF3" w:rsidP="00671DF3">
      <w:pPr>
        <w:pStyle w:val="libFootnote0"/>
        <w:rPr>
          <w:rtl/>
        </w:rPr>
      </w:pPr>
      <w:r>
        <w:rPr>
          <w:rtl/>
        </w:rPr>
        <w:t>____________</w:t>
      </w:r>
    </w:p>
    <w:p w:rsidR="00671DF3" w:rsidRPr="0036338A" w:rsidRDefault="00671DF3" w:rsidP="00671DF3">
      <w:pPr>
        <w:pStyle w:val="libFootnote"/>
        <w:rPr>
          <w:rtl/>
        </w:rPr>
      </w:pPr>
      <w:r w:rsidRPr="0036338A">
        <w:rPr>
          <w:rtl/>
        </w:rPr>
        <w:t>وأمّا « التائبين العابدين » فيحتمل أن يكون جرّاً</w:t>
      </w:r>
      <w:r>
        <w:rPr>
          <w:rtl/>
        </w:rPr>
        <w:t>،</w:t>
      </w:r>
      <w:r w:rsidRPr="0036338A">
        <w:rPr>
          <w:rtl/>
        </w:rPr>
        <w:t xml:space="preserve"> وأن يكون نصباً</w:t>
      </w:r>
      <w:r>
        <w:rPr>
          <w:rtl/>
        </w:rPr>
        <w:t>،</w:t>
      </w:r>
      <w:r w:rsidRPr="0036338A">
        <w:rPr>
          <w:rtl/>
        </w:rPr>
        <w:t xml:space="preserve"> أمّا الجرّ فعلى أن يكون وصفاً للمؤمنين</w:t>
      </w:r>
      <w:r>
        <w:rPr>
          <w:rtl/>
        </w:rPr>
        <w:t>،</w:t>
      </w:r>
      <w:r w:rsidRPr="0036338A">
        <w:rPr>
          <w:rtl/>
        </w:rPr>
        <w:t xml:space="preserve"> أي من المؤمنين التائبين</w:t>
      </w:r>
      <w:r>
        <w:rPr>
          <w:rtl/>
        </w:rPr>
        <w:t>،</w:t>
      </w:r>
      <w:r w:rsidRPr="0036338A">
        <w:rPr>
          <w:rtl/>
        </w:rPr>
        <w:t xml:space="preserve"> وأمّا النصب فعلى إضمار فعل بمعنى المدح</w:t>
      </w:r>
      <w:r>
        <w:rPr>
          <w:rtl/>
        </w:rPr>
        <w:t>،</w:t>
      </w:r>
      <w:r w:rsidRPr="0036338A">
        <w:rPr>
          <w:rtl/>
        </w:rPr>
        <w:t xml:space="preserve"> كأنّه قال</w:t>
      </w:r>
      <w:r w:rsidR="0050285B">
        <w:rPr>
          <w:rtl/>
        </w:rPr>
        <w:t>:</w:t>
      </w:r>
      <w:r w:rsidRPr="0036338A">
        <w:rPr>
          <w:rtl/>
        </w:rPr>
        <w:t xml:space="preserve"> أعني وأمدح التائب</w:t>
      </w:r>
      <w:r>
        <w:rPr>
          <w:rtl/>
        </w:rPr>
        <w:t>ين.</w:t>
      </w:r>
    </w:p>
    <w:p w:rsidR="00671DF3" w:rsidRDefault="00671DF3" w:rsidP="00671DF3">
      <w:pPr>
        <w:pStyle w:val="libFootnote0"/>
        <w:rPr>
          <w:rtl/>
        </w:rPr>
      </w:pPr>
      <w:r>
        <w:rPr>
          <w:rtl/>
        </w:rPr>
        <w:t>1 - تفسير العيّاشي 2</w:t>
      </w:r>
      <w:r w:rsidR="0050285B">
        <w:rPr>
          <w:rtl/>
        </w:rPr>
        <w:t>:</w:t>
      </w:r>
      <w:r>
        <w:rPr>
          <w:rtl/>
        </w:rPr>
        <w:t xml:space="preserve"> 112</w:t>
      </w:r>
      <w:r w:rsidR="00D0354E">
        <w:rPr>
          <w:rtl/>
        </w:rPr>
        <w:t>/</w:t>
      </w:r>
      <w:r>
        <w:rPr>
          <w:rtl/>
        </w:rPr>
        <w:t xml:space="preserve">140. </w:t>
      </w:r>
    </w:p>
    <w:p w:rsidR="00671DF3" w:rsidRDefault="00671DF3" w:rsidP="00671DF3">
      <w:pPr>
        <w:pStyle w:val="libFootnote0"/>
        <w:rPr>
          <w:rtl/>
        </w:rPr>
      </w:pPr>
      <w:r>
        <w:rPr>
          <w:rtl/>
        </w:rPr>
        <w:t>2 - تفسير العيّاشي 2</w:t>
      </w:r>
      <w:r w:rsidR="0050285B">
        <w:rPr>
          <w:rtl/>
        </w:rPr>
        <w:t>:</w:t>
      </w:r>
      <w:r>
        <w:rPr>
          <w:rtl/>
        </w:rPr>
        <w:t xml:space="preserve"> 113</w:t>
      </w:r>
      <w:r w:rsidR="00D0354E">
        <w:rPr>
          <w:rtl/>
        </w:rPr>
        <w:t>/</w:t>
      </w:r>
      <w:r>
        <w:rPr>
          <w:rtl/>
        </w:rPr>
        <w:t xml:space="preserve">141. </w:t>
      </w:r>
    </w:p>
    <w:p w:rsidR="00671DF3" w:rsidRDefault="00671DF3" w:rsidP="00671DF3">
      <w:pPr>
        <w:pStyle w:val="libFootnote0"/>
        <w:rPr>
          <w:rtl/>
        </w:rPr>
      </w:pPr>
      <w:r>
        <w:rPr>
          <w:rtl/>
        </w:rPr>
        <w:t>3 - في « ح » زيادة</w:t>
      </w:r>
      <w:r w:rsidR="0050285B">
        <w:rPr>
          <w:rtl/>
        </w:rPr>
        <w:t>:</w:t>
      </w:r>
      <w:r>
        <w:rPr>
          <w:rtl/>
        </w:rPr>
        <w:t xml:space="preserve"> النعل بالنعل و. </w:t>
      </w:r>
    </w:p>
    <w:p w:rsidR="00671DF3" w:rsidRDefault="00671DF3" w:rsidP="00671DF3">
      <w:pPr>
        <w:pStyle w:val="libFootnote0"/>
        <w:rPr>
          <w:rtl/>
        </w:rPr>
      </w:pPr>
      <w:r>
        <w:rPr>
          <w:rtl/>
        </w:rPr>
        <w:t>4 - سورة الإسراء 17</w:t>
      </w:r>
      <w:r w:rsidR="0050285B">
        <w:rPr>
          <w:rtl/>
        </w:rPr>
        <w:t>:</w:t>
      </w:r>
      <w:r>
        <w:rPr>
          <w:rtl/>
        </w:rPr>
        <w:t xml:space="preserve"> 6. </w:t>
      </w:r>
    </w:p>
    <w:p w:rsidR="00671DF3" w:rsidRDefault="00671DF3" w:rsidP="00671DF3">
      <w:pPr>
        <w:pStyle w:val="libFootnote0"/>
        <w:rPr>
          <w:rtl/>
        </w:rPr>
      </w:pPr>
      <w:r>
        <w:rPr>
          <w:rtl/>
        </w:rPr>
        <w:t>5 - تفسير العيّاشي 2</w:t>
      </w:r>
      <w:r w:rsidR="0050285B">
        <w:rPr>
          <w:rtl/>
        </w:rPr>
        <w:t>:</w:t>
      </w:r>
      <w:r>
        <w:rPr>
          <w:rtl/>
        </w:rPr>
        <w:t xml:space="preserve"> 282</w:t>
      </w:r>
      <w:r w:rsidR="00D0354E">
        <w:rPr>
          <w:rtl/>
        </w:rPr>
        <w:t>/</w:t>
      </w:r>
      <w:r>
        <w:rPr>
          <w:rtl/>
        </w:rPr>
        <w:t xml:space="preserve">23. </w:t>
      </w:r>
    </w:p>
    <w:p w:rsidR="00671DF3" w:rsidRDefault="00671DF3" w:rsidP="00671DF3">
      <w:pPr>
        <w:pStyle w:val="libFootnote0"/>
        <w:rPr>
          <w:rtl/>
        </w:rPr>
      </w:pPr>
      <w:r>
        <w:rPr>
          <w:rtl/>
        </w:rPr>
        <w:t>6 - سورة القصص 28</w:t>
      </w:r>
      <w:r w:rsidR="0050285B">
        <w:rPr>
          <w:rtl/>
        </w:rPr>
        <w:t>:</w:t>
      </w:r>
      <w:r>
        <w:rPr>
          <w:rtl/>
        </w:rPr>
        <w:t xml:space="preserve"> 61. </w:t>
      </w:r>
    </w:p>
    <w:p w:rsidR="00671DF3" w:rsidRDefault="00671DF3" w:rsidP="00671DF3">
      <w:pPr>
        <w:pStyle w:val="libFootnote0"/>
        <w:rPr>
          <w:rtl/>
        </w:rPr>
      </w:pPr>
      <w:r>
        <w:rPr>
          <w:rtl/>
        </w:rPr>
        <w:t>7 - تأويل الآيات 1</w:t>
      </w:r>
      <w:r w:rsidR="0050285B">
        <w:rPr>
          <w:rtl/>
        </w:rPr>
        <w:t>:</w:t>
      </w:r>
      <w:r>
        <w:rPr>
          <w:rtl/>
        </w:rPr>
        <w:t xml:space="preserve"> 422</w:t>
      </w:r>
      <w:r w:rsidR="00D0354E">
        <w:rPr>
          <w:rtl/>
        </w:rPr>
        <w:t>/</w:t>
      </w:r>
      <w:r>
        <w:rPr>
          <w:rtl/>
        </w:rPr>
        <w:t>18، وعن الكنز في البحار 36</w:t>
      </w:r>
      <w:r w:rsidR="0050285B">
        <w:rPr>
          <w:rtl/>
        </w:rPr>
        <w:t>:</w:t>
      </w:r>
      <w:r>
        <w:rPr>
          <w:rtl/>
        </w:rPr>
        <w:t xml:space="preserve"> 151</w:t>
      </w:r>
      <w:r w:rsidR="00D0354E">
        <w:rPr>
          <w:rtl/>
        </w:rPr>
        <w:t>/</w:t>
      </w:r>
      <w:r>
        <w:rPr>
          <w:rtl/>
        </w:rPr>
        <w:t>129 و 53</w:t>
      </w:r>
      <w:r w:rsidR="0050285B">
        <w:rPr>
          <w:rtl/>
        </w:rPr>
        <w:t>:</w:t>
      </w:r>
      <w:r>
        <w:rPr>
          <w:rtl/>
        </w:rPr>
        <w:t xml:space="preserve"> 76</w:t>
      </w:r>
      <w:r w:rsidR="00D0354E">
        <w:rPr>
          <w:rtl/>
        </w:rPr>
        <w:t>/</w:t>
      </w:r>
      <w:r>
        <w:rPr>
          <w:rtl/>
        </w:rPr>
        <w:t xml:space="preserve">79.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الحسن بن بندار القمّي من كتابه بخطّه، عن الحسن بن أحمد المالكي، عن جعفربن فضيل، عن محمّد بن فرات، عن الأصبغ أنّه سمع أمير المؤمنين </w:t>
      </w:r>
      <w:r w:rsidR="008C44AB" w:rsidRPr="008C44AB">
        <w:rPr>
          <w:rStyle w:val="libAlaemChar"/>
          <w:rFonts w:hint="cs"/>
          <w:rtl/>
        </w:rPr>
        <w:t>عليه‌السلام</w:t>
      </w:r>
      <w:r>
        <w:rPr>
          <w:rtl/>
        </w:rPr>
        <w:t xml:space="preserve"> يقول على المنبر</w:t>
      </w:r>
      <w:r w:rsidR="0050285B">
        <w:rPr>
          <w:rtl/>
        </w:rPr>
        <w:t>:</w:t>
      </w:r>
      <w:r>
        <w:rPr>
          <w:rtl/>
        </w:rPr>
        <w:t xml:space="preserve"> « أنا سيِّد الشيب وفيّ سنّة من أيّوب، والله ليجمعنّ الله لي شملي كما جمعه لأيّوب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قد تقدّم أنّ الله أحيا لأيّوب مَن مات مِن أهله. </w:t>
      </w:r>
    </w:p>
    <w:p w:rsidR="00671DF3" w:rsidRDefault="00671DF3" w:rsidP="00671DF3">
      <w:pPr>
        <w:pStyle w:val="libNormal"/>
        <w:rPr>
          <w:rtl/>
        </w:rPr>
      </w:pPr>
      <w:r>
        <w:rPr>
          <w:rtl/>
        </w:rPr>
        <w:t xml:space="preserve">ورواه العيّاشي في « </w:t>
      </w:r>
      <w:r w:rsidRPr="00671DF3">
        <w:rPr>
          <w:rStyle w:val="libBold2Char"/>
          <w:rtl/>
        </w:rPr>
        <w:t>تفسيره</w:t>
      </w:r>
      <w:r>
        <w:rPr>
          <w:rtl/>
        </w:rPr>
        <w:t xml:space="preserve"> » على ما نقل عنه</w:t>
      </w:r>
      <w:r w:rsidR="0050285B">
        <w:rPr>
          <w:rtl/>
        </w:rPr>
        <w:t>:</w:t>
      </w:r>
      <w:r>
        <w:rPr>
          <w:rtl/>
        </w:rPr>
        <w:t xml:space="preserve"> عن مسعدة بن صدقة، عن الصادق </w:t>
      </w:r>
      <w:r w:rsidR="008C44AB" w:rsidRPr="008C44AB">
        <w:rPr>
          <w:rStyle w:val="libAlaemChar"/>
          <w:rFonts w:hint="cs"/>
          <w:rtl/>
        </w:rPr>
        <w:t>عليه‌السلام</w:t>
      </w:r>
      <w:r>
        <w:rPr>
          <w:rtl/>
        </w:rPr>
        <w:t xml:space="preserve"> </w:t>
      </w:r>
      <w:r w:rsidRPr="00671DF3">
        <w:rPr>
          <w:rStyle w:val="libFootnotenumChar"/>
          <w:rtl/>
        </w:rPr>
        <w:t>(2)</w:t>
      </w:r>
      <w:r>
        <w:rPr>
          <w:rtl/>
        </w:rPr>
        <w:t xml:space="preserve">. </w:t>
      </w:r>
    </w:p>
    <w:p w:rsidR="00671DF3" w:rsidRDefault="00671DF3" w:rsidP="00671DF3">
      <w:pPr>
        <w:pStyle w:val="libNormal"/>
        <w:rPr>
          <w:rtl/>
        </w:rPr>
      </w:pPr>
      <w:bookmarkStart w:id="252" w:name="_Toc302399568"/>
      <w:r w:rsidRPr="00F627FD">
        <w:rPr>
          <w:rStyle w:val="libBold2Char"/>
          <w:rtl/>
        </w:rPr>
        <w:t>الحادي والعشرون بعد المائة</w:t>
      </w:r>
      <w:bookmarkEnd w:id="252"/>
      <w:r w:rsidR="0050285B">
        <w:rPr>
          <w:rStyle w:val="libBold2Char"/>
          <w:rtl/>
        </w:rPr>
        <w:t>:</w:t>
      </w:r>
      <w:r>
        <w:rPr>
          <w:rtl/>
        </w:rPr>
        <w:t xml:space="preserve"> ما رواه الكليني في « </w:t>
      </w:r>
      <w:r w:rsidRPr="00671DF3">
        <w:rPr>
          <w:rStyle w:val="libBold2Char"/>
          <w:rtl/>
        </w:rPr>
        <w:t>الروضة</w:t>
      </w:r>
      <w:r>
        <w:rPr>
          <w:rtl/>
        </w:rPr>
        <w:t xml:space="preserve"> »</w:t>
      </w:r>
      <w:r w:rsidR="0050285B">
        <w:rPr>
          <w:rtl/>
        </w:rPr>
        <w:t>:</w:t>
      </w:r>
      <w:r>
        <w:rPr>
          <w:rtl/>
        </w:rPr>
        <w:t xml:space="preserve"> عن الحسين بن محمّد ومحمّد بن يحيى، عن محمّد بن سالم بن أبي سلمة، عن الحسن بن شاذان الواسطي، قال</w:t>
      </w:r>
      <w:r w:rsidR="0050285B">
        <w:rPr>
          <w:rtl/>
        </w:rPr>
        <w:t>:</w:t>
      </w:r>
      <w:r>
        <w:rPr>
          <w:rtl/>
        </w:rPr>
        <w:t xml:space="preserve"> كتبت إلى أبي الحسن الرضا </w:t>
      </w:r>
      <w:r w:rsidR="008C44AB" w:rsidRPr="008C44AB">
        <w:rPr>
          <w:rStyle w:val="libAlaemChar"/>
          <w:rFonts w:hint="cs"/>
          <w:rtl/>
        </w:rPr>
        <w:t>عليه‌السلام</w:t>
      </w:r>
      <w:r>
        <w:rPr>
          <w:rtl/>
        </w:rPr>
        <w:t xml:space="preserve"> أشكو إليه جفاء أهل واسط وحملهم عليّ، وكانت عصابة من العثمانية تؤذيني فوقّع بخطّه</w:t>
      </w:r>
      <w:r w:rsidR="0050285B">
        <w:rPr>
          <w:rtl/>
        </w:rPr>
        <w:t>:</w:t>
      </w:r>
      <w:r>
        <w:rPr>
          <w:rtl/>
        </w:rPr>
        <w:t xml:space="preserve"> </w:t>
      </w:r>
    </w:p>
    <w:p w:rsidR="00671DF3" w:rsidRDefault="00671DF3" w:rsidP="00671DF3">
      <w:pPr>
        <w:pStyle w:val="libNormal"/>
        <w:rPr>
          <w:rtl/>
        </w:rPr>
      </w:pPr>
      <w:r>
        <w:rPr>
          <w:rtl/>
        </w:rPr>
        <w:t>« إنّ الله جلّ ذكره أخذ ميثاق أوليائنا على الصبر في دولة الباطل، فاصبر لحكم ربّك، فلو قد قام سيِّد الخلق لقالوا</w:t>
      </w:r>
      <w:r w:rsidR="0050285B">
        <w:rPr>
          <w:rtl/>
        </w:rPr>
        <w:t>:</w:t>
      </w:r>
      <w:r>
        <w:rPr>
          <w:rtl/>
        </w:rPr>
        <w:t xml:space="preserve"> </w:t>
      </w:r>
      <w:r w:rsidR="00633993" w:rsidRPr="00633993">
        <w:rPr>
          <w:rStyle w:val="libAlaemChar"/>
          <w:rtl/>
        </w:rPr>
        <w:t>(</w:t>
      </w:r>
      <w:r w:rsidR="00633993" w:rsidRPr="00633993">
        <w:rPr>
          <w:rStyle w:val="libAieChar"/>
          <w:rtl/>
        </w:rPr>
        <w:t xml:space="preserve"> يَاوَيْلَنَا مَنْ بَعَثَنَا مِن مَّرْقَدِنَا هذَا مَا وَعَدَ الرَّحْمنُ وَصَدَقَ الْمُرْسَلُونَ </w:t>
      </w:r>
      <w:r w:rsidR="00633993" w:rsidRPr="00633993">
        <w:rPr>
          <w:rStyle w:val="libAlaemChar"/>
          <w:rtl/>
        </w:rPr>
        <w:t>)</w:t>
      </w:r>
      <w:r>
        <w:rPr>
          <w:rtl/>
        </w:rPr>
        <w:t xml:space="preserve"> </w:t>
      </w:r>
      <w:r w:rsidRPr="00671DF3">
        <w:rPr>
          <w:rStyle w:val="libFootnotenumChar"/>
          <w:rtl/>
        </w:rPr>
        <w:t>(3)</w:t>
      </w:r>
      <w:r>
        <w:rPr>
          <w:rtl/>
        </w:rPr>
        <w:t xml:space="preserve">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الثاني والعشرون بعد المائة</w:t>
      </w:r>
      <w:r w:rsidR="0050285B">
        <w:rPr>
          <w:rStyle w:val="libBold2Char"/>
          <w:rtl/>
        </w:rPr>
        <w:t>:</w:t>
      </w:r>
      <w:r>
        <w:rPr>
          <w:rtl/>
        </w:rPr>
        <w:t xml:space="preserve"> ما رواه أصحابنا في « </w:t>
      </w:r>
      <w:r w:rsidRPr="00671DF3">
        <w:rPr>
          <w:rStyle w:val="libBold2Char"/>
          <w:rtl/>
        </w:rPr>
        <w:t>المزار</w:t>
      </w:r>
      <w:r>
        <w:rPr>
          <w:rtl/>
        </w:rPr>
        <w:t xml:space="preserve"> » </w:t>
      </w:r>
      <w:r w:rsidRPr="00671DF3">
        <w:rPr>
          <w:rStyle w:val="libFootnotenumChar"/>
          <w:rtl/>
        </w:rPr>
        <w:t>(5)</w:t>
      </w:r>
      <w:r>
        <w:rPr>
          <w:rtl/>
        </w:rPr>
        <w:t xml:space="preserve"> كالشهيد والمفيد وابن طاووس وغيرهم في زيارة القائم </w:t>
      </w:r>
      <w:r w:rsidR="008C44AB" w:rsidRPr="008C44AB">
        <w:rPr>
          <w:rStyle w:val="libAlaemChar"/>
          <w:rFonts w:hint="cs"/>
          <w:rtl/>
        </w:rPr>
        <w:t>عليه‌السلام</w:t>
      </w:r>
      <w:r>
        <w:rPr>
          <w:rtl/>
        </w:rPr>
        <w:t xml:space="preserve"> في السرداب</w:t>
      </w:r>
      <w:r w:rsidR="0050285B">
        <w:rPr>
          <w:rtl/>
        </w:rPr>
        <w:t>:</w:t>
      </w:r>
      <w:r>
        <w:rPr>
          <w:rtl/>
        </w:rPr>
        <w:t xml:space="preserve"> « ووفّقني يا ربّ للقيام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رجال الكشي</w:t>
      </w:r>
      <w:r w:rsidR="0050285B">
        <w:rPr>
          <w:rtl/>
        </w:rPr>
        <w:t>:</w:t>
      </w:r>
      <w:r>
        <w:rPr>
          <w:rtl/>
        </w:rPr>
        <w:t xml:space="preserve"> 221</w:t>
      </w:r>
      <w:r w:rsidR="00D0354E">
        <w:rPr>
          <w:rtl/>
        </w:rPr>
        <w:t>/</w:t>
      </w:r>
      <w:r>
        <w:rPr>
          <w:rtl/>
        </w:rPr>
        <w:t xml:space="preserve">396. </w:t>
      </w:r>
    </w:p>
    <w:p w:rsidR="00671DF3" w:rsidRDefault="00671DF3" w:rsidP="00671DF3">
      <w:pPr>
        <w:pStyle w:val="libFootnote0"/>
        <w:rPr>
          <w:rtl/>
        </w:rPr>
      </w:pPr>
      <w:r>
        <w:rPr>
          <w:rtl/>
        </w:rPr>
        <w:t>2 - لم أعثر عليه في تفسير العيّاشي لأنّه ناقص، بل وجدته في أمالي المفيد</w:t>
      </w:r>
      <w:r w:rsidR="0050285B">
        <w:rPr>
          <w:rtl/>
        </w:rPr>
        <w:t>:</w:t>
      </w:r>
      <w:r>
        <w:rPr>
          <w:rtl/>
        </w:rPr>
        <w:t xml:space="preserve"> 145</w:t>
      </w:r>
      <w:r w:rsidR="00D0354E">
        <w:rPr>
          <w:rtl/>
        </w:rPr>
        <w:t>/</w:t>
      </w:r>
      <w:r>
        <w:rPr>
          <w:rtl/>
        </w:rPr>
        <w:t>4، وإرشاد المفيد 1</w:t>
      </w:r>
      <w:r w:rsidR="0050285B">
        <w:rPr>
          <w:rtl/>
        </w:rPr>
        <w:t>:</w:t>
      </w:r>
      <w:r>
        <w:rPr>
          <w:rtl/>
        </w:rPr>
        <w:t xml:space="preserve"> 290، باختلاف يسير. </w:t>
      </w:r>
    </w:p>
    <w:p w:rsidR="00671DF3" w:rsidRDefault="00671DF3" w:rsidP="00671DF3">
      <w:pPr>
        <w:pStyle w:val="libFootnote0"/>
        <w:rPr>
          <w:rtl/>
        </w:rPr>
      </w:pPr>
      <w:r>
        <w:rPr>
          <w:rtl/>
        </w:rPr>
        <w:t>3 - سورة يس 36</w:t>
      </w:r>
      <w:r w:rsidR="0050285B">
        <w:rPr>
          <w:rtl/>
        </w:rPr>
        <w:t>:</w:t>
      </w:r>
      <w:r>
        <w:rPr>
          <w:rtl/>
        </w:rPr>
        <w:t xml:space="preserve"> 52. </w:t>
      </w:r>
    </w:p>
    <w:p w:rsidR="00671DF3" w:rsidRDefault="00671DF3" w:rsidP="00671DF3">
      <w:pPr>
        <w:pStyle w:val="libFootnote0"/>
        <w:rPr>
          <w:rtl/>
        </w:rPr>
      </w:pPr>
      <w:r>
        <w:rPr>
          <w:rtl/>
        </w:rPr>
        <w:t>4 - الكافي 8</w:t>
      </w:r>
      <w:r w:rsidR="0050285B">
        <w:rPr>
          <w:rtl/>
        </w:rPr>
        <w:t>:</w:t>
      </w:r>
      <w:r>
        <w:rPr>
          <w:rtl/>
        </w:rPr>
        <w:t xml:space="preserve"> 247</w:t>
      </w:r>
      <w:r w:rsidR="00D0354E">
        <w:rPr>
          <w:rtl/>
        </w:rPr>
        <w:t>/</w:t>
      </w:r>
      <w:r>
        <w:rPr>
          <w:rtl/>
        </w:rPr>
        <w:t xml:space="preserve">346. </w:t>
      </w:r>
    </w:p>
    <w:p w:rsidR="00671DF3" w:rsidRDefault="00671DF3" w:rsidP="00671DF3">
      <w:pPr>
        <w:pStyle w:val="libFootnote0"/>
        <w:rPr>
          <w:rtl/>
        </w:rPr>
      </w:pPr>
      <w:r>
        <w:rPr>
          <w:rtl/>
        </w:rPr>
        <w:t>5 - في « ح »</w:t>
      </w:r>
      <w:r w:rsidR="0050285B">
        <w:rPr>
          <w:rtl/>
        </w:rPr>
        <w:t>:</w:t>
      </w:r>
      <w:r>
        <w:rPr>
          <w:rtl/>
        </w:rPr>
        <w:t xml:space="preserve"> المزارات.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بطاعته، والمثوى في خدمته، فإن توفّيتني قبل ذلك فاجعلني ممّن يكرّ في رجعته، ويملّك في دولته، ويمكّن في أيّامه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الثالث والعشرون بعد المائة</w:t>
      </w:r>
      <w:r w:rsidR="0050285B">
        <w:rPr>
          <w:rtl/>
        </w:rPr>
        <w:t>:</w:t>
      </w:r>
      <w:r>
        <w:rPr>
          <w:rtl/>
        </w:rPr>
        <w:t xml:space="preserve"> ما رووه </w:t>
      </w:r>
      <w:r w:rsidRPr="00671DF3">
        <w:rPr>
          <w:rStyle w:val="libFootnotenumChar"/>
          <w:rtl/>
        </w:rPr>
        <w:t>(2)</w:t>
      </w:r>
      <w:r>
        <w:rPr>
          <w:rtl/>
        </w:rPr>
        <w:t xml:space="preserve"> أيضاً في زيارة اُخرى له </w:t>
      </w:r>
      <w:r w:rsidR="008C44AB" w:rsidRPr="008C44AB">
        <w:rPr>
          <w:rStyle w:val="libAlaemChar"/>
          <w:rFonts w:hint="cs"/>
          <w:rtl/>
        </w:rPr>
        <w:t>عليه‌السلام</w:t>
      </w:r>
      <w:r w:rsidR="0050285B">
        <w:rPr>
          <w:rtl/>
        </w:rPr>
        <w:t>:</w:t>
      </w:r>
      <w:r>
        <w:rPr>
          <w:rtl/>
        </w:rPr>
        <w:t xml:space="preserve"> « وإن أدركني الموت قبل ظهورك، فأتوسّل بك إلى الله أن يصلّي على محمّد وآله </w:t>
      </w:r>
      <w:r w:rsidRPr="00671DF3">
        <w:rPr>
          <w:rStyle w:val="libFootnotenumChar"/>
          <w:rtl/>
        </w:rPr>
        <w:t>(3)</w:t>
      </w:r>
      <w:r>
        <w:rPr>
          <w:rtl/>
        </w:rPr>
        <w:t xml:space="preserve">، وأن يجعل لي كرّة في ظهورك، ورجعة في أيّامك، لأبلغ من طاعتك مرادي، وأشفي من أعدائك فؤادي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الرابع والعشرون بعد المائة</w:t>
      </w:r>
      <w:r w:rsidR="0050285B">
        <w:rPr>
          <w:rtl/>
        </w:rPr>
        <w:t>:</w:t>
      </w:r>
      <w:r>
        <w:rPr>
          <w:rtl/>
        </w:rPr>
        <w:t xml:space="preserve"> ما رووه أيضاً في زيارة اُخرى له </w:t>
      </w:r>
      <w:r w:rsidR="008C44AB" w:rsidRPr="008C44AB">
        <w:rPr>
          <w:rStyle w:val="libAlaemChar"/>
          <w:rFonts w:hint="cs"/>
          <w:rtl/>
        </w:rPr>
        <w:t>عليه‌السلام</w:t>
      </w:r>
      <w:r w:rsidR="0050285B">
        <w:rPr>
          <w:rtl/>
        </w:rPr>
        <w:t>:</w:t>
      </w:r>
      <w:r>
        <w:rPr>
          <w:rtl/>
        </w:rPr>
        <w:t xml:space="preserve"> « اللهمّ أرنا وجه وليّك الميمون في حياتنا وبعد المنون، اللهمّ إنّي أدين لك بالرجعة بين يدي صاحب هذه البقعة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الخامس والعشرون بعد المائة</w:t>
      </w:r>
      <w:r w:rsidR="0050285B">
        <w:rPr>
          <w:rtl/>
        </w:rPr>
        <w:t>:</w:t>
      </w:r>
      <w:r>
        <w:rPr>
          <w:rtl/>
        </w:rPr>
        <w:t xml:space="preserve"> ما رووه أيضاً في الزيارات عن الصادق </w:t>
      </w:r>
      <w:r w:rsidR="008C44AB" w:rsidRPr="008C44AB">
        <w:rPr>
          <w:rStyle w:val="libAlaemChar"/>
          <w:rFonts w:hint="cs"/>
          <w:rtl/>
        </w:rPr>
        <w:t>عليه‌السلام</w:t>
      </w:r>
      <w:r>
        <w:rPr>
          <w:rtl/>
        </w:rPr>
        <w:t xml:space="preserve"> أنّه قال</w:t>
      </w:r>
      <w:r w:rsidR="0050285B">
        <w:rPr>
          <w:rtl/>
        </w:rPr>
        <w:t>:</w:t>
      </w:r>
      <w:r>
        <w:rPr>
          <w:rtl/>
        </w:rPr>
        <w:t xml:space="preserve"> « من دعا الله أربعين صباحاً بهذا العهد كان من أنصار قائمنا، فإن مات قبله أخرجه الله من قبره وأعطاه بكلّ كلمة ألف حسنة » </w:t>
      </w:r>
      <w:r w:rsidRPr="00671DF3">
        <w:rPr>
          <w:rStyle w:val="libFootnotenumChar"/>
          <w:rtl/>
        </w:rPr>
        <w:t>(6)</w:t>
      </w:r>
      <w:r>
        <w:rPr>
          <w:rtl/>
        </w:rPr>
        <w:t xml:space="preserve"> ثمّ ذكر الدعاء. </w:t>
      </w:r>
    </w:p>
    <w:p w:rsidR="00671DF3" w:rsidRDefault="00671DF3" w:rsidP="00671DF3">
      <w:pPr>
        <w:pStyle w:val="libNormal"/>
        <w:rPr>
          <w:rtl/>
        </w:rPr>
      </w:pPr>
      <w:r w:rsidRPr="00671DF3">
        <w:rPr>
          <w:rStyle w:val="libBold2Char"/>
          <w:rtl/>
        </w:rPr>
        <w:t>السادس والعشرون بعد المائة</w:t>
      </w:r>
      <w:r w:rsidR="0050285B">
        <w:rPr>
          <w:rtl/>
        </w:rPr>
        <w:t>:</w:t>
      </w:r>
      <w:r>
        <w:rPr>
          <w:rtl/>
        </w:rPr>
        <w:t xml:space="preserve"> ما رواه الشيخ أبو الفتح الكراجكي في « </w:t>
      </w:r>
      <w:r w:rsidRPr="00671DF3">
        <w:rPr>
          <w:rStyle w:val="libBold2Char"/>
          <w:rtl/>
        </w:rPr>
        <w:t>كنز الفوائد</w:t>
      </w:r>
      <w:r>
        <w:rPr>
          <w:rtl/>
        </w:rPr>
        <w:t xml:space="preserve"> »</w:t>
      </w:r>
      <w:r w:rsidR="0050285B">
        <w:rPr>
          <w:rtl/>
        </w:rPr>
        <w:t>:</w:t>
      </w:r>
      <w:r>
        <w:rPr>
          <w:rtl/>
        </w:rPr>
        <w:t xml:space="preserve"> عن محمّد بن العبّاس بن مروان - وهو ثقة </w:t>
      </w:r>
      <w:r w:rsidRPr="00671DF3">
        <w:rPr>
          <w:rStyle w:val="libFootnotenumChar"/>
          <w:rtl/>
        </w:rPr>
        <w:t>(7)</w:t>
      </w:r>
      <w:r>
        <w:rPr>
          <w:rtl/>
        </w:rPr>
        <w:t xml:space="preserve"> - عن علي بن عبدالله بن أسد، عن إبراهيم بن محمّد، عن أحمد بن معمّر، عن محمّد بن الفضيل، عن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مصباح الزائر</w:t>
      </w:r>
      <w:r w:rsidR="0050285B">
        <w:rPr>
          <w:rtl/>
        </w:rPr>
        <w:t>:</w:t>
      </w:r>
      <w:r>
        <w:rPr>
          <w:rtl/>
        </w:rPr>
        <w:t xml:space="preserve"> 424، ولم أعثر عليها في المزارين الآخرين، وعن المصباح في البحار 53</w:t>
      </w:r>
      <w:r w:rsidR="0050285B">
        <w:rPr>
          <w:rtl/>
        </w:rPr>
        <w:t>:</w:t>
      </w:r>
      <w:r>
        <w:rPr>
          <w:rtl/>
        </w:rPr>
        <w:t xml:space="preserve"> 95</w:t>
      </w:r>
      <w:r w:rsidR="00D0354E">
        <w:rPr>
          <w:rtl/>
        </w:rPr>
        <w:t>/</w:t>
      </w:r>
      <w:r>
        <w:rPr>
          <w:rtl/>
        </w:rPr>
        <w:t xml:space="preserve">108. </w:t>
      </w:r>
    </w:p>
    <w:p w:rsidR="00671DF3" w:rsidRDefault="00671DF3" w:rsidP="00671DF3">
      <w:pPr>
        <w:pStyle w:val="libFootnote0"/>
        <w:rPr>
          <w:rtl/>
        </w:rPr>
      </w:pPr>
      <w:r>
        <w:rPr>
          <w:rtl/>
        </w:rPr>
        <w:t>2 - في « ح، ش »</w:t>
      </w:r>
      <w:r w:rsidR="0050285B">
        <w:rPr>
          <w:rtl/>
        </w:rPr>
        <w:t>:</w:t>
      </w:r>
      <w:r>
        <w:rPr>
          <w:rtl/>
        </w:rPr>
        <w:t xml:space="preserve"> ما رواه. </w:t>
      </w:r>
    </w:p>
    <w:p w:rsidR="00671DF3" w:rsidRDefault="00671DF3" w:rsidP="00671DF3">
      <w:pPr>
        <w:pStyle w:val="libFootnote0"/>
        <w:rPr>
          <w:rtl/>
        </w:rPr>
      </w:pPr>
      <w:r>
        <w:rPr>
          <w:rtl/>
        </w:rPr>
        <w:t>3 - في « ط » والمصدر</w:t>
      </w:r>
      <w:r w:rsidR="0050285B">
        <w:rPr>
          <w:rtl/>
        </w:rPr>
        <w:t>:</w:t>
      </w:r>
      <w:r>
        <w:rPr>
          <w:rtl/>
        </w:rPr>
        <w:t xml:space="preserve"> على محمّد وآل محمّد. </w:t>
      </w:r>
    </w:p>
    <w:p w:rsidR="00671DF3" w:rsidRDefault="00671DF3" w:rsidP="00671DF3">
      <w:pPr>
        <w:pStyle w:val="libFootnote0"/>
        <w:rPr>
          <w:rtl/>
        </w:rPr>
      </w:pPr>
      <w:r>
        <w:rPr>
          <w:rtl/>
        </w:rPr>
        <w:t>4 - المزار للشهيد الأوّل</w:t>
      </w:r>
      <w:r w:rsidR="0050285B">
        <w:rPr>
          <w:rtl/>
        </w:rPr>
        <w:t>:</w:t>
      </w:r>
      <w:r>
        <w:rPr>
          <w:rtl/>
        </w:rPr>
        <w:t xml:space="preserve"> 228، مصباح الزائر</w:t>
      </w:r>
      <w:r w:rsidR="0050285B">
        <w:rPr>
          <w:rtl/>
        </w:rPr>
        <w:t>:</w:t>
      </w:r>
      <w:r>
        <w:rPr>
          <w:rtl/>
        </w:rPr>
        <w:t xml:space="preserve"> 438، وعن المصباح في البحار 53</w:t>
      </w:r>
      <w:r w:rsidR="0050285B">
        <w:rPr>
          <w:rtl/>
        </w:rPr>
        <w:t>:</w:t>
      </w:r>
      <w:r>
        <w:rPr>
          <w:rtl/>
        </w:rPr>
        <w:t xml:space="preserve"> 95</w:t>
      </w:r>
      <w:r w:rsidR="00D0354E">
        <w:rPr>
          <w:rtl/>
        </w:rPr>
        <w:t>/</w:t>
      </w:r>
      <w:r>
        <w:rPr>
          <w:rtl/>
        </w:rPr>
        <w:t xml:space="preserve">109. </w:t>
      </w:r>
    </w:p>
    <w:p w:rsidR="00671DF3" w:rsidRDefault="00671DF3" w:rsidP="00671DF3">
      <w:pPr>
        <w:pStyle w:val="libFootnote0"/>
        <w:rPr>
          <w:rtl/>
        </w:rPr>
      </w:pPr>
      <w:r>
        <w:rPr>
          <w:rtl/>
        </w:rPr>
        <w:t>5 و 6 - مصباح الزائر</w:t>
      </w:r>
      <w:r w:rsidR="0050285B">
        <w:rPr>
          <w:rtl/>
        </w:rPr>
        <w:t>:</w:t>
      </w:r>
      <w:r>
        <w:rPr>
          <w:rtl/>
        </w:rPr>
        <w:t xml:space="preserve"> 445. </w:t>
      </w:r>
    </w:p>
    <w:p w:rsidR="00671DF3" w:rsidRDefault="00671DF3" w:rsidP="00671DF3">
      <w:pPr>
        <w:pStyle w:val="libFootnote0"/>
        <w:rPr>
          <w:rtl/>
        </w:rPr>
      </w:pPr>
      <w:r>
        <w:rPr>
          <w:rtl/>
        </w:rPr>
        <w:t>7 - في « ط »</w:t>
      </w:r>
      <w:r w:rsidR="0050285B">
        <w:rPr>
          <w:rtl/>
        </w:rPr>
        <w:t>:</w:t>
      </w:r>
      <w:r>
        <w:rPr>
          <w:rtl/>
        </w:rPr>
        <w:t xml:space="preserve"> ثقة ثقة.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الكلبي، عن أبي صالح، عن ابن عبّاس في قوله تعالى </w:t>
      </w:r>
      <w:r w:rsidR="00633993" w:rsidRPr="00633993">
        <w:rPr>
          <w:rStyle w:val="libAlaemChar"/>
          <w:rtl/>
        </w:rPr>
        <w:t>(</w:t>
      </w:r>
      <w:r w:rsidR="00633993" w:rsidRPr="00633993">
        <w:rPr>
          <w:rStyle w:val="libAieChar"/>
          <w:rtl/>
        </w:rPr>
        <w:t xml:space="preserve"> إِن نَشَأْ نُنَزِّلْ عَلَيْهِم مِنَ السَّماءِ آيَةً فَظَلَّتْ أَعْنَاقُهُمْ لَهَا خَاضِعِينَ </w:t>
      </w:r>
      <w:r w:rsidR="00633993" w:rsidRPr="00633993">
        <w:rPr>
          <w:rStyle w:val="libAlaemChar"/>
          <w:rtl/>
        </w:rPr>
        <w:t>)</w:t>
      </w:r>
      <w:r>
        <w:rPr>
          <w:rtl/>
        </w:rPr>
        <w:t xml:space="preserve"> </w:t>
      </w:r>
      <w:r w:rsidRPr="00671DF3">
        <w:rPr>
          <w:rStyle w:val="libFootnotenumChar"/>
          <w:rtl/>
        </w:rPr>
        <w:t>(1)</w:t>
      </w:r>
      <w:r>
        <w:rPr>
          <w:rtl/>
        </w:rPr>
        <w:t xml:space="preserve"> قال</w:t>
      </w:r>
      <w:r w:rsidR="0050285B">
        <w:rPr>
          <w:rtl/>
        </w:rPr>
        <w:t>:</w:t>
      </w:r>
      <w:r>
        <w:rPr>
          <w:rtl/>
        </w:rPr>
        <w:t xml:space="preserve"> « هذه نزلت فينا وفي بني اُميّة، يكون لنا عليهم دولة، فتذلّ أعناقهم لنا بعد صعوبة وهواناً بعد عزّ » </w:t>
      </w:r>
      <w:r w:rsidRPr="00671DF3">
        <w:rPr>
          <w:rStyle w:val="libFootnotenumChar"/>
          <w:rtl/>
        </w:rPr>
        <w:t>(2)</w:t>
      </w:r>
      <w:r>
        <w:rPr>
          <w:rtl/>
        </w:rPr>
        <w:t xml:space="preserve">. </w:t>
      </w:r>
    </w:p>
    <w:p w:rsidR="00671DF3" w:rsidRDefault="00671DF3" w:rsidP="00633993">
      <w:pPr>
        <w:pStyle w:val="libNormal"/>
        <w:rPr>
          <w:rtl/>
        </w:rPr>
      </w:pPr>
      <w:r>
        <w:rPr>
          <w:rtl/>
        </w:rPr>
        <w:t>السابع والعشرون بعد المائة</w:t>
      </w:r>
      <w:r w:rsidR="0050285B">
        <w:rPr>
          <w:rtl/>
        </w:rPr>
        <w:t>:</w:t>
      </w:r>
      <w:r>
        <w:rPr>
          <w:rtl/>
        </w:rPr>
        <w:t xml:space="preserve"> ما رواه الحسن بن سليمان نقلاً من كتاب « المشيخة » للحسن بن محبوب</w:t>
      </w:r>
      <w:r w:rsidR="0050285B">
        <w:rPr>
          <w:rtl/>
        </w:rPr>
        <w:t>:</w:t>
      </w:r>
      <w:r>
        <w:rPr>
          <w:rtl/>
        </w:rPr>
        <w:t xml:space="preserve"> عن محمّد بن سلام، عن أبي جعفر </w:t>
      </w:r>
      <w:r w:rsidR="008C44AB" w:rsidRPr="008C44AB">
        <w:rPr>
          <w:rStyle w:val="libAlaemChar"/>
          <w:rFonts w:hint="cs"/>
          <w:rtl/>
        </w:rPr>
        <w:t>عليه‌السلام</w:t>
      </w:r>
      <w:r>
        <w:rPr>
          <w:rtl/>
        </w:rPr>
        <w:t xml:space="preserve"> قال</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رَبَّنَا أَمَتَّنَا اثْنَتَيْنِ وَأَحْيَيْتَنَا اثْنَتَيْنِ </w:t>
      </w:r>
      <w:r w:rsidR="00633993" w:rsidRPr="00633993">
        <w:rPr>
          <w:rStyle w:val="libAlaemChar"/>
          <w:rtl/>
        </w:rPr>
        <w:t>)</w:t>
      </w:r>
      <w:r>
        <w:rPr>
          <w:rtl/>
        </w:rPr>
        <w:t xml:space="preserve"> </w:t>
      </w:r>
      <w:r w:rsidRPr="00671DF3">
        <w:rPr>
          <w:rStyle w:val="libFootnotenumChar"/>
          <w:rtl/>
        </w:rPr>
        <w:t>(3)</w:t>
      </w:r>
      <w:r>
        <w:rPr>
          <w:rtl/>
        </w:rPr>
        <w:t xml:space="preserve"> قال</w:t>
      </w:r>
      <w:r w:rsidR="0050285B">
        <w:rPr>
          <w:rtl/>
        </w:rPr>
        <w:t>:</w:t>
      </w:r>
      <w:r>
        <w:rPr>
          <w:rtl/>
        </w:rPr>
        <w:t xml:space="preserve"> « هو خاصّ لأقوام في الرجعة بعد الموت، ويجري في القيامة » </w:t>
      </w:r>
      <w:r w:rsidRPr="00671DF3">
        <w:rPr>
          <w:rStyle w:val="libFootnotenumChar"/>
          <w:rtl/>
        </w:rPr>
        <w:t>(4)</w:t>
      </w:r>
      <w:r>
        <w:rPr>
          <w:rtl/>
        </w:rPr>
        <w:t xml:space="preserve">. </w:t>
      </w:r>
    </w:p>
    <w:p w:rsidR="00671DF3" w:rsidRDefault="00671DF3" w:rsidP="00671DF3">
      <w:pPr>
        <w:pStyle w:val="libNormal"/>
        <w:rPr>
          <w:rtl/>
        </w:rPr>
      </w:pPr>
      <w:r>
        <w:rPr>
          <w:rtl/>
        </w:rPr>
        <w:t>الثامن والعشرون بعد المائة</w:t>
      </w:r>
      <w:r w:rsidR="0050285B">
        <w:rPr>
          <w:rtl/>
        </w:rPr>
        <w:t>:</w:t>
      </w:r>
      <w:r>
        <w:rPr>
          <w:rtl/>
        </w:rPr>
        <w:t xml:space="preserve"> ما رواه سعد بن عبدالله في رسالته في « أنواع آيات القرآن » برواية ابن قولويه على ما نقل عنه قال</w:t>
      </w:r>
      <w:r w:rsidR="0050285B">
        <w:rPr>
          <w:rtl/>
        </w:rPr>
        <w:t>:</w:t>
      </w:r>
      <w:r>
        <w:rPr>
          <w:rtl/>
        </w:rPr>
        <w:t xml:space="preserve"> قال أبو جعفر </w:t>
      </w:r>
      <w:r w:rsidR="008C44AB" w:rsidRPr="008C44AB">
        <w:rPr>
          <w:rStyle w:val="libAlaemChar"/>
          <w:rFonts w:hint="cs"/>
          <w:rtl/>
        </w:rPr>
        <w:t>عليه‌السلام</w:t>
      </w:r>
      <w:r w:rsidR="0050285B">
        <w:rPr>
          <w:rtl/>
        </w:rPr>
        <w:t>:</w:t>
      </w:r>
      <w:r>
        <w:rPr>
          <w:rtl/>
        </w:rPr>
        <w:t xml:space="preserve"> « نزل جبرئيل </w:t>
      </w:r>
      <w:r w:rsidR="008C44AB" w:rsidRPr="008C44AB">
        <w:rPr>
          <w:rStyle w:val="libAlaemChar"/>
          <w:rFonts w:hint="cs"/>
          <w:rtl/>
        </w:rPr>
        <w:t>عليه‌السلام</w:t>
      </w:r>
      <w:r>
        <w:rPr>
          <w:rtl/>
        </w:rPr>
        <w:t xml:space="preserve"> بهذه الآية هكذا</w:t>
      </w:r>
      <w:r w:rsidR="0050285B">
        <w:rPr>
          <w:rtl/>
        </w:rPr>
        <w:t>:</w:t>
      </w:r>
      <w:r>
        <w:rPr>
          <w:rtl/>
        </w:rPr>
        <w:t xml:space="preserve"> (فإنّ للظالمين آل محمّد حقّهم عذاباً دون ذلك)</w:t>
      </w:r>
      <w:r w:rsidRPr="00671DF3">
        <w:rPr>
          <w:rStyle w:val="libFootnotenumChar"/>
          <w:rtl/>
        </w:rPr>
        <w:t xml:space="preserve"> (5)</w:t>
      </w:r>
      <w:r>
        <w:rPr>
          <w:rtl/>
        </w:rPr>
        <w:t xml:space="preserve"> يعني عذاباً </w:t>
      </w:r>
      <w:r w:rsidRPr="00671DF3">
        <w:rPr>
          <w:rStyle w:val="libFootnotenumChar"/>
          <w:rtl/>
        </w:rPr>
        <w:t>(6)</w:t>
      </w:r>
      <w:r>
        <w:rPr>
          <w:rtl/>
        </w:rPr>
        <w:t xml:space="preserve"> في الرجعة » </w:t>
      </w:r>
      <w:r w:rsidRPr="00671DF3">
        <w:rPr>
          <w:rStyle w:val="libFootnotenumChar"/>
          <w:rtl/>
        </w:rPr>
        <w:t>(7)</w:t>
      </w:r>
      <w:r>
        <w:rPr>
          <w:rtl/>
        </w:rPr>
        <w:t xml:space="preserve">. </w:t>
      </w:r>
    </w:p>
    <w:p w:rsidR="00671DF3" w:rsidRDefault="00671DF3" w:rsidP="00671DF3">
      <w:pPr>
        <w:pStyle w:val="libNormal"/>
        <w:rPr>
          <w:rtl/>
        </w:rPr>
      </w:pPr>
      <w:r>
        <w:rPr>
          <w:rtl/>
        </w:rPr>
        <w:t>التاسع والعشرون بعد المائة</w:t>
      </w:r>
      <w:r w:rsidR="0050285B">
        <w:rPr>
          <w:rtl/>
        </w:rPr>
        <w:t>:</w:t>
      </w:r>
      <w:r>
        <w:rPr>
          <w:rtl/>
        </w:rPr>
        <w:t xml:space="preserve"> ما رواه العيّاشي في « تفسيره » على ما نقل عنه</w:t>
      </w:r>
      <w:r w:rsidR="0050285B">
        <w:rPr>
          <w:rtl/>
        </w:rPr>
        <w:t>:</w:t>
      </w:r>
      <w:r>
        <w:rPr>
          <w:rtl/>
        </w:rPr>
        <w:t xml:space="preserve"> عن جابر، عن أبي جعفر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فَالَّذِينَ لاَ يُؤْمِنُونَ بِالأخِرَةِ قُلُوبُهُم مُنكِرَةٌ </w:t>
      </w:r>
      <w:r w:rsidR="00633993" w:rsidRPr="00633993">
        <w:rPr>
          <w:rStyle w:val="libAlaemChar"/>
          <w:rtl/>
        </w:rPr>
        <w:t>)</w:t>
      </w:r>
      <w:r>
        <w:rPr>
          <w:rtl/>
        </w:rPr>
        <w:t xml:space="preserve"> </w:t>
      </w:r>
      <w:r w:rsidRPr="00671DF3">
        <w:rPr>
          <w:rStyle w:val="libFootnotenumChar"/>
          <w:rtl/>
        </w:rPr>
        <w:t>(8)</w:t>
      </w:r>
      <w:r>
        <w:rPr>
          <w:rtl/>
        </w:rPr>
        <w:t xml:space="preserve"> يعني</w:t>
      </w:r>
      <w:r w:rsidR="0050285B">
        <w:rPr>
          <w:rtl/>
        </w:rPr>
        <w:t>:</w:t>
      </w:r>
      <w:r>
        <w:rPr>
          <w:rtl/>
        </w:rPr>
        <w:t xml:space="preserve"> « لا يؤمنون بالرجعة أنّها حقّ » </w:t>
      </w:r>
      <w:r w:rsidRPr="00671DF3">
        <w:rPr>
          <w:rStyle w:val="libFootnotenumChar"/>
          <w:rtl/>
        </w:rPr>
        <w:t>(9)</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الشعراء 26</w:t>
      </w:r>
      <w:r w:rsidR="0050285B">
        <w:rPr>
          <w:rtl/>
        </w:rPr>
        <w:t>:</w:t>
      </w:r>
      <w:r>
        <w:rPr>
          <w:rtl/>
        </w:rPr>
        <w:t xml:space="preserve"> 4. </w:t>
      </w:r>
    </w:p>
    <w:p w:rsidR="00671DF3" w:rsidRDefault="00671DF3" w:rsidP="00671DF3">
      <w:pPr>
        <w:pStyle w:val="libFootnote0"/>
        <w:rPr>
          <w:rtl/>
        </w:rPr>
      </w:pPr>
      <w:r>
        <w:rPr>
          <w:rtl/>
        </w:rPr>
        <w:t>2 - تأويل الآيات 1</w:t>
      </w:r>
      <w:r w:rsidR="0050285B">
        <w:rPr>
          <w:rtl/>
        </w:rPr>
        <w:t>:</w:t>
      </w:r>
      <w:r>
        <w:rPr>
          <w:rtl/>
        </w:rPr>
        <w:t xml:space="preserve"> 386</w:t>
      </w:r>
      <w:r w:rsidR="00D0354E">
        <w:rPr>
          <w:rtl/>
        </w:rPr>
        <w:t>/</w:t>
      </w:r>
      <w:r>
        <w:rPr>
          <w:rtl/>
        </w:rPr>
        <w:t xml:space="preserve">1. </w:t>
      </w:r>
    </w:p>
    <w:p w:rsidR="00671DF3" w:rsidRDefault="00671DF3" w:rsidP="00671DF3">
      <w:pPr>
        <w:pStyle w:val="libFootnote0"/>
        <w:rPr>
          <w:rtl/>
        </w:rPr>
      </w:pPr>
      <w:r>
        <w:rPr>
          <w:rtl/>
        </w:rPr>
        <w:t>3 - سورة غافر 40</w:t>
      </w:r>
      <w:r w:rsidR="0050285B">
        <w:rPr>
          <w:rtl/>
        </w:rPr>
        <w:t>:</w:t>
      </w:r>
      <w:r>
        <w:rPr>
          <w:rtl/>
        </w:rPr>
        <w:t xml:space="preserve"> 11. </w:t>
      </w:r>
    </w:p>
    <w:p w:rsidR="00671DF3" w:rsidRDefault="00671DF3" w:rsidP="00671DF3">
      <w:pPr>
        <w:pStyle w:val="libFootnote0"/>
        <w:rPr>
          <w:rtl/>
        </w:rPr>
      </w:pPr>
      <w:r>
        <w:rPr>
          <w:rtl/>
        </w:rPr>
        <w:t>4 - مختصر البصائر</w:t>
      </w:r>
      <w:r w:rsidR="0050285B">
        <w:rPr>
          <w:rtl/>
        </w:rPr>
        <w:t>:</w:t>
      </w:r>
      <w:r>
        <w:rPr>
          <w:rtl/>
        </w:rPr>
        <w:t xml:space="preserve"> 462</w:t>
      </w:r>
      <w:r w:rsidR="00D0354E">
        <w:rPr>
          <w:rtl/>
        </w:rPr>
        <w:t>/</w:t>
      </w:r>
      <w:r>
        <w:rPr>
          <w:rtl/>
        </w:rPr>
        <w:t xml:space="preserve">519. </w:t>
      </w:r>
    </w:p>
    <w:p w:rsidR="00671DF3" w:rsidRDefault="00671DF3" w:rsidP="00671DF3">
      <w:pPr>
        <w:pStyle w:val="libFootnote0"/>
        <w:rPr>
          <w:rtl/>
        </w:rPr>
      </w:pPr>
      <w:r>
        <w:rPr>
          <w:rtl/>
        </w:rPr>
        <w:t>5 - سورة الطور 52</w:t>
      </w:r>
      <w:r w:rsidR="0050285B">
        <w:rPr>
          <w:rtl/>
        </w:rPr>
        <w:t>:</w:t>
      </w:r>
      <w:r>
        <w:rPr>
          <w:rtl/>
        </w:rPr>
        <w:t xml:space="preserve"> 47. والآية هكذا </w:t>
      </w:r>
      <w:r w:rsidRPr="008C44AB">
        <w:rPr>
          <w:rStyle w:val="libNormalChar"/>
          <w:rtl/>
        </w:rPr>
        <w:t>(</w:t>
      </w:r>
      <w:r w:rsidRPr="00671DF3">
        <w:rPr>
          <w:rStyle w:val="libFootnoteAieChar"/>
          <w:rtl/>
        </w:rPr>
        <w:t>وَإِنَّ لِلَّذِينَ ظَلَمُوا عَذَاباً دُونَ ذلِكَ</w:t>
      </w:r>
      <w:r>
        <w:rPr>
          <w:rtl/>
        </w:rPr>
        <w:t xml:space="preserve">). </w:t>
      </w:r>
    </w:p>
    <w:p w:rsidR="00671DF3" w:rsidRDefault="00671DF3" w:rsidP="00671DF3">
      <w:pPr>
        <w:pStyle w:val="libFootnote0"/>
        <w:rPr>
          <w:rtl/>
        </w:rPr>
      </w:pPr>
      <w:r>
        <w:rPr>
          <w:rtl/>
        </w:rPr>
        <w:t xml:space="preserve">6 - (عذاباً) لم يرد في « ح ». </w:t>
      </w:r>
    </w:p>
    <w:p w:rsidR="00671DF3" w:rsidRDefault="00671DF3" w:rsidP="00671DF3">
      <w:pPr>
        <w:pStyle w:val="libFootnote0"/>
        <w:rPr>
          <w:rtl/>
        </w:rPr>
      </w:pPr>
      <w:r>
        <w:rPr>
          <w:rtl/>
        </w:rPr>
        <w:t>7 - وعن رسالة سعد بن عبدالله في البحار 53</w:t>
      </w:r>
      <w:r w:rsidR="0050285B">
        <w:rPr>
          <w:rtl/>
        </w:rPr>
        <w:t>:</w:t>
      </w:r>
      <w:r>
        <w:rPr>
          <w:rtl/>
        </w:rPr>
        <w:t xml:space="preserve"> 117</w:t>
      </w:r>
      <w:r w:rsidR="00D0354E">
        <w:rPr>
          <w:rtl/>
        </w:rPr>
        <w:t>/</w:t>
      </w:r>
      <w:r>
        <w:rPr>
          <w:rtl/>
        </w:rPr>
        <w:t xml:space="preserve">144. </w:t>
      </w:r>
    </w:p>
    <w:p w:rsidR="00671DF3" w:rsidRDefault="00671DF3" w:rsidP="00671DF3">
      <w:pPr>
        <w:pStyle w:val="libFootnote0"/>
        <w:rPr>
          <w:rtl/>
        </w:rPr>
      </w:pPr>
      <w:r>
        <w:rPr>
          <w:rtl/>
        </w:rPr>
        <w:t>8 - سورة النحل 16</w:t>
      </w:r>
      <w:r w:rsidR="0050285B">
        <w:rPr>
          <w:rtl/>
        </w:rPr>
        <w:t>:</w:t>
      </w:r>
      <w:r>
        <w:rPr>
          <w:rtl/>
        </w:rPr>
        <w:t xml:space="preserve"> 22. </w:t>
      </w:r>
    </w:p>
    <w:p w:rsidR="00671DF3" w:rsidRDefault="00671DF3" w:rsidP="00671DF3">
      <w:pPr>
        <w:pStyle w:val="libFootnote0"/>
        <w:rPr>
          <w:rtl/>
        </w:rPr>
      </w:pPr>
      <w:r>
        <w:rPr>
          <w:rtl/>
        </w:rPr>
        <w:t>9 - تفسير العيّاشي 2</w:t>
      </w:r>
      <w:r w:rsidR="0050285B">
        <w:rPr>
          <w:rtl/>
        </w:rPr>
        <w:t>:</w:t>
      </w:r>
      <w:r>
        <w:rPr>
          <w:rtl/>
        </w:rPr>
        <w:t xml:space="preserve"> 257</w:t>
      </w:r>
      <w:r w:rsidR="00D0354E">
        <w:rPr>
          <w:rtl/>
        </w:rPr>
        <w:t>/</w:t>
      </w:r>
      <w:r>
        <w:rPr>
          <w:rtl/>
        </w:rPr>
        <w:t xml:space="preserve">ضمن حديث 14.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وعن أبي حمزة، عن أبي جعفر </w:t>
      </w:r>
      <w:r w:rsidR="008C44AB" w:rsidRPr="008C44AB">
        <w:rPr>
          <w:rStyle w:val="libAlaemChar"/>
          <w:rFonts w:hint="cs"/>
          <w:rtl/>
        </w:rPr>
        <w:t>عليه‌السلام</w:t>
      </w:r>
      <w:r>
        <w:rPr>
          <w:rtl/>
        </w:rPr>
        <w:t xml:space="preserve"> مثله </w:t>
      </w:r>
      <w:r w:rsidRPr="00671DF3">
        <w:rPr>
          <w:rStyle w:val="libFootnotenumChar"/>
          <w:rtl/>
        </w:rPr>
        <w:t>(1)</w:t>
      </w:r>
      <w:r>
        <w:rPr>
          <w:rtl/>
        </w:rPr>
        <w:t xml:space="preserve">. </w:t>
      </w:r>
    </w:p>
    <w:p w:rsidR="00671DF3" w:rsidRDefault="00671DF3" w:rsidP="00671DF3">
      <w:pPr>
        <w:pStyle w:val="libNormal"/>
        <w:rPr>
          <w:rtl/>
        </w:rPr>
      </w:pPr>
      <w:bookmarkStart w:id="253" w:name="_Toc302399569"/>
      <w:r w:rsidRPr="00F627FD">
        <w:rPr>
          <w:rStyle w:val="libBold2Char"/>
          <w:rtl/>
        </w:rPr>
        <w:t>الثلاثون بعد المائة</w:t>
      </w:r>
      <w:bookmarkEnd w:id="253"/>
      <w:r w:rsidR="0050285B">
        <w:rPr>
          <w:rStyle w:val="libBold2Char"/>
          <w:rtl/>
        </w:rPr>
        <w:t>:</w:t>
      </w:r>
      <w:r>
        <w:rPr>
          <w:rtl/>
        </w:rPr>
        <w:t xml:space="preserve"> ما رواه الكراجكي في « </w:t>
      </w:r>
      <w:r w:rsidRPr="00671DF3">
        <w:rPr>
          <w:rStyle w:val="libBold2Char"/>
          <w:rtl/>
        </w:rPr>
        <w:t xml:space="preserve">كنز الفوائد </w:t>
      </w:r>
      <w:r>
        <w:rPr>
          <w:rtl/>
        </w:rPr>
        <w:t>»</w:t>
      </w:r>
      <w:r w:rsidR="0050285B">
        <w:rPr>
          <w:rtl/>
        </w:rPr>
        <w:t>:</w:t>
      </w:r>
      <w:r>
        <w:rPr>
          <w:rtl/>
        </w:rPr>
        <w:t xml:space="preserve"> عن محمّد بن العبّاس، عن علي بن محمّد، عن أبي جميلة، عن الحلبي. </w:t>
      </w:r>
    </w:p>
    <w:p w:rsidR="00671DF3" w:rsidRDefault="00671DF3" w:rsidP="00671DF3">
      <w:pPr>
        <w:pStyle w:val="libNormal"/>
        <w:rPr>
          <w:rtl/>
        </w:rPr>
      </w:pPr>
      <w:r>
        <w:rPr>
          <w:rtl/>
        </w:rPr>
        <w:t xml:space="preserve">وعن علي بن الحكم، عن أبان بن عثمان، عن الفضل بن عبّاس، عن أبي عبدالله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فَدَمْدَمَ عَلَيْهِمْ رَبُّهُم بِذَنبِهِمْ فَسَوَّاهَا </w:t>
      </w:r>
      <w:r w:rsidR="00633993" w:rsidRPr="00633993">
        <w:rPr>
          <w:rStyle w:val="libAlaemChar"/>
          <w:rtl/>
        </w:rPr>
        <w:t>)</w:t>
      </w:r>
      <w:r>
        <w:rPr>
          <w:rtl/>
        </w:rPr>
        <w:t xml:space="preserve"> قال</w:t>
      </w:r>
      <w:r w:rsidR="0050285B">
        <w:rPr>
          <w:rtl/>
        </w:rPr>
        <w:t>:</w:t>
      </w:r>
      <w:r>
        <w:rPr>
          <w:rtl/>
        </w:rPr>
        <w:t xml:space="preserve"> « في الرجعة » </w:t>
      </w:r>
      <w:r w:rsidR="00633993" w:rsidRPr="00633993">
        <w:rPr>
          <w:rStyle w:val="libAlaemChar"/>
          <w:rtl/>
        </w:rPr>
        <w:t>(</w:t>
      </w:r>
      <w:r w:rsidR="00633993" w:rsidRPr="00633993">
        <w:rPr>
          <w:rStyle w:val="libAieChar"/>
          <w:rtl/>
        </w:rPr>
        <w:t xml:space="preserve"> وَلاَ يَخَافُ عُقْبَاهَا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 لا يخاف من مثلها إذا رجع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الظاهر أنّ المراد بـ </w:t>
      </w:r>
      <w:r w:rsidR="00633993" w:rsidRPr="00633993">
        <w:rPr>
          <w:rStyle w:val="libAlaemChar"/>
          <w:rtl/>
        </w:rPr>
        <w:t>(</w:t>
      </w:r>
      <w:r w:rsidR="00633993" w:rsidRPr="00633993">
        <w:rPr>
          <w:rStyle w:val="libAieChar"/>
          <w:rtl/>
        </w:rPr>
        <w:t xml:space="preserve"> ربّهم </w:t>
      </w:r>
      <w:r w:rsidR="00633993" w:rsidRPr="00633993">
        <w:rPr>
          <w:rStyle w:val="libAlaemChar"/>
          <w:rtl/>
        </w:rPr>
        <w:t>)</w:t>
      </w:r>
      <w:r w:rsidR="0050285B">
        <w:rPr>
          <w:rtl/>
        </w:rPr>
        <w:t>:</w:t>
      </w:r>
      <w:r>
        <w:rPr>
          <w:rtl/>
        </w:rPr>
        <w:t xml:space="preserve"> صاحبهم </w:t>
      </w:r>
      <w:r w:rsidRPr="00671DF3">
        <w:rPr>
          <w:rStyle w:val="libFootnotenumChar"/>
          <w:rtl/>
        </w:rPr>
        <w:t>(4)</w:t>
      </w:r>
      <w:r>
        <w:rPr>
          <w:rtl/>
        </w:rPr>
        <w:t xml:space="preserve"> وهو أمير المؤمنين </w:t>
      </w:r>
      <w:r w:rsidR="008C44AB" w:rsidRPr="008C44AB">
        <w:rPr>
          <w:rStyle w:val="libAlaemChar"/>
          <w:rFonts w:hint="cs"/>
          <w:rtl/>
        </w:rPr>
        <w:t>عليه‌السلام</w:t>
      </w:r>
      <w:r>
        <w:rPr>
          <w:rtl/>
        </w:rPr>
        <w:t xml:space="preserve">، ليعود إليه ضمير يخاف، ويناسب التفسير لما في تفسير قوله تعالى </w:t>
      </w:r>
      <w:r w:rsidR="00633993" w:rsidRPr="00633993">
        <w:rPr>
          <w:rStyle w:val="libAlaemChar"/>
          <w:rtl/>
        </w:rPr>
        <w:t>(</w:t>
      </w:r>
      <w:r w:rsidR="00633993" w:rsidRPr="00633993">
        <w:rPr>
          <w:rStyle w:val="libAieChar"/>
          <w:rtl/>
        </w:rPr>
        <w:t xml:space="preserve"> وَكَانَ الْكَافِرُ عَلَى رَبِّهِ ظَهِيراً </w:t>
      </w:r>
      <w:r w:rsidR="00633993" w:rsidRPr="00633993">
        <w:rPr>
          <w:rStyle w:val="libAlaemChar"/>
          <w:rtl/>
        </w:rPr>
        <w:t>)</w:t>
      </w:r>
      <w:r>
        <w:rPr>
          <w:rtl/>
        </w:rPr>
        <w:t xml:space="preserve"> </w:t>
      </w:r>
      <w:r w:rsidRPr="00671DF3">
        <w:rPr>
          <w:rStyle w:val="libFootnotenumChar"/>
          <w:rtl/>
        </w:rPr>
        <w:t>(5)</w:t>
      </w:r>
      <w:r>
        <w:rPr>
          <w:rtl/>
        </w:rPr>
        <w:t xml:space="preserve"> أنّ المراد بالربّ</w:t>
      </w:r>
      <w:r w:rsidR="0050285B">
        <w:rPr>
          <w:rtl/>
        </w:rPr>
        <w:t>:</w:t>
      </w:r>
      <w:r>
        <w:rPr>
          <w:rtl/>
        </w:rPr>
        <w:t xml:space="preserve"> الصاحب وأنّه عليّ </w:t>
      </w:r>
      <w:r w:rsidR="008C44AB" w:rsidRPr="008C44AB">
        <w:rPr>
          <w:rStyle w:val="libAlaemChar"/>
          <w:rFonts w:hint="cs"/>
          <w:rtl/>
        </w:rPr>
        <w:t>عليه‌السلام</w:t>
      </w:r>
      <w:r>
        <w:rPr>
          <w:rtl/>
        </w:rPr>
        <w:t xml:space="preserve">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الحادي والثلاثون بعد المائة</w:t>
      </w:r>
      <w:r w:rsidR="0050285B">
        <w:rPr>
          <w:rStyle w:val="libBold2Char"/>
          <w:rtl/>
        </w:rPr>
        <w:t>:</w:t>
      </w:r>
      <w:r>
        <w:rPr>
          <w:rtl/>
        </w:rPr>
        <w:t xml:space="preserve"> ما رواه الصدوق في « </w:t>
      </w:r>
      <w:r w:rsidRPr="00671DF3">
        <w:rPr>
          <w:rStyle w:val="libBold2Char"/>
          <w:rtl/>
        </w:rPr>
        <w:t xml:space="preserve">معاني الأخبار </w:t>
      </w:r>
      <w:r>
        <w:rPr>
          <w:rtl/>
        </w:rPr>
        <w:t>»</w:t>
      </w:r>
      <w:r w:rsidR="0050285B">
        <w:rPr>
          <w:rtl/>
        </w:rPr>
        <w:t>:</w:t>
      </w:r>
      <w:r>
        <w:rPr>
          <w:rtl/>
        </w:rPr>
        <w:t xml:space="preserve"> عن أبيه، عن سعد، عن البرقي، عن محمّد بن علي، عن سفيان، عن فراس، عن الشعبي، قال</w:t>
      </w:r>
      <w:r w:rsidR="0050285B">
        <w:rPr>
          <w:rtl/>
        </w:rPr>
        <w:t>:</w:t>
      </w:r>
      <w:r>
        <w:rPr>
          <w:rtl/>
        </w:rPr>
        <w:t xml:space="preserve"> قال ابن الكوّا لعلي </w:t>
      </w:r>
      <w:r w:rsidR="008C44AB" w:rsidRPr="008C44AB">
        <w:rPr>
          <w:rStyle w:val="libAlaemChar"/>
          <w:rFonts w:hint="cs"/>
          <w:rtl/>
        </w:rPr>
        <w:t>عليه‌السلام</w:t>
      </w:r>
      <w:r w:rsidR="0050285B">
        <w:rPr>
          <w:rtl/>
        </w:rPr>
        <w:t>:</w:t>
      </w:r>
      <w:r>
        <w:rPr>
          <w:rtl/>
        </w:rPr>
        <w:t xml:space="preserve"> يا أمير المؤمنين أرأيت قولك</w:t>
      </w:r>
      <w:r w:rsidR="0050285B">
        <w:rPr>
          <w:rtl/>
        </w:rPr>
        <w:t>:</w:t>
      </w:r>
      <w:r>
        <w:rPr>
          <w:rtl/>
        </w:rPr>
        <w:t xml:space="preserve"> العجب كلّ العجب بين جمادى ورجب؟ قال </w:t>
      </w:r>
      <w:r w:rsidR="008C44AB" w:rsidRPr="008C44AB">
        <w:rPr>
          <w:rStyle w:val="libAlaemChar"/>
          <w:rFonts w:hint="cs"/>
          <w:rtl/>
        </w:rPr>
        <w:t>عليه‌السلام</w:t>
      </w:r>
      <w:r w:rsidR="0050285B">
        <w:rPr>
          <w:rtl/>
        </w:rPr>
        <w:t>:</w:t>
      </w:r>
      <w:r>
        <w:rPr>
          <w:rtl/>
        </w:rPr>
        <w:t xml:space="preserve"> « ويحك يا أعور هو جمع أشتات، ونشر أموات، وحصد نبات، وهنات بعد هنات، مهلكات مبيرات، لست أنا ولا أنت هناك » </w:t>
      </w:r>
      <w:r w:rsidRPr="00671DF3">
        <w:rPr>
          <w:rStyle w:val="libFootnotenumChar"/>
          <w:rtl/>
        </w:rPr>
        <w:t>(7)</w:t>
      </w:r>
      <w:r>
        <w:rPr>
          <w:rtl/>
        </w:rPr>
        <w:t xml:space="preserve">. </w:t>
      </w:r>
    </w:p>
    <w:p w:rsidR="00671DF3" w:rsidRDefault="00671DF3" w:rsidP="00671DF3">
      <w:pPr>
        <w:pStyle w:val="libNormal"/>
        <w:rPr>
          <w:rtl/>
        </w:rPr>
      </w:pPr>
      <w:r>
        <w:rPr>
          <w:rtl/>
        </w:rPr>
        <w:t>أقول</w:t>
      </w:r>
      <w:r w:rsidR="0050285B">
        <w:rPr>
          <w:rtl/>
        </w:rPr>
        <w:t>:</w:t>
      </w:r>
      <w:r>
        <w:rPr>
          <w:rtl/>
        </w:rPr>
        <w:t xml:space="preserve"> حمل الصدوق آخر الحديث على التقية. فقال</w:t>
      </w:r>
      <w:r w:rsidR="0050285B">
        <w:rPr>
          <w:rtl/>
        </w:rPr>
        <w:t>:</w:t>
      </w:r>
      <w:r>
        <w:rPr>
          <w:rtl/>
        </w:rPr>
        <w:t xml:space="preserve"> إنّ أمير المؤمنين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تفسير العيّاشي 2</w:t>
      </w:r>
      <w:r w:rsidR="0050285B">
        <w:rPr>
          <w:rtl/>
        </w:rPr>
        <w:t>:</w:t>
      </w:r>
      <w:r>
        <w:rPr>
          <w:rtl/>
        </w:rPr>
        <w:t xml:space="preserve"> 257</w:t>
      </w:r>
      <w:r w:rsidR="00D0354E">
        <w:rPr>
          <w:rtl/>
        </w:rPr>
        <w:t>/</w:t>
      </w:r>
      <w:r>
        <w:rPr>
          <w:rtl/>
        </w:rPr>
        <w:t>ذيل حديث 14. وكان في الإيقاظ المطبوع</w:t>
      </w:r>
      <w:r w:rsidR="0050285B">
        <w:rPr>
          <w:rtl/>
        </w:rPr>
        <w:t>:</w:t>
      </w:r>
      <w:r>
        <w:rPr>
          <w:rtl/>
        </w:rPr>
        <w:t xml:space="preserve"> عن أبي عبد الله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2 - سورة الشمس 91</w:t>
      </w:r>
      <w:r w:rsidR="0050285B">
        <w:rPr>
          <w:rtl/>
        </w:rPr>
        <w:t>:</w:t>
      </w:r>
      <w:r>
        <w:rPr>
          <w:rtl/>
        </w:rPr>
        <w:t xml:space="preserve"> 15. </w:t>
      </w:r>
    </w:p>
    <w:p w:rsidR="00671DF3" w:rsidRDefault="00671DF3" w:rsidP="00671DF3">
      <w:pPr>
        <w:pStyle w:val="libFootnote0"/>
        <w:rPr>
          <w:rtl/>
        </w:rPr>
      </w:pPr>
      <w:r>
        <w:rPr>
          <w:rtl/>
        </w:rPr>
        <w:t>3 - تأويل الآيات 2</w:t>
      </w:r>
      <w:r w:rsidR="0050285B">
        <w:rPr>
          <w:rtl/>
        </w:rPr>
        <w:t>:</w:t>
      </w:r>
      <w:r>
        <w:rPr>
          <w:rtl/>
        </w:rPr>
        <w:t xml:space="preserve"> 804</w:t>
      </w:r>
      <w:r w:rsidR="00D0354E">
        <w:rPr>
          <w:rtl/>
        </w:rPr>
        <w:t>/</w:t>
      </w:r>
      <w:r>
        <w:rPr>
          <w:rtl/>
        </w:rPr>
        <w:t xml:space="preserve">ضمن حديث 1. </w:t>
      </w:r>
    </w:p>
    <w:p w:rsidR="00671DF3" w:rsidRDefault="00671DF3" w:rsidP="00671DF3">
      <w:pPr>
        <w:pStyle w:val="libFootnote0"/>
        <w:rPr>
          <w:rtl/>
        </w:rPr>
      </w:pPr>
      <w:r>
        <w:rPr>
          <w:rtl/>
        </w:rPr>
        <w:t xml:space="preserve">4 - (صاحبهم) لم يرد في « ط ». </w:t>
      </w:r>
    </w:p>
    <w:p w:rsidR="00671DF3" w:rsidRDefault="00671DF3" w:rsidP="00671DF3">
      <w:pPr>
        <w:pStyle w:val="libFootnote0"/>
        <w:rPr>
          <w:rtl/>
        </w:rPr>
      </w:pPr>
      <w:r>
        <w:rPr>
          <w:rtl/>
        </w:rPr>
        <w:t>5 - سورة الفرقان 25</w:t>
      </w:r>
      <w:r w:rsidR="0050285B">
        <w:rPr>
          <w:rtl/>
        </w:rPr>
        <w:t>:</w:t>
      </w:r>
      <w:r>
        <w:rPr>
          <w:rtl/>
        </w:rPr>
        <w:t xml:space="preserve"> 55. </w:t>
      </w:r>
    </w:p>
    <w:p w:rsidR="00671DF3" w:rsidRDefault="00671DF3" w:rsidP="00671DF3">
      <w:pPr>
        <w:pStyle w:val="libFootnote0"/>
        <w:rPr>
          <w:rtl/>
        </w:rPr>
      </w:pPr>
      <w:r>
        <w:rPr>
          <w:rtl/>
        </w:rPr>
        <w:t>6 - من قوله</w:t>
      </w:r>
      <w:r w:rsidR="0050285B">
        <w:rPr>
          <w:rtl/>
        </w:rPr>
        <w:t>:</w:t>
      </w:r>
      <w:r>
        <w:rPr>
          <w:rtl/>
        </w:rPr>
        <w:t xml:space="preserve"> (لما في تفسير) إلى هنا لم يرد في « ط ». </w:t>
      </w:r>
    </w:p>
    <w:p w:rsidR="00671DF3" w:rsidRDefault="00671DF3" w:rsidP="00671DF3">
      <w:pPr>
        <w:pStyle w:val="libFootnote0"/>
        <w:rPr>
          <w:rtl/>
        </w:rPr>
      </w:pPr>
      <w:r>
        <w:rPr>
          <w:rtl/>
        </w:rPr>
        <w:t>7 - معاني الأخبار</w:t>
      </w:r>
      <w:r w:rsidR="0050285B">
        <w:rPr>
          <w:rtl/>
        </w:rPr>
        <w:t>:</w:t>
      </w:r>
      <w:r>
        <w:rPr>
          <w:rtl/>
        </w:rPr>
        <w:t xml:space="preserve"> 406</w:t>
      </w:r>
      <w:r w:rsidR="00D0354E">
        <w:rPr>
          <w:rtl/>
        </w:rPr>
        <w:t>/</w:t>
      </w:r>
      <w:r>
        <w:rPr>
          <w:rtl/>
        </w:rPr>
        <w:t xml:space="preserve">81.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اتّقى ابن الكوّا في هذا الحديث</w:t>
      </w:r>
      <w:r w:rsidR="0050285B">
        <w:rPr>
          <w:rtl/>
        </w:rPr>
        <w:t>؛</w:t>
      </w:r>
      <w:r>
        <w:rPr>
          <w:rtl/>
        </w:rPr>
        <w:t xml:space="preserve"> لأنّه كان غير محتمل </w:t>
      </w:r>
      <w:r w:rsidRPr="00671DF3">
        <w:rPr>
          <w:rStyle w:val="libFootnotenumChar"/>
          <w:rtl/>
        </w:rPr>
        <w:t>(1)</w:t>
      </w:r>
      <w:r>
        <w:rPr>
          <w:rtl/>
        </w:rPr>
        <w:t xml:space="preserve"> لأسرار آل محمّد </w:t>
      </w:r>
      <w:r w:rsidR="008C44AB" w:rsidRPr="008C44AB">
        <w:rPr>
          <w:rStyle w:val="libAlaemChar"/>
          <w:rFonts w:hint="cs"/>
          <w:rtl/>
        </w:rPr>
        <w:t>عليهم‌السلام</w:t>
      </w:r>
      <w:r>
        <w:rPr>
          <w:rtl/>
        </w:rPr>
        <w:t xml:space="preserve"> </w:t>
      </w:r>
      <w:r w:rsidRPr="00671DF3">
        <w:rPr>
          <w:rStyle w:val="libFootnotenumChar"/>
          <w:rtl/>
        </w:rPr>
        <w:t>(2)</w:t>
      </w:r>
      <w:r>
        <w:rPr>
          <w:rtl/>
        </w:rPr>
        <w:t xml:space="preserve">. « انتهى ». </w:t>
      </w:r>
    </w:p>
    <w:p w:rsidR="00671DF3" w:rsidRDefault="00671DF3" w:rsidP="00671DF3">
      <w:pPr>
        <w:pStyle w:val="libNormal"/>
        <w:rPr>
          <w:rtl/>
        </w:rPr>
      </w:pPr>
      <w:r>
        <w:rPr>
          <w:rtl/>
        </w:rPr>
        <w:t xml:space="preserve">ويمكن أن يكون إشارة إلى رجعة بعض الشيعة وأعدائهم في زمن المهدي </w:t>
      </w:r>
      <w:r w:rsidR="008C44AB" w:rsidRPr="008C44AB">
        <w:rPr>
          <w:rStyle w:val="libAlaemChar"/>
          <w:rFonts w:hint="cs"/>
          <w:rtl/>
        </w:rPr>
        <w:t>عليه‌السلام</w:t>
      </w:r>
      <w:r>
        <w:rPr>
          <w:rtl/>
        </w:rPr>
        <w:t xml:space="preserve">، وإنّ ذلك يكون بين جمادى ورجب، وأمّا رجعة أمير المؤمنين </w:t>
      </w:r>
      <w:r w:rsidR="008C44AB" w:rsidRPr="008C44AB">
        <w:rPr>
          <w:rStyle w:val="libAlaemChar"/>
          <w:rFonts w:hint="cs"/>
          <w:rtl/>
        </w:rPr>
        <w:t>عليه‌السلام</w:t>
      </w:r>
      <w:r>
        <w:rPr>
          <w:rtl/>
        </w:rPr>
        <w:t xml:space="preserve"> فهي متأخِّرة عن هذه الرجعة كما يأتي، ولعلّها لا تكون بين جمادى ورجب، فلا حاجة إلى التأويل بالحمل على التقية </w:t>
      </w:r>
      <w:r w:rsidRPr="00671DF3">
        <w:rPr>
          <w:rStyle w:val="libFootnotenumChar"/>
          <w:rtl/>
        </w:rPr>
        <w:t>(3)</w:t>
      </w:r>
      <w:r>
        <w:rPr>
          <w:rtl/>
        </w:rPr>
        <w:t xml:space="preserve">. </w:t>
      </w:r>
    </w:p>
    <w:p w:rsidR="00671DF3" w:rsidRDefault="00671DF3" w:rsidP="00671DF3">
      <w:pPr>
        <w:pStyle w:val="libNormal"/>
        <w:rPr>
          <w:rtl/>
        </w:rPr>
      </w:pPr>
      <w:r>
        <w:rPr>
          <w:rtl/>
        </w:rPr>
        <w:t xml:space="preserve">وقد تقدّم ما يدلّ على مضمون الباب </w:t>
      </w:r>
      <w:r w:rsidRPr="00671DF3">
        <w:rPr>
          <w:rStyle w:val="libFootnotenumChar"/>
          <w:rtl/>
        </w:rPr>
        <w:t>(4)</w:t>
      </w:r>
      <w:r>
        <w:rPr>
          <w:rtl/>
        </w:rPr>
        <w:t xml:space="preserve">. ويأتي ما يدلّ عليه، فإنّ أحاديث هذه الأبواب كلّها متعاضدة في الدلالة على صحة الرجعة </w:t>
      </w:r>
      <w:r w:rsidRPr="00671DF3">
        <w:rPr>
          <w:rStyle w:val="libFootnotenumChar"/>
          <w:rtl/>
        </w:rPr>
        <w:t>(5)</w:t>
      </w:r>
      <w:r>
        <w:rPr>
          <w:rtl/>
        </w:rPr>
        <w:t>، وقد عرفت</w:t>
      </w:r>
      <w:r w:rsidRPr="00671DF3">
        <w:rPr>
          <w:rStyle w:val="libFootnotenumChar"/>
          <w:rtl/>
        </w:rPr>
        <w:t xml:space="preserve"> (6)</w:t>
      </w:r>
      <w:r>
        <w:rPr>
          <w:rtl/>
        </w:rPr>
        <w:t xml:space="preserve"> وجه إفراد هذا الباب عمّا بعده والله الموفّق.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w:t>
      </w:r>
      <w:r w:rsidR="0050285B">
        <w:rPr>
          <w:rtl/>
        </w:rPr>
        <w:t>:</w:t>
      </w:r>
      <w:r>
        <w:rPr>
          <w:rtl/>
        </w:rPr>
        <w:t xml:space="preserve"> متحمّل. </w:t>
      </w:r>
    </w:p>
    <w:p w:rsidR="00671DF3" w:rsidRDefault="00671DF3" w:rsidP="00671DF3">
      <w:pPr>
        <w:pStyle w:val="libFootnote0"/>
        <w:rPr>
          <w:rtl/>
        </w:rPr>
      </w:pPr>
      <w:r>
        <w:rPr>
          <w:rtl/>
        </w:rPr>
        <w:t>2 - معاني الأخبار</w:t>
      </w:r>
      <w:r w:rsidR="0050285B">
        <w:rPr>
          <w:rtl/>
        </w:rPr>
        <w:t>:</w:t>
      </w:r>
      <w:r>
        <w:rPr>
          <w:rtl/>
        </w:rPr>
        <w:t xml:space="preserve"> 407 - قال مصنّف هذا الكتاب. </w:t>
      </w:r>
    </w:p>
    <w:p w:rsidR="00671DF3" w:rsidRDefault="00671DF3" w:rsidP="00671DF3">
      <w:pPr>
        <w:pStyle w:val="libFootnote0"/>
        <w:rPr>
          <w:rtl/>
        </w:rPr>
      </w:pPr>
      <w:r>
        <w:rPr>
          <w:rtl/>
        </w:rPr>
        <w:t xml:space="preserve">3 - إلى هنا ينتهي ما سقط من « ك ». </w:t>
      </w:r>
    </w:p>
    <w:p w:rsidR="00671DF3" w:rsidRDefault="00671DF3" w:rsidP="00671DF3">
      <w:pPr>
        <w:pStyle w:val="libFootnote0"/>
        <w:rPr>
          <w:rtl/>
        </w:rPr>
      </w:pPr>
      <w:r>
        <w:rPr>
          <w:rtl/>
        </w:rPr>
        <w:t>4 - في « ك »</w:t>
      </w:r>
      <w:r w:rsidR="0050285B">
        <w:rPr>
          <w:rtl/>
        </w:rPr>
        <w:t>:</w:t>
      </w:r>
      <w:r>
        <w:rPr>
          <w:rtl/>
        </w:rPr>
        <w:t xml:space="preserve"> ذلك. بدل من</w:t>
      </w:r>
      <w:r w:rsidR="0050285B">
        <w:rPr>
          <w:rtl/>
        </w:rPr>
        <w:t>:</w:t>
      </w:r>
      <w:r>
        <w:rPr>
          <w:rtl/>
        </w:rPr>
        <w:t xml:space="preserve"> مضمون الباب. </w:t>
      </w:r>
    </w:p>
    <w:p w:rsidR="00671DF3" w:rsidRDefault="00671DF3" w:rsidP="00671DF3">
      <w:pPr>
        <w:pStyle w:val="libFootnote0"/>
        <w:rPr>
          <w:rtl/>
        </w:rPr>
      </w:pPr>
      <w:r>
        <w:rPr>
          <w:rtl/>
        </w:rPr>
        <w:t xml:space="preserve">5 - (على صحة الرجعة) أثبتناه من « ك ». </w:t>
      </w:r>
    </w:p>
    <w:p w:rsidR="00671DF3" w:rsidRDefault="00671DF3" w:rsidP="00671DF3">
      <w:pPr>
        <w:pStyle w:val="libFootnote0"/>
        <w:rPr>
          <w:rtl/>
        </w:rPr>
      </w:pPr>
      <w:r>
        <w:rPr>
          <w:rtl/>
        </w:rPr>
        <w:t>6 - في « ك » زيادة</w:t>
      </w:r>
      <w:r w:rsidR="0050285B">
        <w:rPr>
          <w:rtl/>
        </w:rPr>
        <w:t>:</w:t>
      </w:r>
      <w:r>
        <w:rPr>
          <w:rtl/>
        </w:rPr>
        <w:t xml:space="preserve"> سابقاً. </w:t>
      </w:r>
    </w:p>
    <w:p w:rsidR="00671DF3" w:rsidRDefault="00671DF3" w:rsidP="00671DF3">
      <w:pPr>
        <w:pStyle w:val="libNormal"/>
        <w:rPr>
          <w:rtl/>
        </w:rPr>
      </w:pPr>
      <w:r>
        <w:rPr>
          <w:rtl/>
        </w:rPr>
        <w:br w:type="page"/>
      </w:r>
    </w:p>
    <w:p w:rsidR="00671DF3" w:rsidRDefault="00671DF3" w:rsidP="00671DF3">
      <w:pPr>
        <w:pStyle w:val="Heading1Center"/>
        <w:rPr>
          <w:rtl/>
        </w:rPr>
      </w:pPr>
      <w:bookmarkStart w:id="254" w:name="_Toc302399570"/>
      <w:bookmarkStart w:id="255" w:name="_Toc382993664"/>
      <w:r>
        <w:rPr>
          <w:rtl/>
        </w:rPr>
        <w:lastRenderedPageBreak/>
        <w:t>الباب العاشر</w:t>
      </w:r>
      <w:bookmarkEnd w:id="254"/>
      <w:bookmarkEnd w:id="255"/>
      <w:r>
        <w:rPr>
          <w:rtl/>
        </w:rPr>
        <w:t xml:space="preserve"> </w:t>
      </w:r>
    </w:p>
    <w:p w:rsidR="00671DF3" w:rsidRDefault="00671DF3" w:rsidP="00671DF3">
      <w:pPr>
        <w:pStyle w:val="Heading1Center"/>
        <w:rPr>
          <w:rtl/>
        </w:rPr>
      </w:pPr>
      <w:bookmarkStart w:id="256" w:name="_Toc302399571"/>
      <w:bookmarkStart w:id="257" w:name="_Toc382993665"/>
      <w:r>
        <w:rPr>
          <w:rtl/>
        </w:rPr>
        <w:t>في ذكر جملة من الأخبار المعتمدة الواردة في الإخبار بالرجعة</w:t>
      </w:r>
      <w:bookmarkEnd w:id="256"/>
      <w:bookmarkEnd w:id="257"/>
    </w:p>
    <w:p w:rsidR="00671DF3" w:rsidRDefault="00671DF3" w:rsidP="00671DF3">
      <w:pPr>
        <w:pStyle w:val="Heading1Center"/>
        <w:rPr>
          <w:rtl/>
        </w:rPr>
      </w:pPr>
      <w:bookmarkStart w:id="258" w:name="_Toc302399572"/>
      <w:bookmarkStart w:id="259" w:name="_Toc382993666"/>
      <w:r>
        <w:rPr>
          <w:rtl/>
        </w:rPr>
        <w:t xml:space="preserve">لجماعة من الأنبياء والأئمّة </w:t>
      </w:r>
      <w:bookmarkEnd w:id="258"/>
      <w:r w:rsidR="008C44AB" w:rsidRPr="008C44AB">
        <w:rPr>
          <w:rStyle w:val="libAlaemChar"/>
          <w:rFonts w:hint="cs"/>
          <w:rtl/>
        </w:rPr>
        <w:t>عليهم‌السلام</w:t>
      </w:r>
      <w:bookmarkEnd w:id="259"/>
    </w:p>
    <w:p w:rsidR="00671DF3" w:rsidRDefault="00671DF3" w:rsidP="00671DF3">
      <w:pPr>
        <w:pStyle w:val="libNormal"/>
        <w:rPr>
          <w:rtl/>
        </w:rPr>
      </w:pPr>
      <w:bookmarkStart w:id="260" w:name="_Toc302399573"/>
      <w:r w:rsidRPr="00F627FD">
        <w:rPr>
          <w:rStyle w:val="libBold2Char"/>
          <w:rtl/>
        </w:rPr>
        <w:t>الحديث الأوّل</w:t>
      </w:r>
      <w:bookmarkEnd w:id="260"/>
      <w:r w:rsidR="0050285B">
        <w:rPr>
          <w:rStyle w:val="libBold2Char"/>
          <w:rtl/>
        </w:rPr>
        <w:t>:</w:t>
      </w:r>
      <w:r>
        <w:rPr>
          <w:rtl/>
        </w:rPr>
        <w:t xml:space="preserve"> ممّا يدلّ على ذلك ما رواه الشيخ الجليل رئيس المحدِّثين أبو جعفر محمّد بن علي بن بابويه في كتاب « </w:t>
      </w:r>
      <w:r w:rsidRPr="00671DF3">
        <w:rPr>
          <w:rStyle w:val="libBold2Char"/>
          <w:rtl/>
        </w:rPr>
        <w:t xml:space="preserve">من لا يحضره الفقيه </w:t>
      </w:r>
      <w:r>
        <w:rPr>
          <w:rtl/>
        </w:rPr>
        <w:t>» - في باب المتعة - بطريق القطع والجزم من غير حوالة على سند حيث قال</w:t>
      </w:r>
      <w:r w:rsidR="0050285B">
        <w:rPr>
          <w:rtl/>
        </w:rPr>
        <w:t>:</w:t>
      </w:r>
      <w:r>
        <w:rPr>
          <w:rtl/>
        </w:rPr>
        <w:t xml:space="preserve"> قال الصادق </w:t>
      </w:r>
      <w:r w:rsidR="008C44AB" w:rsidRPr="008C44AB">
        <w:rPr>
          <w:rStyle w:val="libAlaemChar"/>
          <w:rFonts w:hint="cs"/>
          <w:rtl/>
        </w:rPr>
        <w:t>عليه‌السلام</w:t>
      </w:r>
      <w:r w:rsidR="0050285B">
        <w:rPr>
          <w:rtl/>
        </w:rPr>
        <w:t>:</w:t>
      </w:r>
      <w:r>
        <w:rPr>
          <w:rtl/>
        </w:rPr>
        <w:t xml:space="preserve"> « ليس منّا من لم يؤمن بكرّتنا، ويستحلّ متعتنا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هذا الضمير الموضوع للمتكلِّم ومعه غيره دالّ بطريق الحقيقة على دخول الصادق </w:t>
      </w:r>
      <w:r w:rsidR="008C44AB" w:rsidRPr="008C44AB">
        <w:rPr>
          <w:rStyle w:val="libAlaemChar"/>
          <w:rFonts w:hint="cs"/>
          <w:rtl/>
        </w:rPr>
        <w:t>عليه‌السلام</w:t>
      </w:r>
      <w:r>
        <w:rPr>
          <w:rtl/>
        </w:rPr>
        <w:t xml:space="preserve"> في الرجعة، ومعه جماعة من أهل العصمة </w:t>
      </w:r>
      <w:r w:rsidR="008C44AB" w:rsidRPr="008C44AB">
        <w:rPr>
          <w:rStyle w:val="libAlaemChar"/>
          <w:rFonts w:hint="cs"/>
          <w:rtl/>
        </w:rPr>
        <w:t>عليهم‌السلام</w:t>
      </w:r>
      <w:r>
        <w:rPr>
          <w:rtl/>
        </w:rPr>
        <w:t xml:space="preserve"> أو الجميع، ولا خلاف في وجوب الحمل على الحقيقة مع عدم القرينة. </w:t>
      </w:r>
    </w:p>
    <w:p w:rsidR="00671DF3" w:rsidRDefault="00671DF3" w:rsidP="00671DF3">
      <w:pPr>
        <w:pStyle w:val="libNormal"/>
        <w:rPr>
          <w:rtl/>
        </w:rPr>
      </w:pPr>
      <w:r w:rsidRPr="00671DF3">
        <w:rPr>
          <w:rStyle w:val="libBold2Char"/>
          <w:rtl/>
        </w:rPr>
        <w:t>الثاني</w:t>
      </w:r>
      <w:r w:rsidR="0050285B">
        <w:rPr>
          <w:rtl/>
        </w:rPr>
        <w:t>:</w:t>
      </w:r>
      <w:r>
        <w:rPr>
          <w:rtl/>
        </w:rPr>
        <w:t xml:space="preserve"> ما رواه الشيخ الجليل رئيس الطائفة أبو جعفر الطوسي في « </w:t>
      </w:r>
      <w:r w:rsidRPr="00671DF3">
        <w:rPr>
          <w:rStyle w:val="libBold2Char"/>
          <w:rtl/>
        </w:rPr>
        <w:t xml:space="preserve">المصباح الكبير </w:t>
      </w:r>
      <w:r>
        <w:rPr>
          <w:rtl/>
        </w:rPr>
        <w:t xml:space="preserve">» - في أعمال يوم الجمعة </w:t>
      </w:r>
      <w:r w:rsidRPr="00671DF3">
        <w:rPr>
          <w:rStyle w:val="libFootnotenumChar"/>
          <w:rtl/>
        </w:rPr>
        <w:t>(2)</w:t>
      </w:r>
      <w:r>
        <w:rPr>
          <w:rtl/>
        </w:rPr>
        <w:t xml:space="preserve"> -</w:t>
      </w:r>
      <w:r w:rsidR="0050285B">
        <w:rPr>
          <w:rtl/>
        </w:rPr>
        <w:t>:</w:t>
      </w:r>
      <w:r>
        <w:rPr>
          <w:rtl/>
        </w:rPr>
        <w:t xml:space="preserve"> عن الصادق جعفر بن محمّد </w:t>
      </w:r>
      <w:r w:rsidR="008C44AB" w:rsidRPr="008C44AB">
        <w:rPr>
          <w:rStyle w:val="libAlaemChar"/>
          <w:rFonts w:hint="cs"/>
          <w:rtl/>
        </w:rPr>
        <w:t>عليه‌السلام</w:t>
      </w:r>
      <w:r>
        <w:rPr>
          <w:rtl/>
        </w:rPr>
        <w:t xml:space="preserve"> أنّه قال</w:t>
      </w:r>
      <w:r w:rsidR="0050285B">
        <w:rPr>
          <w:rtl/>
        </w:rPr>
        <w:t>:</w:t>
      </w:r>
      <w:r>
        <w:rPr>
          <w:rtl/>
        </w:rPr>
        <w:t xml:space="preserve"> « من أراد أن يزور قبر رسول الله </w:t>
      </w:r>
      <w:r w:rsidR="008C44AB" w:rsidRPr="008C44AB">
        <w:rPr>
          <w:rStyle w:val="libAlaemChar"/>
          <w:rFonts w:hint="cs"/>
          <w:rtl/>
        </w:rPr>
        <w:t>صلى‌الله‌عليه‌وآله‌وسلم</w:t>
      </w:r>
      <w:r>
        <w:rPr>
          <w:rtl/>
        </w:rPr>
        <w:t xml:space="preserve"> وأمير المؤمنين وفاطمة والحسن والحسين وقبور الحجج </w:t>
      </w:r>
      <w:r w:rsidR="008C44AB" w:rsidRPr="008C44AB">
        <w:rPr>
          <w:rStyle w:val="libAlaemChar"/>
          <w:rFonts w:hint="cs"/>
          <w:rtl/>
        </w:rPr>
        <w:t>عليهم‌السلام</w:t>
      </w:r>
      <w:r>
        <w:rPr>
          <w:rtl/>
        </w:rPr>
        <w:t xml:space="preserve"> وهو في بلده فليغتسل يوم الجمعة - إلى أن قال -</w:t>
      </w:r>
      <w:r w:rsidR="0050285B">
        <w:rPr>
          <w:rtl/>
        </w:rPr>
        <w:t>:</w:t>
      </w:r>
      <w:r>
        <w:rPr>
          <w:rtl/>
        </w:rPr>
        <w:t xml:space="preserve"> وليقل</w:t>
      </w:r>
      <w:r w:rsidR="0050285B">
        <w:rPr>
          <w:rtl/>
        </w:rPr>
        <w:t>:</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من لا يحضره الفقيه 3</w:t>
      </w:r>
      <w:r w:rsidR="0050285B">
        <w:rPr>
          <w:rtl/>
        </w:rPr>
        <w:t>:</w:t>
      </w:r>
      <w:r>
        <w:rPr>
          <w:rtl/>
        </w:rPr>
        <w:t xml:space="preserve"> 291</w:t>
      </w:r>
      <w:r w:rsidR="00D0354E">
        <w:rPr>
          <w:rtl/>
        </w:rPr>
        <w:t>/</w:t>
      </w:r>
      <w:r>
        <w:rPr>
          <w:rtl/>
        </w:rPr>
        <w:t xml:space="preserve">1384. </w:t>
      </w:r>
    </w:p>
    <w:p w:rsidR="00671DF3" w:rsidRDefault="00671DF3" w:rsidP="00671DF3">
      <w:pPr>
        <w:pStyle w:val="libFootnote0"/>
        <w:rPr>
          <w:rtl/>
        </w:rPr>
      </w:pPr>
      <w:r>
        <w:rPr>
          <w:rtl/>
        </w:rPr>
        <w:t>2 - في « ك » زيادة</w:t>
      </w:r>
      <w:r w:rsidR="0050285B">
        <w:rPr>
          <w:rtl/>
        </w:rPr>
        <w:t>:</w:t>
      </w:r>
      <w:r>
        <w:rPr>
          <w:rtl/>
        </w:rPr>
        <w:t xml:space="preserve"> حيث قال</w:t>
      </w:r>
      <w:r w:rsidR="0050285B">
        <w:rPr>
          <w:rtl/>
        </w:rPr>
        <w:t>:</w:t>
      </w:r>
      <w:r>
        <w:rPr>
          <w:rtl/>
        </w:rPr>
        <w:t xml:space="preserve"> زيارة الأئمة </w:t>
      </w:r>
      <w:r w:rsidR="008C44AB" w:rsidRPr="008C44AB">
        <w:rPr>
          <w:rStyle w:val="libAlaemChar"/>
          <w:rFonts w:hint="cs"/>
          <w:rtl/>
        </w:rPr>
        <w:t>عليهم‌السلام</w:t>
      </w:r>
      <w:r>
        <w:rPr>
          <w:rtl/>
        </w:rPr>
        <w:t xml:space="preserve"> في يوم الجمعة، روي. </w:t>
      </w:r>
    </w:p>
    <w:p w:rsidR="00671DF3" w:rsidRPr="00433C67" w:rsidRDefault="00671DF3" w:rsidP="00671DF3">
      <w:pPr>
        <w:pStyle w:val="libFootnote"/>
        <w:rPr>
          <w:rtl/>
        </w:rPr>
      </w:pPr>
      <w:r w:rsidRPr="00433C67">
        <w:rPr>
          <w:rtl/>
        </w:rPr>
        <w:t>وكذلك المصدر. من دون ذكر</w:t>
      </w:r>
      <w:r w:rsidR="0050285B">
        <w:rPr>
          <w:rtl/>
        </w:rPr>
        <w:t>:</w:t>
      </w:r>
      <w:r w:rsidRPr="00433C67">
        <w:rPr>
          <w:rtl/>
        </w:rPr>
        <w:t xml:space="preserve"> حيث قال.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السلام عليك أيّها النبي ورحمة الله وبركاته </w:t>
      </w:r>
      <w:r w:rsidRPr="00671DF3">
        <w:rPr>
          <w:rStyle w:val="libFootnotenumChar"/>
          <w:rtl/>
        </w:rPr>
        <w:t>(1)</w:t>
      </w:r>
      <w:r>
        <w:rPr>
          <w:rtl/>
        </w:rPr>
        <w:t xml:space="preserve">، السلام عليك أيّها النبي المرسل، والوصي المرتضى، والسيّدة الكبرى، والسيّدة الزهراء، والسبطان المنتجبان، والأولاد والأعلام، والاُمناء المستخزنون، جئت انقطاعاً </w:t>
      </w:r>
      <w:r w:rsidRPr="00671DF3">
        <w:rPr>
          <w:rStyle w:val="libFootnotenumChar"/>
          <w:rtl/>
        </w:rPr>
        <w:t>(2)</w:t>
      </w:r>
      <w:r>
        <w:rPr>
          <w:rtl/>
        </w:rPr>
        <w:t xml:space="preserve"> إليكم وإلى آبائكم وولدكم الخلف على بركة الحقّ، فقلبي لكم سلم، ونصرتي لكم معدّة حتّى يحكم الله بدينه، فمعكم معكم لا مع عدوّكم، إنّي من القائلين بفضلكم، مقرّ برجعتكم، لا اُنكر لله قدرة، ولا أزعم إلا ما شاء الله » </w:t>
      </w:r>
      <w:r w:rsidRPr="00671DF3">
        <w:rPr>
          <w:rStyle w:val="libFootnotenumChar"/>
          <w:rtl/>
        </w:rPr>
        <w:t>(3)</w:t>
      </w:r>
      <w:r>
        <w:rPr>
          <w:rtl/>
        </w:rPr>
        <w:t xml:space="preserve"> الحديث. </w:t>
      </w:r>
    </w:p>
    <w:p w:rsidR="00671DF3" w:rsidRDefault="00671DF3" w:rsidP="00671DF3">
      <w:pPr>
        <w:pStyle w:val="libNormal"/>
        <w:rPr>
          <w:rtl/>
        </w:rPr>
      </w:pPr>
      <w:r w:rsidRPr="00671DF3">
        <w:rPr>
          <w:rStyle w:val="libBold2Char"/>
          <w:rtl/>
        </w:rPr>
        <w:t>الثالث</w:t>
      </w:r>
      <w:r w:rsidR="0050285B">
        <w:rPr>
          <w:rtl/>
        </w:rPr>
        <w:t>:</w:t>
      </w:r>
      <w:r>
        <w:rPr>
          <w:rtl/>
        </w:rPr>
        <w:t xml:space="preserve"> ما رواه الشيخ أيضاً في « </w:t>
      </w:r>
      <w:r w:rsidRPr="00671DF3">
        <w:rPr>
          <w:rStyle w:val="libBold2Char"/>
          <w:rtl/>
        </w:rPr>
        <w:t>المصباح</w:t>
      </w:r>
      <w:r>
        <w:rPr>
          <w:rtl/>
        </w:rPr>
        <w:t xml:space="preserve"> » - في أعمال رجب - قال </w:t>
      </w:r>
      <w:r w:rsidRPr="00671DF3">
        <w:rPr>
          <w:rStyle w:val="libFootnotenumChar"/>
          <w:rtl/>
        </w:rPr>
        <w:t>(4)</w:t>
      </w:r>
      <w:r w:rsidR="0050285B">
        <w:rPr>
          <w:rtl/>
        </w:rPr>
        <w:t>:</w:t>
      </w:r>
      <w:r>
        <w:rPr>
          <w:rtl/>
        </w:rPr>
        <w:t xml:space="preserve"> زيارة رواها ابن عيّاش قال</w:t>
      </w:r>
      <w:r w:rsidR="0050285B">
        <w:rPr>
          <w:rtl/>
        </w:rPr>
        <w:t>:</w:t>
      </w:r>
      <w:r>
        <w:rPr>
          <w:rtl/>
        </w:rPr>
        <w:t xml:space="preserve"> حدّثني خير </w:t>
      </w:r>
      <w:r w:rsidRPr="00671DF3">
        <w:rPr>
          <w:rStyle w:val="libFootnotenumChar"/>
          <w:rtl/>
        </w:rPr>
        <w:t>(5)</w:t>
      </w:r>
      <w:r>
        <w:rPr>
          <w:rtl/>
        </w:rPr>
        <w:t xml:space="preserve"> بن عبدالله، عن مولاه - يعني أبو القاسم الحسين بن روح - قال</w:t>
      </w:r>
      <w:r w:rsidR="0050285B">
        <w:rPr>
          <w:rtl/>
        </w:rPr>
        <w:t>:</w:t>
      </w:r>
      <w:r>
        <w:rPr>
          <w:rtl/>
        </w:rPr>
        <w:t xml:space="preserve"> زرْ أيّ المشاهد كنت بحضرتها في رجب تقول</w:t>
      </w:r>
      <w:r w:rsidR="0050285B">
        <w:rPr>
          <w:rtl/>
        </w:rPr>
        <w:t>:</w:t>
      </w:r>
      <w:r>
        <w:rPr>
          <w:rtl/>
        </w:rPr>
        <w:t xml:space="preserve"> </w:t>
      </w:r>
    </w:p>
    <w:p w:rsidR="00671DF3" w:rsidRDefault="00671DF3" w:rsidP="00671DF3">
      <w:pPr>
        <w:pStyle w:val="libNormal"/>
        <w:rPr>
          <w:rtl/>
        </w:rPr>
      </w:pPr>
      <w:r>
        <w:rPr>
          <w:rtl/>
        </w:rPr>
        <w:t xml:space="preserve">« الحمد لله الذي أشهدنا مشهد </w:t>
      </w:r>
      <w:r w:rsidRPr="00671DF3">
        <w:rPr>
          <w:rStyle w:val="libFootnotenumChar"/>
          <w:rtl/>
        </w:rPr>
        <w:t>(6)</w:t>
      </w:r>
      <w:r>
        <w:rPr>
          <w:rtl/>
        </w:rPr>
        <w:t xml:space="preserve"> أوليائه في رجب، وأوجب علينا من حقّهم ما قد وجب، وصلّى الله على محمّد المنتجب، وعلى أوصيائه الحجب - إلى أن قال -</w:t>
      </w:r>
      <w:r w:rsidR="0050285B">
        <w:rPr>
          <w:rtl/>
        </w:rPr>
        <w:t>:</w:t>
      </w:r>
      <w:r>
        <w:rPr>
          <w:rtl/>
        </w:rPr>
        <w:t xml:space="preserve"> والسلام عليكم ورحمة الله وبركاته، حتّى العود إلى حضرتكم، والفوز في كرّتكم، والحشر في زمرتكم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الرابع</w:t>
      </w:r>
      <w:r w:rsidR="0050285B">
        <w:rPr>
          <w:rtl/>
        </w:rPr>
        <w:t>:</w:t>
      </w:r>
      <w:r>
        <w:rPr>
          <w:rtl/>
        </w:rPr>
        <w:t xml:space="preserve"> ما رواه رئيس المحدّثين أبو جعفر ابن بابويه في « </w:t>
      </w:r>
      <w:r w:rsidRPr="00671DF3">
        <w:rPr>
          <w:rStyle w:val="libBold2Char"/>
          <w:rtl/>
        </w:rPr>
        <w:t>الفقيه وعيون الأخبار</w:t>
      </w:r>
      <w:r>
        <w:rPr>
          <w:rtl/>
        </w:rPr>
        <w:t xml:space="preserve"> » ورئيس الطائفة أبو جعفر الطوسي في « التهذيب » بأسانيدهما الصحيحة</w:t>
      </w:r>
      <w:r w:rsidR="0050285B">
        <w:rPr>
          <w:rtl/>
        </w:rPr>
        <w:t>:</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قوله</w:t>
      </w:r>
      <w:r w:rsidR="0050285B">
        <w:rPr>
          <w:rtl/>
        </w:rPr>
        <w:t>:</w:t>
      </w:r>
      <w:r>
        <w:rPr>
          <w:rtl/>
        </w:rPr>
        <w:t xml:space="preserve"> (السلام عليك أيها النبيّ ورحمة الله وبركاته) لم يرد في « ح ». </w:t>
      </w:r>
    </w:p>
    <w:p w:rsidR="00671DF3" w:rsidRDefault="00671DF3" w:rsidP="00671DF3">
      <w:pPr>
        <w:pStyle w:val="libFootnote0"/>
        <w:rPr>
          <w:rtl/>
        </w:rPr>
      </w:pPr>
      <w:r>
        <w:rPr>
          <w:rtl/>
        </w:rPr>
        <w:t>2 - في « ط »</w:t>
      </w:r>
      <w:r w:rsidR="0050285B">
        <w:rPr>
          <w:rtl/>
        </w:rPr>
        <w:t>:</w:t>
      </w:r>
      <w:r>
        <w:rPr>
          <w:rtl/>
        </w:rPr>
        <w:t xml:space="preserve"> حيث انقطع. </w:t>
      </w:r>
    </w:p>
    <w:p w:rsidR="00671DF3" w:rsidRDefault="00671DF3" w:rsidP="00671DF3">
      <w:pPr>
        <w:pStyle w:val="libFootnote0"/>
        <w:rPr>
          <w:rtl/>
        </w:rPr>
      </w:pPr>
      <w:r>
        <w:rPr>
          <w:rtl/>
        </w:rPr>
        <w:t>3 - مصباح المتهجد</w:t>
      </w:r>
      <w:r w:rsidR="0050285B">
        <w:rPr>
          <w:rtl/>
        </w:rPr>
        <w:t>:</w:t>
      </w:r>
      <w:r>
        <w:rPr>
          <w:rtl/>
        </w:rPr>
        <w:t xml:space="preserve"> 253. </w:t>
      </w:r>
    </w:p>
    <w:p w:rsidR="00671DF3" w:rsidRDefault="00671DF3" w:rsidP="00671DF3">
      <w:pPr>
        <w:pStyle w:val="libFootnote0"/>
        <w:rPr>
          <w:rtl/>
        </w:rPr>
      </w:pPr>
      <w:r>
        <w:rPr>
          <w:rtl/>
        </w:rPr>
        <w:t>4 - في « ح، ش، ك »</w:t>
      </w:r>
      <w:r w:rsidR="0050285B">
        <w:rPr>
          <w:rtl/>
        </w:rPr>
        <w:t>:</w:t>
      </w:r>
      <w:r>
        <w:rPr>
          <w:rtl/>
        </w:rPr>
        <w:t xml:space="preserve"> حيث قال. </w:t>
      </w:r>
    </w:p>
    <w:p w:rsidR="00671DF3" w:rsidRDefault="00671DF3" w:rsidP="00671DF3">
      <w:pPr>
        <w:pStyle w:val="libFootnote0"/>
        <w:rPr>
          <w:rtl/>
        </w:rPr>
      </w:pPr>
      <w:r>
        <w:rPr>
          <w:rtl/>
        </w:rPr>
        <w:t>5 - في « ك »</w:t>
      </w:r>
      <w:r w:rsidR="0050285B">
        <w:rPr>
          <w:rtl/>
        </w:rPr>
        <w:t>:</w:t>
      </w:r>
      <w:r>
        <w:rPr>
          <w:rtl/>
        </w:rPr>
        <w:t xml:space="preserve"> جُبير. </w:t>
      </w:r>
    </w:p>
    <w:p w:rsidR="00671DF3" w:rsidRDefault="00671DF3" w:rsidP="00671DF3">
      <w:pPr>
        <w:pStyle w:val="libFootnote0"/>
        <w:rPr>
          <w:rtl/>
        </w:rPr>
      </w:pPr>
      <w:r>
        <w:rPr>
          <w:rtl/>
        </w:rPr>
        <w:t>6 - في « ط »</w:t>
      </w:r>
      <w:r w:rsidR="0050285B">
        <w:rPr>
          <w:rtl/>
        </w:rPr>
        <w:t>:</w:t>
      </w:r>
      <w:r>
        <w:rPr>
          <w:rtl/>
        </w:rPr>
        <w:t xml:space="preserve"> مشاهد. </w:t>
      </w:r>
    </w:p>
    <w:p w:rsidR="00671DF3" w:rsidRDefault="00671DF3" w:rsidP="00671DF3">
      <w:pPr>
        <w:pStyle w:val="libFootnote0"/>
        <w:rPr>
          <w:rtl/>
        </w:rPr>
      </w:pPr>
      <w:r>
        <w:rPr>
          <w:rtl/>
        </w:rPr>
        <w:t>7 - مصباح المتهجد</w:t>
      </w:r>
      <w:r w:rsidR="0050285B">
        <w:rPr>
          <w:rtl/>
        </w:rPr>
        <w:t>:</w:t>
      </w:r>
      <w:r>
        <w:rPr>
          <w:rtl/>
        </w:rPr>
        <w:t xml:space="preserve"> 755 - 756.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عن محمّد بن إسماعيل البرمكي، عن موسى بن عبدالله النخعي </w:t>
      </w:r>
      <w:r w:rsidRPr="00671DF3">
        <w:rPr>
          <w:rStyle w:val="libFootnotenumChar"/>
          <w:rtl/>
        </w:rPr>
        <w:t>(1)</w:t>
      </w:r>
      <w:r>
        <w:rPr>
          <w:rtl/>
        </w:rPr>
        <w:t xml:space="preserve">، عن الإمام علي بن محمّد </w:t>
      </w:r>
      <w:r w:rsidR="008C44AB" w:rsidRPr="008C44AB">
        <w:rPr>
          <w:rStyle w:val="libAlaemChar"/>
          <w:rFonts w:hint="cs"/>
          <w:rtl/>
        </w:rPr>
        <w:t>عليهما‌السلام</w:t>
      </w:r>
      <w:r>
        <w:rPr>
          <w:rtl/>
        </w:rPr>
        <w:t xml:space="preserve"> في الزيارة الجامعة يقول فيها</w:t>
      </w:r>
      <w:r w:rsidR="0050285B">
        <w:rPr>
          <w:rtl/>
        </w:rPr>
        <w:t>:</w:t>
      </w:r>
      <w:r>
        <w:rPr>
          <w:rtl/>
        </w:rPr>
        <w:t xml:space="preserve"> « اُشهد الله واُشهدكم أنّي مؤمن بكم وبما آمنتم به، كافر بعدوّكم وبما كفرتم به - إلى أن قال -</w:t>
      </w:r>
      <w:r w:rsidR="0050285B">
        <w:rPr>
          <w:rtl/>
        </w:rPr>
        <w:t>:</w:t>
      </w:r>
      <w:r>
        <w:rPr>
          <w:rtl/>
        </w:rPr>
        <w:t xml:space="preserve"> معترف بكم، مؤمن بإيابكم، مصدِّقٌ برجعتكم، منتظرٌ لأمركم، مرتقبٌ لدولتكم ». </w:t>
      </w:r>
    </w:p>
    <w:p w:rsidR="00671DF3" w:rsidRDefault="00671DF3" w:rsidP="00671DF3">
      <w:pPr>
        <w:pStyle w:val="libNormal"/>
        <w:rPr>
          <w:rtl/>
        </w:rPr>
      </w:pPr>
      <w:r>
        <w:rPr>
          <w:rtl/>
        </w:rPr>
        <w:t>ثمّ قال</w:t>
      </w:r>
      <w:r w:rsidR="0050285B">
        <w:rPr>
          <w:rtl/>
        </w:rPr>
        <w:t>:</w:t>
      </w:r>
      <w:r>
        <w:rPr>
          <w:rtl/>
        </w:rPr>
        <w:t xml:space="preserve"> « ونصرتي لكم معدّة، حتّى يُحيي الله دينه بكم، ويردّكم في أيّامه، ويظهركم لعدله، ويمكِّنكم في أرضه ». </w:t>
      </w:r>
    </w:p>
    <w:p w:rsidR="00671DF3" w:rsidRDefault="00671DF3" w:rsidP="00671DF3">
      <w:pPr>
        <w:pStyle w:val="libNormal"/>
        <w:rPr>
          <w:rtl/>
        </w:rPr>
      </w:pPr>
      <w:r>
        <w:rPr>
          <w:rtl/>
        </w:rPr>
        <w:t>ثمّ قال</w:t>
      </w:r>
      <w:r w:rsidR="0050285B">
        <w:rPr>
          <w:rtl/>
        </w:rPr>
        <w:t>:</w:t>
      </w:r>
      <w:r>
        <w:rPr>
          <w:rtl/>
        </w:rPr>
        <w:t xml:space="preserve"> « فثبّتني الله أبداً ما بقيت على موالاتكم، وجعلني ممّن يقتصّ آثاركم، ويسلك سبيلكم، ويهتدي بهديكم، ويحشر في زمرتكم، ويكرّ في رجعتكم، ويملّك في دولتكم، ويشرّف في عافيتكم، ويمكَّن في أيّامكم، وتقرّ عينه غداً برؤيتكم » </w:t>
      </w:r>
      <w:r w:rsidRPr="00671DF3">
        <w:rPr>
          <w:rStyle w:val="libFootnotenumChar"/>
          <w:rtl/>
        </w:rPr>
        <w:t>(2)</w:t>
      </w:r>
      <w:r>
        <w:rPr>
          <w:rtl/>
        </w:rPr>
        <w:t xml:space="preserve">. </w:t>
      </w:r>
    </w:p>
    <w:p w:rsidR="00671DF3" w:rsidRDefault="00671DF3" w:rsidP="00671DF3">
      <w:pPr>
        <w:pStyle w:val="libNormal"/>
        <w:rPr>
          <w:rtl/>
        </w:rPr>
      </w:pPr>
      <w:bookmarkStart w:id="261" w:name="_Toc302399574"/>
      <w:r w:rsidRPr="00F627FD">
        <w:rPr>
          <w:rStyle w:val="libBold2Char"/>
          <w:rtl/>
        </w:rPr>
        <w:t>أقول</w:t>
      </w:r>
      <w:bookmarkEnd w:id="261"/>
      <w:r w:rsidR="0050285B">
        <w:rPr>
          <w:rtl/>
        </w:rPr>
        <w:t>:</w:t>
      </w:r>
      <w:r>
        <w:rPr>
          <w:rtl/>
        </w:rPr>
        <w:t xml:space="preserve"> قد عرفت أنّ الحمل على الحقيقة واجب متعيّن في أمثال هذه الألفاظ إجماعاً مع عدم القرينة كما هنا. </w:t>
      </w:r>
    </w:p>
    <w:p w:rsidR="00671DF3" w:rsidRDefault="00671DF3" w:rsidP="00671DF3">
      <w:pPr>
        <w:pStyle w:val="libNormal"/>
        <w:rPr>
          <w:rtl/>
        </w:rPr>
      </w:pPr>
      <w:r w:rsidRPr="00671DF3">
        <w:rPr>
          <w:rStyle w:val="libBold2Char"/>
          <w:rtl/>
        </w:rPr>
        <w:t>الخامس</w:t>
      </w:r>
      <w:r w:rsidR="0050285B">
        <w:rPr>
          <w:rtl/>
        </w:rPr>
        <w:t>:</w:t>
      </w:r>
      <w:r>
        <w:rPr>
          <w:rtl/>
        </w:rPr>
        <w:t xml:space="preserve"> ما رواه الشيخ وابن بابويه أيضاً بالسند السابق بعد الزيارة الجامعة في زيارة الوداع قال</w:t>
      </w:r>
      <w:r w:rsidR="0050285B">
        <w:rPr>
          <w:rtl/>
        </w:rPr>
        <w:t>:</w:t>
      </w:r>
      <w:r>
        <w:rPr>
          <w:rtl/>
        </w:rPr>
        <w:t xml:space="preserve"> « إذا أردت الإنصراف فقل</w:t>
      </w:r>
      <w:r w:rsidR="0050285B">
        <w:rPr>
          <w:rtl/>
        </w:rPr>
        <w:t>:</w:t>
      </w:r>
      <w:r>
        <w:rPr>
          <w:rtl/>
        </w:rPr>
        <w:t xml:space="preserve"> السلام عليكم </w:t>
      </w:r>
      <w:r w:rsidRPr="00671DF3">
        <w:rPr>
          <w:rStyle w:val="libFootnotenumChar"/>
          <w:rtl/>
        </w:rPr>
        <w:t>(3)</w:t>
      </w:r>
      <w:r>
        <w:rPr>
          <w:rtl/>
        </w:rPr>
        <w:t xml:space="preserve"> سلام مودِّع - إلى أن قال -</w:t>
      </w:r>
      <w:r w:rsidR="0050285B">
        <w:rPr>
          <w:rtl/>
        </w:rPr>
        <w:t>:</w:t>
      </w:r>
      <w:r>
        <w:rPr>
          <w:rtl/>
        </w:rPr>
        <w:t xml:space="preserve"> السلام عليكم حشرني الله في زمرتكم، وأوردني حوضكم، وجعلني من حزبكم، وأرضاكم عنّي، ومكّنني في دولتكم، وأحياني في رجعتكم، وملّكني في أيّامكم » </w:t>
      </w:r>
      <w:r w:rsidRPr="00671DF3">
        <w:rPr>
          <w:rStyle w:val="libFootnotenumChar"/>
          <w:rtl/>
        </w:rPr>
        <w:t>(4)</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في عيون أخبار الرضا </w:t>
      </w:r>
      <w:r w:rsidR="008C44AB" w:rsidRPr="008C44AB">
        <w:rPr>
          <w:rStyle w:val="libAlaemChar"/>
          <w:rFonts w:hint="cs"/>
          <w:rtl/>
        </w:rPr>
        <w:t>عليه‌السلام</w:t>
      </w:r>
      <w:r w:rsidR="0050285B">
        <w:rPr>
          <w:rtl/>
        </w:rPr>
        <w:t>:</w:t>
      </w:r>
      <w:r>
        <w:rPr>
          <w:rtl/>
        </w:rPr>
        <w:t xml:space="preserve"> موسى بن عمران النخعي. </w:t>
      </w:r>
    </w:p>
    <w:p w:rsidR="00671DF3" w:rsidRDefault="00671DF3" w:rsidP="00671DF3">
      <w:pPr>
        <w:pStyle w:val="libFootnote0"/>
        <w:rPr>
          <w:rtl/>
        </w:rPr>
      </w:pPr>
      <w:r>
        <w:rPr>
          <w:rtl/>
        </w:rPr>
        <w:t>2 - من لا يحضره الفقيه 2</w:t>
      </w:r>
      <w:r w:rsidR="0050285B">
        <w:rPr>
          <w:rtl/>
        </w:rPr>
        <w:t>:</w:t>
      </w:r>
      <w:r>
        <w:rPr>
          <w:rtl/>
        </w:rPr>
        <w:t xml:space="preserve"> 370</w:t>
      </w:r>
      <w:r w:rsidR="00D0354E">
        <w:rPr>
          <w:rtl/>
        </w:rPr>
        <w:t>/</w:t>
      </w:r>
      <w:r>
        <w:rPr>
          <w:rtl/>
        </w:rPr>
        <w:t xml:space="preserve">1625،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275 - 276</w:t>
      </w:r>
      <w:r w:rsidR="00D0354E">
        <w:rPr>
          <w:rtl/>
        </w:rPr>
        <w:t>/</w:t>
      </w:r>
      <w:r>
        <w:rPr>
          <w:rtl/>
        </w:rPr>
        <w:t>1، التهذيب 6</w:t>
      </w:r>
      <w:r w:rsidR="0050285B">
        <w:rPr>
          <w:rtl/>
        </w:rPr>
        <w:t>:</w:t>
      </w:r>
      <w:r>
        <w:rPr>
          <w:rtl/>
        </w:rPr>
        <w:t xml:space="preserve"> 98 - 99</w:t>
      </w:r>
      <w:r w:rsidR="00D0354E">
        <w:rPr>
          <w:rtl/>
        </w:rPr>
        <w:t>/</w:t>
      </w:r>
      <w:r>
        <w:rPr>
          <w:rtl/>
        </w:rPr>
        <w:t xml:space="preserve">177. </w:t>
      </w:r>
    </w:p>
    <w:p w:rsidR="00671DF3" w:rsidRDefault="00671DF3" w:rsidP="00671DF3">
      <w:pPr>
        <w:pStyle w:val="libFootnote0"/>
        <w:rPr>
          <w:rtl/>
        </w:rPr>
      </w:pPr>
      <w:r>
        <w:rPr>
          <w:rtl/>
        </w:rPr>
        <w:t>3 - في « ح »</w:t>
      </w:r>
      <w:r w:rsidR="0050285B">
        <w:rPr>
          <w:rtl/>
        </w:rPr>
        <w:t>:</w:t>
      </w:r>
      <w:r>
        <w:rPr>
          <w:rtl/>
        </w:rPr>
        <w:t xml:space="preserve"> عليك. </w:t>
      </w:r>
    </w:p>
    <w:p w:rsidR="00671DF3" w:rsidRDefault="00671DF3" w:rsidP="00671DF3">
      <w:pPr>
        <w:pStyle w:val="libFootnote0"/>
        <w:rPr>
          <w:rtl/>
        </w:rPr>
      </w:pPr>
      <w:r>
        <w:rPr>
          <w:rtl/>
        </w:rPr>
        <w:t>4 - من لا يحضره الفقيه 2</w:t>
      </w:r>
      <w:r w:rsidR="0050285B">
        <w:rPr>
          <w:rtl/>
        </w:rPr>
        <w:t>:</w:t>
      </w:r>
      <w:r>
        <w:rPr>
          <w:rtl/>
        </w:rPr>
        <w:t xml:space="preserve"> 375،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278، التهذيب 6</w:t>
      </w:r>
      <w:r w:rsidR="0050285B">
        <w:rPr>
          <w:rtl/>
        </w:rPr>
        <w:t>:</w:t>
      </w:r>
      <w:r>
        <w:rPr>
          <w:rtl/>
        </w:rPr>
        <w:t xml:space="preserve"> 101. </w:t>
      </w:r>
    </w:p>
    <w:p w:rsidR="00671DF3" w:rsidRDefault="00671DF3" w:rsidP="00671DF3">
      <w:pPr>
        <w:pStyle w:val="libNormal"/>
        <w:rPr>
          <w:rtl/>
        </w:rPr>
      </w:pPr>
      <w:r>
        <w:rPr>
          <w:rtl/>
        </w:rPr>
        <w:br w:type="page"/>
      </w:r>
    </w:p>
    <w:p w:rsidR="00671DF3" w:rsidRDefault="00671DF3" w:rsidP="00671DF3">
      <w:pPr>
        <w:pStyle w:val="libNormal"/>
        <w:rPr>
          <w:rtl/>
        </w:rPr>
      </w:pPr>
      <w:bookmarkStart w:id="262" w:name="_Toc302399575"/>
      <w:r w:rsidRPr="00F627FD">
        <w:rPr>
          <w:rStyle w:val="libBold2Char"/>
          <w:rtl/>
        </w:rPr>
        <w:lastRenderedPageBreak/>
        <w:t>السادس</w:t>
      </w:r>
      <w:bookmarkEnd w:id="262"/>
      <w:r w:rsidR="0050285B">
        <w:rPr>
          <w:rtl/>
        </w:rPr>
        <w:t>:</w:t>
      </w:r>
      <w:r>
        <w:rPr>
          <w:rtl/>
        </w:rPr>
        <w:t xml:space="preserve"> ما رواه ابن بابويه أيضاً في كتاب « </w:t>
      </w:r>
      <w:r w:rsidRPr="00671DF3">
        <w:rPr>
          <w:rStyle w:val="libBold2Char"/>
          <w:rtl/>
        </w:rPr>
        <w:t xml:space="preserve">عيون الأخبار </w:t>
      </w:r>
      <w:r>
        <w:rPr>
          <w:rtl/>
        </w:rPr>
        <w:t xml:space="preserve">» - في باب ما جاء عن الرضا </w:t>
      </w:r>
      <w:r w:rsidR="008C44AB" w:rsidRPr="008C44AB">
        <w:rPr>
          <w:rStyle w:val="libAlaemChar"/>
          <w:rFonts w:hint="cs"/>
          <w:rtl/>
        </w:rPr>
        <w:t>عليه‌السلام</w:t>
      </w:r>
      <w:r>
        <w:rPr>
          <w:rtl/>
        </w:rPr>
        <w:t xml:space="preserve"> في وجه دلائل الأئمّة </w:t>
      </w:r>
      <w:r w:rsidR="008C44AB" w:rsidRPr="008C44AB">
        <w:rPr>
          <w:rStyle w:val="libAlaemChar"/>
          <w:rFonts w:hint="cs"/>
          <w:rtl/>
        </w:rPr>
        <w:t>عليهم‌السلام</w:t>
      </w:r>
      <w:r>
        <w:rPr>
          <w:rtl/>
        </w:rPr>
        <w:t xml:space="preserve"> والردّ على الغلاة والمفوّضة - قال</w:t>
      </w:r>
      <w:r w:rsidR="0050285B">
        <w:rPr>
          <w:rtl/>
        </w:rPr>
        <w:t>:</w:t>
      </w:r>
      <w:r>
        <w:rPr>
          <w:rtl/>
        </w:rPr>
        <w:t xml:space="preserve"> حدّثنا تميم بن عبدالله بن تميم القرشي، قال</w:t>
      </w:r>
      <w:r w:rsidR="0050285B">
        <w:rPr>
          <w:rtl/>
        </w:rPr>
        <w:t>:</w:t>
      </w:r>
      <w:r>
        <w:rPr>
          <w:rtl/>
        </w:rPr>
        <w:t xml:space="preserve"> حدّثني أبي، قال</w:t>
      </w:r>
      <w:r w:rsidR="0050285B">
        <w:rPr>
          <w:rtl/>
        </w:rPr>
        <w:t>:</w:t>
      </w:r>
      <w:r>
        <w:rPr>
          <w:rtl/>
        </w:rPr>
        <w:t xml:space="preserve"> حدّثني أحمد بن علي الأنصاري، عن الحسن بن الجهم - في حديث طويل - أنّ المأمون قال لأبي الحسن الرضا </w:t>
      </w:r>
      <w:r w:rsidR="008C44AB" w:rsidRPr="008C44AB">
        <w:rPr>
          <w:rStyle w:val="libAlaemChar"/>
          <w:rFonts w:hint="cs"/>
          <w:rtl/>
        </w:rPr>
        <w:t>عليه‌السلام</w:t>
      </w:r>
      <w:r w:rsidR="0050285B">
        <w:rPr>
          <w:rtl/>
        </w:rPr>
        <w:t>:</w:t>
      </w:r>
      <w:r>
        <w:rPr>
          <w:rtl/>
        </w:rPr>
        <w:t xml:space="preserve"> ما تقول في الرجعة؟ فقال الرضا </w:t>
      </w:r>
      <w:r w:rsidR="008C44AB" w:rsidRPr="008C44AB">
        <w:rPr>
          <w:rStyle w:val="libAlaemChar"/>
          <w:rFonts w:hint="cs"/>
          <w:rtl/>
        </w:rPr>
        <w:t>عليه‌السلام</w:t>
      </w:r>
      <w:r w:rsidR="0050285B">
        <w:rPr>
          <w:rtl/>
        </w:rPr>
        <w:t>:</w:t>
      </w:r>
      <w:r>
        <w:rPr>
          <w:rtl/>
        </w:rPr>
        <w:t xml:space="preserve"> « إنّها لحقّ، قد كانت في الاُمم السالفة وقد نطق بها القرآن، وقد قال رسول الله </w:t>
      </w:r>
      <w:r w:rsidR="008C44AB" w:rsidRPr="008C44AB">
        <w:rPr>
          <w:rStyle w:val="libAlaemChar"/>
          <w:rFonts w:hint="cs"/>
          <w:rtl/>
        </w:rPr>
        <w:t>صلى‌الله‌عليه‌وآله‌وسلم</w:t>
      </w:r>
      <w:r w:rsidR="0050285B">
        <w:rPr>
          <w:rtl/>
        </w:rPr>
        <w:t>:</w:t>
      </w:r>
      <w:r>
        <w:rPr>
          <w:rtl/>
        </w:rPr>
        <w:t xml:space="preserve"> يكون في هذه الاُمّة كلّ ما كان في الاُمم السالفة حذو النعل بالنعل والقذّة بالقذّة. وقد قال </w:t>
      </w:r>
      <w:r w:rsidR="008C44AB" w:rsidRPr="008C44AB">
        <w:rPr>
          <w:rStyle w:val="libAlaemChar"/>
          <w:rFonts w:hint="cs"/>
          <w:rtl/>
        </w:rPr>
        <w:t>صلى‌الله‌عليه‌وآله‌وسلم</w:t>
      </w:r>
      <w:r w:rsidR="0050285B">
        <w:rPr>
          <w:rtl/>
        </w:rPr>
        <w:t>:</w:t>
      </w:r>
      <w:r>
        <w:rPr>
          <w:rtl/>
        </w:rPr>
        <w:t xml:space="preserve"> إذا خرج المهدي من ولدي نزل عيسى بن مريم </w:t>
      </w:r>
      <w:r w:rsidR="008C44AB" w:rsidRPr="008C44AB">
        <w:rPr>
          <w:rStyle w:val="libAlaemChar"/>
          <w:rFonts w:hint="cs"/>
          <w:rtl/>
        </w:rPr>
        <w:t>عليه‌السلام</w:t>
      </w:r>
      <w:r>
        <w:rPr>
          <w:rtl/>
        </w:rPr>
        <w:t xml:space="preserve"> فصلّى خلفه. </w:t>
      </w:r>
    </w:p>
    <w:p w:rsidR="00671DF3" w:rsidRDefault="00671DF3" w:rsidP="00671DF3">
      <w:pPr>
        <w:pStyle w:val="libNormal"/>
        <w:rPr>
          <w:rtl/>
        </w:rPr>
      </w:pPr>
      <w:r>
        <w:rPr>
          <w:rtl/>
        </w:rPr>
        <w:t xml:space="preserve">وقال </w:t>
      </w:r>
      <w:r w:rsidR="008C44AB" w:rsidRPr="008C44AB">
        <w:rPr>
          <w:rStyle w:val="libAlaemChar"/>
          <w:rFonts w:hint="cs"/>
          <w:rtl/>
        </w:rPr>
        <w:t>عليه‌السلام</w:t>
      </w:r>
      <w:r w:rsidR="0050285B">
        <w:rPr>
          <w:rtl/>
        </w:rPr>
        <w:t>:</w:t>
      </w:r>
      <w:r>
        <w:rPr>
          <w:rtl/>
        </w:rPr>
        <w:t xml:space="preserve"> إنّ الإسلام بدأ غريباً وسيعود غريباً فطوبى للغرباء، قيل</w:t>
      </w:r>
      <w:r w:rsidR="0050285B">
        <w:rPr>
          <w:rtl/>
        </w:rPr>
        <w:t>:</w:t>
      </w:r>
      <w:r>
        <w:rPr>
          <w:rtl/>
        </w:rPr>
        <w:t xml:space="preserve"> يا رسول الله ثمّ يكون ماذا؟ قال</w:t>
      </w:r>
      <w:r w:rsidR="0050285B">
        <w:rPr>
          <w:rtl/>
        </w:rPr>
        <w:t>:</w:t>
      </w:r>
      <w:r>
        <w:rPr>
          <w:rtl/>
        </w:rPr>
        <w:t xml:space="preserve"> ثمّ يرجع الحقّ إلى أهله » فقال المأمون</w:t>
      </w:r>
      <w:r w:rsidR="0050285B">
        <w:rPr>
          <w:rtl/>
        </w:rPr>
        <w:t>:</w:t>
      </w:r>
      <w:r>
        <w:rPr>
          <w:rtl/>
        </w:rPr>
        <w:t xml:space="preserve"> فما تقول في القائلين بالتناسخ؟ فقال</w:t>
      </w:r>
      <w:r w:rsidR="0050285B">
        <w:rPr>
          <w:rtl/>
        </w:rPr>
        <w:t>:</w:t>
      </w:r>
      <w:r>
        <w:rPr>
          <w:rtl/>
        </w:rPr>
        <w:t xml:space="preserve"> « من قال بالتناسخ فهو كافر مكذِّب بالجنّة » </w:t>
      </w:r>
      <w:r w:rsidRPr="00671DF3">
        <w:rPr>
          <w:rStyle w:val="libFootnotenumChar"/>
          <w:rtl/>
        </w:rPr>
        <w:t>(1)</w:t>
      </w:r>
      <w:r>
        <w:rPr>
          <w:rtl/>
        </w:rPr>
        <w:t xml:space="preserve"> الحديث.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رجعة عيسى </w:t>
      </w:r>
      <w:r w:rsidR="008C44AB" w:rsidRPr="008C44AB">
        <w:rPr>
          <w:rStyle w:val="libAlaemChar"/>
          <w:rFonts w:hint="cs"/>
          <w:rtl/>
        </w:rPr>
        <w:t>عليه‌السلام</w:t>
      </w:r>
      <w:r>
        <w:rPr>
          <w:rtl/>
        </w:rPr>
        <w:t xml:space="preserve"> قد صرّح بها في هذا الحديث وغيره، بل تواترت، وفي القرآن ما يدلّ على وفاته كقوله</w:t>
      </w:r>
      <w:r w:rsidR="0050285B">
        <w:rPr>
          <w:rtl/>
        </w:rPr>
        <w:t>:</w:t>
      </w:r>
      <w:r>
        <w:rPr>
          <w:rtl/>
        </w:rPr>
        <w:t xml:space="preserve"> </w:t>
      </w:r>
      <w:r w:rsidR="00633993" w:rsidRPr="00633993">
        <w:rPr>
          <w:rStyle w:val="libAlaemChar"/>
          <w:rtl/>
        </w:rPr>
        <w:t>(</w:t>
      </w:r>
      <w:r w:rsidR="00633993" w:rsidRPr="00633993">
        <w:rPr>
          <w:rStyle w:val="libAieChar"/>
          <w:rtl/>
        </w:rPr>
        <w:t xml:space="preserve"> وَكُنتُ عَلَيْهِمْ شَهِيداً مَا دُمْتُ فِيهِمْ فَلَمَّا تَوَفَّيْتَنِي كُنتَ أَنْتَ الرَّقِيبَ عَلَيْهِمْ </w:t>
      </w:r>
      <w:r w:rsidR="00633993" w:rsidRPr="00633993">
        <w:rPr>
          <w:rStyle w:val="libAlaemChar"/>
          <w:rtl/>
        </w:rPr>
        <w:t>)</w:t>
      </w:r>
      <w:r>
        <w:rPr>
          <w:rtl/>
        </w:rPr>
        <w:t xml:space="preserve"> </w:t>
      </w:r>
      <w:r w:rsidRPr="00671DF3">
        <w:rPr>
          <w:rStyle w:val="libFootnotenumChar"/>
          <w:rtl/>
        </w:rPr>
        <w:t>(2)</w:t>
      </w:r>
      <w:r>
        <w:rPr>
          <w:rtl/>
        </w:rPr>
        <w:t xml:space="preserve"> وقوله تعالى </w:t>
      </w:r>
      <w:r w:rsidR="00633993" w:rsidRPr="00633993">
        <w:rPr>
          <w:rStyle w:val="libAlaemChar"/>
          <w:rtl/>
        </w:rPr>
        <w:t>(</w:t>
      </w:r>
      <w:r w:rsidR="00633993" w:rsidRPr="00633993">
        <w:rPr>
          <w:rStyle w:val="libAieChar"/>
          <w:rtl/>
        </w:rPr>
        <w:t xml:space="preserve"> إِنِّي مُتَوَفِّيكَ وَرَافِعُكَ إِلَيَّ </w:t>
      </w:r>
      <w:r w:rsidR="00633993" w:rsidRPr="00633993">
        <w:rPr>
          <w:rStyle w:val="libAlaemChar"/>
          <w:rtl/>
        </w:rPr>
        <w:t>)</w:t>
      </w:r>
      <w:r>
        <w:rPr>
          <w:rtl/>
        </w:rPr>
        <w:t xml:space="preserve"> </w:t>
      </w:r>
      <w:r w:rsidRPr="00671DF3">
        <w:rPr>
          <w:rStyle w:val="libFootnotenumChar"/>
          <w:rtl/>
        </w:rPr>
        <w:t>(3)</w:t>
      </w:r>
      <w:r>
        <w:rPr>
          <w:rtl/>
        </w:rPr>
        <w:t xml:space="preserve"> وغير ذلك والأحاديث فيه كثيرة، وإن كان بعض العامّة ينكر وفاته فليس بمعتبر، وما ذاك إلا لإفراطهم في إنكار الرجعة. </w:t>
      </w:r>
    </w:p>
    <w:p w:rsidR="00671DF3" w:rsidRDefault="00671DF3" w:rsidP="00671DF3">
      <w:pPr>
        <w:pStyle w:val="libNormal"/>
        <w:rPr>
          <w:rtl/>
        </w:rPr>
      </w:pPr>
      <w:r>
        <w:rPr>
          <w:rtl/>
        </w:rPr>
        <w:t>وقوله</w:t>
      </w:r>
      <w:r w:rsidR="0050285B">
        <w:rPr>
          <w:rtl/>
        </w:rPr>
        <w:t>:</w:t>
      </w:r>
      <w:r>
        <w:rPr>
          <w:rtl/>
        </w:rPr>
        <w:t xml:space="preserve"> « ثمّ يرجع الحقّ إلى أهله » يدلّ على رجعة الأئمّة </w:t>
      </w:r>
      <w:r w:rsidR="008C44AB" w:rsidRPr="008C44AB">
        <w:rPr>
          <w:rStyle w:val="libAlaemChar"/>
          <w:rFonts w:hint="cs"/>
          <w:rtl/>
        </w:rPr>
        <w:t>عليهم‌السلام</w:t>
      </w:r>
      <w:r>
        <w:rPr>
          <w:rtl/>
        </w:rPr>
        <w:t xml:space="preserve">، مضافاً إلى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201 - 202. </w:t>
      </w:r>
    </w:p>
    <w:p w:rsidR="00671DF3" w:rsidRDefault="00671DF3" w:rsidP="00671DF3">
      <w:pPr>
        <w:pStyle w:val="libFootnote0"/>
        <w:rPr>
          <w:rtl/>
        </w:rPr>
      </w:pPr>
      <w:r>
        <w:rPr>
          <w:rtl/>
        </w:rPr>
        <w:t>2 - سورة المائدة 5</w:t>
      </w:r>
      <w:r w:rsidR="0050285B">
        <w:rPr>
          <w:rtl/>
        </w:rPr>
        <w:t>:</w:t>
      </w:r>
      <w:r>
        <w:rPr>
          <w:rtl/>
        </w:rPr>
        <w:t xml:space="preserve"> 117. </w:t>
      </w:r>
    </w:p>
    <w:p w:rsidR="00671DF3" w:rsidRDefault="00671DF3" w:rsidP="00671DF3">
      <w:pPr>
        <w:pStyle w:val="libFootnote0"/>
        <w:rPr>
          <w:rtl/>
        </w:rPr>
      </w:pPr>
      <w:r>
        <w:rPr>
          <w:rtl/>
        </w:rPr>
        <w:t>3 - سورة آل عمران 3</w:t>
      </w:r>
      <w:r w:rsidR="0050285B">
        <w:rPr>
          <w:rtl/>
        </w:rPr>
        <w:t>:</w:t>
      </w:r>
      <w:r>
        <w:rPr>
          <w:rtl/>
        </w:rPr>
        <w:t xml:space="preserve"> 55.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التصريحات الكثيرة، ولو كان المراد خروج المهدي </w:t>
      </w:r>
      <w:r w:rsidR="008C44AB" w:rsidRPr="008C44AB">
        <w:rPr>
          <w:rStyle w:val="libAlaemChar"/>
          <w:rFonts w:hint="cs"/>
          <w:rtl/>
        </w:rPr>
        <w:t>عليه‌السلام</w:t>
      </w:r>
      <w:r>
        <w:rPr>
          <w:rtl/>
        </w:rPr>
        <w:t xml:space="preserve"> وحده لما كان من قسم الرجعة لما عرفت من معناها، وصرّح به صاحب « الصحاح والقاموس » وغيرهما </w:t>
      </w:r>
      <w:r w:rsidRPr="00671DF3">
        <w:rPr>
          <w:rStyle w:val="libFootnotenumChar"/>
          <w:rtl/>
        </w:rPr>
        <w:t>(1)</w:t>
      </w:r>
      <w:r>
        <w:rPr>
          <w:rtl/>
        </w:rPr>
        <w:t xml:space="preserve">. </w:t>
      </w:r>
    </w:p>
    <w:p w:rsidR="00671DF3" w:rsidRDefault="00671DF3" w:rsidP="00671DF3">
      <w:pPr>
        <w:pStyle w:val="libNormal"/>
        <w:rPr>
          <w:rtl/>
        </w:rPr>
      </w:pPr>
      <w:r>
        <w:rPr>
          <w:rtl/>
        </w:rPr>
        <w:t xml:space="preserve">وقد عرفت أيضاً أنّ الطبرسي ذكر أنّ ذلك تأويل صدر من بعضهم ثمّ حكم بأنّه مخالف لإجماع الإمامية </w:t>
      </w:r>
      <w:r w:rsidRPr="00671DF3">
        <w:rPr>
          <w:rStyle w:val="libFootnotenumChar"/>
          <w:rtl/>
        </w:rPr>
        <w:t>(2)</w:t>
      </w:r>
      <w:r>
        <w:rPr>
          <w:rtl/>
        </w:rPr>
        <w:t xml:space="preserve">، والتصريحات </w:t>
      </w:r>
      <w:r w:rsidRPr="00671DF3">
        <w:rPr>
          <w:rStyle w:val="libFootnotenumChar"/>
          <w:rtl/>
        </w:rPr>
        <w:t>(3)</w:t>
      </w:r>
      <w:r>
        <w:rPr>
          <w:rtl/>
        </w:rPr>
        <w:t xml:space="preserve"> المنافية لهذا التأويل البعيد أكثر من أن تحصى، ثمّ إنّ الحكم بعدها ببطلان التناسخ يدلّ على عود الروح في الرجعة إلى بدنها الحقيقي لا إلى بدن آخر، وإلا لكان تناسخاً قطعاً. </w:t>
      </w:r>
    </w:p>
    <w:p w:rsidR="00671DF3" w:rsidRDefault="00671DF3" w:rsidP="00671DF3">
      <w:pPr>
        <w:pStyle w:val="libNormal"/>
        <w:rPr>
          <w:rtl/>
        </w:rPr>
      </w:pPr>
      <w:bookmarkStart w:id="263" w:name="_Toc302399576"/>
      <w:r w:rsidRPr="00F627FD">
        <w:rPr>
          <w:rStyle w:val="libBold2Char"/>
          <w:rtl/>
        </w:rPr>
        <w:t>السابع</w:t>
      </w:r>
      <w:bookmarkEnd w:id="263"/>
      <w:r w:rsidR="0050285B">
        <w:rPr>
          <w:rtl/>
        </w:rPr>
        <w:t>:</w:t>
      </w:r>
      <w:r>
        <w:rPr>
          <w:rtl/>
        </w:rPr>
        <w:t xml:space="preserve"> ما رواه ابن بابويه في « </w:t>
      </w:r>
      <w:r w:rsidRPr="00671DF3">
        <w:rPr>
          <w:rStyle w:val="libBold2Char"/>
          <w:rtl/>
        </w:rPr>
        <w:t>عيون الأخبار</w:t>
      </w:r>
      <w:r>
        <w:rPr>
          <w:rtl/>
        </w:rPr>
        <w:t xml:space="preserve"> » - في باب ما حدّث به هرثمة بن أعين من وفاة الرضا </w:t>
      </w:r>
      <w:r w:rsidR="008C44AB" w:rsidRPr="008C44AB">
        <w:rPr>
          <w:rStyle w:val="libAlaemChar"/>
          <w:rFonts w:hint="cs"/>
          <w:rtl/>
        </w:rPr>
        <w:t>عليه‌السلام</w:t>
      </w:r>
      <w:r>
        <w:rPr>
          <w:rtl/>
        </w:rPr>
        <w:t xml:space="preserve"> -</w:t>
      </w:r>
      <w:r w:rsidR="0050285B">
        <w:rPr>
          <w:rtl/>
        </w:rPr>
        <w:t>:</w:t>
      </w:r>
      <w:r>
        <w:rPr>
          <w:rtl/>
        </w:rPr>
        <w:t xml:space="preserve"> عن تميم بن عبدالله القرشي، عن أبيه، عن محمّد بن مثنّى </w:t>
      </w:r>
      <w:r w:rsidRPr="00671DF3">
        <w:rPr>
          <w:rStyle w:val="libFootnotenumChar"/>
          <w:rtl/>
        </w:rPr>
        <w:t>(4)</w:t>
      </w:r>
      <w:r>
        <w:rPr>
          <w:rtl/>
        </w:rPr>
        <w:t xml:space="preserve">، عن محمّد بن خلف الطاطري </w:t>
      </w:r>
      <w:r w:rsidRPr="00671DF3">
        <w:rPr>
          <w:rStyle w:val="libFootnotenumChar"/>
          <w:rtl/>
        </w:rPr>
        <w:t>(5)</w:t>
      </w:r>
      <w:r>
        <w:rPr>
          <w:rtl/>
        </w:rPr>
        <w:t xml:space="preserve">، عن هرثمة بن أعين، عن الرضا </w:t>
      </w:r>
      <w:r w:rsidR="008C44AB" w:rsidRPr="008C44AB">
        <w:rPr>
          <w:rStyle w:val="libAlaemChar"/>
          <w:rFonts w:hint="cs"/>
          <w:rtl/>
        </w:rPr>
        <w:t>عليه‌السلام</w:t>
      </w:r>
      <w:r>
        <w:rPr>
          <w:rtl/>
        </w:rPr>
        <w:t xml:space="preserve"> - في حديث طويل - قال</w:t>
      </w:r>
      <w:r w:rsidR="0050285B">
        <w:rPr>
          <w:rtl/>
        </w:rPr>
        <w:t>:</w:t>
      </w:r>
      <w:r>
        <w:rPr>
          <w:rtl/>
        </w:rPr>
        <w:t xml:space="preserve"> « إنّ المأمون سيقول لك وأنت تغسلني</w:t>
      </w:r>
      <w:r w:rsidR="0050285B">
        <w:rPr>
          <w:rtl/>
        </w:rPr>
        <w:t>:</w:t>
      </w:r>
      <w:r>
        <w:rPr>
          <w:rtl/>
        </w:rPr>
        <w:t xml:space="preserve"> أليس زعمتم أنّ الإمام لا يغسّله إلا إمام؟ فأجبه وقل له</w:t>
      </w:r>
      <w:r w:rsidR="0050285B">
        <w:rPr>
          <w:rtl/>
        </w:rPr>
        <w:t>:</w:t>
      </w:r>
      <w:r>
        <w:rPr>
          <w:rtl/>
        </w:rPr>
        <w:t xml:space="preserve"> إنّ الإمام لا يجب أن يغسّله إلا إمام، فإن تعدّى متعدّ فغسّل الإمام لم تبطل إمامته، ولا إمامة الذي بعده، ولو ترك الرضا بالمدينة لم يغسّله إلا ابنه ظاهراً مكشوفاً، ولا يغسّله الآن إلا هو من حيث يخفى </w:t>
      </w:r>
      <w:r w:rsidRPr="00671DF3">
        <w:rPr>
          <w:rStyle w:val="libFootnotenumChar"/>
          <w:rtl/>
        </w:rPr>
        <w:t>(6)</w:t>
      </w:r>
      <w:r>
        <w:rPr>
          <w:rtl/>
        </w:rPr>
        <w:t xml:space="preserve"> » </w:t>
      </w:r>
      <w:r w:rsidRPr="00671DF3">
        <w:rPr>
          <w:rStyle w:val="libFootnotenumChar"/>
          <w:rtl/>
        </w:rPr>
        <w:t>(7)</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الصحاح 3</w:t>
      </w:r>
      <w:r w:rsidR="0050285B">
        <w:rPr>
          <w:rtl/>
        </w:rPr>
        <w:t>:</w:t>
      </w:r>
      <w:r>
        <w:rPr>
          <w:rtl/>
        </w:rPr>
        <w:t xml:space="preserve"> 1216، القاموس المحيط 3</w:t>
      </w:r>
      <w:r w:rsidR="0050285B">
        <w:rPr>
          <w:rtl/>
        </w:rPr>
        <w:t>:</w:t>
      </w:r>
      <w:r>
        <w:rPr>
          <w:rtl/>
        </w:rPr>
        <w:t xml:space="preserve"> 36 - رجع. </w:t>
      </w:r>
    </w:p>
    <w:p w:rsidR="00671DF3" w:rsidRDefault="00671DF3" w:rsidP="00671DF3">
      <w:pPr>
        <w:pStyle w:val="libFootnote0"/>
        <w:rPr>
          <w:rtl/>
        </w:rPr>
      </w:pPr>
      <w:r>
        <w:rPr>
          <w:rtl/>
        </w:rPr>
        <w:t>2 - مجمع البيان 7</w:t>
      </w:r>
      <w:r w:rsidR="0050285B">
        <w:rPr>
          <w:rtl/>
        </w:rPr>
        <w:t>:</w:t>
      </w:r>
      <w:r>
        <w:rPr>
          <w:rtl/>
        </w:rPr>
        <w:t xml:space="preserve"> 430 - 431. </w:t>
      </w:r>
    </w:p>
    <w:p w:rsidR="00671DF3" w:rsidRDefault="00671DF3" w:rsidP="00671DF3">
      <w:pPr>
        <w:pStyle w:val="libFootnote0"/>
        <w:rPr>
          <w:rtl/>
        </w:rPr>
      </w:pPr>
      <w:r>
        <w:rPr>
          <w:rtl/>
        </w:rPr>
        <w:t>3 - في « ش » زيادة</w:t>
      </w:r>
      <w:r w:rsidR="0050285B">
        <w:rPr>
          <w:rtl/>
        </w:rPr>
        <w:t>:</w:t>
      </w:r>
      <w:r>
        <w:rPr>
          <w:rtl/>
        </w:rPr>
        <w:t xml:space="preserve"> البعيدة. </w:t>
      </w:r>
    </w:p>
    <w:p w:rsidR="00671DF3" w:rsidRDefault="00671DF3" w:rsidP="00671DF3">
      <w:pPr>
        <w:pStyle w:val="libFootnote0"/>
        <w:rPr>
          <w:rtl/>
        </w:rPr>
      </w:pPr>
      <w:r>
        <w:rPr>
          <w:rtl/>
        </w:rPr>
        <w:t>4 - في المصدر</w:t>
      </w:r>
      <w:r w:rsidR="0050285B">
        <w:rPr>
          <w:rtl/>
        </w:rPr>
        <w:t>:</w:t>
      </w:r>
      <w:r>
        <w:rPr>
          <w:rtl/>
        </w:rPr>
        <w:t xml:space="preserve"> محمّد بن يحيى. </w:t>
      </w:r>
    </w:p>
    <w:p w:rsidR="00671DF3" w:rsidRDefault="00671DF3" w:rsidP="00671DF3">
      <w:pPr>
        <w:pStyle w:val="libFootnote0"/>
        <w:rPr>
          <w:rtl/>
        </w:rPr>
      </w:pPr>
      <w:r>
        <w:rPr>
          <w:rtl/>
        </w:rPr>
        <w:t>5 - في « ك »</w:t>
      </w:r>
      <w:r w:rsidR="0050285B">
        <w:rPr>
          <w:rtl/>
        </w:rPr>
        <w:t>:</w:t>
      </w:r>
      <w:r>
        <w:rPr>
          <w:rtl/>
        </w:rPr>
        <w:t xml:space="preserve"> الطاهري. </w:t>
      </w:r>
    </w:p>
    <w:p w:rsidR="00671DF3" w:rsidRDefault="00671DF3" w:rsidP="00671DF3">
      <w:pPr>
        <w:pStyle w:val="libFootnote0"/>
        <w:rPr>
          <w:rtl/>
        </w:rPr>
      </w:pPr>
      <w:r>
        <w:rPr>
          <w:rtl/>
        </w:rPr>
        <w:t>6 - في « ط »</w:t>
      </w:r>
      <w:r w:rsidR="0050285B">
        <w:rPr>
          <w:rtl/>
        </w:rPr>
        <w:t>:</w:t>
      </w:r>
      <w:r>
        <w:rPr>
          <w:rtl/>
        </w:rPr>
        <w:t xml:space="preserve"> إلا من حيث هو يخفى. </w:t>
      </w:r>
    </w:p>
    <w:p w:rsidR="00671DF3" w:rsidRDefault="00671DF3" w:rsidP="00671DF3">
      <w:pPr>
        <w:pStyle w:val="libFootnote0"/>
        <w:rPr>
          <w:rtl/>
        </w:rPr>
      </w:pPr>
      <w:r>
        <w:rPr>
          <w:rtl/>
        </w:rPr>
        <w:t xml:space="preserve">7 -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200 - 201</w:t>
      </w:r>
      <w:r w:rsidR="00D0354E">
        <w:rPr>
          <w:rtl/>
        </w:rPr>
        <w:t>/</w:t>
      </w:r>
      <w:r>
        <w:rPr>
          <w:rtl/>
        </w:rPr>
        <w:t xml:space="preserve">1. </w:t>
      </w:r>
    </w:p>
    <w:p w:rsidR="00671DF3" w:rsidRDefault="00671DF3" w:rsidP="00671DF3">
      <w:pPr>
        <w:pStyle w:val="libNormal"/>
        <w:rPr>
          <w:rtl/>
        </w:rPr>
      </w:pPr>
      <w:r>
        <w:rPr>
          <w:rtl/>
        </w:rPr>
        <w:br w:type="page"/>
      </w:r>
    </w:p>
    <w:p w:rsidR="00671DF3" w:rsidRDefault="00671DF3" w:rsidP="00671DF3">
      <w:pPr>
        <w:pStyle w:val="libNormal"/>
        <w:rPr>
          <w:rtl/>
        </w:rPr>
      </w:pPr>
      <w:bookmarkStart w:id="264" w:name="_Toc302399577"/>
      <w:r w:rsidRPr="00F627FD">
        <w:rPr>
          <w:rStyle w:val="libBold2Char"/>
          <w:rtl/>
        </w:rPr>
        <w:lastRenderedPageBreak/>
        <w:t>أقول</w:t>
      </w:r>
      <w:bookmarkEnd w:id="264"/>
      <w:r w:rsidR="0050285B">
        <w:rPr>
          <w:rtl/>
        </w:rPr>
        <w:t>:</w:t>
      </w:r>
      <w:r>
        <w:rPr>
          <w:rtl/>
        </w:rPr>
        <w:t xml:space="preserve"> هذا المعنى قد ورد في الأحاديث كثيراً، وهو يؤيّد الأحاديث الكثيرة الواردة في الأخبار برجعة الحسين ليغسّل المهدي </w:t>
      </w:r>
      <w:r w:rsidR="008C44AB" w:rsidRPr="008C44AB">
        <w:rPr>
          <w:rStyle w:val="libAlaemChar"/>
          <w:rFonts w:hint="cs"/>
          <w:rtl/>
        </w:rPr>
        <w:t>عليهما‌السلام</w:t>
      </w:r>
      <w:r>
        <w:rPr>
          <w:rtl/>
        </w:rPr>
        <w:t xml:space="preserve">. </w:t>
      </w:r>
    </w:p>
    <w:p w:rsidR="00671DF3" w:rsidRDefault="00671DF3" w:rsidP="00671DF3">
      <w:pPr>
        <w:pStyle w:val="libNormal"/>
        <w:rPr>
          <w:rtl/>
        </w:rPr>
      </w:pPr>
      <w:r w:rsidRPr="00671DF3">
        <w:rPr>
          <w:rStyle w:val="libBold2Char"/>
          <w:rtl/>
        </w:rPr>
        <w:t>الثامن</w:t>
      </w:r>
      <w:r w:rsidR="0050285B">
        <w:rPr>
          <w:rtl/>
        </w:rPr>
        <w:t>:</w:t>
      </w:r>
      <w:r>
        <w:rPr>
          <w:rtl/>
        </w:rPr>
        <w:t xml:space="preserve"> ما رواه الكليني - في باب زيارة الحسين </w:t>
      </w:r>
      <w:r w:rsidR="008C44AB" w:rsidRPr="008C44AB">
        <w:rPr>
          <w:rStyle w:val="libAlaemChar"/>
          <w:rFonts w:hint="cs"/>
          <w:rtl/>
        </w:rPr>
        <w:t>عليه‌السلام</w:t>
      </w:r>
      <w:r>
        <w:rPr>
          <w:rtl/>
        </w:rPr>
        <w:t xml:space="preserve"> -</w:t>
      </w:r>
      <w:r w:rsidR="0050285B">
        <w:rPr>
          <w:rtl/>
        </w:rPr>
        <w:t>:</w:t>
      </w:r>
      <w:r>
        <w:rPr>
          <w:rtl/>
        </w:rPr>
        <w:t xml:space="preserve"> عن عدّة من أصحابنا، عن أحمد بن محمّد، عن الحسين بن سعيد، عن فضالة بن أيّوب، عن نعيم بن الوليد، عن يوسف الكناسي </w:t>
      </w:r>
      <w:r w:rsidRPr="00671DF3">
        <w:rPr>
          <w:rStyle w:val="libFootnotenumChar"/>
          <w:rtl/>
        </w:rPr>
        <w:t>(1)</w:t>
      </w:r>
      <w:r>
        <w:rPr>
          <w:rtl/>
        </w:rPr>
        <w:t xml:space="preserve">،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إذا أتيت قبر الحسين </w:t>
      </w:r>
      <w:r w:rsidR="008C44AB" w:rsidRPr="008C44AB">
        <w:rPr>
          <w:rStyle w:val="libAlaemChar"/>
          <w:rFonts w:hint="cs"/>
          <w:rtl/>
        </w:rPr>
        <w:t>عليه‌السلام</w:t>
      </w:r>
      <w:r>
        <w:rPr>
          <w:rtl/>
        </w:rPr>
        <w:t xml:space="preserve"> - ثمّ ذكر الزيارة بطولها - تقول فيها</w:t>
      </w:r>
      <w:r w:rsidR="0050285B">
        <w:rPr>
          <w:rtl/>
        </w:rPr>
        <w:t>:</w:t>
      </w:r>
      <w:r>
        <w:rPr>
          <w:rtl/>
        </w:rPr>
        <w:t xml:space="preserve"> اُشهدكم أنّي بكم مؤمن، وبإيابكم موقن - إلى أن قال -</w:t>
      </w:r>
      <w:r w:rsidR="0050285B">
        <w:rPr>
          <w:rtl/>
        </w:rPr>
        <w:t>:</w:t>
      </w:r>
      <w:r>
        <w:rPr>
          <w:rtl/>
        </w:rPr>
        <w:t xml:space="preserve"> والعن قتلة الحسين </w:t>
      </w:r>
      <w:r w:rsidR="008C44AB" w:rsidRPr="008C44AB">
        <w:rPr>
          <w:rStyle w:val="libAlaemChar"/>
          <w:rFonts w:hint="cs"/>
          <w:rtl/>
        </w:rPr>
        <w:t>عليه‌السلام</w:t>
      </w:r>
      <w:r>
        <w:rPr>
          <w:rtl/>
        </w:rPr>
        <w:t xml:space="preserve">، اللهمّ اجعلنا ممّن ينصره وتنتصر </w:t>
      </w:r>
      <w:r w:rsidRPr="00671DF3">
        <w:rPr>
          <w:rStyle w:val="libFootnotenumChar"/>
          <w:rtl/>
        </w:rPr>
        <w:t>(2)</w:t>
      </w:r>
      <w:r>
        <w:rPr>
          <w:rtl/>
        </w:rPr>
        <w:t xml:space="preserve"> به، وتمنَّ عليه بنصرك لدينك في الدنيا والآخرة » </w:t>
      </w:r>
      <w:r w:rsidRPr="00671DF3">
        <w:rPr>
          <w:rStyle w:val="libFootnotenumChar"/>
          <w:rtl/>
        </w:rPr>
        <w:t>(3)</w:t>
      </w:r>
      <w:r>
        <w:rPr>
          <w:rtl/>
        </w:rPr>
        <w:t xml:space="preserve">. </w:t>
      </w:r>
    </w:p>
    <w:p w:rsidR="00671DF3" w:rsidRDefault="00671DF3" w:rsidP="00671DF3">
      <w:pPr>
        <w:pStyle w:val="libNormal"/>
        <w:rPr>
          <w:rtl/>
        </w:rPr>
      </w:pPr>
      <w:r>
        <w:rPr>
          <w:rtl/>
        </w:rPr>
        <w:t xml:space="preserve">ورواه أبو القاسم جعفر بن محمّد بن قولويه في « المزار » بالسند الذي يأتي ذكره، عقيب هذا الحديث إن شاء الله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التاسع</w:t>
      </w:r>
      <w:r w:rsidR="0050285B">
        <w:rPr>
          <w:rtl/>
        </w:rPr>
        <w:t>:</w:t>
      </w:r>
      <w:r>
        <w:rPr>
          <w:rtl/>
        </w:rPr>
        <w:t xml:space="preserve"> ما رواه الكليني أيضاً في الباب المذكور بالسند السابق يقول فيه أبو عبدالله </w:t>
      </w:r>
      <w:r w:rsidR="008C44AB" w:rsidRPr="008C44AB">
        <w:rPr>
          <w:rStyle w:val="libAlaemChar"/>
          <w:rFonts w:hint="cs"/>
          <w:rtl/>
        </w:rPr>
        <w:t>عليه‌السلام</w:t>
      </w:r>
      <w:r w:rsidR="0050285B">
        <w:rPr>
          <w:rtl/>
        </w:rPr>
        <w:t>:</w:t>
      </w:r>
      <w:r>
        <w:rPr>
          <w:rtl/>
        </w:rPr>
        <w:t xml:space="preserve"> « إذا أردت أن تودّعه فقل</w:t>
      </w:r>
      <w:r w:rsidR="0050285B">
        <w:rPr>
          <w:rtl/>
        </w:rPr>
        <w:t>:</w:t>
      </w:r>
      <w:r>
        <w:rPr>
          <w:rtl/>
        </w:rPr>
        <w:t xml:space="preserve"> السلام عليك ورحمة الله وبركاته أستودعك الله </w:t>
      </w:r>
      <w:r w:rsidRPr="00671DF3">
        <w:rPr>
          <w:rStyle w:val="libFootnotenumChar"/>
          <w:rtl/>
        </w:rPr>
        <w:t>(5)</w:t>
      </w:r>
      <w:r>
        <w:rPr>
          <w:rtl/>
        </w:rPr>
        <w:t xml:space="preserve"> - إلى أن قال -</w:t>
      </w:r>
      <w:r w:rsidR="0050285B">
        <w:rPr>
          <w:rtl/>
        </w:rPr>
        <w:t>:</w:t>
      </w:r>
      <w:r>
        <w:rPr>
          <w:rtl/>
        </w:rPr>
        <w:t xml:space="preserve"> اللهمّ لا تجعله آخر العهد منّا ومنه، اللهمّ ابعثه مقاماً محموداً تنصر به دينك، وتقتل به عدوّك، وتبير </w:t>
      </w:r>
      <w:r w:rsidRPr="00671DF3">
        <w:rPr>
          <w:rStyle w:val="libFootnotenumChar"/>
          <w:rtl/>
        </w:rPr>
        <w:t>(6)</w:t>
      </w:r>
      <w:r>
        <w:rPr>
          <w:rtl/>
        </w:rPr>
        <w:t xml:space="preserve"> به من نصب حرباً لآل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الكافي</w:t>
      </w:r>
      <w:r w:rsidR="0050285B">
        <w:rPr>
          <w:rtl/>
        </w:rPr>
        <w:t>:</w:t>
      </w:r>
      <w:r>
        <w:rPr>
          <w:rtl/>
        </w:rPr>
        <w:t xml:space="preserve"> يونس الكناسي، وكذا مرآة العقول 18</w:t>
      </w:r>
      <w:r w:rsidR="0050285B">
        <w:rPr>
          <w:rtl/>
        </w:rPr>
        <w:t>:</w:t>
      </w:r>
      <w:r>
        <w:rPr>
          <w:rtl/>
        </w:rPr>
        <w:t xml:space="preserve"> 291</w:t>
      </w:r>
      <w:r w:rsidR="00D0354E">
        <w:rPr>
          <w:rtl/>
        </w:rPr>
        <w:t>/</w:t>
      </w:r>
      <w:r>
        <w:rPr>
          <w:rtl/>
        </w:rPr>
        <w:t>1، وما في المتن هو الصحيح، كما صرّح به السيِّد الخوئي، وهو الموافق للوافي 14</w:t>
      </w:r>
      <w:r w:rsidR="0050285B">
        <w:rPr>
          <w:rtl/>
        </w:rPr>
        <w:t>:</w:t>
      </w:r>
      <w:r>
        <w:rPr>
          <w:rtl/>
        </w:rPr>
        <w:t xml:space="preserve"> 149</w:t>
      </w:r>
      <w:r w:rsidR="00D0354E">
        <w:rPr>
          <w:rtl/>
        </w:rPr>
        <w:t>/</w:t>
      </w:r>
      <w:r>
        <w:rPr>
          <w:rtl/>
        </w:rPr>
        <w:t>3 والوسائل 14</w:t>
      </w:r>
      <w:r w:rsidR="0050285B">
        <w:rPr>
          <w:rtl/>
        </w:rPr>
        <w:t>:</w:t>
      </w:r>
      <w:r>
        <w:rPr>
          <w:rtl/>
        </w:rPr>
        <w:t xml:space="preserve"> 483</w:t>
      </w:r>
      <w:r w:rsidR="00D0354E">
        <w:rPr>
          <w:rtl/>
        </w:rPr>
        <w:t>/</w:t>
      </w:r>
      <w:r>
        <w:rPr>
          <w:rtl/>
        </w:rPr>
        <w:t>1، ومن لا يحضره الفقيه 2</w:t>
      </w:r>
      <w:r w:rsidR="0050285B">
        <w:rPr>
          <w:rtl/>
        </w:rPr>
        <w:t>:</w:t>
      </w:r>
      <w:r>
        <w:rPr>
          <w:rtl/>
        </w:rPr>
        <w:t xml:space="preserve"> 360</w:t>
      </w:r>
      <w:r w:rsidR="00D0354E">
        <w:rPr>
          <w:rtl/>
        </w:rPr>
        <w:t>/</w:t>
      </w:r>
      <w:r>
        <w:rPr>
          <w:rtl/>
        </w:rPr>
        <w:t>1615، قائلاً</w:t>
      </w:r>
      <w:r w:rsidR="0050285B">
        <w:rPr>
          <w:rtl/>
        </w:rPr>
        <w:t>:</w:t>
      </w:r>
      <w:r>
        <w:rPr>
          <w:rtl/>
        </w:rPr>
        <w:t xml:space="preserve"> وقد أخرجت في كتاب الزيارات أنواعاً من الزيارات واخترت هذه لهذا الكتاب لأنّها أصحّ الروايات عندي من طريق الرواية. </w:t>
      </w:r>
    </w:p>
    <w:p w:rsidR="00671DF3" w:rsidRDefault="00671DF3" w:rsidP="00671DF3">
      <w:pPr>
        <w:pStyle w:val="libFootnote0"/>
        <w:rPr>
          <w:rtl/>
        </w:rPr>
      </w:pPr>
      <w:r>
        <w:rPr>
          <w:rtl/>
        </w:rPr>
        <w:t>2 - في المطبوع و « ط، ك »</w:t>
      </w:r>
      <w:r w:rsidR="0050285B">
        <w:rPr>
          <w:rtl/>
        </w:rPr>
        <w:t>:</w:t>
      </w:r>
      <w:r>
        <w:rPr>
          <w:rtl/>
        </w:rPr>
        <w:t xml:space="preserve"> وينتصر به، وما في المتن من « ش، ح » والمصدر. </w:t>
      </w:r>
    </w:p>
    <w:p w:rsidR="00671DF3" w:rsidRDefault="00671DF3" w:rsidP="00671DF3">
      <w:pPr>
        <w:pStyle w:val="libFootnote0"/>
        <w:rPr>
          <w:rtl/>
        </w:rPr>
      </w:pPr>
      <w:r>
        <w:rPr>
          <w:rtl/>
        </w:rPr>
        <w:t>3 - الكافي 4</w:t>
      </w:r>
      <w:r w:rsidR="0050285B">
        <w:rPr>
          <w:rtl/>
        </w:rPr>
        <w:t>:</w:t>
      </w:r>
      <w:r>
        <w:rPr>
          <w:rtl/>
        </w:rPr>
        <w:t xml:space="preserve"> 572</w:t>
      </w:r>
      <w:r w:rsidR="00D0354E">
        <w:rPr>
          <w:rtl/>
        </w:rPr>
        <w:t>/</w:t>
      </w:r>
      <w:r>
        <w:rPr>
          <w:rtl/>
        </w:rPr>
        <w:t xml:space="preserve">1. </w:t>
      </w:r>
    </w:p>
    <w:p w:rsidR="00671DF3" w:rsidRDefault="00671DF3" w:rsidP="00671DF3">
      <w:pPr>
        <w:pStyle w:val="libFootnote0"/>
        <w:rPr>
          <w:rtl/>
        </w:rPr>
      </w:pPr>
      <w:r>
        <w:rPr>
          <w:rtl/>
        </w:rPr>
        <w:t>4 - كامل الزيارات</w:t>
      </w:r>
      <w:r w:rsidR="0050285B">
        <w:rPr>
          <w:rtl/>
        </w:rPr>
        <w:t>:</w:t>
      </w:r>
      <w:r>
        <w:rPr>
          <w:rtl/>
        </w:rPr>
        <w:t xml:space="preserve"> 222</w:t>
      </w:r>
      <w:r w:rsidR="00D0354E">
        <w:rPr>
          <w:rtl/>
        </w:rPr>
        <w:t>/</w:t>
      </w:r>
      <w:r>
        <w:rPr>
          <w:rtl/>
        </w:rPr>
        <w:t xml:space="preserve">3. </w:t>
      </w:r>
    </w:p>
    <w:p w:rsidR="00671DF3" w:rsidRDefault="00671DF3" w:rsidP="00671DF3">
      <w:pPr>
        <w:pStyle w:val="libFootnote0"/>
        <w:rPr>
          <w:rtl/>
        </w:rPr>
      </w:pPr>
      <w:r>
        <w:rPr>
          <w:rtl/>
        </w:rPr>
        <w:t xml:space="preserve">5 - (وأستودعك الله) لم يرد في « ط ». </w:t>
      </w:r>
    </w:p>
    <w:p w:rsidR="00671DF3" w:rsidRDefault="00671DF3" w:rsidP="00671DF3">
      <w:pPr>
        <w:pStyle w:val="libFootnote0"/>
        <w:rPr>
          <w:rtl/>
        </w:rPr>
      </w:pPr>
      <w:r>
        <w:rPr>
          <w:rtl/>
        </w:rPr>
        <w:t>6 - البور</w:t>
      </w:r>
      <w:r w:rsidR="0050285B">
        <w:rPr>
          <w:rtl/>
        </w:rPr>
        <w:t>:</w:t>
      </w:r>
      <w:r>
        <w:rPr>
          <w:rtl/>
        </w:rPr>
        <w:t xml:space="preserve"> الهلاك. الصحاح 2</w:t>
      </w:r>
      <w:r w:rsidR="0050285B">
        <w:rPr>
          <w:rtl/>
        </w:rPr>
        <w:t>:</w:t>
      </w:r>
      <w:r>
        <w:rPr>
          <w:rtl/>
        </w:rPr>
        <w:t xml:space="preserve"> 597 - بور - وتبير أي تهلك.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محمّد، فإنّك وعدت ذلك وأنت لا تخلف الميعاد، والسلام عليك </w:t>
      </w:r>
      <w:r w:rsidRPr="00671DF3">
        <w:rPr>
          <w:rStyle w:val="libFootnotenumChar"/>
          <w:rtl/>
        </w:rPr>
        <w:t>(1)</w:t>
      </w:r>
      <w:r>
        <w:rPr>
          <w:rtl/>
        </w:rPr>
        <w:t xml:space="preserve"> ورحمة الله وبركاته، أشهد أنّكم نجباء شهداء، جاهدتم في الله وقُتلتم على منهاج رسول الله </w:t>
      </w:r>
      <w:r w:rsidR="008C44AB" w:rsidRPr="008C44AB">
        <w:rPr>
          <w:rStyle w:val="libAlaemChar"/>
          <w:rFonts w:hint="cs"/>
          <w:rtl/>
        </w:rPr>
        <w:t>صلى‌الله‌عليه‌وآله‌وسلم</w:t>
      </w:r>
      <w:r>
        <w:rPr>
          <w:rtl/>
        </w:rPr>
        <w:t xml:space="preserve">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الشيخ الثقة الجليل أبو القاسم جعفر بن محمّد بن قولويه في كتاب المزار المسمّى بـ « </w:t>
      </w:r>
      <w:r w:rsidRPr="00671DF3">
        <w:rPr>
          <w:rStyle w:val="libBold2Char"/>
          <w:rtl/>
        </w:rPr>
        <w:t>كامل الزيارة</w:t>
      </w:r>
      <w:r>
        <w:rPr>
          <w:rtl/>
        </w:rPr>
        <w:t xml:space="preserve"> »</w:t>
      </w:r>
      <w:r w:rsidR="0050285B">
        <w:rPr>
          <w:rtl/>
        </w:rPr>
        <w:t>:</w:t>
      </w:r>
      <w:r>
        <w:rPr>
          <w:rtl/>
        </w:rPr>
        <w:t xml:space="preserve"> عن أبيه ومحمّد بن الحسن بن الوليد، عن الحسين بن الحسن بن أبان، عن الحسين بن سعيد مثله </w:t>
      </w:r>
      <w:r w:rsidRPr="00671DF3">
        <w:rPr>
          <w:rStyle w:val="libFootnotenumChar"/>
          <w:rtl/>
        </w:rPr>
        <w:t>(3)</w:t>
      </w:r>
      <w:r>
        <w:rPr>
          <w:rtl/>
        </w:rPr>
        <w:t xml:space="preserve">. </w:t>
      </w:r>
    </w:p>
    <w:p w:rsidR="00671DF3" w:rsidRDefault="00671DF3" w:rsidP="00671DF3">
      <w:pPr>
        <w:pStyle w:val="libNormal"/>
        <w:rPr>
          <w:rtl/>
        </w:rPr>
      </w:pPr>
      <w:r>
        <w:rPr>
          <w:rtl/>
        </w:rPr>
        <w:t xml:space="preserve">وأورد هذا الحديث في الباب الثامن والثمانين في وداع قبر الحسين </w:t>
      </w:r>
      <w:r w:rsidR="008C44AB" w:rsidRPr="008C44AB">
        <w:rPr>
          <w:rStyle w:val="libAlaemChar"/>
          <w:rFonts w:hint="cs"/>
          <w:rtl/>
        </w:rPr>
        <w:t>عليه‌السلام</w:t>
      </w:r>
      <w:r>
        <w:rPr>
          <w:rtl/>
        </w:rPr>
        <w:t xml:space="preserve">، وأورد الحديث الذي قبله في الباب الذي قبله بهذا السند. </w:t>
      </w:r>
    </w:p>
    <w:p w:rsidR="00671DF3" w:rsidRDefault="00671DF3" w:rsidP="00671DF3">
      <w:pPr>
        <w:pStyle w:val="libNormal"/>
        <w:rPr>
          <w:rtl/>
        </w:rPr>
      </w:pPr>
      <w:bookmarkStart w:id="265" w:name="_Toc302399578"/>
      <w:r w:rsidRPr="00F627FD">
        <w:rPr>
          <w:rStyle w:val="libBold2Char"/>
          <w:rtl/>
        </w:rPr>
        <w:t>العاشر</w:t>
      </w:r>
      <w:bookmarkEnd w:id="265"/>
      <w:r w:rsidR="0050285B">
        <w:rPr>
          <w:rtl/>
        </w:rPr>
        <w:t>:</w:t>
      </w:r>
      <w:r>
        <w:rPr>
          <w:rtl/>
        </w:rPr>
        <w:t xml:space="preserve"> ما رواه الكليني أيضاً - في باب أنّ الأئمّة </w:t>
      </w:r>
      <w:r w:rsidR="008C44AB" w:rsidRPr="008C44AB">
        <w:rPr>
          <w:rStyle w:val="libAlaemChar"/>
          <w:rFonts w:hint="cs"/>
          <w:rtl/>
        </w:rPr>
        <w:t>عليهم‌السلام</w:t>
      </w:r>
      <w:r>
        <w:rPr>
          <w:rtl/>
        </w:rPr>
        <w:t xml:space="preserve"> لم يفعلوا شيئاً ولا يفعلون إلاّ بأمر من الله -</w:t>
      </w:r>
      <w:r w:rsidR="0050285B">
        <w:rPr>
          <w:rtl/>
        </w:rPr>
        <w:t>:</w:t>
      </w:r>
      <w:r>
        <w:rPr>
          <w:rtl/>
        </w:rPr>
        <w:t xml:space="preserve"> عن علي بن إبراهيم، عن أبيه، عن عبدالله بن عبد الرحمن الأصمّ، عن أبي عبدالله البزّاز </w:t>
      </w:r>
      <w:r w:rsidRPr="00671DF3">
        <w:rPr>
          <w:rStyle w:val="libFootnotenumChar"/>
          <w:rtl/>
        </w:rPr>
        <w:t>(4)</w:t>
      </w:r>
      <w:r>
        <w:rPr>
          <w:rtl/>
        </w:rPr>
        <w:t xml:space="preserve">، عن حريز، عن أبي عبدالله </w:t>
      </w:r>
      <w:r w:rsidR="008C44AB" w:rsidRPr="008C44AB">
        <w:rPr>
          <w:rStyle w:val="libAlaemChar"/>
          <w:rFonts w:hint="cs"/>
          <w:rtl/>
        </w:rPr>
        <w:t>عليه‌السلام</w:t>
      </w:r>
      <w:r>
        <w:rPr>
          <w:rtl/>
        </w:rPr>
        <w:t xml:space="preserve"> في حديث قال</w:t>
      </w:r>
      <w:r w:rsidR="0050285B">
        <w:rPr>
          <w:rtl/>
        </w:rPr>
        <w:t>:</w:t>
      </w:r>
      <w:r>
        <w:rPr>
          <w:rtl/>
        </w:rPr>
        <w:t xml:space="preserve"> « إنّ لكلّ واحد منّا صحيفة فيها ما يحتاج إليه أن يعمل به في مدّته، فإذا انقضى ما فيها ممّا أمر به عرف أنّ أجله قد حضر، فأتاه النبيّ </w:t>
      </w:r>
      <w:r w:rsidR="008C44AB" w:rsidRPr="008C44AB">
        <w:rPr>
          <w:rStyle w:val="libAlaemChar"/>
          <w:rFonts w:hint="cs"/>
          <w:rtl/>
        </w:rPr>
        <w:t>صلى‌الله‌عليه‌وآله‌وسلم</w:t>
      </w:r>
      <w:r>
        <w:rPr>
          <w:rtl/>
        </w:rPr>
        <w:t xml:space="preserve"> ينعى إليه نفسه، وأخبره بما له عند الله. </w:t>
      </w:r>
    </w:p>
    <w:p w:rsidR="00671DF3" w:rsidRDefault="00671DF3" w:rsidP="00671DF3">
      <w:pPr>
        <w:pStyle w:val="libNormal"/>
        <w:rPr>
          <w:rtl/>
        </w:rPr>
      </w:pPr>
      <w:r>
        <w:rPr>
          <w:rtl/>
        </w:rPr>
        <w:t xml:space="preserve">وإنّ الحسين </w:t>
      </w:r>
      <w:r w:rsidR="008C44AB" w:rsidRPr="008C44AB">
        <w:rPr>
          <w:rStyle w:val="libAlaemChar"/>
          <w:rFonts w:hint="cs"/>
          <w:rtl/>
        </w:rPr>
        <w:t>عليه‌السلام</w:t>
      </w:r>
      <w:r>
        <w:rPr>
          <w:rtl/>
        </w:rPr>
        <w:t xml:space="preserve"> قرأ صحيفته التي اُعطيها وفسّر له ما يأتي، وبقى أشياء لم تقض فخرج للقتال، وكانت تلك الأشياء التي بقيت، أنّ الملائكة سألت الله في نصرته فأذن لها، فمكثت تستعدّ للقتال وتتأهّب لذلك حتّى قتل، فنزلت وقد انقطعت مدّته وقُتل </w:t>
      </w:r>
      <w:r w:rsidR="008C44AB" w:rsidRPr="008C44AB">
        <w:rPr>
          <w:rStyle w:val="libAlaemChar"/>
          <w:rFonts w:hint="cs"/>
          <w:rtl/>
        </w:rPr>
        <w:t>عليه‌السلام</w:t>
      </w:r>
      <w:r>
        <w:rPr>
          <w:rtl/>
        </w:rPr>
        <w:t>، فقالت الملائكة</w:t>
      </w:r>
      <w:r w:rsidR="0050285B">
        <w:rPr>
          <w:rtl/>
        </w:rPr>
        <w:t>:</w:t>
      </w:r>
      <w:r>
        <w:rPr>
          <w:rtl/>
        </w:rPr>
        <w:t xml:space="preserve"> يا ربّنا أذنت لنا في الإنحدار، وأذنت لنا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ط »</w:t>
      </w:r>
      <w:r w:rsidR="0050285B">
        <w:rPr>
          <w:rtl/>
        </w:rPr>
        <w:t>:</w:t>
      </w:r>
      <w:r>
        <w:rPr>
          <w:rtl/>
        </w:rPr>
        <w:t xml:space="preserve"> عليكم. </w:t>
      </w:r>
    </w:p>
    <w:p w:rsidR="00671DF3" w:rsidRDefault="00671DF3" w:rsidP="00671DF3">
      <w:pPr>
        <w:pStyle w:val="libFootnote0"/>
        <w:rPr>
          <w:rtl/>
        </w:rPr>
      </w:pPr>
      <w:r>
        <w:rPr>
          <w:rtl/>
        </w:rPr>
        <w:t>2 - الكافي 4</w:t>
      </w:r>
      <w:r w:rsidR="0050285B">
        <w:rPr>
          <w:rtl/>
        </w:rPr>
        <w:t>:</w:t>
      </w:r>
      <w:r>
        <w:rPr>
          <w:rtl/>
        </w:rPr>
        <w:t xml:space="preserve"> 575. </w:t>
      </w:r>
    </w:p>
    <w:p w:rsidR="00671DF3" w:rsidRDefault="00671DF3" w:rsidP="00671DF3">
      <w:pPr>
        <w:pStyle w:val="libFootnote0"/>
        <w:rPr>
          <w:rtl/>
        </w:rPr>
      </w:pPr>
      <w:r>
        <w:rPr>
          <w:rtl/>
        </w:rPr>
        <w:t>3 - كامل الزيارات</w:t>
      </w:r>
      <w:r w:rsidR="0050285B">
        <w:rPr>
          <w:rtl/>
        </w:rPr>
        <w:t>:</w:t>
      </w:r>
      <w:r>
        <w:rPr>
          <w:rtl/>
        </w:rPr>
        <w:t xml:space="preserve"> 266</w:t>
      </w:r>
      <w:r w:rsidR="00D0354E">
        <w:rPr>
          <w:rtl/>
        </w:rPr>
        <w:t>/</w:t>
      </w:r>
      <w:r>
        <w:rPr>
          <w:rtl/>
        </w:rPr>
        <w:t xml:space="preserve">1 - باب 84. </w:t>
      </w:r>
    </w:p>
    <w:p w:rsidR="00671DF3" w:rsidRDefault="00671DF3" w:rsidP="00671DF3">
      <w:pPr>
        <w:pStyle w:val="libFootnote0"/>
        <w:rPr>
          <w:rtl/>
        </w:rPr>
      </w:pPr>
      <w:r>
        <w:rPr>
          <w:rtl/>
        </w:rPr>
        <w:t>4 - في « ك »</w:t>
      </w:r>
      <w:r w:rsidR="0050285B">
        <w:rPr>
          <w:rtl/>
        </w:rPr>
        <w:t>:</w:t>
      </w:r>
      <w:r>
        <w:rPr>
          <w:rtl/>
        </w:rPr>
        <w:t xml:space="preserve"> البزّار.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في نصره وقد قبضته؟ </w:t>
      </w:r>
    </w:p>
    <w:p w:rsidR="00671DF3" w:rsidRDefault="00671DF3" w:rsidP="00671DF3">
      <w:pPr>
        <w:pStyle w:val="libNormal"/>
        <w:rPr>
          <w:rtl/>
        </w:rPr>
      </w:pPr>
      <w:r>
        <w:rPr>
          <w:rtl/>
        </w:rPr>
        <w:t>فأوحى الله إليهم</w:t>
      </w:r>
      <w:r w:rsidR="0050285B">
        <w:rPr>
          <w:rtl/>
        </w:rPr>
        <w:t>:</w:t>
      </w:r>
      <w:r>
        <w:rPr>
          <w:rtl/>
        </w:rPr>
        <w:t xml:space="preserve"> أن الزموا قبره حتّى تروه، وقد خرج فانصروه، وابكوا عليه وعلى ما فاتكم من نصرته، فإنّكم قد خصّصتم بنصرته وبالبكاء عليه، فبكت الملائكة حزناً على ما فاتهم من نصرته، فإذا خرج يكونون أنصاره »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الثقة الجليل أبو القاسم جعفر بن محمّد بن قولويه - في الباب السابع والعشرين من كتاب « </w:t>
      </w:r>
      <w:r w:rsidRPr="00671DF3">
        <w:rPr>
          <w:rStyle w:val="libBold2Char"/>
          <w:rtl/>
        </w:rPr>
        <w:t>المزار</w:t>
      </w:r>
      <w:r>
        <w:rPr>
          <w:rtl/>
        </w:rPr>
        <w:t xml:space="preserve"> » - قال</w:t>
      </w:r>
      <w:r w:rsidR="0050285B">
        <w:rPr>
          <w:rtl/>
        </w:rPr>
        <w:t>:</w:t>
      </w:r>
      <w:r>
        <w:rPr>
          <w:rtl/>
        </w:rPr>
        <w:t xml:space="preserve"> حدّثني محمّد بن عبدالله بن جعفر الحميري، عن أبيه، عن علي بن محمّد بن سالم، عن محمّد بن خالد، عن عبدالله بن حمّاد البصري، عن عبدالله بن عبد الرحمن، قال</w:t>
      </w:r>
      <w:r w:rsidR="0050285B">
        <w:rPr>
          <w:rtl/>
        </w:rPr>
        <w:t>:</w:t>
      </w:r>
      <w:r>
        <w:rPr>
          <w:rtl/>
        </w:rPr>
        <w:t xml:space="preserve"> حدّثنا أبو عبيدة البزّاز </w:t>
      </w:r>
      <w:r w:rsidRPr="00671DF3">
        <w:rPr>
          <w:rStyle w:val="libFootnotenumChar"/>
          <w:rtl/>
        </w:rPr>
        <w:t>(2)</w:t>
      </w:r>
      <w:r>
        <w:rPr>
          <w:rtl/>
        </w:rPr>
        <w:t>، عن حريز، قال</w:t>
      </w:r>
      <w:r w:rsidR="0050285B">
        <w:rPr>
          <w:rtl/>
        </w:rPr>
        <w:t>:</w:t>
      </w:r>
      <w:r>
        <w:rPr>
          <w:rtl/>
        </w:rPr>
        <w:t xml:space="preserve"> قلت لأبي عبدالله </w:t>
      </w:r>
      <w:r w:rsidR="008C44AB" w:rsidRPr="008C44AB">
        <w:rPr>
          <w:rStyle w:val="libAlaemChar"/>
          <w:rFonts w:hint="cs"/>
          <w:rtl/>
        </w:rPr>
        <w:t>عليه‌السلام</w:t>
      </w:r>
      <w:r>
        <w:rPr>
          <w:rtl/>
        </w:rPr>
        <w:t xml:space="preserve"> وذكر مثله </w:t>
      </w:r>
      <w:r w:rsidRPr="00671DF3">
        <w:rPr>
          <w:rStyle w:val="libFootnotenumChar"/>
          <w:rtl/>
        </w:rPr>
        <w:t>(3)</w:t>
      </w:r>
      <w:r>
        <w:rPr>
          <w:rtl/>
        </w:rPr>
        <w:t xml:space="preserve">. </w:t>
      </w:r>
    </w:p>
    <w:p w:rsidR="00671DF3" w:rsidRDefault="00671DF3" w:rsidP="00671DF3">
      <w:pPr>
        <w:pStyle w:val="libNormal"/>
        <w:rPr>
          <w:rtl/>
        </w:rPr>
      </w:pPr>
      <w:bookmarkStart w:id="266" w:name="_Toc302399579"/>
      <w:r w:rsidRPr="00F627FD">
        <w:rPr>
          <w:rStyle w:val="libBold2Char"/>
          <w:rtl/>
        </w:rPr>
        <w:t>الحادي عشر</w:t>
      </w:r>
      <w:bookmarkEnd w:id="266"/>
      <w:r w:rsidR="0050285B">
        <w:rPr>
          <w:rtl/>
        </w:rPr>
        <w:t>:</w:t>
      </w:r>
      <w:r>
        <w:rPr>
          <w:rtl/>
        </w:rPr>
        <w:t xml:space="preserve"> ما رواه الكليني أيضاً في أواسط « </w:t>
      </w:r>
      <w:r w:rsidRPr="00671DF3">
        <w:rPr>
          <w:rStyle w:val="libBold2Char"/>
          <w:rtl/>
        </w:rPr>
        <w:t>الروضة</w:t>
      </w:r>
      <w:r>
        <w:rPr>
          <w:rtl/>
        </w:rPr>
        <w:t xml:space="preserve"> »</w:t>
      </w:r>
      <w:r w:rsidR="0050285B">
        <w:rPr>
          <w:rtl/>
        </w:rPr>
        <w:t>:</w:t>
      </w:r>
      <w:r>
        <w:rPr>
          <w:rtl/>
        </w:rPr>
        <w:t xml:space="preserve"> عن عدّة من أصحابنا، عن سهل بن زياد، عن محمّد بن الحسن بن شمّون، عن عبدالله بن عبد الرحمن، عن عبدالله بن القاسم البطل، عن أبي عبدالله </w:t>
      </w:r>
      <w:r w:rsidR="008C44AB" w:rsidRPr="008C44AB">
        <w:rPr>
          <w:rStyle w:val="libAlaemChar"/>
          <w:rFonts w:hint="cs"/>
          <w:rtl/>
        </w:rPr>
        <w:t>عليه‌السلام</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وَقَضَيْنَا إِلَى بَنِي إِسْرَائِيلَ فِي الْكِتَابِ لَتُفْسِدُنَّ فِي الأرْضِ مَرَّتَيْنِ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 قتل علي بن أبي طالب </w:t>
      </w:r>
      <w:r w:rsidR="008C44AB" w:rsidRPr="008C44AB">
        <w:rPr>
          <w:rStyle w:val="libAlaemChar"/>
          <w:rFonts w:hint="cs"/>
          <w:rtl/>
        </w:rPr>
        <w:t>عليه‌السلام</w:t>
      </w:r>
      <w:r>
        <w:rPr>
          <w:rtl/>
        </w:rPr>
        <w:t xml:space="preserve"> وطعن الحسن </w:t>
      </w:r>
      <w:r w:rsidR="008C44AB" w:rsidRPr="008C44AB">
        <w:rPr>
          <w:rStyle w:val="libAlaemChar"/>
          <w:rFonts w:hint="cs"/>
          <w:rtl/>
        </w:rPr>
        <w:t>عليه‌السلام</w:t>
      </w:r>
      <w:r>
        <w:rPr>
          <w:rtl/>
        </w:rPr>
        <w:t xml:space="preserve"> » </w:t>
      </w:r>
      <w:r w:rsidR="00633993" w:rsidRPr="00633993">
        <w:rPr>
          <w:rStyle w:val="libAlaemChar"/>
          <w:rtl/>
        </w:rPr>
        <w:t>(</w:t>
      </w:r>
      <w:r w:rsidR="00633993" w:rsidRPr="00633993">
        <w:rPr>
          <w:rStyle w:val="libAieChar"/>
          <w:rtl/>
        </w:rPr>
        <w:t xml:space="preserve"> وَلَتَعْلُنَّ عُلُوّاً كَبِيراً </w:t>
      </w:r>
      <w:r w:rsidR="00633993" w:rsidRPr="00633993">
        <w:rPr>
          <w:rStyle w:val="libAlaemChar"/>
          <w:rtl/>
        </w:rPr>
        <w:t>)</w:t>
      </w:r>
      <w:r>
        <w:rPr>
          <w:rtl/>
        </w:rPr>
        <w:t xml:space="preserve"> قال</w:t>
      </w:r>
      <w:r w:rsidR="0050285B">
        <w:rPr>
          <w:rtl/>
        </w:rPr>
        <w:t>:</w:t>
      </w:r>
      <w:r>
        <w:rPr>
          <w:rtl/>
        </w:rPr>
        <w:t xml:space="preserve"> « قتل الحسين </w:t>
      </w:r>
      <w:r w:rsidR="008C44AB" w:rsidRPr="008C44AB">
        <w:rPr>
          <w:rStyle w:val="libAlaemChar"/>
          <w:rFonts w:hint="cs"/>
          <w:rtl/>
        </w:rPr>
        <w:t>عليه‌السلام</w:t>
      </w:r>
      <w:r>
        <w:rPr>
          <w:rtl/>
        </w:rPr>
        <w:t xml:space="preserve"> » </w:t>
      </w:r>
      <w:r w:rsidR="00633993" w:rsidRPr="00633993">
        <w:rPr>
          <w:rStyle w:val="libAlaemChar"/>
          <w:rtl/>
        </w:rPr>
        <w:t>(</w:t>
      </w:r>
      <w:r w:rsidR="00633993" w:rsidRPr="00633993">
        <w:rPr>
          <w:rStyle w:val="libAieChar"/>
          <w:rtl/>
        </w:rPr>
        <w:t xml:space="preserve"> فَإِذَا جَاءَ وَعْدُ أُولاَهُمَا </w:t>
      </w:r>
      <w:r w:rsidR="00633993" w:rsidRPr="00633993">
        <w:rPr>
          <w:rStyle w:val="libAlaemChar"/>
          <w:rtl/>
        </w:rPr>
        <w:t>)</w:t>
      </w:r>
      <w:r>
        <w:rPr>
          <w:rtl/>
        </w:rPr>
        <w:t xml:space="preserve"> فإذا جاء نصر الحسين </w:t>
      </w:r>
      <w:r w:rsidR="008C44AB" w:rsidRPr="008C44AB">
        <w:rPr>
          <w:rStyle w:val="libAlaemChar"/>
          <w:rFonts w:hint="cs"/>
          <w:rtl/>
        </w:rPr>
        <w:t>عليه‌السلام</w:t>
      </w:r>
      <w:r>
        <w:rPr>
          <w:rtl/>
        </w:rPr>
        <w:t xml:space="preserve"> </w:t>
      </w:r>
      <w:r w:rsidR="00633993" w:rsidRPr="00633993">
        <w:rPr>
          <w:rStyle w:val="libAlaemChar"/>
          <w:rtl/>
        </w:rPr>
        <w:t>(</w:t>
      </w:r>
      <w:r w:rsidR="00633993" w:rsidRPr="00633993">
        <w:rPr>
          <w:rStyle w:val="libAieChar"/>
          <w:rtl/>
        </w:rPr>
        <w:t xml:space="preserve"> بَعَثْنَا عَلَيْكُمْ عِبَاداً لَنَا أُولِي بَأْس شَدِيد فَجَاسُوا خِلاَلَ الدِّيَارِ </w:t>
      </w:r>
      <w:r w:rsidR="00633993" w:rsidRPr="00633993">
        <w:rPr>
          <w:rStyle w:val="libAlaemChar"/>
          <w:rtl/>
        </w:rPr>
        <w:t>)</w:t>
      </w:r>
      <w:r>
        <w:rPr>
          <w:rtl/>
        </w:rPr>
        <w:t xml:space="preserve"> يبعثهم الله قبل خروج القائم </w:t>
      </w:r>
      <w:r w:rsidR="008C44AB" w:rsidRPr="008C44AB">
        <w:rPr>
          <w:rStyle w:val="libAlaemChar"/>
          <w:rFonts w:hint="cs"/>
          <w:rtl/>
        </w:rPr>
        <w:t>عليه‌السلام</w:t>
      </w:r>
      <w:r>
        <w:rPr>
          <w:rtl/>
        </w:rPr>
        <w:t xml:space="preserve"> فلا يَدَعون وتراً لآل محمّد </w:t>
      </w:r>
      <w:r w:rsidR="008C44AB" w:rsidRPr="008C44AB">
        <w:rPr>
          <w:rStyle w:val="libAlaemChar"/>
          <w:rFonts w:hint="cs"/>
          <w:rtl/>
        </w:rPr>
        <w:t>صلى‌الله‌عليه‌وآله‌وسلم</w:t>
      </w:r>
      <w:r>
        <w:rPr>
          <w:rtl/>
        </w:rPr>
        <w:t xml:space="preserve"> إلا قتلوه </w:t>
      </w:r>
      <w:r w:rsidR="00633993" w:rsidRPr="00633993">
        <w:rPr>
          <w:rStyle w:val="libAlaemChar"/>
          <w:rtl/>
        </w:rPr>
        <w:t>(</w:t>
      </w:r>
      <w:r w:rsidR="00633993" w:rsidRPr="00633993">
        <w:rPr>
          <w:rStyle w:val="libAieChar"/>
          <w:rtl/>
        </w:rPr>
        <w:t xml:space="preserve"> وَكَانَ وَعْداً مَّفْعُولاً </w:t>
      </w:r>
      <w:r w:rsidR="00633993" w:rsidRPr="00633993">
        <w:rPr>
          <w:rStyle w:val="libAlaemChar"/>
          <w:rtl/>
        </w:rPr>
        <w:t>)</w:t>
      </w:r>
      <w:r>
        <w:rPr>
          <w:rtl/>
        </w:rPr>
        <w:t xml:space="preserve"> </w:t>
      </w:r>
      <w:r w:rsidRPr="00671DF3">
        <w:rPr>
          <w:rStyle w:val="libFootnotenumChar"/>
          <w:rtl/>
        </w:rPr>
        <w:t>(5)</w:t>
      </w:r>
      <w:r>
        <w:rPr>
          <w:rtl/>
        </w:rPr>
        <w:t xml:space="preserve"> خروج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1</w:t>
      </w:r>
      <w:r w:rsidR="0050285B">
        <w:rPr>
          <w:rtl/>
        </w:rPr>
        <w:t>:</w:t>
      </w:r>
      <w:r>
        <w:rPr>
          <w:rtl/>
        </w:rPr>
        <w:t xml:space="preserve"> 283. </w:t>
      </w:r>
    </w:p>
    <w:p w:rsidR="00671DF3" w:rsidRDefault="00671DF3" w:rsidP="00671DF3">
      <w:pPr>
        <w:pStyle w:val="libFootnote0"/>
        <w:rPr>
          <w:rtl/>
        </w:rPr>
      </w:pPr>
      <w:r>
        <w:rPr>
          <w:rtl/>
        </w:rPr>
        <w:t>2 - في « ك »</w:t>
      </w:r>
      <w:r w:rsidR="0050285B">
        <w:rPr>
          <w:rtl/>
        </w:rPr>
        <w:t>:</w:t>
      </w:r>
      <w:r>
        <w:rPr>
          <w:rtl/>
        </w:rPr>
        <w:t xml:space="preserve"> البزّار. </w:t>
      </w:r>
    </w:p>
    <w:p w:rsidR="00671DF3" w:rsidRDefault="00671DF3" w:rsidP="00671DF3">
      <w:pPr>
        <w:pStyle w:val="libFootnote0"/>
        <w:rPr>
          <w:rtl/>
        </w:rPr>
      </w:pPr>
      <w:r>
        <w:rPr>
          <w:rtl/>
        </w:rPr>
        <w:t>3 - كامل الزيارات</w:t>
      </w:r>
      <w:r w:rsidR="0050285B">
        <w:rPr>
          <w:rtl/>
        </w:rPr>
        <w:t>:</w:t>
      </w:r>
      <w:r>
        <w:rPr>
          <w:rtl/>
        </w:rPr>
        <w:t xml:space="preserve"> 92</w:t>
      </w:r>
      <w:r w:rsidR="00D0354E">
        <w:rPr>
          <w:rtl/>
        </w:rPr>
        <w:t>/</w:t>
      </w:r>
      <w:r>
        <w:rPr>
          <w:rtl/>
        </w:rPr>
        <w:t xml:space="preserve">17. </w:t>
      </w:r>
    </w:p>
    <w:p w:rsidR="00671DF3" w:rsidRDefault="00671DF3" w:rsidP="00671DF3">
      <w:pPr>
        <w:pStyle w:val="libFootnote0"/>
        <w:rPr>
          <w:rtl/>
        </w:rPr>
      </w:pPr>
      <w:r>
        <w:rPr>
          <w:rtl/>
        </w:rPr>
        <w:t>4 و 5 - سورة الإسراء 17</w:t>
      </w:r>
      <w:r w:rsidR="0050285B">
        <w:rPr>
          <w:rtl/>
        </w:rPr>
        <w:t>:</w:t>
      </w:r>
      <w:r>
        <w:rPr>
          <w:rtl/>
        </w:rPr>
        <w:t xml:space="preserve"> 4 - 5.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القائم </w:t>
      </w:r>
      <w:r w:rsidR="008C44AB" w:rsidRPr="008C44AB">
        <w:rPr>
          <w:rStyle w:val="libAlaemChar"/>
          <w:rFonts w:hint="cs"/>
          <w:rtl/>
        </w:rPr>
        <w:t>عليه‌السلام</w:t>
      </w:r>
      <w:r>
        <w:rPr>
          <w:rtl/>
        </w:rPr>
        <w:t xml:space="preserve"> </w:t>
      </w:r>
      <w:r w:rsidR="00633993" w:rsidRPr="00633993">
        <w:rPr>
          <w:rStyle w:val="libAlaemChar"/>
          <w:rtl/>
        </w:rPr>
        <w:t>(</w:t>
      </w:r>
      <w:r w:rsidR="00633993" w:rsidRPr="00633993">
        <w:rPr>
          <w:rStyle w:val="libAieChar"/>
          <w:rtl/>
        </w:rPr>
        <w:t xml:space="preserve"> ثُمَّ رَدَدْنَا لَكُمُ الْكَرَّةَ عَلَيْهِمْ </w:t>
      </w:r>
      <w:r w:rsidR="00633993" w:rsidRPr="00633993">
        <w:rPr>
          <w:rStyle w:val="libAlaemChar"/>
          <w:rtl/>
        </w:rPr>
        <w:t>)</w:t>
      </w:r>
      <w:r>
        <w:rPr>
          <w:rtl/>
        </w:rPr>
        <w:t xml:space="preserve"> </w:t>
      </w:r>
      <w:r w:rsidRPr="00671DF3">
        <w:rPr>
          <w:rStyle w:val="libFootnotenumChar"/>
          <w:rtl/>
        </w:rPr>
        <w:t>(1)</w:t>
      </w:r>
      <w:r>
        <w:rPr>
          <w:rtl/>
        </w:rPr>
        <w:t xml:space="preserve"> خروج الحسين </w:t>
      </w:r>
      <w:r w:rsidR="008C44AB" w:rsidRPr="008C44AB">
        <w:rPr>
          <w:rStyle w:val="libAlaemChar"/>
          <w:rFonts w:hint="cs"/>
          <w:rtl/>
        </w:rPr>
        <w:t>عليه‌السلام</w:t>
      </w:r>
      <w:r>
        <w:rPr>
          <w:rtl/>
        </w:rPr>
        <w:t xml:space="preserve"> في سبعين من أصحابه عليهم البيض الذهب، لكلّ بيضة وجهان. </w:t>
      </w:r>
    </w:p>
    <w:p w:rsidR="00671DF3" w:rsidRDefault="00671DF3" w:rsidP="00671DF3">
      <w:pPr>
        <w:pStyle w:val="libNormal"/>
        <w:rPr>
          <w:rtl/>
        </w:rPr>
      </w:pPr>
      <w:r>
        <w:rPr>
          <w:rtl/>
        </w:rPr>
        <w:t>المؤدّون إلى الناس</w:t>
      </w:r>
      <w:r w:rsidR="0050285B">
        <w:rPr>
          <w:rtl/>
        </w:rPr>
        <w:t>:</w:t>
      </w:r>
      <w:r>
        <w:rPr>
          <w:rtl/>
        </w:rPr>
        <w:t xml:space="preserve"> إنّ هذا الحسين </w:t>
      </w:r>
      <w:r w:rsidR="008C44AB" w:rsidRPr="008C44AB">
        <w:rPr>
          <w:rStyle w:val="libAlaemChar"/>
          <w:rFonts w:hint="cs"/>
          <w:rtl/>
        </w:rPr>
        <w:t>عليه‌السلام</w:t>
      </w:r>
      <w:r>
        <w:rPr>
          <w:rtl/>
        </w:rPr>
        <w:t xml:space="preserve"> قد خرج حتّى لا يشكّ فيه المؤمنون، وإنّه ليس بدجّال ولا شيطان، والحجّة القائم بين أظهرهم، فإذا استقرّت المعرفة في قلوب المؤمنين أنّه الحسين </w:t>
      </w:r>
      <w:r w:rsidR="008C44AB" w:rsidRPr="008C44AB">
        <w:rPr>
          <w:rStyle w:val="libAlaemChar"/>
          <w:rFonts w:hint="cs"/>
          <w:rtl/>
        </w:rPr>
        <w:t>عليه‌السلام</w:t>
      </w:r>
      <w:r>
        <w:rPr>
          <w:rtl/>
        </w:rPr>
        <w:t xml:space="preserve"> جاء الحجّة الموت، فيكون الذي يغسّله ويكفّنه ويحنّطه ويلحده في حفرته الحسين بن علي </w:t>
      </w:r>
      <w:r w:rsidR="008C44AB" w:rsidRPr="008C44AB">
        <w:rPr>
          <w:rStyle w:val="libAlaemChar"/>
          <w:rFonts w:hint="cs"/>
          <w:rtl/>
        </w:rPr>
        <w:t>عليه‌السلام</w:t>
      </w:r>
      <w:r>
        <w:rPr>
          <w:rtl/>
        </w:rPr>
        <w:t xml:space="preserve">، ولا يلي الوصي إلاّ وصي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ابن قولويه في « </w:t>
      </w:r>
      <w:r w:rsidRPr="00671DF3">
        <w:rPr>
          <w:rStyle w:val="libBold2Char"/>
          <w:rtl/>
        </w:rPr>
        <w:t>المزار</w:t>
      </w:r>
      <w:r>
        <w:rPr>
          <w:rtl/>
        </w:rPr>
        <w:t xml:space="preserve"> » - في الباب الثامن عشر فيما نزل </w:t>
      </w:r>
      <w:r w:rsidRPr="00671DF3">
        <w:rPr>
          <w:rStyle w:val="libFootnotenumChar"/>
          <w:rtl/>
        </w:rPr>
        <w:t>(3)</w:t>
      </w:r>
      <w:r>
        <w:rPr>
          <w:rtl/>
        </w:rPr>
        <w:t xml:space="preserve"> من القرآن في قتل الحسين </w:t>
      </w:r>
      <w:r w:rsidR="008C44AB" w:rsidRPr="008C44AB">
        <w:rPr>
          <w:rStyle w:val="libAlaemChar"/>
          <w:rFonts w:hint="cs"/>
          <w:rtl/>
        </w:rPr>
        <w:t>عليه‌السلام</w:t>
      </w:r>
      <w:r>
        <w:rPr>
          <w:rtl/>
        </w:rPr>
        <w:t>، وانتقام الله له ولو بعد حين - قال</w:t>
      </w:r>
      <w:r w:rsidR="0050285B">
        <w:rPr>
          <w:rtl/>
        </w:rPr>
        <w:t>:</w:t>
      </w:r>
      <w:r>
        <w:rPr>
          <w:rtl/>
        </w:rPr>
        <w:t xml:space="preserve"> حدّثني محمّد بن جعفر الرزّاز </w:t>
      </w:r>
      <w:r w:rsidRPr="00671DF3">
        <w:rPr>
          <w:rStyle w:val="libFootnotenumChar"/>
          <w:rtl/>
        </w:rPr>
        <w:t>(4)</w:t>
      </w:r>
      <w:r>
        <w:rPr>
          <w:rtl/>
        </w:rPr>
        <w:t xml:space="preserve">، عن محمّد بن الحسين بن أبي الخطّاب، عن موسى بن سعدان الحنّاط، عن عبدالله بن القاسم الحضرمي، عن صالح بن سعد، عن أبي عبدالله </w:t>
      </w:r>
      <w:r w:rsidR="008C44AB" w:rsidRPr="008C44AB">
        <w:rPr>
          <w:rStyle w:val="libAlaemChar"/>
          <w:rFonts w:hint="cs"/>
          <w:rtl/>
        </w:rPr>
        <w:t>عليه‌السلام</w:t>
      </w:r>
      <w:r>
        <w:rPr>
          <w:rtl/>
        </w:rPr>
        <w:t xml:space="preserve"> مثله إلى قوله</w:t>
      </w:r>
      <w:r w:rsidR="0050285B">
        <w:rPr>
          <w:rtl/>
        </w:rPr>
        <w:t>:</w:t>
      </w:r>
      <w:r>
        <w:rPr>
          <w:rtl/>
        </w:rPr>
        <w:t xml:space="preserve"> </w:t>
      </w:r>
      <w:r w:rsidR="00633993" w:rsidRPr="00633993">
        <w:rPr>
          <w:rStyle w:val="libAlaemChar"/>
          <w:rtl/>
        </w:rPr>
        <w:t>(</w:t>
      </w:r>
      <w:r w:rsidR="00633993" w:rsidRPr="00633993">
        <w:rPr>
          <w:rStyle w:val="libAieChar"/>
          <w:rtl/>
        </w:rPr>
        <w:t xml:space="preserve"> وكان وَعْدَاً الله مفعولاً </w:t>
      </w:r>
      <w:r w:rsidR="00633993" w:rsidRPr="00633993">
        <w:rPr>
          <w:rStyle w:val="libAlaemChar"/>
          <w:rtl/>
        </w:rPr>
        <w:t>)</w:t>
      </w:r>
      <w:r>
        <w:rPr>
          <w:rtl/>
        </w:rPr>
        <w:t xml:space="preserve"> </w:t>
      </w:r>
      <w:r w:rsidRPr="00671DF3">
        <w:rPr>
          <w:rStyle w:val="libFootnotenumChar"/>
          <w:rtl/>
        </w:rPr>
        <w:t>(5)</w:t>
      </w:r>
      <w:r>
        <w:rPr>
          <w:rtl/>
        </w:rPr>
        <w:t xml:space="preserve">. </w:t>
      </w:r>
    </w:p>
    <w:p w:rsidR="00671DF3" w:rsidRDefault="00671DF3" w:rsidP="00671DF3">
      <w:pPr>
        <w:pStyle w:val="libNormal"/>
        <w:rPr>
          <w:rtl/>
        </w:rPr>
      </w:pPr>
      <w:bookmarkStart w:id="267" w:name="_Toc302399580"/>
      <w:r w:rsidRPr="00F627FD">
        <w:rPr>
          <w:rStyle w:val="libBold2Char"/>
          <w:rtl/>
        </w:rPr>
        <w:t>أقول</w:t>
      </w:r>
      <w:bookmarkEnd w:id="267"/>
      <w:r w:rsidR="0050285B">
        <w:rPr>
          <w:rtl/>
        </w:rPr>
        <w:t>:</w:t>
      </w:r>
      <w:r>
        <w:rPr>
          <w:rtl/>
        </w:rPr>
        <w:t xml:space="preserve"> وإنّما ترك آخر الحديث</w:t>
      </w:r>
      <w:r w:rsidR="0050285B">
        <w:rPr>
          <w:rtl/>
        </w:rPr>
        <w:t>؛</w:t>
      </w:r>
      <w:r>
        <w:rPr>
          <w:rtl/>
        </w:rPr>
        <w:t xml:space="preserve"> لأنّه لا يدلّ على مضمون الباب، وهذه عادته كما قرّر في أوّل كتابه وفيما أورده كفاية هنا. </w:t>
      </w:r>
    </w:p>
    <w:p w:rsidR="00671DF3" w:rsidRDefault="00671DF3" w:rsidP="00671DF3">
      <w:pPr>
        <w:pStyle w:val="libNormal"/>
        <w:rPr>
          <w:rtl/>
        </w:rPr>
      </w:pPr>
      <w:r>
        <w:rPr>
          <w:rtl/>
        </w:rPr>
        <w:t>واعلم أنّ بعض الأصحاب المعاصرين استشكل هذا الحديث جدّاً والذي ظهر لي في حلّ إشكاله وجوه</w:t>
      </w:r>
      <w:r w:rsidR="0050285B">
        <w:rPr>
          <w:rtl/>
        </w:rPr>
        <w:t>:</w:t>
      </w:r>
      <w:r>
        <w:rPr>
          <w:rtl/>
        </w:rPr>
        <w:t xml:space="preserve"> </w:t>
      </w:r>
    </w:p>
    <w:p w:rsidR="00671DF3" w:rsidRDefault="00671DF3" w:rsidP="00671DF3">
      <w:pPr>
        <w:pStyle w:val="libNormal"/>
        <w:rPr>
          <w:rtl/>
        </w:rPr>
      </w:pPr>
      <w:r w:rsidRPr="00671DF3">
        <w:rPr>
          <w:rStyle w:val="libBold2Char"/>
          <w:rtl/>
        </w:rPr>
        <w:t>أحدها</w:t>
      </w:r>
      <w:r w:rsidR="0050285B">
        <w:rPr>
          <w:rtl/>
        </w:rPr>
        <w:t>:</w:t>
      </w:r>
      <w:r>
        <w:rPr>
          <w:rtl/>
        </w:rPr>
        <w:t xml:space="preserve"> إنّه قد تقرّر أنّ للقرآن ظاهراً وباطناً، وأنّه لا يعلم جميع معانيه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الإسراء 17</w:t>
      </w:r>
      <w:r w:rsidR="0050285B">
        <w:rPr>
          <w:rtl/>
        </w:rPr>
        <w:t>:</w:t>
      </w:r>
      <w:r>
        <w:rPr>
          <w:rtl/>
        </w:rPr>
        <w:t xml:space="preserve"> 6. </w:t>
      </w:r>
    </w:p>
    <w:p w:rsidR="00671DF3" w:rsidRDefault="00671DF3" w:rsidP="00671DF3">
      <w:pPr>
        <w:pStyle w:val="libFootnote0"/>
        <w:rPr>
          <w:rtl/>
        </w:rPr>
      </w:pPr>
      <w:r>
        <w:rPr>
          <w:rtl/>
        </w:rPr>
        <w:t>2 - الكافي 8</w:t>
      </w:r>
      <w:r w:rsidR="0050285B">
        <w:rPr>
          <w:rtl/>
        </w:rPr>
        <w:t>:</w:t>
      </w:r>
      <w:r>
        <w:rPr>
          <w:rtl/>
        </w:rPr>
        <w:t xml:space="preserve"> 206</w:t>
      </w:r>
      <w:r w:rsidR="00D0354E">
        <w:rPr>
          <w:rtl/>
        </w:rPr>
        <w:t>/</w:t>
      </w:r>
      <w:r>
        <w:rPr>
          <w:rtl/>
        </w:rPr>
        <w:t xml:space="preserve">250. </w:t>
      </w:r>
    </w:p>
    <w:p w:rsidR="00671DF3" w:rsidRDefault="00671DF3" w:rsidP="00671DF3">
      <w:pPr>
        <w:pStyle w:val="libFootnote0"/>
        <w:rPr>
          <w:rtl/>
        </w:rPr>
      </w:pPr>
      <w:r>
        <w:rPr>
          <w:rtl/>
        </w:rPr>
        <w:t>3 - في « ط » والمطبوع</w:t>
      </w:r>
      <w:r w:rsidR="0050285B">
        <w:rPr>
          <w:rtl/>
        </w:rPr>
        <w:t>:</w:t>
      </w:r>
      <w:r>
        <w:rPr>
          <w:rtl/>
        </w:rPr>
        <w:t xml:space="preserve"> نزلت. وما في المتن أثبتناه من « ش، ح، ك ». </w:t>
      </w:r>
    </w:p>
    <w:p w:rsidR="00671DF3" w:rsidRDefault="00671DF3" w:rsidP="00671DF3">
      <w:pPr>
        <w:pStyle w:val="libFootnote0"/>
        <w:rPr>
          <w:rtl/>
        </w:rPr>
      </w:pPr>
      <w:r>
        <w:rPr>
          <w:rtl/>
        </w:rPr>
        <w:t>4 - في « ك »</w:t>
      </w:r>
      <w:r w:rsidR="0050285B">
        <w:rPr>
          <w:rtl/>
        </w:rPr>
        <w:t>:</w:t>
      </w:r>
      <w:r>
        <w:rPr>
          <w:rtl/>
        </w:rPr>
        <w:t xml:space="preserve"> الرزّاد، وفي « ط »</w:t>
      </w:r>
      <w:r w:rsidR="0050285B">
        <w:rPr>
          <w:rtl/>
        </w:rPr>
        <w:t>:</w:t>
      </w:r>
      <w:r>
        <w:rPr>
          <w:rtl/>
        </w:rPr>
        <w:t xml:space="preserve"> الرازي. </w:t>
      </w:r>
    </w:p>
    <w:p w:rsidR="00671DF3" w:rsidRDefault="00671DF3" w:rsidP="00671DF3">
      <w:pPr>
        <w:pStyle w:val="libFootnote0"/>
        <w:rPr>
          <w:rtl/>
        </w:rPr>
      </w:pPr>
      <w:r>
        <w:rPr>
          <w:rtl/>
        </w:rPr>
        <w:t>5 - كامل الزيارات</w:t>
      </w:r>
      <w:r w:rsidR="0050285B">
        <w:rPr>
          <w:rtl/>
        </w:rPr>
        <w:t>:</w:t>
      </w:r>
      <w:r>
        <w:rPr>
          <w:rtl/>
        </w:rPr>
        <w:t xml:space="preserve"> 60</w:t>
      </w:r>
      <w:r w:rsidR="00D0354E">
        <w:rPr>
          <w:rtl/>
        </w:rPr>
        <w:t>/</w:t>
      </w:r>
      <w:r>
        <w:rPr>
          <w:rtl/>
        </w:rPr>
        <w:t xml:space="preserve">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إلاّ الأئمّة </w:t>
      </w:r>
      <w:r w:rsidR="008C44AB" w:rsidRPr="008C44AB">
        <w:rPr>
          <w:rStyle w:val="libAlaemChar"/>
          <w:rFonts w:hint="cs"/>
          <w:rtl/>
        </w:rPr>
        <w:t>عليهم‌السلام</w:t>
      </w:r>
      <w:r>
        <w:rPr>
          <w:rtl/>
        </w:rPr>
        <w:t xml:space="preserve">، فلعلّ ما ذكر معناه الباطني، وظاهره غير مراد. </w:t>
      </w:r>
    </w:p>
    <w:p w:rsidR="00671DF3" w:rsidRDefault="00671DF3" w:rsidP="00671DF3">
      <w:pPr>
        <w:pStyle w:val="libNormal"/>
        <w:rPr>
          <w:rtl/>
        </w:rPr>
      </w:pPr>
      <w:r w:rsidRPr="00671DF3">
        <w:rPr>
          <w:rStyle w:val="libBold2Char"/>
          <w:rtl/>
        </w:rPr>
        <w:t>وثانيها</w:t>
      </w:r>
      <w:r w:rsidR="0050285B">
        <w:rPr>
          <w:rtl/>
        </w:rPr>
        <w:t>:</w:t>
      </w:r>
      <w:r>
        <w:rPr>
          <w:rtl/>
        </w:rPr>
        <w:t xml:space="preserve"> إنّه قد تقرّر أيضاً بالأحاديث الكثيرة، أنّ بعض الآيات أو أكثرها قد اُريد به معنيان فصاعداً، بل سبعون معنىً، فلعلّ هذه الآية المراد منها ظاهرها، والمعنى المروي أيضاً وغيرهما. </w:t>
      </w:r>
    </w:p>
    <w:p w:rsidR="00671DF3" w:rsidRDefault="00671DF3" w:rsidP="00671DF3">
      <w:pPr>
        <w:pStyle w:val="libNormal"/>
        <w:rPr>
          <w:rtl/>
        </w:rPr>
      </w:pPr>
      <w:r w:rsidRPr="00671DF3">
        <w:rPr>
          <w:rStyle w:val="libBold2Char"/>
          <w:rtl/>
        </w:rPr>
        <w:t>وثالثها</w:t>
      </w:r>
      <w:r w:rsidR="0050285B">
        <w:rPr>
          <w:rtl/>
        </w:rPr>
        <w:t>:</w:t>
      </w:r>
      <w:r>
        <w:rPr>
          <w:rtl/>
        </w:rPr>
        <w:t xml:space="preserve"> أن يكون لفظ بني إسرائيل في الآية كناية عن هذه الاُمّة، لمشابهتهم لهم في أكثر الأحوال أو كلّها كما مرّ، ويكون استعارة، فلا يكون المراد بها ظاهرها أصلاً. </w:t>
      </w:r>
    </w:p>
    <w:p w:rsidR="00671DF3" w:rsidRDefault="00671DF3" w:rsidP="00671DF3">
      <w:pPr>
        <w:pStyle w:val="libNormal"/>
        <w:rPr>
          <w:rtl/>
        </w:rPr>
      </w:pPr>
      <w:r w:rsidRPr="00671DF3">
        <w:rPr>
          <w:rStyle w:val="libBold2Char"/>
          <w:rtl/>
        </w:rPr>
        <w:t>ورابعها</w:t>
      </w:r>
      <w:r w:rsidR="0050285B">
        <w:rPr>
          <w:rtl/>
        </w:rPr>
        <w:t>:</w:t>
      </w:r>
      <w:r>
        <w:rPr>
          <w:rtl/>
        </w:rPr>
        <w:t xml:space="preserve"> أن يكون المراد بها ظاهرها، وتكون في حكم بني إسرائيل، ويكون الحديث الوارد في تفسيرها المذكور هنا إشارة إلى الأحاديث السابقة</w:t>
      </w:r>
      <w:r w:rsidR="0050285B">
        <w:rPr>
          <w:rtl/>
        </w:rPr>
        <w:t>:</w:t>
      </w:r>
      <w:r>
        <w:rPr>
          <w:rtl/>
        </w:rPr>
        <w:t xml:space="preserve"> « إنّ كلّ ما كان في بني إسرائيل يكون في هذه الاُمّة مثله، حذو النعل بالنعل والقذّة بالقذّة » فكأنّه قال</w:t>
      </w:r>
      <w:r w:rsidR="0050285B">
        <w:rPr>
          <w:rtl/>
        </w:rPr>
        <w:t>:</w:t>
      </w:r>
      <w:r>
        <w:rPr>
          <w:rtl/>
        </w:rPr>
        <w:t xml:space="preserve"> ظاهر الآية واضح، ومعناها الذي يفهم منها مراد، ونظير هذا الأمر في هذه الاُمّة </w:t>
      </w:r>
      <w:r w:rsidRPr="00671DF3">
        <w:rPr>
          <w:rStyle w:val="libFootnotenumChar"/>
          <w:rtl/>
        </w:rPr>
        <w:t>(1)</w:t>
      </w:r>
      <w:r>
        <w:rPr>
          <w:rtl/>
        </w:rPr>
        <w:t xml:space="preserve"> ما ذكرنا، ثمّ أورد الوقائع المشابهة للوقائع السابقة في بني إسرائيل والله أعلم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 xml:space="preserve">وخامسها </w:t>
      </w:r>
      <w:r w:rsidRPr="00671DF3">
        <w:rPr>
          <w:rStyle w:val="libFootnotenumChar"/>
          <w:rtl/>
        </w:rPr>
        <w:t>(3)</w:t>
      </w:r>
      <w:r w:rsidR="0050285B">
        <w:rPr>
          <w:rtl/>
        </w:rPr>
        <w:t>:</w:t>
      </w:r>
      <w:r>
        <w:rPr>
          <w:rtl/>
        </w:rPr>
        <w:t xml:space="preserve"> وهو أقرب ممّا سبق، أن تكون الآية خطاباً لهذه الاُمّة في قوله </w:t>
      </w:r>
      <w:r w:rsidR="00633993" w:rsidRPr="00633993">
        <w:rPr>
          <w:rStyle w:val="libAlaemChar"/>
          <w:rtl/>
        </w:rPr>
        <w:t>(</w:t>
      </w:r>
      <w:r w:rsidR="00633993" w:rsidRPr="00633993">
        <w:rPr>
          <w:rStyle w:val="libAieChar"/>
          <w:rtl/>
        </w:rPr>
        <w:t xml:space="preserve"> لتفسدنّ </w:t>
      </w:r>
      <w:r w:rsidR="00633993" w:rsidRPr="00633993">
        <w:rPr>
          <w:rStyle w:val="libAlaemChar"/>
          <w:rtl/>
        </w:rPr>
        <w:t>)</w:t>
      </w:r>
      <w:r>
        <w:rPr>
          <w:rtl/>
        </w:rPr>
        <w:t xml:space="preserve"> و </w:t>
      </w:r>
      <w:r w:rsidR="00633993" w:rsidRPr="00633993">
        <w:rPr>
          <w:rStyle w:val="libAlaemChar"/>
          <w:rtl/>
        </w:rPr>
        <w:t>(</w:t>
      </w:r>
      <w:r w:rsidR="00633993" w:rsidRPr="00633993">
        <w:rPr>
          <w:rStyle w:val="libAieChar"/>
          <w:rtl/>
        </w:rPr>
        <w:t xml:space="preserve"> لتعلنّ </w:t>
      </w:r>
      <w:r w:rsidR="00633993" w:rsidRPr="00633993">
        <w:rPr>
          <w:rStyle w:val="libAlaemChar"/>
          <w:rtl/>
        </w:rPr>
        <w:t>)</w:t>
      </w:r>
      <w:r>
        <w:rPr>
          <w:rtl/>
        </w:rPr>
        <w:t xml:space="preserve"> و </w:t>
      </w:r>
      <w:r w:rsidR="00633993" w:rsidRPr="00633993">
        <w:rPr>
          <w:rStyle w:val="libAlaemChar"/>
          <w:rtl/>
        </w:rPr>
        <w:t>(</w:t>
      </w:r>
      <w:r w:rsidR="00633993" w:rsidRPr="00633993">
        <w:rPr>
          <w:rStyle w:val="libAieChar"/>
          <w:rtl/>
        </w:rPr>
        <w:t xml:space="preserve"> بعثنا عليكم </w:t>
      </w:r>
      <w:r w:rsidR="00633993" w:rsidRPr="00633993">
        <w:rPr>
          <w:rStyle w:val="libAlaemChar"/>
          <w:rtl/>
        </w:rPr>
        <w:t>)</w:t>
      </w:r>
      <w:r>
        <w:rPr>
          <w:rtl/>
        </w:rPr>
        <w:t xml:space="preserve"> و </w:t>
      </w:r>
      <w:r w:rsidR="00633993" w:rsidRPr="00633993">
        <w:rPr>
          <w:rStyle w:val="libAlaemChar"/>
          <w:rtl/>
        </w:rPr>
        <w:t>(</w:t>
      </w:r>
      <w:r w:rsidR="00633993" w:rsidRPr="00633993">
        <w:rPr>
          <w:rStyle w:val="libAieChar"/>
          <w:rtl/>
        </w:rPr>
        <w:t xml:space="preserve"> رددنا لكم </w:t>
      </w:r>
      <w:r w:rsidR="00633993" w:rsidRPr="00633993">
        <w:rPr>
          <w:rStyle w:val="libAlaemChar"/>
          <w:rtl/>
        </w:rPr>
        <w:t>)</w:t>
      </w:r>
      <w:r>
        <w:rPr>
          <w:rtl/>
        </w:rPr>
        <w:t xml:space="preserve"> وغيرها. ويكون المراد إنّا قضينا إلى </w:t>
      </w:r>
      <w:r w:rsidRPr="00671DF3">
        <w:rPr>
          <w:rStyle w:val="libFootnotenumChar"/>
          <w:rtl/>
        </w:rPr>
        <w:t>(4)</w:t>
      </w:r>
      <w:r>
        <w:rPr>
          <w:rtl/>
        </w:rPr>
        <w:t xml:space="preserve"> بني إسرائيل في كتابهم أنّكم لابدّ أن تفعلوا هذه الأفعال يعني أخبرناكم </w:t>
      </w:r>
      <w:r w:rsidRPr="00671DF3">
        <w:rPr>
          <w:rStyle w:val="libFootnotenumChar"/>
          <w:rtl/>
        </w:rPr>
        <w:t>(5)</w:t>
      </w:r>
      <w:r>
        <w:rPr>
          <w:rtl/>
        </w:rPr>
        <w:t xml:space="preserve"> بأحوالكم وما تفعلون، وما يكون عاقبة اُموركم والله أعلم.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قوله</w:t>
      </w:r>
      <w:r w:rsidR="0050285B">
        <w:rPr>
          <w:rtl/>
        </w:rPr>
        <w:t>:</w:t>
      </w:r>
      <w:r>
        <w:rPr>
          <w:rtl/>
        </w:rPr>
        <w:t xml:space="preserve"> (في هذه الاُمّة) لم يرد في « ط ». </w:t>
      </w:r>
    </w:p>
    <w:p w:rsidR="00671DF3" w:rsidRDefault="00671DF3" w:rsidP="00671DF3">
      <w:pPr>
        <w:pStyle w:val="libFootnote0"/>
        <w:rPr>
          <w:rtl/>
        </w:rPr>
      </w:pPr>
      <w:r>
        <w:rPr>
          <w:rtl/>
        </w:rPr>
        <w:t xml:space="preserve">2 - (والله أعلم) أثبتناه من « ط ». </w:t>
      </w:r>
    </w:p>
    <w:p w:rsidR="00671DF3" w:rsidRDefault="00671DF3" w:rsidP="00671DF3">
      <w:pPr>
        <w:pStyle w:val="libFootnote0"/>
        <w:rPr>
          <w:rtl/>
        </w:rPr>
      </w:pPr>
      <w:r>
        <w:rPr>
          <w:rtl/>
        </w:rPr>
        <w:t xml:space="preserve">3 - هذه الفقرة الخامسة أثبتناها من « ش، ح ». </w:t>
      </w:r>
    </w:p>
    <w:p w:rsidR="00671DF3" w:rsidRDefault="00671DF3" w:rsidP="00671DF3">
      <w:pPr>
        <w:pStyle w:val="libFootnote0"/>
        <w:rPr>
          <w:rtl/>
        </w:rPr>
      </w:pPr>
      <w:r>
        <w:rPr>
          <w:rtl/>
        </w:rPr>
        <w:t>4 - في « ح »</w:t>
      </w:r>
      <w:r w:rsidR="0050285B">
        <w:rPr>
          <w:rtl/>
        </w:rPr>
        <w:t>:</w:t>
      </w:r>
      <w:r>
        <w:rPr>
          <w:rtl/>
        </w:rPr>
        <w:t xml:space="preserve"> في. </w:t>
      </w:r>
    </w:p>
    <w:p w:rsidR="00671DF3" w:rsidRDefault="00671DF3" w:rsidP="00671DF3">
      <w:pPr>
        <w:pStyle w:val="libFootnote0"/>
        <w:rPr>
          <w:rtl/>
        </w:rPr>
      </w:pPr>
      <w:r>
        <w:rPr>
          <w:rtl/>
        </w:rPr>
        <w:t>5 - في « ح »</w:t>
      </w:r>
      <w:r w:rsidR="0050285B">
        <w:rPr>
          <w:rtl/>
        </w:rPr>
        <w:t>:</w:t>
      </w:r>
      <w:r>
        <w:rPr>
          <w:rtl/>
        </w:rPr>
        <w:t xml:space="preserve"> أخبرناهم. </w:t>
      </w:r>
    </w:p>
    <w:p w:rsidR="00671DF3" w:rsidRDefault="00671DF3" w:rsidP="00671DF3">
      <w:pPr>
        <w:pStyle w:val="libNormal"/>
        <w:rPr>
          <w:rtl/>
        </w:rPr>
      </w:pPr>
      <w:r>
        <w:rPr>
          <w:rtl/>
        </w:rPr>
        <w:br w:type="page"/>
      </w:r>
    </w:p>
    <w:p w:rsidR="00671DF3" w:rsidRDefault="00671DF3" w:rsidP="00671DF3">
      <w:pPr>
        <w:pStyle w:val="libNormal"/>
        <w:rPr>
          <w:rtl/>
        </w:rPr>
      </w:pPr>
      <w:bookmarkStart w:id="268" w:name="_Toc302399581"/>
      <w:r w:rsidRPr="00F627FD">
        <w:rPr>
          <w:rStyle w:val="libBold2Char"/>
          <w:rtl/>
        </w:rPr>
        <w:lastRenderedPageBreak/>
        <w:t>الثاني عشر</w:t>
      </w:r>
      <w:bookmarkEnd w:id="268"/>
      <w:r w:rsidR="0050285B">
        <w:rPr>
          <w:rtl/>
        </w:rPr>
        <w:t>:</w:t>
      </w:r>
      <w:r>
        <w:rPr>
          <w:rtl/>
        </w:rPr>
        <w:t xml:space="preserve"> ما رواه رئيس المحدِّثين أبو جعفر ابن بابويه في كتاب « الخصال » - في باب العشرة -</w:t>
      </w:r>
      <w:r w:rsidR="0050285B">
        <w:rPr>
          <w:rtl/>
        </w:rPr>
        <w:t>:</w:t>
      </w:r>
      <w:r>
        <w:rPr>
          <w:rtl/>
        </w:rPr>
        <w:t xml:space="preserve"> عن محمّد بن أحمد بن إبراهيم، عن أبي عبدالله الورّاق، عن محمّد بن عبدالله بن الفرج </w:t>
      </w:r>
      <w:r w:rsidRPr="00671DF3">
        <w:rPr>
          <w:rStyle w:val="libFootnotenumChar"/>
          <w:rtl/>
        </w:rPr>
        <w:t>(1)</w:t>
      </w:r>
      <w:r>
        <w:rPr>
          <w:rtl/>
        </w:rPr>
        <w:t xml:space="preserve">، عن علي بن بنان المقري، عن محمّد بن سابق، عن زائدة، عن الأعمش، عن فرات القزّاز، عن أبي الطفيل عامر بن واثلة، عن حذيفة بن أسيد الغفاري، عن رسول الله </w:t>
      </w:r>
      <w:r w:rsidR="008C44AB" w:rsidRPr="008C44AB">
        <w:rPr>
          <w:rStyle w:val="libAlaemChar"/>
          <w:rFonts w:hint="cs"/>
          <w:rtl/>
        </w:rPr>
        <w:t>صلى‌الله‌عليه‌وآله‌وسلم</w:t>
      </w:r>
      <w:r>
        <w:rPr>
          <w:rtl/>
        </w:rPr>
        <w:t xml:space="preserve"> قال</w:t>
      </w:r>
      <w:r w:rsidR="0050285B">
        <w:rPr>
          <w:rtl/>
        </w:rPr>
        <w:t>:</w:t>
      </w:r>
      <w:r>
        <w:rPr>
          <w:rtl/>
        </w:rPr>
        <w:t xml:space="preserve"> « إنّكم لا ترون الساعة حتّى تروا قبلها عشر آيات</w:t>
      </w:r>
      <w:r w:rsidR="0050285B">
        <w:rPr>
          <w:rtl/>
        </w:rPr>
        <w:t>:</w:t>
      </w:r>
      <w:r>
        <w:rPr>
          <w:rtl/>
        </w:rPr>
        <w:t xml:space="preserve"> طلوع الشمس من مغربها، والدجّال، ودابّة الأرض، وخروج عيسى بن مريم، وخروج يأجوج ومأجوج » </w:t>
      </w:r>
      <w:r w:rsidRPr="00671DF3">
        <w:rPr>
          <w:rStyle w:val="libFootnotenumChar"/>
          <w:rtl/>
        </w:rPr>
        <w:t>(2)</w:t>
      </w:r>
      <w:r>
        <w:rPr>
          <w:rtl/>
        </w:rPr>
        <w:t xml:space="preserve"> الحديث. </w:t>
      </w:r>
    </w:p>
    <w:p w:rsidR="00671DF3" w:rsidRDefault="00671DF3" w:rsidP="00671DF3">
      <w:pPr>
        <w:pStyle w:val="libNormal"/>
        <w:rPr>
          <w:rtl/>
        </w:rPr>
      </w:pPr>
      <w:r w:rsidRPr="00671DF3">
        <w:rPr>
          <w:rStyle w:val="libBold2Char"/>
          <w:rtl/>
        </w:rPr>
        <w:t>أقول</w:t>
      </w:r>
      <w:r w:rsidR="0050285B">
        <w:rPr>
          <w:rtl/>
        </w:rPr>
        <w:t>:</w:t>
      </w:r>
      <w:r>
        <w:rPr>
          <w:rtl/>
        </w:rPr>
        <w:t xml:space="preserve"> يأتي إن شاء الله ما يدلّ صريحاً على أنّ دابة الأرض أمير المؤمنين </w:t>
      </w:r>
      <w:r w:rsidR="008C44AB" w:rsidRPr="008C44AB">
        <w:rPr>
          <w:rStyle w:val="libAlaemChar"/>
          <w:rFonts w:hint="cs"/>
          <w:rtl/>
        </w:rPr>
        <w:t>عليه‌السلام</w:t>
      </w:r>
      <w:r>
        <w:rPr>
          <w:rtl/>
        </w:rPr>
        <w:t xml:space="preserve">، وتقدّم ما يدلّ على ذلك أيضاً. </w:t>
      </w:r>
    </w:p>
    <w:p w:rsidR="00671DF3" w:rsidRDefault="00671DF3" w:rsidP="00671DF3">
      <w:pPr>
        <w:pStyle w:val="libNormal"/>
        <w:rPr>
          <w:rtl/>
        </w:rPr>
      </w:pPr>
      <w:r w:rsidRPr="00671DF3">
        <w:rPr>
          <w:rStyle w:val="libBold2Char"/>
          <w:rtl/>
        </w:rPr>
        <w:t>الثالث عشر</w:t>
      </w:r>
      <w:r w:rsidR="0050285B">
        <w:rPr>
          <w:rtl/>
        </w:rPr>
        <w:t>:</w:t>
      </w:r>
      <w:r>
        <w:rPr>
          <w:rtl/>
        </w:rPr>
        <w:t xml:space="preserve"> ما رواه رئيس الطائفة أبو جعفر الطوسي في « </w:t>
      </w:r>
      <w:r w:rsidRPr="00671DF3">
        <w:rPr>
          <w:rStyle w:val="libBold2Char"/>
          <w:rtl/>
        </w:rPr>
        <w:t>المصباح الكبير</w:t>
      </w:r>
      <w:r>
        <w:rPr>
          <w:rtl/>
        </w:rPr>
        <w:t xml:space="preserve"> » - في ذكر قنوت الوتر - قال</w:t>
      </w:r>
      <w:r w:rsidR="0050285B">
        <w:rPr>
          <w:rtl/>
        </w:rPr>
        <w:t>:</w:t>
      </w:r>
      <w:r>
        <w:rPr>
          <w:rtl/>
        </w:rPr>
        <w:t xml:space="preserve"> ويستحبّ أن يزاد هذا الدعاء « الحمد لله شكراً لنعمائه » - وذكر شكاية طويلة من أحوال الغيبة والدعاء لصاحب الزمان بتعجيل الفرج والخروج - إلى أن قال</w:t>
      </w:r>
      <w:r w:rsidR="0050285B">
        <w:rPr>
          <w:rtl/>
        </w:rPr>
        <w:t>:</w:t>
      </w:r>
      <w:r>
        <w:rPr>
          <w:rtl/>
        </w:rPr>
        <w:t xml:space="preserve"> « اللهمّ وشرّف </w:t>
      </w:r>
      <w:r w:rsidRPr="00671DF3">
        <w:rPr>
          <w:rStyle w:val="libFootnotenumChar"/>
          <w:rtl/>
        </w:rPr>
        <w:t>(3)</w:t>
      </w:r>
      <w:r>
        <w:rPr>
          <w:rtl/>
        </w:rPr>
        <w:t xml:space="preserve"> بما استقلّ به من القيام </w:t>
      </w:r>
      <w:r w:rsidRPr="00671DF3">
        <w:rPr>
          <w:rStyle w:val="libFootnotenumChar"/>
          <w:rtl/>
        </w:rPr>
        <w:t>(4)</w:t>
      </w:r>
      <w:r>
        <w:rPr>
          <w:rtl/>
        </w:rPr>
        <w:t xml:space="preserve"> بأمرك لدى مواقف المسار مقامه، وسرّ نبيك محمّداً </w:t>
      </w:r>
      <w:r w:rsidR="008C44AB" w:rsidRPr="008C44AB">
        <w:rPr>
          <w:rStyle w:val="libAlaemChar"/>
          <w:rFonts w:hint="cs"/>
          <w:rtl/>
        </w:rPr>
        <w:t>صلى‌الله‌عليه‌وآله‌وسلم</w:t>
      </w:r>
      <w:r>
        <w:rPr>
          <w:rtl/>
        </w:rPr>
        <w:t xml:space="preserve"> برؤيته ومن تبعه على دعوته » ثمّ قال</w:t>
      </w:r>
      <w:r w:rsidR="0050285B">
        <w:rPr>
          <w:rtl/>
        </w:rPr>
        <w:t>:</w:t>
      </w:r>
      <w:r>
        <w:rPr>
          <w:rtl/>
        </w:rPr>
        <w:t xml:space="preserve"> « وردّ عنه من سهام المكاره ما يوجّهه أهل الشنآن إليه وإلى شركائه في أمره، ومعاونيه على طاعة ربّه » </w:t>
      </w:r>
      <w:r w:rsidRPr="00671DF3">
        <w:rPr>
          <w:rStyle w:val="libFootnotenumChar"/>
          <w:rtl/>
        </w:rPr>
        <w:t>(5)</w:t>
      </w:r>
      <w:r>
        <w:rPr>
          <w:rtl/>
        </w:rPr>
        <w:t xml:space="preserve"> الدعاء.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المصدر والبحار</w:t>
      </w:r>
      <w:r w:rsidR="0050285B">
        <w:rPr>
          <w:rtl/>
        </w:rPr>
        <w:t>:</w:t>
      </w:r>
      <w:r>
        <w:rPr>
          <w:rtl/>
        </w:rPr>
        <w:t xml:space="preserve"> أبو عبدالله الورّاق محمّد بن عبدالله بن الفرج، وفي « ح »</w:t>
      </w:r>
      <w:r w:rsidR="0050285B">
        <w:rPr>
          <w:rtl/>
        </w:rPr>
        <w:t>:</w:t>
      </w:r>
      <w:r>
        <w:rPr>
          <w:rtl/>
        </w:rPr>
        <w:t xml:space="preserve"> محمد بن الفرج. </w:t>
      </w:r>
    </w:p>
    <w:p w:rsidR="00671DF3" w:rsidRDefault="00671DF3" w:rsidP="00671DF3">
      <w:pPr>
        <w:pStyle w:val="libFootnote0"/>
        <w:rPr>
          <w:rtl/>
        </w:rPr>
      </w:pPr>
      <w:r>
        <w:rPr>
          <w:rtl/>
        </w:rPr>
        <w:t>2 - الخصال</w:t>
      </w:r>
      <w:r w:rsidR="0050285B">
        <w:rPr>
          <w:rtl/>
        </w:rPr>
        <w:t>:</w:t>
      </w:r>
      <w:r>
        <w:rPr>
          <w:rtl/>
        </w:rPr>
        <w:t xml:space="preserve"> 449</w:t>
      </w:r>
      <w:r w:rsidR="00D0354E">
        <w:rPr>
          <w:rtl/>
        </w:rPr>
        <w:t>/</w:t>
      </w:r>
      <w:r>
        <w:rPr>
          <w:rtl/>
        </w:rPr>
        <w:t>52، وعنه في البحار 6</w:t>
      </w:r>
      <w:r w:rsidR="0050285B">
        <w:rPr>
          <w:rtl/>
        </w:rPr>
        <w:t>:</w:t>
      </w:r>
      <w:r>
        <w:rPr>
          <w:rtl/>
        </w:rPr>
        <w:t xml:space="preserve"> 304</w:t>
      </w:r>
      <w:r w:rsidR="00D0354E">
        <w:rPr>
          <w:rtl/>
        </w:rPr>
        <w:t>/</w:t>
      </w:r>
      <w:r>
        <w:rPr>
          <w:rtl/>
        </w:rPr>
        <w:t xml:space="preserve">3. </w:t>
      </w:r>
    </w:p>
    <w:p w:rsidR="00671DF3" w:rsidRDefault="00671DF3" w:rsidP="00671DF3">
      <w:pPr>
        <w:pStyle w:val="libFootnote0"/>
        <w:rPr>
          <w:rtl/>
        </w:rPr>
      </w:pPr>
      <w:r>
        <w:rPr>
          <w:rtl/>
        </w:rPr>
        <w:t>3 - في « ك »</w:t>
      </w:r>
      <w:r w:rsidR="0050285B">
        <w:rPr>
          <w:rtl/>
        </w:rPr>
        <w:t>:</w:t>
      </w:r>
      <w:r>
        <w:rPr>
          <w:rtl/>
        </w:rPr>
        <w:t xml:space="preserve"> ويشرّف، وفي « ش »</w:t>
      </w:r>
      <w:r w:rsidR="0050285B">
        <w:rPr>
          <w:rtl/>
        </w:rPr>
        <w:t>:</w:t>
      </w:r>
      <w:r>
        <w:rPr>
          <w:rtl/>
        </w:rPr>
        <w:t xml:space="preserve"> وتشرّف. </w:t>
      </w:r>
    </w:p>
    <w:p w:rsidR="00671DF3" w:rsidRDefault="00671DF3" w:rsidP="00671DF3">
      <w:pPr>
        <w:pStyle w:val="libFootnote0"/>
        <w:rPr>
          <w:rtl/>
        </w:rPr>
      </w:pPr>
      <w:r>
        <w:rPr>
          <w:rtl/>
        </w:rPr>
        <w:t>4 - في « ك »</w:t>
      </w:r>
      <w:r w:rsidR="0050285B">
        <w:rPr>
          <w:rtl/>
        </w:rPr>
        <w:t>:</w:t>
      </w:r>
      <w:r>
        <w:rPr>
          <w:rtl/>
        </w:rPr>
        <w:t xml:space="preserve"> القائم. </w:t>
      </w:r>
    </w:p>
    <w:p w:rsidR="00671DF3" w:rsidRDefault="00671DF3" w:rsidP="00671DF3">
      <w:pPr>
        <w:pStyle w:val="libFootnote0"/>
        <w:rPr>
          <w:rtl/>
        </w:rPr>
      </w:pPr>
      <w:r>
        <w:rPr>
          <w:rtl/>
        </w:rPr>
        <w:t>5 - مصباح المتهجّد</w:t>
      </w:r>
      <w:r w:rsidR="0050285B">
        <w:rPr>
          <w:rtl/>
        </w:rPr>
        <w:t>:</w:t>
      </w:r>
      <w:r>
        <w:rPr>
          <w:rtl/>
        </w:rPr>
        <w:t xml:space="preserve"> 137 و 141. </w:t>
      </w:r>
    </w:p>
    <w:p w:rsidR="00671DF3" w:rsidRDefault="00671DF3" w:rsidP="00671DF3">
      <w:pPr>
        <w:pStyle w:val="libNormal"/>
        <w:rPr>
          <w:rtl/>
        </w:rPr>
      </w:pPr>
      <w:r>
        <w:rPr>
          <w:rtl/>
        </w:rPr>
        <w:br w:type="page"/>
      </w:r>
    </w:p>
    <w:p w:rsidR="00671DF3" w:rsidRDefault="00671DF3" w:rsidP="00671DF3">
      <w:pPr>
        <w:pStyle w:val="libNormal"/>
        <w:rPr>
          <w:rtl/>
        </w:rPr>
      </w:pPr>
      <w:bookmarkStart w:id="269" w:name="_Toc302399582"/>
      <w:r w:rsidRPr="00F627FD">
        <w:rPr>
          <w:rStyle w:val="libBold2Char"/>
          <w:rtl/>
        </w:rPr>
        <w:lastRenderedPageBreak/>
        <w:t>الرابع عشر</w:t>
      </w:r>
      <w:bookmarkEnd w:id="269"/>
      <w:r w:rsidR="0050285B">
        <w:rPr>
          <w:rtl/>
        </w:rPr>
        <w:t>:</w:t>
      </w:r>
      <w:r>
        <w:rPr>
          <w:rtl/>
        </w:rPr>
        <w:t xml:space="preserve"> ما رواه الشيخ أيضاً في «</w:t>
      </w:r>
      <w:r w:rsidRPr="00671DF3">
        <w:rPr>
          <w:rStyle w:val="libBold2Char"/>
          <w:rtl/>
        </w:rPr>
        <w:t xml:space="preserve"> المصباح</w:t>
      </w:r>
      <w:r>
        <w:rPr>
          <w:rtl/>
        </w:rPr>
        <w:t xml:space="preserve"> » - في أدعية الصباح والمساء - في الدعاء الكامل المعروف بدعاء الحريق يقول في آخره</w:t>
      </w:r>
      <w:r w:rsidR="0050285B">
        <w:rPr>
          <w:rtl/>
        </w:rPr>
        <w:t>:</w:t>
      </w:r>
      <w:r>
        <w:rPr>
          <w:rtl/>
        </w:rPr>
        <w:t xml:space="preserve"> « اللهمّ صلِّ على محمّد وأهل بيته الطاهرين وعجِّل اللهمّ فرجهم وفرجي، وفرج كلّ </w:t>
      </w:r>
      <w:r w:rsidRPr="00671DF3">
        <w:rPr>
          <w:rStyle w:val="libFootnotenumChar"/>
          <w:rtl/>
        </w:rPr>
        <w:t>(1)</w:t>
      </w:r>
      <w:r>
        <w:rPr>
          <w:rtl/>
        </w:rPr>
        <w:t xml:space="preserve"> مهموم </w:t>
      </w:r>
      <w:r w:rsidRPr="00671DF3">
        <w:rPr>
          <w:rStyle w:val="libFootnotenumChar"/>
          <w:rtl/>
        </w:rPr>
        <w:t>(2)</w:t>
      </w:r>
      <w:r>
        <w:rPr>
          <w:rtl/>
        </w:rPr>
        <w:t xml:space="preserve"> من المؤمنين، اللهمّ صلِّ على محمّد وآل محمّد وارزقني نصرهم وأشهدني أيّامهم واجمع بيني وبينهم في الدنيا والآخرة، واجعل عليهم منك واقية حتى لا يخلص إليهم إلا بسبيل خير وعلى من معهم وعلى شيعتهم ومحبّيهم وأوليائهم » </w:t>
      </w:r>
      <w:r w:rsidRPr="00671DF3">
        <w:rPr>
          <w:rStyle w:val="libFootnotenumChar"/>
          <w:rtl/>
        </w:rPr>
        <w:t>(3)</w:t>
      </w:r>
      <w:r>
        <w:rPr>
          <w:rtl/>
        </w:rPr>
        <w:t xml:space="preserve"> الدعاء. </w:t>
      </w:r>
    </w:p>
    <w:p w:rsidR="00671DF3" w:rsidRDefault="00671DF3" w:rsidP="00671DF3">
      <w:pPr>
        <w:pStyle w:val="libNormal"/>
        <w:rPr>
          <w:rtl/>
        </w:rPr>
      </w:pPr>
      <w:r>
        <w:rPr>
          <w:rtl/>
        </w:rPr>
        <w:t>ورواه الكفعمي في «</w:t>
      </w:r>
      <w:r w:rsidRPr="00671DF3">
        <w:rPr>
          <w:rStyle w:val="libBold2Char"/>
          <w:rtl/>
        </w:rPr>
        <w:t xml:space="preserve"> مصباحه</w:t>
      </w:r>
      <w:r>
        <w:rPr>
          <w:rtl/>
        </w:rPr>
        <w:t xml:space="preserve"> » في الفصل الرابع عشر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الخامس عشر</w:t>
      </w:r>
      <w:r w:rsidR="0050285B">
        <w:rPr>
          <w:rtl/>
        </w:rPr>
        <w:t>:</w:t>
      </w:r>
      <w:r>
        <w:rPr>
          <w:rtl/>
        </w:rPr>
        <w:t xml:space="preserve"> ما رواه أيضاً في «</w:t>
      </w:r>
      <w:r w:rsidRPr="00671DF3">
        <w:rPr>
          <w:rStyle w:val="libBold2Char"/>
          <w:rtl/>
        </w:rPr>
        <w:t xml:space="preserve"> المصباح</w:t>
      </w:r>
      <w:r>
        <w:rPr>
          <w:rtl/>
        </w:rPr>
        <w:t xml:space="preserve"> » - في الصلوات </w:t>
      </w:r>
      <w:r w:rsidRPr="00671DF3">
        <w:rPr>
          <w:rStyle w:val="libFootnotenumChar"/>
          <w:rtl/>
        </w:rPr>
        <w:t>(5)</w:t>
      </w:r>
      <w:r>
        <w:rPr>
          <w:rtl/>
        </w:rPr>
        <w:t xml:space="preserve"> المرغّب في فعلها يوم الجمعة في صلاة اُخرى لفاطمة </w:t>
      </w:r>
      <w:r w:rsidR="008C44AB" w:rsidRPr="008C44AB">
        <w:rPr>
          <w:rStyle w:val="libAlaemChar"/>
          <w:rFonts w:hint="cs"/>
          <w:rtl/>
        </w:rPr>
        <w:t>عليها‌السلام</w:t>
      </w:r>
      <w:r>
        <w:rPr>
          <w:rtl/>
        </w:rPr>
        <w:t xml:space="preserve"> - قال</w:t>
      </w:r>
      <w:r w:rsidR="0050285B">
        <w:rPr>
          <w:rtl/>
        </w:rPr>
        <w:t>:</w:t>
      </w:r>
      <w:r>
        <w:rPr>
          <w:rtl/>
        </w:rPr>
        <w:t xml:space="preserve"> روى إبراهيم بن عمر الصنعاني، عن أبي عبدالله </w:t>
      </w:r>
      <w:r w:rsidR="008C44AB" w:rsidRPr="008C44AB">
        <w:rPr>
          <w:rStyle w:val="libAlaemChar"/>
          <w:rFonts w:hint="cs"/>
          <w:rtl/>
        </w:rPr>
        <w:t>عليه‌السلام</w:t>
      </w:r>
      <w:r>
        <w:rPr>
          <w:rtl/>
        </w:rPr>
        <w:t xml:space="preserve"> - ثمّ ذكر كيفيّة الصلاة والدعاء بعدها - إلى أن قال</w:t>
      </w:r>
      <w:r w:rsidR="0050285B">
        <w:rPr>
          <w:rtl/>
        </w:rPr>
        <w:t>:</w:t>
      </w:r>
      <w:r>
        <w:rPr>
          <w:rtl/>
        </w:rPr>
        <w:t xml:space="preserve"> « وأسألك أن تصلّي على محمّد وآل محمّد وأن تفرِّج عن محمّد وآل محمّد وتجعل فَرَجي مقروناً بفرَجِهم » </w:t>
      </w:r>
      <w:r w:rsidRPr="00671DF3">
        <w:rPr>
          <w:rStyle w:val="libFootnotenumChar"/>
          <w:rtl/>
        </w:rPr>
        <w:t>(6)</w:t>
      </w:r>
      <w:r>
        <w:rPr>
          <w:rtl/>
        </w:rPr>
        <w:t xml:space="preserve"> الدعاء. </w:t>
      </w:r>
    </w:p>
    <w:p w:rsidR="00671DF3" w:rsidRDefault="00671DF3" w:rsidP="00671DF3">
      <w:pPr>
        <w:pStyle w:val="libNormal"/>
        <w:rPr>
          <w:rtl/>
        </w:rPr>
      </w:pPr>
      <w:r w:rsidRPr="00671DF3">
        <w:rPr>
          <w:rStyle w:val="libBold2Char"/>
          <w:rtl/>
        </w:rPr>
        <w:t>أقول</w:t>
      </w:r>
      <w:r w:rsidR="0050285B">
        <w:rPr>
          <w:rtl/>
        </w:rPr>
        <w:t>:</w:t>
      </w:r>
      <w:r>
        <w:rPr>
          <w:rtl/>
        </w:rPr>
        <w:t xml:space="preserve"> ومثل هذا كثير جدّاً في الأدعية، والحمل على الحقيقة الذي هو واجب قطعاً مع عدم قرينة المجاز، يدلّ على الرجعة، ويؤيّد التصريحات الكثيرة جدّاً. </w:t>
      </w:r>
    </w:p>
    <w:p w:rsidR="00671DF3" w:rsidRDefault="00671DF3" w:rsidP="00671DF3">
      <w:pPr>
        <w:pStyle w:val="libNormal"/>
        <w:rPr>
          <w:rtl/>
        </w:rPr>
      </w:pPr>
      <w:r w:rsidRPr="00671DF3">
        <w:rPr>
          <w:rStyle w:val="libBold2Char"/>
          <w:rtl/>
        </w:rPr>
        <w:t>السادس عشر</w:t>
      </w:r>
      <w:r w:rsidR="0050285B">
        <w:rPr>
          <w:rtl/>
        </w:rPr>
        <w:t>:</w:t>
      </w:r>
      <w:r>
        <w:rPr>
          <w:rtl/>
        </w:rPr>
        <w:t xml:space="preserve"> ما رواه أيضاً في «</w:t>
      </w:r>
      <w:r w:rsidRPr="00671DF3">
        <w:rPr>
          <w:rStyle w:val="libBold2Char"/>
          <w:rtl/>
        </w:rPr>
        <w:t xml:space="preserve"> المصباح</w:t>
      </w:r>
      <w:r>
        <w:rPr>
          <w:rtl/>
        </w:rPr>
        <w:t xml:space="preserve"> » - في دعاء كلّ يوم من شهر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المطبوع زيادة</w:t>
      </w:r>
      <w:r w:rsidR="0050285B">
        <w:rPr>
          <w:rtl/>
        </w:rPr>
        <w:t>:</w:t>
      </w:r>
      <w:r>
        <w:rPr>
          <w:rtl/>
        </w:rPr>
        <w:t xml:space="preserve"> مؤمن. </w:t>
      </w:r>
    </w:p>
    <w:p w:rsidR="00671DF3" w:rsidRDefault="00671DF3" w:rsidP="00671DF3">
      <w:pPr>
        <w:pStyle w:val="libFootnote0"/>
        <w:rPr>
          <w:rtl/>
        </w:rPr>
      </w:pPr>
      <w:r>
        <w:rPr>
          <w:rtl/>
        </w:rPr>
        <w:t>2 - في المصدر</w:t>
      </w:r>
      <w:r w:rsidR="0050285B">
        <w:rPr>
          <w:rtl/>
        </w:rPr>
        <w:t>:</w:t>
      </w:r>
      <w:r>
        <w:rPr>
          <w:rtl/>
        </w:rPr>
        <w:t xml:space="preserve"> وفرّج عن كلّ مهموم. </w:t>
      </w:r>
    </w:p>
    <w:p w:rsidR="00671DF3" w:rsidRDefault="00671DF3" w:rsidP="00671DF3">
      <w:pPr>
        <w:pStyle w:val="libFootnote0"/>
        <w:rPr>
          <w:rtl/>
        </w:rPr>
      </w:pPr>
      <w:r>
        <w:rPr>
          <w:rtl/>
        </w:rPr>
        <w:t>3 - مصباح المتهجد</w:t>
      </w:r>
      <w:r w:rsidR="0050285B">
        <w:rPr>
          <w:rtl/>
        </w:rPr>
        <w:t>:</w:t>
      </w:r>
      <w:r>
        <w:rPr>
          <w:rtl/>
        </w:rPr>
        <w:t xml:space="preserve"> 201. </w:t>
      </w:r>
    </w:p>
    <w:p w:rsidR="00671DF3" w:rsidRDefault="00671DF3" w:rsidP="00671DF3">
      <w:pPr>
        <w:pStyle w:val="libFootnote0"/>
        <w:rPr>
          <w:rtl/>
        </w:rPr>
      </w:pPr>
      <w:r>
        <w:rPr>
          <w:rtl/>
        </w:rPr>
        <w:t>4 - مصباح الكفعمي 1</w:t>
      </w:r>
      <w:r w:rsidR="0050285B">
        <w:rPr>
          <w:rtl/>
        </w:rPr>
        <w:t>:</w:t>
      </w:r>
      <w:r>
        <w:rPr>
          <w:rtl/>
        </w:rPr>
        <w:t xml:space="preserve"> 179 - 180. </w:t>
      </w:r>
    </w:p>
    <w:p w:rsidR="00671DF3" w:rsidRDefault="00671DF3" w:rsidP="00671DF3">
      <w:pPr>
        <w:pStyle w:val="libFootnote0"/>
        <w:rPr>
          <w:rtl/>
        </w:rPr>
      </w:pPr>
      <w:r>
        <w:rPr>
          <w:rtl/>
        </w:rPr>
        <w:t>5 - في « ط »</w:t>
      </w:r>
      <w:r w:rsidR="0050285B">
        <w:rPr>
          <w:rtl/>
        </w:rPr>
        <w:t>:</w:t>
      </w:r>
      <w:r>
        <w:rPr>
          <w:rtl/>
        </w:rPr>
        <w:t xml:space="preserve"> الصلاة. </w:t>
      </w:r>
    </w:p>
    <w:p w:rsidR="00671DF3" w:rsidRDefault="00671DF3" w:rsidP="00671DF3">
      <w:pPr>
        <w:pStyle w:val="libFootnote0"/>
        <w:rPr>
          <w:rtl/>
        </w:rPr>
      </w:pPr>
      <w:r>
        <w:rPr>
          <w:rtl/>
        </w:rPr>
        <w:t>6 - مصباح المتهجد</w:t>
      </w:r>
      <w:r w:rsidR="0050285B">
        <w:rPr>
          <w:rtl/>
        </w:rPr>
        <w:t>:</w:t>
      </w:r>
      <w:r>
        <w:rPr>
          <w:rtl/>
        </w:rPr>
        <w:t xml:space="preserve"> 266 - 267.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رمضان بعد ما ذكر الصلاة على النبي</w:t>
      </w:r>
      <w:r w:rsidRPr="00671DF3">
        <w:rPr>
          <w:rStyle w:val="libFootnotenumChar"/>
          <w:rtl/>
        </w:rPr>
        <w:t xml:space="preserve"> (1)</w:t>
      </w:r>
      <w:r>
        <w:rPr>
          <w:rtl/>
        </w:rPr>
        <w:t xml:space="preserve"> والأئمّة </w:t>
      </w:r>
      <w:r w:rsidR="008C44AB" w:rsidRPr="008C44AB">
        <w:rPr>
          <w:rStyle w:val="libAlaemChar"/>
          <w:rFonts w:hint="cs"/>
          <w:rtl/>
        </w:rPr>
        <w:t>عليهم‌السلام</w:t>
      </w:r>
      <w:r>
        <w:rPr>
          <w:rtl/>
        </w:rPr>
        <w:t xml:space="preserve"> واحداً واحداً </w:t>
      </w:r>
      <w:r w:rsidRPr="00671DF3">
        <w:rPr>
          <w:rStyle w:val="libFootnotenumChar"/>
          <w:rtl/>
        </w:rPr>
        <w:t>(2)</w:t>
      </w:r>
      <w:r>
        <w:rPr>
          <w:rFonts w:hint="cs"/>
          <w:rtl/>
        </w:rPr>
        <w:t xml:space="preserve"> - </w:t>
      </w:r>
      <w:r>
        <w:rPr>
          <w:rtl/>
        </w:rPr>
        <w:t>قال</w:t>
      </w:r>
      <w:r w:rsidR="0050285B">
        <w:rPr>
          <w:rtl/>
        </w:rPr>
        <w:t>:</w:t>
      </w:r>
      <w:r>
        <w:rPr>
          <w:rtl/>
        </w:rPr>
        <w:t xml:space="preserve"> « اللهمّ صلِّ على ذريّة نبيّك، اللهمّ اخلف محمّداً في أهل بيته، اللهمّ مكِّن لهم في الأرض، اللهمّ اجعلنا من عددهم ومددهم، وأنصارهم على الحقّ في السرّ والعلانية، اللهمّ اطلب بذحلهم </w:t>
      </w:r>
      <w:r w:rsidRPr="00671DF3">
        <w:rPr>
          <w:rStyle w:val="libFootnotenumChar"/>
          <w:rtl/>
        </w:rPr>
        <w:t>(3)</w:t>
      </w:r>
      <w:r>
        <w:rPr>
          <w:rtl/>
        </w:rPr>
        <w:t xml:space="preserve"> ووترهم ودمائهم، وكفّ عنّا وعنهم وعن كلّ مؤمن ومؤمنة بأس كلّ طاغ وباغ » </w:t>
      </w:r>
      <w:r w:rsidRPr="00671DF3">
        <w:rPr>
          <w:rStyle w:val="libFootnotenumChar"/>
          <w:rtl/>
        </w:rPr>
        <w:t>(4)</w:t>
      </w:r>
      <w:r>
        <w:rPr>
          <w:rtl/>
        </w:rPr>
        <w:t xml:space="preserve"> الدعاء. </w:t>
      </w:r>
    </w:p>
    <w:p w:rsidR="00671DF3" w:rsidRDefault="00671DF3" w:rsidP="00671DF3">
      <w:pPr>
        <w:pStyle w:val="libNormal"/>
        <w:rPr>
          <w:rtl/>
        </w:rPr>
      </w:pPr>
      <w:r w:rsidRPr="00671DF3">
        <w:rPr>
          <w:rStyle w:val="libBold2Char"/>
          <w:rtl/>
        </w:rPr>
        <w:t>أقول</w:t>
      </w:r>
      <w:r w:rsidR="0050285B">
        <w:rPr>
          <w:rtl/>
        </w:rPr>
        <w:t>:</w:t>
      </w:r>
      <w:r>
        <w:rPr>
          <w:rtl/>
        </w:rPr>
        <w:t xml:space="preserve"> معلوم أنّ ضمير « مكِّن لهم » عائد إلى الجميع فهو كآية الوعد باستخلافهم وتمكينهم، والحمل على الحقيقة كما عرفت دالّ على الرجعة مع عدّة من القرائن، كسؤال كفّ البأس عنهم وغير ذلك، مع التصريحات الكثيرة التي لاتحصى. </w:t>
      </w:r>
    </w:p>
    <w:p w:rsidR="00671DF3" w:rsidRDefault="00671DF3" w:rsidP="00671DF3">
      <w:pPr>
        <w:pStyle w:val="libNormal"/>
        <w:rPr>
          <w:rtl/>
        </w:rPr>
      </w:pPr>
      <w:r w:rsidRPr="00671DF3">
        <w:rPr>
          <w:rStyle w:val="libBold2Char"/>
          <w:rtl/>
        </w:rPr>
        <w:t>السابع عشر</w:t>
      </w:r>
      <w:r w:rsidR="0050285B">
        <w:rPr>
          <w:rStyle w:val="libBold2Char"/>
          <w:rtl/>
        </w:rPr>
        <w:t>:</w:t>
      </w:r>
      <w:r>
        <w:rPr>
          <w:rtl/>
        </w:rPr>
        <w:t xml:space="preserve"> ما رواه الشيخ أيضاً في « </w:t>
      </w:r>
      <w:r w:rsidRPr="00671DF3">
        <w:rPr>
          <w:rStyle w:val="libBold2Char"/>
          <w:rtl/>
        </w:rPr>
        <w:t>المصباح</w:t>
      </w:r>
      <w:r>
        <w:rPr>
          <w:rtl/>
        </w:rPr>
        <w:t xml:space="preserve"> » - في أعمال ذي القعدة في دعاء يوم الخامس والعشرين منه -</w:t>
      </w:r>
      <w:r w:rsidR="0050285B">
        <w:rPr>
          <w:rtl/>
        </w:rPr>
        <w:t>:</w:t>
      </w:r>
      <w:r>
        <w:rPr>
          <w:rtl/>
        </w:rPr>
        <w:t xml:space="preserve"> « اللهمّ داحي الكعبة وفالق الحبّة - إلى أن قال -</w:t>
      </w:r>
      <w:r w:rsidR="0050285B">
        <w:rPr>
          <w:rtl/>
        </w:rPr>
        <w:t>:</w:t>
      </w:r>
      <w:r>
        <w:rPr>
          <w:rtl/>
        </w:rPr>
        <w:t xml:space="preserve"> وأشهدني أولياءَك عند خروج نفسي وحلول رمسي، اللهمّ عجِّل فرج أوليائك واردد عليهم مظالمهم وأظهر بالحقّ قائمهم ». </w:t>
      </w:r>
    </w:p>
    <w:p w:rsidR="00671DF3" w:rsidRDefault="00671DF3" w:rsidP="00671DF3">
      <w:pPr>
        <w:pStyle w:val="libNormal"/>
        <w:rPr>
          <w:rtl/>
        </w:rPr>
      </w:pPr>
      <w:r>
        <w:rPr>
          <w:rtl/>
        </w:rPr>
        <w:t>ثمّ قال</w:t>
      </w:r>
      <w:r w:rsidR="0050285B">
        <w:rPr>
          <w:rtl/>
        </w:rPr>
        <w:t>:</w:t>
      </w:r>
      <w:r>
        <w:rPr>
          <w:rtl/>
        </w:rPr>
        <w:t xml:space="preserve"> « اللهمّ صلِّ عليه وعلى آبائه واجعلنا من صحبه وابعثنا في كرّته حتّى نكون في زمانه من أعوانه » </w:t>
      </w:r>
      <w:r w:rsidRPr="00671DF3">
        <w:rPr>
          <w:rStyle w:val="libFootnotenumChar"/>
          <w:rtl/>
        </w:rPr>
        <w:t>(5)</w:t>
      </w:r>
      <w:r>
        <w:rPr>
          <w:rtl/>
        </w:rPr>
        <w:t xml:space="preserve">. </w:t>
      </w:r>
    </w:p>
    <w:p w:rsidR="00671DF3" w:rsidRDefault="00671DF3" w:rsidP="00671DF3">
      <w:pPr>
        <w:pStyle w:val="libNormal"/>
        <w:rPr>
          <w:rtl/>
        </w:rPr>
      </w:pPr>
      <w:r>
        <w:rPr>
          <w:rtl/>
        </w:rPr>
        <w:t xml:space="preserve">ورواه الكفعمي في « </w:t>
      </w:r>
      <w:r w:rsidRPr="00671DF3">
        <w:rPr>
          <w:rStyle w:val="libBold2Char"/>
          <w:rtl/>
        </w:rPr>
        <w:t>مصباحه</w:t>
      </w:r>
      <w:r>
        <w:rPr>
          <w:rtl/>
        </w:rPr>
        <w:t xml:space="preserve"> » </w:t>
      </w:r>
      <w:r w:rsidRPr="00671DF3">
        <w:rPr>
          <w:rStyle w:val="libFootnotenumChar"/>
          <w:rtl/>
        </w:rPr>
        <w:t>(6)</w:t>
      </w:r>
      <w:r>
        <w:rPr>
          <w:rtl/>
        </w:rPr>
        <w:t xml:space="preserve"> وكذا أكثر الأدعية المذكورة هنا </w:t>
      </w:r>
      <w:r w:rsidRPr="00671DF3">
        <w:rPr>
          <w:rStyle w:val="libFootnotenumChar"/>
          <w:rtl/>
        </w:rPr>
        <w:t>(7)</w:t>
      </w:r>
      <w:r>
        <w:rPr>
          <w:rtl/>
        </w:rPr>
        <w:t xml:space="preserve">. ودلالتها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(النبي) لم يرد في « ك ». </w:t>
      </w:r>
    </w:p>
    <w:p w:rsidR="00671DF3" w:rsidRDefault="00671DF3" w:rsidP="00671DF3">
      <w:pPr>
        <w:pStyle w:val="libFootnote0"/>
        <w:rPr>
          <w:rtl/>
        </w:rPr>
      </w:pPr>
      <w:r>
        <w:rPr>
          <w:rtl/>
        </w:rPr>
        <w:t>2 - في « ح »</w:t>
      </w:r>
      <w:r w:rsidR="0050285B">
        <w:rPr>
          <w:rtl/>
        </w:rPr>
        <w:t>:</w:t>
      </w:r>
      <w:r>
        <w:rPr>
          <w:rtl/>
        </w:rPr>
        <w:t xml:space="preserve"> واحداً بعد واحد. </w:t>
      </w:r>
    </w:p>
    <w:p w:rsidR="00671DF3" w:rsidRDefault="00671DF3" w:rsidP="00671DF3">
      <w:pPr>
        <w:pStyle w:val="libFootnote0"/>
        <w:rPr>
          <w:rtl/>
        </w:rPr>
      </w:pPr>
      <w:r>
        <w:rPr>
          <w:rtl/>
        </w:rPr>
        <w:t>3 - الذحل</w:t>
      </w:r>
      <w:r w:rsidR="0050285B">
        <w:rPr>
          <w:rtl/>
        </w:rPr>
        <w:t>:</w:t>
      </w:r>
      <w:r>
        <w:rPr>
          <w:rtl/>
        </w:rPr>
        <w:t xml:space="preserve"> الثأر. الصحاح 4</w:t>
      </w:r>
      <w:r w:rsidR="0050285B">
        <w:rPr>
          <w:rtl/>
        </w:rPr>
        <w:t>:</w:t>
      </w:r>
      <w:r>
        <w:rPr>
          <w:rtl/>
        </w:rPr>
        <w:t xml:space="preserve"> 1701 - ذحل. </w:t>
      </w:r>
    </w:p>
    <w:p w:rsidR="00671DF3" w:rsidRDefault="00671DF3" w:rsidP="00671DF3">
      <w:pPr>
        <w:pStyle w:val="libFootnote0"/>
        <w:rPr>
          <w:rtl/>
        </w:rPr>
      </w:pPr>
      <w:r>
        <w:rPr>
          <w:rtl/>
        </w:rPr>
        <w:t>4 - مصباح المتهجد</w:t>
      </w:r>
      <w:r w:rsidR="0050285B">
        <w:rPr>
          <w:rtl/>
        </w:rPr>
        <w:t>:</w:t>
      </w:r>
      <w:r>
        <w:rPr>
          <w:rtl/>
        </w:rPr>
        <w:t xml:space="preserve"> 565. </w:t>
      </w:r>
    </w:p>
    <w:p w:rsidR="00671DF3" w:rsidRDefault="00671DF3" w:rsidP="00671DF3">
      <w:pPr>
        <w:pStyle w:val="libFootnote0"/>
        <w:rPr>
          <w:rtl/>
        </w:rPr>
      </w:pPr>
      <w:r>
        <w:rPr>
          <w:rtl/>
        </w:rPr>
        <w:t>5 - مصباح المتهجد</w:t>
      </w:r>
      <w:r w:rsidR="0050285B">
        <w:rPr>
          <w:rtl/>
        </w:rPr>
        <w:t>:</w:t>
      </w:r>
      <w:r>
        <w:rPr>
          <w:rtl/>
        </w:rPr>
        <w:t xml:space="preserve"> 611 - 612. </w:t>
      </w:r>
    </w:p>
    <w:p w:rsidR="00671DF3" w:rsidRDefault="00671DF3" w:rsidP="00671DF3">
      <w:pPr>
        <w:pStyle w:val="libFootnote0"/>
        <w:rPr>
          <w:rtl/>
        </w:rPr>
      </w:pPr>
      <w:r>
        <w:rPr>
          <w:rtl/>
        </w:rPr>
        <w:t>6 - مصباح الكفعمي 2</w:t>
      </w:r>
      <w:r w:rsidR="0050285B">
        <w:rPr>
          <w:rtl/>
        </w:rPr>
        <w:t>:</w:t>
      </w:r>
      <w:r>
        <w:rPr>
          <w:rtl/>
        </w:rPr>
        <w:t xml:space="preserve"> 458 - 460. </w:t>
      </w:r>
    </w:p>
    <w:p w:rsidR="00671DF3" w:rsidRDefault="00671DF3" w:rsidP="00671DF3">
      <w:pPr>
        <w:pStyle w:val="libFootnote0"/>
        <w:rPr>
          <w:rtl/>
        </w:rPr>
      </w:pPr>
      <w:r>
        <w:rPr>
          <w:rtl/>
        </w:rPr>
        <w:t>7 - في « ك »</w:t>
      </w:r>
      <w:r w:rsidR="0050285B">
        <w:rPr>
          <w:rtl/>
        </w:rPr>
        <w:t>:</w:t>
      </w:r>
      <w:r>
        <w:rPr>
          <w:rtl/>
        </w:rPr>
        <w:t xml:space="preserve"> نصّاً. بدل من</w:t>
      </w:r>
      <w:r w:rsidR="0050285B">
        <w:rPr>
          <w:rtl/>
        </w:rPr>
        <w:t>:</w:t>
      </w:r>
      <w:r>
        <w:rPr>
          <w:rtl/>
        </w:rPr>
        <w:t xml:space="preserve"> هنا.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على المراد بملاحظة ضمائر الجمع والحمل على الحقيقة والقرائن والتلويحات فهي مؤيِّدة للتصريحات. </w:t>
      </w:r>
    </w:p>
    <w:p w:rsidR="00671DF3" w:rsidRDefault="00671DF3" w:rsidP="00671DF3">
      <w:pPr>
        <w:pStyle w:val="libNormal"/>
        <w:rPr>
          <w:rtl/>
        </w:rPr>
      </w:pPr>
      <w:r w:rsidRPr="00671DF3">
        <w:rPr>
          <w:rStyle w:val="libBold2Char"/>
          <w:rtl/>
        </w:rPr>
        <w:t>الثامن عشر</w:t>
      </w:r>
      <w:r w:rsidR="0050285B">
        <w:rPr>
          <w:rtl/>
        </w:rPr>
        <w:t>:</w:t>
      </w:r>
      <w:r>
        <w:rPr>
          <w:rtl/>
        </w:rPr>
        <w:t xml:space="preserve"> ما رواه أيضاً في « </w:t>
      </w:r>
      <w:r w:rsidRPr="00671DF3">
        <w:rPr>
          <w:rStyle w:val="libBold2Char"/>
          <w:rtl/>
        </w:rPr>
        <w:t xml:space="preserve">المصباح </w:t>
      </w:r>
      <w:r>
        <w:rPr>
          <w:rtl/>
        </w:rPr>
        <w:t xml:space="preserve">» - في زيارة الحسين </w:t>
      </w:r>
      <w:r w:rsidR="008C44AB" w:rsidRPr="008C44AB">
        <w:rPr>
          <w:rStyle w:val="libAlaemChar"/>
          <w:rFonts w:hint="cs"/>
          <w:rtl/>
        </w:rPr>
        <w:t>عليه‌السلام</w:t>
      </w:r>
      <w:r>
        <w:rPr>
          <w:rtl/>
        </w:rPr>
        <w:t xml:space="preserve"> يوم عرفة -</w:t>
      </w:r>
      <w:r w:rsidR="0050285B">
        <w:rPr>
          <w:rtl/>
        </w:rPr>
        <w:t>:</w:t>
      </w:r>
      <w:r>
        <w:rPr>
          <w:rtl/>
        </w:rPr>
        <w:t xml:space="preserve"> « أشهد أنّك الإمام البرّ التقي وأنّ الأئمّة من ولدك كلمة التقوى وأعلام الهدى اُشهد الله وملائكته وأنبياءَه ورسله أنّي بكم مؤمن وبإيابكم موقن » </w:t>
      </w:r>
      <w:r w:rsidRPr="00671DF3">
        <w:rPr>
          <w:rStyle w:val="libFootnotenumChar"/>
          <w:rtl/>
        </w:rPr>
        <w:t>(1)</w:t>
      </w:r>
      <w:r>
        <w:rPr>
          <w:rtl/>
        </w:rPr>
        <w:t xml:space="preserve"> الزيارة. </w:t>
      </w:r>
    </w:p>
    <w:p w:rsidR="00671DF3" w:rsidRDefault="00671DF3" w:rsidP="00671DF3">
      <w:pPr>
        <w:pStyle w:val="libNormal"/>
        <w:rPr>
          <w:rtl/>
        </w:rPr>
      </w:pPr>
      <w:r w:rsidRPr="00671DF3">
        <w:rPr>
          <w:rStyle w:val="libBold2Char"/>
          <w:rtl/>
        </w:rPr>
        <w:t>أقول</w:t>
      </w:r>
      <w:r w:rsidR="0050285B">
        <w:rPr>
          <w:rtl/>
        </w:rPr>
        <w:t>:</w:t>
      </w:r>
      <w:r>
        <w:rPr>
          <w:rtl/>
        </w:rPr>
        <w:t xml:space="preserve"> هذا أوضح دلالة في رجعتهم </w:t>
      </w:r>
      <w:r w:rsidR="008C44AB" w:rsidRPr="008C44AB">
        <w:rPr>
          <w:rStyle w:val="libAlaemChar"/>
          <w:rFonts w:hint="cs"/>
          <w:rtl/>
        </w:rPr>
        <w:t>عليهم‌السلام</w:t>
      </w:r>
      <w:r>
        <w:rPr>
          <w:rtl/>
        </w:rPr>
        <w:t xml:space="preserve"> فإنّ الإياب</w:t>
      </w:r>
      <w:r w:rsidR="0050285B">
        <w:rPr>
          <w:rtl/>
        </w:rPr>
        <w:t>:</w:t>
      </w:r>
      <w:r>
        <w:rPr>
          <w:rtl/>
        </w:rPr>
        <w:t xml:space="preserve"> الرجوع، وليس المراد القيامة قطعاً</w:t>
      </w:r>
      <w:r w:rsidR="0050285B">
        <w:rPr>
          <w:rtl/>
        </w:rPr>
        <w:t>؛</w:t>
      </w:r>
      <w:r>
        <w:rPr>
          <w:rtl/>
        </w:rPr>
        <w:t xml:space="preserve"> لعدم إفادته، وعدم اختصاص الإقرار بالزائر أصلاً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التاسع عشر</w:t>
      </w:r>
      <w:r w:rsidR="0050285B">
        <w:rPr>
          <w:rtl/>
        </w:rPr>
        <w:t>:</w:t>
      </w:r>
      <w:r>
        <w:rPr>
          <w:rtl/>
        </w:rPr>
        <w:t xml:space="preserve"> ما رواه الشيخ أيضاً في « </w:t>
      </w:r>
      <w:r w:rsidRPr="00671DF3">
        <w:rPr>
          <w:rStyle w:val="libBold2Char"/>
          <w:rtl/>
        </w:rPr>
        <w:t>المصباح</w:t>
      </w:r>
      <w:r>
        <w:rPr>
          <w:rtl/>
        </w:rPr>
        <w:t xml:space="preserve"> » - في زيارة العبّاس بن علي </w:t>
      </w:r>
      <w:r w:rsidR="008C44AB" w:rsidRPr="008C44AB">
        <w:rPr>
          <w:rStyle w:val="libAlaemChar"/>
          <w:rFonts w:hint="cs"/>
          <w:rtl/>
        </w:rPr>
        <w:t>عليه‌السلام</w:t>
      </w:r>
      <w:r>
        <w:rPr>
          <w:rtl/>
        </w:rPr>
        <w:t xml:space="preserve"> - يقول فيها</w:t>
      </w:r>
      <w:r w:rsidR="0050285B">
        <w:rPr>
          <w:rtl/>
        </w:rPr>
        <w:t>:</w:t>
      </w:r>
      <w:r>
        <w:rPr>
          <w:rtl/>
        </w:rPr>
        <w:t xml:space="preserve"> « أشهد أنّك قُتلت مظلوماً، وأنّ الله منجز لكم ما وعدكم، جئتك يابن أمير المؤمنين وقلبي لكم مسلّم، ورأيي لكم تبع، ونصرتي لكم معدّة، حتّى يحكم الله وهو خير الحاكمين، فمعكم معكم لا مع عدوّكم، إنّي بكم وبإيابكم من المؤمنين، وبمن خالفكم وقتلكم من الكافرين - إلى أن قال -</w:t>
      </w:r>
      <w:r w:rsidR="0050285B">
        <w:rPr>
          <w:rtl/>
        </w:rPr>
        <w:t>:</w:t>
      </w:r>
      <w:r>
        <w:rPr>
          <w:rtl/>
        </w:rPr>
        <w:t xml:space="preserve"> جمع الله بيننا وبينك وبين رسوله وأوليائه » </w:t>
      </w:r>
      <w:r w:rsidRPr="00671DF3">
        <w:rPr>
          <w:rStyle w:val="libFootnotenumChar"/>
          <w:rtl/>
        </w:rPr>
        <w:t>(3)</w:t>
      </w:r>
      <w:r>
        <w:rPr>
          <w:rtl/>
        </w:rPr>
        <w:t xml:space="preserve">. </w:t>
      </w:r>
    </w:p>
    <w:p w:rsidR="00671DF3" w:rsidRDefault="00671DF3" w:rsidP="00671DF3">
      <w:pPr>
        <w:pStyle w:val="libNormal"/>
        <w:rPr>
          <w:rtl/>
        </w:rPr>
      </w:pPr>
      <w:r>
        <w:rPr>
          <w:rtl/>
        </w:rPr>
        <w:t>ورواه الشيخ أيضاً في « ا</w:t>
      </w:r>
      <w:r w:rsidRPr="00671DF3">
        <w:rPr>
          <w:rStyle w:val="libBold2Char"/>
          <w:rtl/>
        </w:rPr>
        <w:t xml:space="preserve">لتهذيب </w:t>
      </w:r>
      <w:r>
        <w:rPr>
          <w:rtl/>
        </w:rPr>
        <w:t xml:space="preserve">» </w:t>
      </w:r>
      <w:r w:rsidRPr="00671DF3">
        <w:rPr>
          <w:rStyle w:val="libFootnotenumChar"/>
          <w:rtl/>
        </w:rPr>
        <w:t>(4)</w:t>
      </w:r>
      <w:r>
        <w:rPr>
          <w:rtl/>
        </w:rPr>
        <w:t xml:space="preserve">. </w:t>
      </w:r>
    </w:p>
    <w:p w:rsidR="00671DF3" w:rsidRDefault="00671DF3" w:rsidP="00671DF3">
      <w:pPr>
        <w:pStyle w:val="libNormal"/>
        <w:rPr>
          <w:rtl/>
        </w:rPr>
      </w:pPr>
      <w:r>
        <w:rPr>
          <w:rtl/>
        </w:rPr>
        <w:t xml:space="preserve">ورواه الثقة الجليل أبو القاسم جعفر بن محمّد بن قولويه في « المزار » - في باب زيارة العبّاس </w:t>
      </w:r>
      <w:r w:rsidR="008C44AB" w:rsidRPr="008C44AB">
        <w:rPr>
          <w:rStyle w:val="libAlaemChar"/>
          <w:rFonts w:hint="cs"/>
          <w:rtl/>
        </w:rPr>
        <w:t>عليه‌السلام</w:t>
      </w:r>
      <w:r>
        <w:rPr>
          <w:rtl/>
        </w:rPr>
        <w:t xml:space="preserve"> - قال</w:t>
      </w:r>
      <w:r w:rsidR="0050285B">
        <w:rPr>
          <w:rtl/>
        </w:rPr>
        <w:t>:</w:t>
      </w:r>
      <w:r>
        <w:rPr>
          <w:rtl/>
        </w:rPr>
        <w:t xml:space="preserve"> حدّثني أبو عبدالرحمن محمّد بن أحمد بن الحسين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مصباح المتهجد</w:t>
      </w:r>
      <w:r w:rsidR="0050285B">
        <w:rPr>
          <w:rtl/>
        </w:rPr>
        <w:t>:</w:t>
      </w:r>
      <w:r>
        <w:rPr>
          <w:rtl/>
        </w:rPr>
        <w:t xml:space="preserve"> 664. </w:t>
      </w:r>
    </w:p>
    <w:p w:rsidR="00671DF3" w:rsidRDefault="00671DF3" w:rsidP="00671DF3">
      <w:pPr>
        <w:pStyle w:val="libFootnote0"/>
        <w:rPr>
          <w:rtl/>
        </w:rPr>
      </w:pPr>
      <w:r>
        <w:rPr>
          <w:rtl/>
        </w:rPr>
        <w:t xml:space="preserve">2 - هذا القول لم يرد في نسخة « ش، ح، ط ». </w:t>
      </w:r>
    </w:p>
    <w:p w:rsidR="00671DF3" w:rsidRDefault="00671DF3" w:rsidP="00671DF3">
      <w:pPr>
        <w:pStyle w:val="libFootnote0"/>
        <w:rPr>
          <w:rtl/>
        </w:rPr>
      </w:pPr>
      <w:r>
        <w:rPr>
          <w:rtl/>
        </w:rPr>
        <w:t>3 - مصباح المتهجد</w:t>
      </w:r>
      <w:r w:rsidR="0050285B">
        <w:rPr>
          <w:rtl/>
        </w:rPr>
        <w:t>:</w:t>
      </w:r>
      <w:r>
        <w:rPr>
          <w:rtl/>
        </w:rPr>
        <w:t xml:space="preserve"> 668 - 669. </w:t>
      </w:r>
    </w:p>
    <w:p w:rsidR="00671DF3" w:rsidRDefault="00671DF3" w:rsidP="00671DF3">
      <w:pPr>
        <w:pStyle w:val="libFootnote0"/>
        <w:rPr>
          <w:rtl/>
        </w:rPr>
      </w:pPr>
      <w:r>
        <w:rPr>
          <w:rtl/>
        </w:rPr>
        <w:t>4 - التهذيب 6</w:t>
      </w:r>
      <w:r w:rsidR="0050285B">
        <w:rPr>
          <w:rtl/>
        </w:rPr>
        <w:t>:</w:t>
      </w:r>
      <w:r>
        <w:rPr>
          <w:rtl/>
        </w:rPr>
        <w:t xml:space="preserve"> 66 - 67.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العسكري </w:t>
      </w:r>
      <w:r w:rsidRPr="00671DF3">
        <w:rPr>
          <w:rStyle w:val="libFootnotenumChar"/>
          <w:rtl/>
        </w:rPr>
        <w:t>(1)</w:t>
      </w:r>
      <w:r>
        <w:rPr>
          <w:rtl/>
        </w:rPr>
        <w:t>، عن الحسن بن علي بن مهزيار، عن أبيه، عن ابن أبي عمير، عن محمّد بن مروان، عن أبي حمزة الثمالي، قال</w:t>
      </w:r>
      <w:r w:rsidR="0050285B">
        <w:rPr>
          <w:rtl/>
        </w:rPr>
        <w:t>:</w:t>
      </w:r>
      <w:r>
        <w:rPr>
          <w:rtl/>
        </w:rPr>
        <w:t xml:space="preserve"> قال الصادق </w:t>
      </w:r>
      <w:r w:rsidR="008C44AB" w:rsidRPr="008C44AB">
        <w:rPr>
          <w:rStyle w:val="libAlaemChar"/>
          <w:rFonts w:hint="cs"/>
          <w:rtl/>
        </w:rPr>
        <w:t>عليه‌السلام</w:t>
      </w:r>
      <w:r>
        <w:rPr>
          <w:rtl/>
        </w:rPr>
        <w:t xml:space="preserve">، ثمّ أورد الزيارة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الإياب</w:t>
      </w:r>
      <w:r w:rsidR="0050285B">
        <w:rPr>
          <w:rtl/>
        </w:rPr>
        <w:t>:</w:t>
      </w:r>
      <w:r>
        <w:rPr>
          <w:rtl/>
        </w:rPr>
        <w:t xml:space="preserve"> الرجعة، وهو إشارة إلى رجوع الحسين </w:t>
      </w:r>
      <w:r w:rsidR="008C44AB" w:rsidRPr="008C44AB">
        <w:rPr>
          <w:rStyle w:val="libAlaemChar"/>
          <w:rFonts w:hint="cs"/>
          <w:rtl/>
        </w:rPr>
        <w:t>عليه‌السلام</w:t>
      </w:r>
      <w:r>
        <w:rPr>
          <w:rtl/>
        </w:rPr>
        <w:t xml:space="preserve"> والسبعين الذين قتلوا معه ومن جملتهم العبّاس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sidRPr="00671DF3">
        <w:rPr>
          <w:rStyle w:val="libBold2Char"/>
          <w:rtl/>
        </w:rPr>
        <w:t>العشرون</w:t>
      </w:r>
      <w:r w:rsidR="0050285B">
        <w:rPr>
          <w:rtl/>
        </w:rPr>
        <w:t>:</w:t>
      </w:r>
      <w:r>
        <w:rPr>
          <w:rtl/>
        </w:rPr>
        <w:t xml:space="preserve"> ما رواه أيضاً في « </w:t>
      </w:r>
      <w:r w:rsidRPr="00671DF3">
        <w:rPr>
          <w:rStyle w:val="libBold2Char"/>
          <w:rtl/>
        </w:rPr>
        <w:t xml:space="preserve">المصباح </w:t>
      </w:r>
      <w:r>
        <w:rPr>
          <w:rtl/>
        </w:rPr>
        <w:t xml:space="preserve">» - في زيارة أمير المؤمنين </w:t>
      </w:r>
      <w:r w:rsidR="008C44AB" w:rsidRPr="008C44AB">
        <w:rPr>
          <w:rStyle w:val="libAlaemChar"/>
          <w:rFonts w:hint="cs"/>
          <w:rtl/>
        </w:rPr>
        <w:t>عليه‌السلام</w:t>
      </w:r>
      <w:r>
        <w:rPr>
          <w:rtl/>
        </w:rPr>
        <w:t xml:space="preserve"> - يقول فيها</w:t>
      </w:r>
      <w:r w:rsidR="0050285B">
        <w:rPr>
          <w:rtl/>
        </w:rPr>
        <w:t>:</w:t>
      </w:r>
      <w:r>
        <w:rPr>
          <w:rtl/>
        </w:rPr>
        <w:t xml:space="preserve"> « أتيتك انقطاعاً إليك وإلى وليّك الخلف من بعدك على الحقّ فقلبي لك </w:t>
      </w:r>
      <w:r w:rsidRPr="00671DF3">
        <w:rPr>
          <w:rStyle w:val="libFootnotenumChar"/>
          <w:rtl/>
        </w:rPr>
        <w:t>(3)</w:t>
      </w:r>
      <w:r>
        <w:rPr>
          <w:rtl/>
        </w:rPr>
        <w:t xml:space="preserve"> مسلّم وأمري لك </w:t>
      </w:r>
      <w:r w:rsidRPr="00671DF3">
        <w:rPr>
          <w:rStyle w:val="libFootnotenumChar"/>
          <w:rtl/>
        </w:rPr>
        <w:t>(4)</w:t>
      </w:r>
      <w:r>
        <w:rPr>
          <w:rtl/>
        </w:rPr>
        <w:t xml:space="preserve"> متّبع ونصرتي لك </w:t>
      </w:r>
      <w:r w:rsidRPr="00671DF3">
        <w:rPr>
          <w:rStyle w:val="libFootnotenumChar"/>
          <w:rtl/>
        </w:rPr>
        <w:t>(5)</w:t>
      </w:r>
      <w:r>
        <w:rPr>
          <w:rtl/>
        </w:rPr>
        <w:t xml:space="preserve"> معدّة - إلى أن قال -</w:t>
      </w:r>
      <w:r w:rsidR="0050285B">
        <w:rPr>
          <w:rtl/>
        </w:rPr>
        <w:t>:</w:t>
      </w:r>
      <w:r>
        <w:rPr>
          <w:rtl/>
        </w:rPr>
        <w:t xml:space="preserve"> اللهمّ لا تخيّب توجّهي إليك برسولك وآل رسولك، أنت مننت عليَّ بزيارة أمير المؤمنين وولايته ومعرفته فاجعلني ممّن ينصره وينتصر به ومُنَّ عليَّ بنصره لدينك في الدنيا والآخرة » </w:t>
      </w:r>
      <w:r w:rsidRPr="00671DF3">
        <w:rPr>
          <w:rStyle w:val="libFootnotenumChar"/>
          <w:rtl/>
        </w:rPr>
        <w:t>(6)</w:t>
      </w:r>
      <w:r>
        <w:rPr>
          <w:rtl/>
        </w:rPr>
        <w:t xml:space="preserve">. </w:t>
      </w:r>
    </w:p>
    <w:p w:rsidR="00671DF3" w:rsidRDefault="00671DF3" w:rsidP="00671DF3">
      <w:pPr>
        <w:pStyle w:val="libNormal"/>
        <w:rPr>
          <w:rtl/>
        </w:rPr>
      </w:pPr>
      <w:r>
        <w:rPr>
          <w:rtl/>
        </w:rPr>
        <w:t xml:space="preserve">ورواه الشيخ الجليل أبو القاسم جعفر بن محمّد بن قولويه في كتاب « المزار » - في باب زيارة أمير المؤمنين </w:t>
      </w:r>
      <w:r w:rsidR="008C44AB" w:rsidRPr="008C44AB">
        <w:rPr>
          <w:rStyle w:val="libAlaemChar"/>
          <w:rFonts w:hint="cs"/>
          <w:rtl/>
        </w:rPr>
        <w:t>عليه‌السلام</w:t>
      </w:r>
      <w:r>
        <w:rPr>
          <w:rtl/>
        </w:rPr>
        <w:t xml:space="preserve"> - قال</w:t>
      </w:r>
      <w:r w:rsidR="0050285B">
        <w:rPr>
          <w:rtl/>
        </w:rPr>
        <w:t>:</w:t>
      </w:r>
      <w:r>
        <w:rPr>
          <w:rtl/>
        </w:rPr>
        <w:t xml:space="preserve"> حدّثني محمّد بن الحسن بن الوليد فيما ذكره في كتابه الذي سمّاه</w:t>
      </w:r>
      <w:r w:rsidR="0050285B">
        <w:rPr>
          <w:rtl/>
        </w:rPr>
        <w:t>:</w:t>
      </w:r>
      <w:r>
        <w:rPr>
          <w:rtl/>
        </w:rPr>
        <w:t xml:space="preserve"> « </w:t>
      </w:r>
      <w:r w:rsidRPr="00671DF3">
        <w:rPr>
          <w:rStyle w:val="libBold2Char"/>
          <w:rtl/>
        </w:rPr>
        <w:t xml:space="preserve">الجامع </w:t>
      </w:r>
      <w:r>
        <w:rPr>
          <w:rtl/>
        </w:rPr>
        <w:t>» قال</w:t>
      </w:r>
      <w:r w:rsidR="0050285B">
        <w:rPr>
          <w:rtl/>
        </w:rPr>
        <w:t>:</w:t>
      </w:r>
      <w:r>
        <w:rPr>
          <w:rtl/>
        </w:rPr>
        <w:t xml:space="preserve"> روي عن أبي الحسن </w:t>
      </w:r>
      <w:r w:rsidR="008C44AB" w:rsidRPr="008C44AB">
        <w:rPr>
          <w:rStyle w:val="libAlaemChar"/>
          <w:rFonts w:hint="cs"/>
          <w:rtl/>
        </w:rPr>
        <w:t>عليه‌السلام</w:t>
      </w:r>
      <w:r>
        <w:rPr>
          <w:rtl/>
        </w:rPr>
        <w:t xml:space="preserve"> أنّه كان يقول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المطبوع</w:t>
      </w:r>
      <w:r w:rsidR="0050285B">
        <w:rPr>
          <w:rtl/>
        </w:rPr>
        <w:t>:</w:t>
      </w:r>
      <w:r>
        <w:rPr>
          <w:rtl/>
        </w:rPr>
        <w:t xml:space="preserve"> ابو عبد الله أحمد بن الحسين العسكري. وفي « ح، ش، ط، ك »</w:t>
      </w:r>
      <w:r w:rsidR="0050285B">
        <w:rPr>
          <w:rtl/>
        </w:rPr>
        <w:t>:</w:t>
      </w:r>
      <w:r>
        <w:rPr>
          <w:rtl/>
        </w:rPr>
        <w:t xml:space="preserve"> أبو عبد الرحمن</w:t>
      </w:r>
      <w:r>
        <w:rPr>
          <w:rFonts w:hint="cs"/>
          <w:rtl/>
        </w:rPr>
        <w:t xml:space="preserve"> </w:t>
      </w:r>
      <w:r>
        <w:rPr>
          <w:rtl/>
        </w:rPr>
        <w:t xml:space="preserve">...، وما في المتن أثبتناه من المصدر. وهو الموافق للكتب الرجالية. وهو المعروف بالزعفراني والمصري. </w:t>
      </w:r>
    </w:p>
    <w:p w:rsidR="00671DF3" w:rsidRDefault="00671DF3" w:rsidP="00671DF3">
      <w:pPr>
        <w:pStyle w:val="libFootnote0"/>
        <w:rPr>
          <w:rtl/>
        </w:rPr>
      </w:pPr>
      <w:r>
        <w:rPr>
          <w:rtl/>
        </w:rPr>
        <w:t>انظر رجال الطوسي</w:t>
      </w:r>
      <w:r w:rsidR="0050285B">
        <w:rPr>
          <w:rtl/>
        </w:rPr>
        <w:t>:</w:t>
      </w:r>
      <w:r>
        <w:rPr>
          <w:rtl/>
        </w:rPr>
        <w:t xml:space="preserve"> 502</w:t>
      </w:r>
      <w:r w:rsidR="00D0354E">
        <w:rPr>
          <w:rtl/>
        </w:rPr>
        <w:t>/</w:t>
      </w:r>
      <w:r>
        <w:rPr>
          <w:rtl/>
        </w:rPr>
        <w:t>65، معجم رجال الحديث 5</w:t>
      </w:r>
      <w:r w:rsidR="0050285B">
        <w:rPr>
          <w:rtl/>
        </w:rPr>
        <w:t>:</w:t>
      </w:r>
      <w:r>
        <w:rPr>
          <w:rtl/>
        </w:rPr>
        <w:t xml:space="preserve"> 341</w:t>
      </w:r>
      <w:r w:rsidR="00D0354E">
        <w:rPr>
          <w:rtl/>
        </w:rPr>
        <w:t>/</w:t>
      </w:r>
      <w:r>
        <w:rPr>
          <w:rtl/>
        </w:rPr>
        <w:t xml:space="preserve">10115. </w:t>
      </w:r>
    </w:p>
    <w:p w:rsidR="00671DF3" w:rsidRDefault="00671DF3" w:rsidP="00671DF3">
      <w:pPr>
        <w:pStyle w:val="libFootnote0"/>
        <w:rPr>
          <w:rtl/>
        </w:rPr>
      </w:pPr>
      <w:r>
        <w:rPr>
          <w:rtl/>
        </w:rPr>
        <w:t>2 - كامل الزيارات</w:t>
      </w:r>
      <w:r w:rsidR="0050285B">
        <w:rPr>
          <w:rtl/>
        </w:rPr>
        <w:t>:</w:t>
      </w:r>
      <w:r>
        <w:rPr>
          <w:rtl/>
        </w:rPr>
        <w:t xml:space="preserve"> 270</w:t>
      </w:r>
      <w:r w:rsidR="00D0354E">
        <w:rPr>
          <w:rtl/>
        </w:rPr>
        <w:t>/</w:t>
      </w:r>
      <w:r>
        <w:rPr>
          <w:rtl/>
        </w:rPr>
        <w:t xml:space="preserve">1. </w:t>
      </w:r>
    </w:p>
    <w:p w:rsidR="00671DF3" w:rsidRDefault="00671DF3" w:rsidP="00671DF3">
      <w:pPr>
        <w:pStyle w:val="libFootnote0"/>
        <w:rPr>
          <w:rtl/>
        </w:rPr>
      </w:pPr>
      <w:r>
        <w:rPr>
          <w:rtl/>
        </w:rPr>
        <w:t>3 - في « ط »</w:t>
      </w:r>
      <w:r w:rsidR="0050285B">
        <w:rPr>
          <w:rtl/>
        </w:rPr>
        <w:t>:</w:t>
      </w:r>
      <w:r>
        <w:rPr>
          <w:rtl/>
        </w:rPr>
        <w:t xml:space="preserve"> لكم. </w:t>
      </w:r>
    </w:p>
    <w:p w:rsidR="00671DF3" w:rsidRDefault="00671DF3" w:rsidP="00671DF3">
      <w:pPr>
        <w:pStyle w:val="libFootnote0"/>
        <w:rPr>
          <w:rtl/>
        </w:rPr>
      </w:pPr>
      <w:r>
        <w:rPr>
          <w:rtl/>
        </w:rPr>
        <w:t>4 و 5 - في « ط »</w:t>
      </w:r>
      <w:r w:rsidR="0050285B">
        <w:rPr>
          <w:rtl/>
        </w:rPr>
        <w:t>:</w:t>
      </w:r>
      <w:r>
        <w:rPr>
          <w:rtl/>
        </w:rPr>
        <w:t xml:space="preserve"> لكم. </w:t>
      </w:r>
    </w:p>
    <w:p w:rsidR="00671DF3" w:rsidRDefault="00671DF3" w:rsidP="00671DF3">
      <w:pPr>
        <w:pStyle w:val="libFootnote0"/>
        <w:rPr>
          <w:rtl/>
        </w:rPr>
      </w:pPr>
      <w:r>
        <w:rPr>
          <w:rtl/>
        </w:rPr>
        <w:t>6 - مصباح المتهجد</w:t>
      </w:r>
      <w:r w:rsidR="0050285B">
        <w:rPr>
          <w:rtl/>
        </w:rPr>
        <w:t>:</w:t>
      </w:r>
      <w:r>
        <w:rPr>
          <w:rtl/>
        </w:rPr>
        <w:t xml:space="preserve"> 687 - 688.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عند قبر أمير المؤمنين </w:t>
      </w:r>
      <w:r w:rsidR="008C44AB" w:rsidRPr="008C44AB">
        <w:rPr>
          <w:rStyle w:val="libAlaemChar"/>
          <w:rFonts w:hint="cs"/>
          <w:rtl/>
        </w:rPr>
        <w:t>عليه‌السلام</w:t>
      </w:r>
      <w:r>
        <w:rPr>
          <w:rtl/>
        </w:rPr>
        <w:t xml:space="preserve"> </w:t>
      </w:r>
      <w:r w:rsidRPr="00671DF3">
        <w:rPr>
          <w:rStyle w:val="libFootnotenumChar"/>
          <w:rtl/>
        </w:rPr>
        <w:t>(1)</w:t>
      </w:r>
      <w:r>
        <w:rPr>
          <w:rtl/>
        </w:rPr>
        <w:t xml:space="preserve">. ثمّ ذكر الزيارة بطولها. </w:t>
      </w:r>
    </w:p>
    <w:p w:rsidR="00671DF3" w:rsidRDefault="00671DF3" w:rsidP="00671DF3">
      <w:pPr>
        <w:pStyle w:val="libNormal"/>
        <w:rPr>
          <w:rtl/>
        </w:rPr>
      </w:pPr>
      <w:r>
        <w:rPr>
          <w:rtl/>
        </w:rPr>
        <w:t>ورواه الكفعمي في «</w:t>
      </w:r>
      <w:r w:rsidRPr="00671DF3">
        <w:rPr>
          <w:rStyle w:val="libBold2Char"/>
          <w:rtl/>
        </w:rPr>
        <w:t xml:space="preserve"> المصباح</w:t>
      </w:r>
      <w:r>
        <w:rPr>
          <w:rtl/>
        </w:rPr>
        <w:t xml:space="preserve"> » في الفصل الحادي والأربعين </w:t>
      </w:r>
      <w:r w:rsidRPr="00671DF3">
        <w:rPr>
          <w:rStyle w:val="libFootnotenumChar"/>
          <w:rtl/>
        </w:rPr>
        <w:t>(2)</w:t>
      </w:r>
      <w:r>
        <w:rPr>
          <w:rtl/>
        </w:rPr>
        <w:t xml:space="preserve">. </w:t>
      </w:r>
    </w:p>
    <w:p w:rsidR="00671DF3" w:rsidRDefault="00671DF3" w:rsidP="00671DF3">
      <w:pPr>
        <w:pStyle w:val="libNormal"/>
        <w:rPr>
          <w:rtl/>
        </w:rPr>
      </w:pPr>
      <w:bookmarkStart w:id="270" w:name="_Toc302399583"/>
      <w:r w:rsidRPr="00F627FD">
        <w:rPr>
          <w:rStyle w:val="libBold2Char"/>
          <w:rtl/>
        </w:rPr>
        <w:t>الحادي والعشرون</w:t>
      </w:r>
      <w:bookmarkEnd w:id="270"/>
      <w:r w:rsidR="0050285B">
        <w:rPr>
          <w:rtl/>
        </w:rPr>
        <w:t>:</w:t>
      </w:r>
      <w:r>
        <w:rPr>
          <w:rtl/>
        </w:rPr>
        <w:t xml:space="preserve"> ما رواه الشيخ أيضاً في « </w:t>
      </w:r>
      <w:r w:rsidRPr="00671DF3">
        <w:rPr>
          <w:rStyle w:val="libBold2Char"/>
          <w:rtl/>
        </w:rPr>
        <w:t>التهذيب</w:t>
      </w:r>
      <w:r>
        <w:rPr>
          <w:rtl/>
        </w:rPr>
        <w:t xml:space="preserve"> » وفي « </w:t>
      </w:r>
      <w:r w:rsidRPr="00671DF3">
        <w:rPr>
          <w:rStyle w:val="libBold2Char"/>
          <w:rtl/>
        </w:rPr>
        <w:t>المصباح</w:t>
      </w:r>
      <w:r>
        <w:rPr>
          <w:rtl/>
        </w:rPr>
        <w:t xml:space="preserve"> » - في زيارة الأربعين من أعمال صفر - قال</w:t>
      </w:r>
      <w:r w:rsidR="0050285B">
        <w:rPr>
          <w:rtl/>
        </w:rPr>
        <w:t>:</w:t>
      </w:r>
      <w:r>
        <w:rPr>
          <w:rtl/>
        </w:rPr>
        <w:t xml:space="preserve"> أخبرنا جماعة، عن هارون بن موسى التلعكبري، قال</w:t>
      </w:r>
      <w:r w:rsidR="0050285B">
        <w:rPr>
          <w:rtl/>
        </w:rPr>
        <w:t>:</w:t>
      </w:r>
      <w:r>
        <w:rPr>
          <w:rtl/>
        </w:rPr>
        <w:t xml:space="preserve"> حدّثنا محمّد بن علي بن معمّر، عن علي بن محمّد بن مسعدة والحسن بن علي بن فضّال جميعاً، عن سعدان بن مسلم، عن صفوان بن مهران، قال</w:t>
      </w:r>
      <w:r w:rsidR="0050285B">
        <w:rPr>
          <w:rtl/>
        </w:rPr>
        <w:t>:</w:t>
      </w:r>
      <w:r>
        <w:rPr>
          <w:rtl/>
        </w:rPr>
        <w:t xml:space="preserve"> قال لي مولاي الصادق </w:t>
      </w:r>
      <w:r w:rsidR="008C44AB" w:rsidRPr="008C44AB">
        <w:rPr>
          <w:rStyle w:val="libAlaemChar"/>
          <w:rFonts w:hint="cs"/>
          <w:rtl/>
        </w:rPr>
        <w:t>عليه‌السلام</w:t>
      </w:r>
      <w:r>
        <w:rPr>
          <w:rtl/>
        </w:rPr>
        <w:t xml:space="preserve"> في زيارة الأربعين تقول</w:t>
      </w:r>
      <w:r w:rsidR="0050285B">
        <w:rPr>
          <w:rtl/>
        </w:rPr>
        <w:t>:</w:t>
      </w:r>
      <w:r>
        <w:rPr>
          <w:rtl/>
        </w:rPr>
        <w:t xml:space="preserve"> « السلام على الحسين الشهيد المظلوم - إلى أن قال -</w:t>
      </w:r>
      <w:r w:rsidR="0050285B">
        <w:rPr>
          <w:rtl/>
        </w:rPr>
        <w:t>:</w:t>
      </w:r>
      <w:r>
        <w:rPr>
          <w:rtl/>
        </w:rPr>
        <w:t xml:space="preserve"> أشهد أنّك الإمام البرّ التقي وأنّ الأئمّة من ولدك كلمة التقوى، أشهد أنّي بكم مؤمن وبإيابكم موقن بشرايع ديني وخواتيم عملي وأمري لأمركم متّبع ونصرتي لكم معدّة حتّى يأذن الله لكم فمعكم معكم لا مع عدوّكم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الثاني والعشرون</w:t>
      </w:r>
      <w:r w:rsidR="0050285B">
        <w:rPr>
          <w:rtl/>
        </w:rPr>
        <w:t>:</w:t>
      </w:r>
      <w:r>
        <w:rPr>
          <w:rtl/>
        </w:rPr>
        <w:t xml:space="preserve"> ما رواه الشيخ أيضاً في « </w:t>
      </w:r>
      <w:r w:rsidRPr="00671DF3">
        <w:rPr>
          <w:rStyle w:val="libBold2Char"/>
          <w:rtl/>
        </w:rPr>
        <w:t>المصباح</w:t>
      </w:r>
      <w:r>
        <w:rPr>
          <w:rtl/>
        </w:rPr>
        <w:t xml:space="preserve"> » - في عمل شعبان - قال</w:t>
      </w:r>
      <w:r w:rsidR="0050285B">
        <w:rPr>
          <w:rtl/>
        </w:rPr>
        <w:t>:</w:t>
      </w:r>
      <w:r>
        <w:rPr>
          <w:rtl/>
        </w:rPr>
        <w:t xml:space="preserve"> اليوم الثالث منه فيه ولد الحسين بن علي </w:t>
      </w:r>
      <w:r w:rsidR="008C44AB" w:rsidRPr="008C44AB">
        <w:rPr>
          <w:rStyle w:val="libAlaemChar"/>
          <w:rFonts w:hint="cs"/>
          <w:rtl/>
        </w:rPr>
        <w:t>عليه‌السلام</w:t>
      </w:r>
      <w:r w:rsidR="0050285B">
        <w:rPr>
          <w:rtl/>
        </w:rPr>
        <w:t>:</w:t>
      </w:r>
      <w:r>
        <w:rPr>
          <w:rtl/>
        </w:rPr>
        <w:t xml:space="preserve"> خرج إلى القاسم بن العلاء الهمداني - وكيل أبي محمّد </w:t>
      </w:r>
      <w:r w:rsidR="008C44AB" w:rsidRPr="008C44AB">
        <w:rPr>
          <w:rStyle w:val="libAlaemChar"/>
          <w:rFonts w:hint="cs"/>
          <w:rtl/>
        </w:rPr>
        <w:t>عليه‌السلام</w:t>
      </w:r>
      <w:r>
        <w:rPr>
          <w:rFonts w:hint="cs"/>
          <w:rtl/>
        </w:rPr>
        <w:t xml:space="preserve"> - </w:t>
      </w:r>
      <w:r>
        <w:rPr>
          <w:rtl/>
        </w:rPr>
        <w:t xml:space="preserve">« إنّ مولانا الحسين بن علي </w:t>
      </w:r>
      <w:r w:rsidR="008C44AB" w:rsidRPr="008C44AB">
        <w:rPr>
          <w:rStyle w:val="libAlaemChar"/>
          <w:rFonts w:hint="cs"/>
          <w:rtl/>
        </w:rPr>
        <w:t>عليه‌السلام</w:t>
      </w:r>
      <w:r>
        <w:rPr>
          <w:rtl/>
        </w:rPr>
        <w:t xml:space="preserve"> ولد يوم الخميس لثلاث مضين من شعبان فصم وادع فيه بهذا الدعاء</w:t>
      </w:r>
      <w:r w:rsidR="0050285B">
        <w:rPr>
          <w:rtl/>
        </w:rPr>
        <w:t>:</w:t>
      </w:r>
      <w:r>
        <w:rPr>
          <w:rtl/>
        </w:rPr>
        <w:t xml:space="preserve"> اللهمّ إنّي أسألك بحقّ المولود في هذا اليوم الموعود بشهادته قبل استهلاله وولادته، بكته السماء</w:t>
      </w:r>
      <w:r w:rsidR="006213A0">
        <w:rPr>
          <w:rtl/>
        </w:rPr>
        <w:t xml:space="preserve"> ومن فيها والأرض ومن عليها، ولم</w:t>
      </w:r>
      <w:r>
        <w:rPr>
          <w:rtl/>
        </w:rPr>
        <w:t xml:space="preserve">ا يطأ لابتيها، قتيل العبرة وسيّد الاُسرة، الممدود بالنصرة يوم الكرّة، المعوّض من قتله أنّ الأئمّة من نسله، والشفاء في تربته،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كامل الزيارات</w:t>
      </w:r>
      <w:r w:rsidR="0050285B">
        <w:rPr>
          <w:rtl/>
        </w:rPr>
        <w:t>:</w:t>
      </w:r>
      <w:r>
        <w:rPr>
          <w:rtl/>
        </w:rPr>
        <w:t xml:space="preserve"> 41 - 42</w:t>
      </w:r>
      <w:r w:rsidR="00D0354E">
        <w:rPr>
          <w:rtl/>
        </w:rPr>
        <w:t>/</w:t>
      </w:r>
      <w:r>
        <w:rPr>
          <w:rtl/>
        </w:rPr>
        <w:t xml:space="preserve">2. </w:t>
      </w:r>
    </w:p>
    <w:p w:rsidR="00671DF3" w:rsidRDefault="00671DF3" w:rsidP="00671DF3">
      <w:pPr>
        <w:pStyle w:val="libFootnote0"/>
        <w:rPr>
          <w:rtl/>
        </w:rPr>
      </w:pPr>
      <w:r>
        <w:rPr>
          <w:rtl/>
        </w:rPr>
        <w:t>2 - مصباح الكفعمي</w:t>
      </w:r>
      <w:r w:rsidR="0050285B">
        <w:rPr>
          <w:rtl/>
        </w:rPr>
        <w:t>:</w:t>
      </w:r>
      <w:r>
        <w:rPr>
          <w:rtl/>
        </w:rPr>
        <w:t xml:space="preserve"> 479. </w:t>
      </w:r>
    </w:p>
    <w:p w:rsidR="00671DF3" w:rsidRDefault="00671DF3" w:rsidP="00671DF3">
      <w:pPr>
        <w:pStyle w:val="libFootnote0"/>
        <w:rPr>
          <w:rtl/>
        </w:rPr>
      </w:pPr>
      <w:r>
        <w:rPr>
          <w:rtl/>
        </w:rPr>
        <w:t>3 - التهذيب 6</w:t>
      </w:r>
      <w:r w:rsidR="0050285B">
        <w:rPr>
          <w:rtl/>
        </w:rPr>
        <w:t>:</w:t>
      </w:r>
      <w:r>
        <w:rPr>
          <w:rtl/>
        </w:rPr>
        <w:t xml:space="preserve"> 113</w:t>
      </w:r>
      <w:r w:rsidR="00D0354E">
        <w:rPr>
          <w:rtl/>
        </w:rPr>
        <w:t>/</w:t>
      </w:r>
      <w:r>
        <w:rPr>
          <w:rtl/>
        </w:rPr>
        <w:t>201، مصباح المتهجد</w:t>
      </w:r>
      <w:r w:rsidR="0050285B">
        <w:rPr>
          <w:rtl/>
        </w:rPr>
        <w:t>:</w:t>
      </w:r>
      <w:r>
        <w:rPr>
          <w:rtl/>
        </w:rPr>
        <w:t xml:space="preserve"> 730 - 731.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والفوز معه في أوبته، والأوصياء من عترته بعد قائمهم وغيبته، حتّى يدركوا الأوتار ويثأروا الثار ويرضوا الجبّار ويكونوا خير أنصار، وصلّى الله عليهم مع اختلاف الليل والنهار. </w:t>
      </w:r>
    </w:p>
    <w:p w:rsidR="00671DF3" w:rsidRDefault="00671DF3" w:rsidP="00671DF3">
      <w:pPr>
        <w:pStyle w:val="libNormal"/>
        <w:rPr>
          <w:rtl/>
        </w:rPr>
      </w:pPr>
      <w:r>
        <w:rPr>
          <w:rtl/>
        </w:rPr>
        <w:t xml:space="preserve">اللهمّ فصلِّ على محمّد وعترته واحشرنا في زمرته، وبوّئنا معه دار الكرامة ومحلّ الإقامة. </w:t>
      </w:r>
    </w:p>
    <w:p w:rsidR="00671DF3" w:rsidRDefault="00671DF3" w:rsidP="00671DF3">
      <w:pPr>
        <w:pStyle w:val="libNormal"/>
        <w:rPr>
          <w:rtl/>
        </w:rPr>
      </w:pPr>
      <w:r>
        <w:rPr>
          <w:rtl/>
        </w:rPr>
        <w:t xml:space="preserve">اللهمّ وكما أكرمتنا بمعرفته فأكرمنا بزلفته، وارزقنا مرافقته وسابقته، واجعلنا ممّن يسلّم لأمره، ويكثر الصلاة عليه عند ذكره، وعلى جميع أوصيائه الاثني عشر النجوم الزهر. </w:t>
      </w:r>
    </w:p>
    <w:p w:rsidR="00671DF3" w:rsidRDefault="00671DF3" w:rsidP="00671DF3">
      <w:pPr>
        <w:pStyle w:val="libNormal"/>
        <w:rPr>
          <w:rtl/>
        </w:rPr>
      </w:pPr>
      <w:r>
        <w:rPr>
          <w:rtl/>
        </w:rPr>
        <w:t xml:space="preserve">اللهمّ وهب لنا في هذا اليوم خير موهبة كما وهبت الحسين لمحمّد جدّه، وعاذ فطرس بمهده، فنحن عائذون بقبره من بعده، نشهد تربته وننتظر أوبته آمين ربّ العالمين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الثالث والعشرون</w:t>
      </w:r>
      <w:r w:rsidR="0050285B">
        <w:rPr>
          <w:rtl/>
        </w:rPr>
        <w:t>:</w:t>
      </w:r>
      <w:r>
        <w:rPr>
          <w:rtl/>
        </w:rPr>
        <w:t xml:space="preserve"> ما رواه الكليني - في باب ما يعاين المؤمن والكافر من كتاب الجنائز -</w:t>
      </w:r>
      <w:r w:rsidR="0050285B">
        <w:rPr>
          <w:rtl/>
        </w:rPr>
        <w:t>:</w:t>
      </w:r>
      <w:r>
        <w:rPr>
          <w:rtl/>
        </w:rPr>
        <w:t xml:space="preserve"> عن محمّد بن يحيى، عن أحمد بن محمّد، عن محمّد بن سنان، عن عمّار بن مروان، عمّن سمع أبا عبدالله </w:t>
      </w:r>
      <w:r w:rsidR="008C44AB" w:rsidRPr="008C44AB">
        <w:rPr>
          <w:rStyle w:val="libAlaemChar"/>
          <w:rFonts w:hint="cs"/>
          <w:rtl/>
        </w:rPr>
        <w:t>عليه‌السلام</w:t>
      </w:r>
      <w:r>
        <w:rPr>
          <w:rtl/>
        </w:rPr>
        <w:t xml:space="preserve"> - وذكر حال المؤمن بعد الموت - إلى أن قال</w:t>
      </w:r>
      <w:r w:rsidR="0050285B">
        <w:rPr>
          <w:rtl/>
        </w:rPr>
        <w:t>:</w:t>
      </w:r>
      <w:r>
        <w:rPr>
          <w:rtl/>
        </w:rPr>
        <w:t xml:space="preserve"> « فإذا وُضع في قبره فتح له باب من أبواب الجنّة، قال</w:t>
      </w:r>
      <w:r w:rsidR="0050285B">
        <w:rPr>
          <w:rtl/>
        </w:rPr>
        <w:t>:</w:t>
      </w:r>
      <w:r>
        <w:rPr>
          <w:rtl/>
        </w:rPr>
        <w:t xml:space="preserve"> ثمّ يزور آل محمّد في جنان </w:t>
      </w:r>
      <w:r w:rsidRPr="00671DF3">
        <w:rPr>
          <w:rStyle w:val="libFootnotenumChar"/>
          <w:rtl/>
        </w:rPr>
        <w:t>(2)</w:t>
      </w:r>
      <w:r>
        <w:rPr>
          <w:rtl/>
        </w:rPr>
        <w:t xml:space="preserve"> رضوى يأكل من طعامهم، ويشرب من شرابهم، ويتحدّث معهم في مجالسهم، حتّى يقوم قائمنا أهل البيت، فإذا قام قائمنا بعثهم الله، فأقبلوا معه يلبّون زمراً، فعند ذلك يرتاب المبطلون، ويضمحلّ المحلّون، ونجا المقرّبون » </w:t>
      </w:r>
      <w:r w:rsidRPr="00671DF3">
        <w:rPr>
          <w:rStyle w:val="libFootnotenumChar"/>
          <w:rtl/>
        </w:rPr>
        <w:t xml:space="preserve">(3) </w:t>
      </w:r>
      <w:r>
        <w:rPr>
          <w:rtl/>
        </w:rPr>
        <w:t xml:space="preserve">الحديث.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مصباح المتهجد</w:t>
      </w:r>
      <w:r w:rsidR="0050285B">
        <w:rPr>
          <w:rtl/>
        </w:rPr>
        <w:t>:</w:t>
      </w:r>
      <w:r>
        <w:rPr>
          <w:rtl/>
        </w:rPr>
        <w:t xml:space="preserve"> 758 - 759. </w:t>
      </w:r>
    </w:p>
    <w:p w:rsidR="00671DF3" w:rsidRDefault="00671DF3" w:rsidP="00671DF3">
      <w:pPr>
        <w:pStyle w:val="libFootnote0"/>
        <w:rPr>
          <w:rtl/>
        </w:rPr>
      </w:pPr>
      <w:r>
        <w:rPr>
          <w:rtl/>
        </w:rPr>
        <w:t>2 - في المطبوع و « ح، ش، ط، ك »</w:t>
      </w:r>
      <w:r w:rsidR="0050285B">
        <w:rPr>
          <w:rtl/>
        </w:rPr>
        <w:t>:</w:t>
      </w:r>
      <w:r>
        <w:rPr>
          <w:rtl/>
        </w:rPr>
        <w:t xml:space="preserve"> جبال، وما أثبتناه من المصدر. </w:t>
      </w:r>
    </w:p>
    <w:p w:rsidR="00671DF3" w:rsidRDefault="00671DF3" w:rsidP="00671DF3">
      <w:pPr>
        <w:pStyle w:val="libFootnote0"/>
        <w:rPr>
          <w:rtl/>
        </w:rPr>
      </w:pPr>
      <w:r>
        <w:rPr>
          <w:rtl/>
        </w:rPr>
        <w:t>3 - الكافي 3</w:t>
      </w:r>
      <w:r w:rsidR="0050285B">
        <w:rPr>
          <w:rtl/>
        </w:rPr>
        <w:t>:</w:t>
      </w:r>
      <w:r>
        <w:rPr>
          <w:rtl/>
        </w:rPr>
        <w:t xml:space="preserve"> 131</w:t>
      </w:r>
      <w:r w:rsidR="00D0354E">
        <w:rPr>
          <w:rtl/>
        </w:rPr>
        <w:t>/</w:t>
      </w:r>
      <w:r>
        <w:rPr>
          <w:rtl/>
        </w:rPr>
        <w:t xml:space="preserve">4. </w:t>
      </w:r>
    </w:p>
    <w:p w:rsidR="00671DF3" w:rsidRDefault="00671DF3" w:rsidP="00671DF3">
      <w:pPr>
        <w:pStyle w:val="libNormal"/>
        <w:rPr>
          <w:rtl/>
        </w:rPr>
      </w:pPr>
      <w:r>
        <w:rPr>
          <w:rtl/>
        </w:rPr>
        <w:br w:type="page"/>
      </w:r>
    </w:p>
    <w:p w:rsidR="00671DF3" w:rsidRDefault="00671DF3" w:rsidP="00671DF3">
      <w:pPr>
        <w:pStyle w:val="libNormal"/>
        <w:rPr>
          <w:rtl/>
        </w:rPr>
      </w:pPr>
      <w:bookmarkStart w:id="271" w:name="_Toc302399584"/>
      <w:r w:rsidRPr="00F627FD">
        <w:rPr>
          <w:rStyle w:val="libBold2Char"/>
          <w:rtl/>
        </w:rPr>
        <w:lastRenderedPageBreak/>
        <w:t>الرابع والعشرون</w:t>
      </w:r>
      <w:bookmarkEnd w:id="271"/>
      <w:r w:rsidR="0050285B">
        <w:rPr>
          <w:rtl/>
        </w:rPr>
        <w:t>:</w:t>
      </w:r>
      <w:r>
        <w:rPr>
          <w:rtl/>
        </w:rPr>
        <w:t xml:space="preserve"> ما رواه الكليني - في باب الإشارة والنصّ على الصادق </w:t>
      </w:r>
      <w:r w:rsidR="008C44AB" w:rsidRPr="008C44AB">
        <w:rPr>
          <w:rStyle w:val="libAlaemChar"/>
          <w:rFonts w:hint="cs"/>
          <w:rtl/>
        </w:rPr>
        <w:t>عليه‌السلام</w:t>
      </w:r>
      <w:r>
        <w:rPr>
          <w:rtl/>
        </w:rPr>
        <w:t xml:space="preserve"> -</w:t>
      </w:r>
      <w:r w:rsidR="0050285B">
        <w:rPr>
          <w:rtl/>
        </w:rPr>
        <w:t>:</w:t>
      </w:r>
      <w:r>
        <w:rPr>
          <w:rtl/>
        </w:rPr>
        <w:t xml:space="preserve"> عن الحسين بن محمّد، عن معلّى بن محمّد، عن الوشّاء، عن أبان بن عثمان، عن أبي الصباح الكناني، قال</w:t>
      </w:r>
      <w:r w:rsidR="0050285B">
        <w:rPr>
          <w:rtl/>
        </w:rPr>
        <w:t>:</w:t>
      </w:r>
      <w:r>
        <w:rPr>
          <w:rtl/>
        </w:rPr>
        <w:t xml:space="preserve"> نظر أبو جعفر إلى أبي عبدالله </w:t>
      </w:r>
      <w:r w:rsidR="008C44AB" w:rsidRPr="008C44AB">
        <w:rPr>
          <w:rStyle w:val="libAlaemChar"/>
          <w:rFonts w:hint="cs"/>
          <w:rtl/>
        </w:rPr>
        <w:t>عليهما‌السلام</w:t>
      </w:r>
      <w:r>
        <w:rPr>
          <w:rtl/>
        </w:rPr>
        <w:t xml:space="preserve"> وهو يمشي فقال</w:t>
      </w:r>
      <w:r w:rsidR="0050285B">
        <w:rPr>
          <w:rtl/>
        </w:rPr>
        <w:t>:</w:t>
      </w:r>
      <w:r>
        <w:rPr>
          <w:rtl/>
        </w:rPr>
        <w:t xml:space="preserve"> « ترى هذا؟ هذا من الذين قال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وَنُرِيدُ أَن نَّمُنَّ عَلَى الَّذِينَ اسْتُضْعِفُوا فِي الأرْضِ وَنَجْعَلَهُمْ أَئِمَّةً وَنَجْعَلَهُمُ الْوَارِثِينَ * وَنُمَكِّنَ لَهُمْ فِي الأرْضِ </w:t>
      </w:r>
      <w:r w:rsidR="00633993" w:rsidRPr="00633993">
        <w:rPr>
          <w:rStyle w:val="libAlaemChar"/>
          <w:rtl/>
        </w:rPr>
        <w:t>)</w:t>
      </w:r>
      <w:r>
        <w:rPr>
          <w:rtl/>
        </w:rPr>
        <w:t xml:space="preserve"> </w:t>
      </w:r>
      <w:r w:rsidRPr="00671DF3">
        <w:rPr>
          <w:rStyle w:val="libFootnotenumChar"/>
          <w:rtl/>
        </w:rPr>
        <w:t>(1)</w:t>
      </w:r>
      <w:r>
        <w:rPr>
          <w:rtl/>
        </w:rPr>
        <w:t xml:space="preserve">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الخامس والعشرون</w:t>
      </w:r>
      <w:r w:rsidR="0050285B">
        <w:rPr>
          <w:rtl/>
        </w:rPr>
        <w:t>:</w:t>
      </w:r>
      <w:r>
        <w:rPr>
          <w:rtl/>
        </w:rPr>
        <w:t xml:space="preserve"> ما رواه الكليني أيضاً - في باب نكت ونتف من التنزيل في الولاية -</w:t>
      </w:r>
      <w:r w:rsidR="0050285B">
        <w:rPr>
          <w:rtl/>
        </w:rPr>
        <w:t>:</w:t>
      </w:r>
      <w:r>
        <w:rPr>
          <w:rtl/>
        </w:rPr>
        <w:t xml:space="preserve"> عن علي بن محمّد، عن بعض أصحابنا، عن ابن محبوب، عن محمّد بن الفضيل </w:t>
      </w:r>
      <w:r w:rsidRPr="00671DF3">
        <w:rPr>
          <w:rStyle w:val="libFootnotenumChar"/>
          <w:rtl/>
        </w:rPr>
        <w:t>(3)</w:t>
      </w:r>
      <w:r>
        <w:rPr>
          <w:rtl/>
        </w:rPr>
        <w:t xml:space="preserve">، عن أبي الحسن الماضي </w:t>
      </w:r>
      <w:r w:rsidR="008C44AB" w:rsidRPr="008C44AB">
        <w:rPr>
          <w:rStyle w:val="libAlaemChar"/>
          <w:rFonts w:hint="cs"/>
          <w:rtl/>
        </w:rPr>
        <w:t>عليه‌السلام</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هُوَ الَّذِي أَرْسَلَ رَسُولَهُ بِالْهُدَى وَدِينِ الْحَقِّ </w:t>
      </w:r>
      <w:r w:rsidR="00633993" w:rsidRPr="00633993">
        <w:rPr>
          <w:rStyle w:val="libAlaemChar"/>
          <w:rtl/>
        </w:rPr>
        <w:t>)</w:t>
      </w:r>
      <w:r>
        <w:rPr>
          <w:rtl/>
        </w:rPr>
        <w:t xml:space="preserve"> قال</w:t>
      </w:r>
      <w:r w:rsidR="0050285B">
        <w:rPr>
          <w:rtl/>
        </w:rPr>
        <w:t>:</w:t>
      </w:r>
      <w:r>
        <w:rPr>
          <w:rtl/>
        </w:rPr>
        <w:t xml:space="preserve"> « الولاية هي دين الحقّ » قلت</w:t>
      </w:r>
      <w:r w:rsidR="0050285B">
        <w:rPr>
          <w:rtl/>
        </w:rPr>
        <w:t>:</w:t>
      </w:r>
      <w:r>
        <w:rPr>
          <w:rtl/>
        </w:rPr>
        <w:t xml:space="preserve"> </w:t>
      </w:r>
      <w:r w:rsidR="00633993" w:rsidRPr="00633993">
        <w:rPr>
          <w:rStyle w:val="libAlaemChar"/>
          <w:rtl/>
        </w:rPr>
        <w:t>(</w:t>
      </w:r>
      <w:r w:rsidR="00633993" w:rsidRPr="00633993">
        <w:rPr>
          <w:rStyle w:val="libAieChar"/>
          <w:rtl/>
        </w:rPr>
        <w:t xml:space="preserve"> لِيُظْهِرَهُ عَلَى الدِّينِ كُلِّهِ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 يظهره على جميع الأديان عند قيام القائم » </w:t>
      </w:r>
      <w:r w:rsidRPr="00671DF3">
        <w:rPr>
          <w:rStyle w:val="libFootnotenumChar"/>
          <w:rtl/>
        </w:rPr>
        <w:t>(5)</w:t>
      </w:r>
      <w:r>
        <w:rPr>
          <w:rtl/>
        </w:rPr>
        <w:t xml:space="preserve"> الحديث. </w:t>
      </w:r>
    </w:p>
    <w:p w:rsidR="00671DF3" w:rsidRDefault="00671DF3" w:rsidP="00671DF3">
      <w:pPr>
        <w:pStyle w:val="libNormal"/>
        <w:rPr>
          <w:rtl/>
        </w:rPr>
      </w:pPr>
      <w:r w:rsidRPr="00671DF3">
        <w:rPr>
          <w:rStyle w:val="libBold2Char"/>
          <w:rtl/>
        </w:rPr>
        <w:t>أقول</w:t>
      </w:r>
      <w:r w:rsidR="0050285B">
        <w:rPr>
          <w:rtl/>
        </w:rPr>
        <w:t>:</w:t>
      </w:r>
      <w:r>
        <w:rPr>
          <w:rtl/>
        </w:rPr>
        <w:t xml:space="preserve"> الحمل على الحقيقة الذي هو واجب عند عدم القرينة يستلزم الحكم بالرجعة، مضافاً إلى التصريحات الكثيرة. </w:t>
      </w:r>
    </w:p>
    <w:p w:rsidR="00671DF3" w:rsidRDefault="00671DF3" w:rsidP="00671DF3">
      <w:pPr>
        <w:pStyle w:val="libNormal"/>
        <w:rPr>
          <w:rtl/>
        </w:rPr>
      </w:pPr>
      <w:r w:rsidRPr="00671DF3">
        <w:rPr>
          <w:rStyle w:val="libBold2Char"/>
          <w:rtl/>
        </w:rPr>
        <w:t>السادس والعشرون</w:t>
      </w:r>
      <w:r w:rsidR="0050285B">
        <w:rPr>
          <w:rtl/>
        </w:rPr>
        <w:t>:</w:t>
      </w:r>
      <w:r>
        <w:rPr>
          <w:rtl/>
        </w:rPr>
        <w:t xml:space="preserve"> ما رواه الكليني في أوائل « </w:t>
      </w:r>
      <w:r w:rsidRPr="00671DF3">
        <w:rPr>
          <w:rStyle w:val="libBold2Char"/>
          <w:rtl/>
        </w:rPr>
        <w:t>الروضة</w:t>
      </w:r>
      <w:r>
        <w:rPr>
          <w:rtl/>
        </w:rPr>
        <w:t xml:space="preserve"> »</w:t>
      </w:r>
      <w:r w:rsidR="0050285B">
        <w:rPr>
          <w:rtl/>
        </w:rPr>
        <w:t>:</w:t>
      </w:r>
      <w:r>
        <w:rPr>
          <w:rtl/>
        </w:rPr>
        <w:t xml:space="preserve"> عن عدّة من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القصص 28</w:t>
      </w:r>
      <w:r w:rsidR="0050285B">
        <w:rPr>
          <w:rtl/>
        </w:rPr>
        <w:t>:</w:t>
      </w:r>
      <w:r>
        <w:rPr>
          <w:rtl/>
        </w:rPr>
        <w:t xml:space="preserve"> 5 - 6. </w:t>
      </w:r>
    </w:p>
    <w:p w:rsidR="00671DF3" w:rsidRDefault="00671DF3" w:rsidP="00671DF3">
      <w:pPr>
        <w:pStyle w:val="libFootnote0"/>
        <w:rPr>
          <w:rtl/>
        </w:rPr>
      </w:pPr>
      <w:r>
        <w:rPr>
          <w:rtl/>
        </w:rPr>
        <w:t>2 - الكافي 1</w:t>
      </w:r>
      <w:r w:rsidR="0050285B">
        <w:rPr>
          <w:rtl/>
        </w:rPr>
        <w:t>:</w:t>
      </w:r>
      <w:r>
        <w:rPr>
          <w:rtl/>
        </w:rPr>
        <w:t xml:space="preserve"> 306</w:t>
      </w:r>
      <w:r w:rsidR="00D0354E">
        <w:rPr>
          <w:rtl/>
        </w:rPr>
        <w:t>/</w:t>
      </w:r>
      <w:r>
        <w:rPr>
          <w:rtl/>
        </w:rPr>
        <w:t xml:space="preserve">1. </w:t>
      </w:r>
    </w:p>
    <w:p w:rsidR="00671DF3" w:rsidRDefault="00671DF3" w:rsidP="00671DF3">
      <w:pPr>
        <w:pStyle w:val="libFootnote0"/>
        <w:rPr>
          <w:rtl/>
        </w:rPr>
      </w:pPr>
      <w:r>
        <w:rPr>
          <w:rtl/>
        </w:rPr>
        <w:t>3 - في « ط »</w:t>
      </w:r>
      <w:r w:rsidR="0050285B">
        <w:rPr>
          <w:rtl/>
        </w:rPr>
        <w:t>:</w:t>
      </w:r>
      <w:r>
        <w:rPr>
          <w:rtl/>
        </w:rPr>
        <w:t xml:space="preserve"> محمد بن الفضل. وما في المتن هو الصحيح، وهو محمد بن الفضيل بن كثير الصيرفي الأزدي، ابو جعفر الأزرق. انظر معجم رجال الحديث 18</w:t>
      </w:r>
      <w:r w:rsidR="0050285B">
        <w:rPr>
          <w:rtl/>
        </w:rPr>
        <w:t>:</w:t>
      </w:r>
      <w:r>
        <w:rPr>
          <w:rtl/>
        </w:rPr>
        <w:t xml:space="preserve"> 146</w:t>
      </w:r>
      <w:r w:rsidR="00D0354E">
        <w:rPr>
          <w:rtl/>
        </w:rPr>
        <w:t>/</w:t>
      </w:r>
      <w:r>
        <w:rPr>
          <w:rtl/>
        </w:rPr>
        <w:t>11588، رجال النجاشي</w:t>
      </w:r>
      <w:r w:rsidR="0050285B">
        <w:rPr>
          <w:rtl/>
        </w:rPr>
        <w:t>:</w:t>
      </w:r>
      <w:r>
        <w:rPr>
          <w:rtl/>
        </w:rPr>
        <w:t xml:space="preserve"> 367</w:t>
      </w:r>
      <w:r w:rsidR="00D0354E">
        <w:rPr>
          <w:rtl/>
        </w:rPr>
        <w:t>/</w:t>
      </w:r>
      <w:r>
        <w:rPr>
          <w:rtl/>
        </w:rPr>
        <w:t xml:space="preserve">995. </w:t>
      </w:r>
    </w:p>
    <w:p w:rsidR="00671DF3" w:rsidRDefault="00671DF3" w:rsidP="00671DF3">
      <w:pPr>
        <w:pStyle w:val="libFootnote0"/>
        <w:rPr>
          <w:rtl/>
        </w:rPr>
      </w:pPr>
      <w:r>
        <w:rPr>
          <w:rtl/>
        </w:rPr>
        <w:t>4 - سورة الصف 61</w:t>
      </w:r>
      <w:r w:rsidR="0050285B">
        <w:rPr>
          <w:rtl/>
        </w:rPr>
        <w:t>:</w:t>
      </w:r>
      <w:r>
        <w:rPr>
          <w:rtl/>
        </w:rPr>
        <w:t xml:space="preserve"> 9. </w:t>
      </w:r>
    </w:p>
    <w:p w:rsidR="00671DF3" w:rsidRDefault="00671DF3" w:rsidP="00671DF3">
      <w:pPr>
        <w:pStyle w:val="libFootnote0"/>
        <w:rPr>
          <w:rtl/>
        </w:rPr>
      </w:pPr>
      <w:r>
        <w:rPr>
          <w:rtl/>
        </w:rPr>
        <w:t>5 - الكافي 1</w:t>
      </w:r>
      <w:r w:rsidR="0050285B">
        <w:rPr>
          <w:rtl/>
        </w:rPr>
        <w:t>:</w:t>
      </w:r>
      <w:r>
        <w:rPr>
          <w:rtl/>
        </w:rPr>
        <w:t xml:space="preserve"> 432</w:t>
      </w:r>
      <w:r w:rsidR="00D0354E">
        <w:rPr>
          <w:rtl/>
        </w:rPr>
        <w:t>/</w:t>
      </w:r>
      <w:r>
        <w:rPr>
          <w:rtl/>
        </w:rPr>
        <w:t xml:space="preserve">91.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أصحابنا، عن سهل بن زياد، عن محمّد بن سليمان، عن عيثم بن أسلم </w:t>
      </w:r>
      <w:r w:rsidRPr="00671DF3">
        <w:rPr>
          <w:rStyle w:val="libFootnotenumChar"/>
          <w:rtl/>
        </w:rPr>
        <w:t>(1)</w:t>
      </w:r>
      <w:r>
        <w:rPr>
          <w:rtl/>
        </w:rPr>
        <w:t xml:space="preserve">، عن معاوية بن عمّار، عن أبي عبدالله </w:t>
      </w:r>
      <w:r w:rsidR="008C44AB" w:rsidRPr="008C44AB">
        <w:rPr>
          <w:rStyle w:val="libAlaemChar"/>
          <w:rFonts w:hint="cs"/>
          <w:rtl/>
        </w:rPr>
        <w:t>عليه‌السلام</w:t>
      </w:r>
      <w:r>
        <w:rPr>
          <w:rtl/>
        </w:rPr>
        <w:t xml:space="preserve"> في حديث</w:t>
      </w:r>
      <w:r w:rsidR="0050285B">
        <w:rPr>
          <w:rtl/>
        </w:rPr>
        <w:t>:</w:t>
      </w:r>
      <w:r>
        <w:rPr>
          <w:rtl/>
        </w:rPr>
        <w:t xml:space="preserve"> « إنّ جبرئيل </w:t>
      </w:r>
      <w:r w:rsidR="008C44AB" w:rsidRPr="008C44AB">
        <w:rPr>
          <w:rStyle w:val="libAlaemChar"/>
          <w:rFonts w:hint="cs"/>
          <w:rtl/>
        </w:rPr>
        <w:t>عليه‌السلام</w:t>
      </w:r>
      <w:r>
        <w:rPr>
          <w:rtl/>
        </w:rPr>
        <w:t xml:space="preserve"> قال لرسول الله </w:t>
      </w:r>
      <w:r w:rsidR="008C44AB" w:rsidRPr="008C44AB">
        <w:rPr>
          <w:rStyle w:val="libAlaemChar"/>
          <w:rFonts w:hint="cs"/>
          <w:rtl/>
        </w:rPr>
        <w:t>صلى‌الله‌عليه‌وآله‌وسلم</w:t>
      </w:r>
      <w:r w:rsidR="0050285B">
        <w:rPr>
          <w:rtl/>
        </w:rPr>
        <w:t>:</w:t>
      </w:r>
      <w:r>
        <w:rPr>
          <w:rtl/>
        </w:rPr>
        <w:t xml:space="preserve"> ومنكم القائم يصلّي عيسى بن مريم خلفه إذا أهبطه الله إلى الأرض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السابع والعشرون</w:t>
      </w:r>
      <w:r w:rsidR="0050285B">
        <w:rPr>
          <w:rStyle w:val="libBold2Char"/>
          <w:rtl/>
        </w:rPr>
        <w:t>:</w:t>
      </w:r>
      <w:r>
        <w:rPr>
          <w:rtl/>
        </w:rPr>
        <w:t xml:space="preserve"> ما رواه ابن بابويه في كتاب « </w:t>
      </w:r>
      <w:r w:rsidRPr="00671DF3">
        <w:rPr>
          <w:rStyle w:val="libBold2Char"/>
          <w:rtl/>
        </w:rPr>
        <w:t>العلل</w:t>
      </w:r>
      <w:r>
        <w:rPr>
          <w:rtl/>
        </w:rPr>
        <w:t xml:space="preserve"> » - في باب العلّة التي من أجلها سمّي ذو القرنين -</w:t>
      </w:r>
      <w:r w:rsidR="0050285B">
        <w:rPr>
          <w:rtl/>
        </w:rPr>
        <w:t>:</w:t>
      </w:r>
      <w:r>
        <w:rPr>
          <w:rtl/>
        </w:rPr>
        <w:t xml:space="preserve"> عن أبيه، عن محمّد بن يحيى، عن الحسين بن الحسن بن أبان، عن محمّد بن أورمة، عن القاسم بن عروة </w:t>
      </w:r>
      <w:r w:rsidRPr="00671DF3">
        <w:rPr>
          <w:rStyle w:val="libFootnotenumChar"/>
          <w:rtl/>
        </w:rPr>
        <w:t>(3)</w:t>
      </w:r>
      <w:r>
        <w:rPr>
          <w:rtl/>
        </w:rPr>
        <w:t>، عن بريد العجلي، عن الأصبغ بن نباتة، قال</w:t>
      </w:r>
      <w:r w:rsidR="0050285B">
        <w:rPr>
          <w:rtl/>
        </w:rPr>
        <w:t>:</w:t>
      </w:r>
      <w:r>
        <w:rPr>
          <w:rtl/>
        </w:rPr>
        <w:t xml:space="preserve"> قال أمير المؤمنين </w:t>
      </w:r>
      <w:r w:rsidR="008C44AB" w:rsidRPr="008C44AB">
        <w:rPr>
          <w:rStyle w:val="libAlaemChar"/>
          <w:rFonts w:hint="cs"/>
          <w:rtl/>
        </w:rPr>
        <w:t>عليه‌السلام</w:t>
      </w:r>
      <w:r>
        <w:rPr>
          <w:rtl/>
        </w:rPr>
        <w:t xml:space="preserve"> - وقد سئل عن ذي القرنين فقال -</w:t>
      </w:r>
      <w:r w:rsidR="0050285B">
        <w:rPr>
          <w:rtl/>
        </w:rPr>
        <w:t>:</w:t>
      </w:r>
      <w:r>
        <w:rPr>
          <w:rtl/>
        </w:rPr>
        <w:t xml:space="preserve"> « لم يكن نبيّاً ولا ملكاً، ولم يكن قرناه من ذهب ولا فضّة، ولكنّه كان عبداً أحبّ الله فأحبّه الله، وإنّما سمّي ذا القرنين ; لأنّه دعا قومه إلى الله عزّوجلّ، فضربوه على قرنه فغاب عنهم حيناً، ثمّ عاد إليهم فضربوه على قرنه الآخر، وفيكم مثله » </w:t>
      </w:r>
      <w:r w:rsidRPr="00671DF3">
        <w:rPr>
          <w:rStyle w:val="libFootnotenumChar"/>
          <w:rtl/>
        </w:rPr>
        <w:t>(4)</w:t>
      </w:r>
      <w:r>
        <w:rPr>
          <w:rtl/>
        </w:rPr>
        <w:t xml:space="preserve">. </w:t>
      </w:r>
    </w:p>
    <w:p w:rsidR="00671DF3" w:rsidRDefault="00671DF3" w:rsidP="00671DF3">
      <w:pPr>
        <w:pStyle w:val="libNormal"/>
        <w:rPr>
          <w:rtl/>
        </w:rPr>
      </w:pPr>
      <w:bookmarkStart w:id="272" w:name="_Toc302399585"/>
      <w:r w:rsidRPr="00F627FD">
        <w:rPr>
          <w:rStyle w:val="libBold2Char"/>
          <w:rtl/>
        </w:rPr>
        <w:t>أقول</w:t>
      </w:r>
      <w:bookmarkEnd w:id="272"/>
      <w:r w:rsidR="0050285B">
        <w:rPr>
          <w:rtl/>
        </w:rPr>
        <w:t>:</w:t>
      </w:r>
      <w:r>
        <w:rPr>
          <w:rtl/>
        </w:rPr>
        <w:t xml:space="preserve"> قد عرفت سابقاً أنّ المراد بـ « مثله » أمير المؤمنين </w:t>
      </w:r>
      <w:r w:rsidR="008C44AB" w:rsidRPr="008C44AB">
        <w:rPr>
          <w:rStyle w:val="libAlaemChar"/>
          <w:rFonts w:hint="cs"/>
          <w:rtl/>
        </w:rPr>
        <w:t>عليه‌السلام</w:t>
      </w:r>
      <w:r>
        <w:rPr>
          <w:rtl/>
        </w:rPr>
        <w:t>، وقد صرّح به ابن بابويه وعلي بن إبراهيم وغيرهما وهو المفهوم من قوله</w:t>
      </w:r>
      <w:r w:rsidR="0050285B">
        <w:rPr>
          <w:rtl/>
        </w:rPr>
        <w:t>:</w:t>
      </w:r>
      <w:r>
        <w:rPr>
          <w:rtl/>
        </w:rPr>
        <w:t xml:space="preserve"> « وفيكم » وقد تقدّم أنّ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روضة الكافي ومرآة العقول 25</w:t>
      </w:r>
      <w:r w:rsidR="0050285B">
        <w:rPr>
          <w:rtl/>
        </w:rPr>
        <w:t>:</w:t>
      </w:r>
      <w:r>
        <w:rPr>
          <w:rtl/>
        </w:rPr>
        <w:t xml:space="preserve"> 107</w:t>
      </w:r>
      <w:r w:rsidR="00D0354E">
        <w:rPr>
          <w:rtl/>
        </w:rPr>
        <w:t>/</w:t>
      </w:r>
      <w:r>
        <w:rPr>
          <w:rtl/>
        </w:rPr>
        <w:t>10</w:t>
      </w:r>
      <w:r w:rsidR="0050285B">
        <w:rPr>
          <w:rtl/>
        </w:rPr>
        <w:t>:</w:t>
      </w:r>
      <w:r>
        <w:rPr>
          <w:rtl/>
        </w:rPr>
        <w:t xml:space="preserve"> عيثم بن أشيم، وقد قال السيِّد الخوئي في معجم رجال الحديث 14</w:t>
      </w:r>
      <w:r w:rsidR="0050285B">
        <w:rPr>
          <w:rtl/>
        </w:rPr>
        <w:t>:</w:t>
      </w:r>
      <w:r>
        <w:rPr>
          <w:rtl/>
        </w:rPr>
        <w:t xml:space="preserve"> 189</w:t>
      </w:r>
      <w:r w:rsidR="0050285B">
        <w:rPr>
          <w:rtl/>
        </w:rPr>
        <w:t>:</w:t>
      </w:r>
      <w:r>
        <w:rPr>
          <w:rtl/>
        </w:rPr>
        <w:t xml:space="preserve"> ولا يبعد اتحاده مع عيثم بن أسلم لاتحادهما في الراوي والمروي عنهما. </w:t>
      </w:r>
    </w:p>
    <w:p w:rsidR="00671DF3" w:rsidRDefault="00671DF3" w:rsidP="00671DF3">
      <w:pPr>
        <w:pStyle w:val="libFootnote0"/>
        <w:rPr>
          <w:rtl/>
        </w:rPr>
      </w:pPr>
      <w:r>
        <w:rPr>
          <w:rtl/>
        </w:rPr>
        <w:t>2 - الكافي 8</w:t>
      </w:r>
      <w:r w:rsidR="0050285B">
        <w:rPr>
          <w:rtl/>
        </w:rPr>
        <w:t>:</w:t>
      </w:r>
      <w:r>
        <w:rPr>
          <w:rtl/>
        </w:rPr>
        <w:t xml:space="preserve"> 49</w:t>
      </w:r>
      <w:r w:rsidR="00D0354E">
        <w:rPr>
          <w:rtl/>
        </w:rPr>
        <w:t>/</w:t>
      </w:r>
      <w:r>
        <w:rPr>
          <w:rtl/>
        </w:rPr>
        <w:t xml:space="preserve">10. </w:t>
      </w:r>
    </w:p>
    <w:p w:rsidR="00671DF3" w:rsidRDefault="00671DF3" w:rsidP="00671DF3">
      <w:pPr>
        <w:pStyle w:val="libFootnote0"/>
        <w:rPr>
          <w:rtl/>
        </w:rPr>
      </w:pPr>
      <w:r>
        <w:rPr>
          <w:rtl/>
        </w:rPr>
        <w:t>3 - في المطبوع ونسخة « ش، ح، ك، ط »</w:t>
      </w:r>
      <w:r w:rsidR="0050285B">
        <w:rPr>
          <w:rtl/>
        </w:rPr>
        <w:t>:</w:t>
      </w:r>
      <w:r>
        <w:rPr>
          <w:rtl/>
        </w:rPr>
        <w:t xml:space="preserve"> القاسم بن محمّد، وما أثبتناه من المصدر والبحار ظاهراً هو الصحيح لمطابقته للراوي والمروي عنه، وهو القاسم بن عروة، ابو محمد موسى أبي ايوب الخوزي، بغدادي وبهامات. انظر رجال النجاشي</w:t>
      </w:r>
      <w:r w:rsidR="0050285B">
        <w:rPr>
          <w:rtl/>
        </w:rPr>
        <w:t>:</w:t>
      </w:r>
      <w:r>
        <w:rPr>
          <w:rtl/>
        </w:rPr>
        <w:t xml:space="preserve"> 314</w:t>
      </w:r>
      <w:r w:rsidR="00D0354E">
        <w:rPr>
          <w:rtl/>
        </w:rPr>
        <w:t>/</w:t>
      </w:r>
      <w:r>
        <w:rPr>
          <w:rtl/>
        </w:rPr>
        <w:t>860، معجم رجال الحديث 4</w:t>
      </w:r>
      <w:r w:rsidR="0050285B">
        <w:rPr>
          <w:rtl/>
        </w:rPr>
        <w:t>:</w:t>
      </w:r>
      <w:r>
        <w:rPr>
          <w:rtl/>
        </w:rPr>
        <w:t xml:space="preserve"> 194</w:t>
      </w:r>
      <w:r w:rsidR="00D0354E">
        <w:rPr>
          <w:rtl/>
        </w:rPr>
        <w:t>/</w:t>
      </w:r>
      <w:r>
        <w:rPr>
          <w:rtl/>
        </w:rPr>
        <w:t xml:space="preserve">1681، ترجمة بريد. </w:t>
      </w:r>
    </w:p>
    <w:p w:rsidR="00671DF3" w:rsidRDefault="00671DF3" w:rsidP="00671DF3">
      <w:pPr>
        <w:pStyle w:val="libFootnote0"/>
        <w:rPr>
          <w:rtl/>
        </w:rPr>
      </w:pPr>
      <w:r>
        <w:rPr>
          <w:rtl/>
        </w:rPr>
        <w:t>4 - علل الشرائع</w:t>
      </w:r>
      <w:r w:rsidR="0050285B">
        <w:rPr>
          <w:rtl/>
        </w:rPr>
        <w:t>:</w:t>
      </w:r>
      <w:r>
        <w:rPr>
          <w:rtl/>
        </w:rPr>
        <w:t xml:space="preserve"> 39</w:t>
      </w:r>
      <w:r w:rsidR="00D0354E">
        <w:rPr>
          <w:rtl/>
        </w:rPr>
        <w:t>/</w:t>
      </w:r>
      <w:r>
        <w:rPr>
          <w:rtl/>
        </w:rPr>
        <w:t>1، وعنه في البحار 39</w:t>
      </w:r>
      <w:r w:rsidR="0050285B">
        <w:rPr>
          <w:rtl/>
        </w:rPr>
        <w:t>:</w:t>
      </w:r>
      <w:r>
        <w:rPr>
          <w:rtl/>
        </w:rPr>
        <w:t xml:space="preserve"> 39</w:t>
      </w:r>
      <w:r w:rsidR="00D0354E">
        <w:rPr>
          <w:rtl/>
        </w:rPr>
        <w:t>/</w:t>
      </w:r>
      <w:r>
        <w:rPr>
          <w:rtl/>
        </w:rPr>
        <w:t xml:space="preserve">12.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ذا القرنين</w:t>
      </w:r>
      <w:r w:rsidR="006213A0">
        <w:rPr>
          <w:rtl/>
        </w:rPr>
        <w:t xml:space="preserve"> لما </w:t>
      </w:r>
      <w:r>
        <w:rPr>
          <w:rtl/>
        </w:rPr>
        <w:t xml:space="preserve">ضربوه مات خمسمائة عام ثمّ رجع حيّاً، ثمّ ضربوه فمات كذلك ثمّ رجع. </w:t>
      </w:r>
    </w:p>
    <w:p w:rsidR="00671DF3" w:rsidRDefault="00671DF3" w:rsidP="00671DF3">
      <w:pPr>
        <w:pStyle w:val="libNormal"/>
        <w:rPr>
          <w:rtl/>
        </w:rPr>
      </w:pPr>
      <w:r w:rsidRPr="00671DF3">
        <w:rPr>
          <w:rStyle w:val="libBold2Char"/>
          <w:rtl/>
        </w:rPr>
        <w:t>الثامن والعشرون</w:t>
      </w:r>
      <w:r w:rsidR="0050285B">
        <w:rPr>
          <w:rStyle w:val="libBold2Char"/>
          <w:rtl/>
        </w:rPr>
        <w:t>:</w:t>
      </w:r>
      <w:r>
        <w:rPr>
          <w:rtl/>
        </w:rPr>
        <w:t xml:space="preserve"> ما رواه الشيخ أبو علي الحسن ابن الشيخ أبي جعفر الطوسي في « </w:t>
      </w:r>
      <w:r w:rsidRPr="00671DF3">
        <w:rPr>
          <w:rStyle w:val="libBold2Char"/>
          <w:rtl/>
        </w:rPr>
        <w:t>مجالسه</w:t>
      </w:r>
      <w:r>
        <w:rPr>
          <w:rtl/>
        </w:rPr>
        <w:t xml:space="preserve"> »</w:t>
      </w:r>
      <w:r w:rsidR="0050285B">
        <w:rPr>
          <w:rtl/>
        </w:rPr>
        <w:t>:</w:t>
      </w:r>
      <w:r>
        <w:rPr>
          <w:rtl/>
        </w:rPr>
        <w:t xml:space="preserve"> بإسناده عن أمير المؤمنين </w:t>
      </w:r>
      <w:r w:rsidR="008C44AB" w:rsidRPr="008C44AB">
        <w:rPr>
          <w:rStyle w:val="libAlaemChar"/>
          <w:rFonts w:hint="cs"/>
          <w:rtl/>
        </w:rPr>
        <w:t>عليه‌السلام</w:t>
      </w:r>
      <w:r>
        <w:rPr>
          <w:rtl/>
        </w:rPr>
        <w:t xml:space="preserve"> أنّ رسول الله </w:t>
      </w:r>
      <w:r w:rsidR="008C44AB" w:rsidRPr="008C44AB">
        <w:rPr>
          <w:rStyle w:val="libAlaemChar"/>
          <w:rFonts w:hint="cs"/>
          <w:rtl/>
        </w:rPr>
        <w:t>صلى‌الله‌عليه‌وآله‌وسلم</w:t>
      </w:r>
      <w:r>
        <w:rPr>
          <w:rtl/>
        </w:rPr>
        <w:t xml:space="preserve"> قال له</w:t>
      </w:r>
      <w:r w:rsidR="0050285B">
        <w:rPr>
          <w:rtl/>
        </w:rPr>
        <w:t>:</w:t>
      </w:r>
      <w:r>
        <w:rPr>
          <w:rtl/>
        </w:rPr>
        <w:t xml:space="preserve"> « كأنّي </w:t>
      </w:r>
      <w:r w:rsidRPr="00671DF3">
        <w:rPr>
          <w:rStyle w:val="libFootnotenumChar"/>
          <w:rtl/>
        </w:rPr>
        <w:t>(1)</w:t>
      </w:r>
      <w:r>
        <w:rPr>
          <w:rtl/>
        </w:rPr>
        <w:t xml:space="preserve"> بقوم قد تأوّلوا القرآن وأخذوا بالشبهات - إلى أن قال -</w:t>
      </w:r>
      <w:r w:rsidR="0050285B">
        <w:rPr>
          <w:rtl/>
        </w:rPr>
        <w:t>:</w:t>
      </w:r>
      <w:r>
        <w:rPr>
          <w:rtl/>
        </w:rPr>
        <w:t xml:space="preserve"> هم أهل فتنة يعمهون فيها، إلى أن يدركهم العدل، فقلت</w:t>
      </w:r>
      <w:r w:rsidR="0050285B">
        <w:rPr>
          <w:rtl/>
        </w:rPr>
        <w:t>:</w:t>
      </w:r>
      <w:r>
        <w:rPr>
          <w:rtl/>
        </w:rPr>
        <w:t xml:space="preserve"> يا رسول الله العدل منّا أم من غيرنا؟ قال</w:t>
      </w:r>
      <w:r w:rsidR="0050285B">
        <w:rPr>
          <w:rtl/>
        </w:rPr>
        <w:t>:</w:t>
      </w:r>
      <w:r>
        <w:rPr>
          <w:rtl/>
        </w:rPr>
        <w:t xml:space="preserve"> بل منّا، بنا فتح الله وبنا يختم، وبنا ألّف </w:t>
      </w:r>
      <w:r w:rsidRPr="00671DF3">
        <w:rPr>
          <w:rStyle w:val="libFootnotenumChar"/>
          <w:rtl/>
        </w:rPr>
        <w:t>(2)</w:t>
      </w:r>
      <w:r>
        <w:rPr>
          <w:rtl/>
        </w:rPr>
        <w:t xml:space="preserve"> القلوب بعد الشرك </w:t>
      </w:r>
      <w:r w:rsidRPr="00671DF3">
        <w:rPr>
          <w:rStyle w:val="libFootnotenumChar"/>
          <w:rtl/>
        </w:rPr>
        <w:t>(3)</w:t>
      </w:r>
      <w:r>
        <w:rPr>
          <w:rtl/>
        </w:rPr>
        <w:t xml:space="preserve">، وبنا يؤلِّف القلوب بعد الفتنة » </w:t>
      </w:r>
      <w:r w:rsidRPr="00671DF3">
        <w:rPr>
          <w:rStyle w:val="libFootnotenumChar"/>
          <w:rtl/>
        </w:rPr>
        <w:t>(4)</w:t>
      </w:r>
      <w:r>
        <w:rPr>
          <w:rtl/>
        </w:rPr>
        <w:t xml:space="preserve">. </w:t>
      </w:r>
    </w:p>
    <w:p w:rsidR="00671DF3" w:rsidRDefault="00671DF3" w:rsidP="00671DF3">
      <w:pPr>
        <w:pStyle w:val="libNormal"/>
        <w:rPr>
          <w:rtl/>
        </w:rPr>
      </w:pPr>
      <w:bookmarkStart w:id="273" w:name="_Toc302399586"/>
      <w:r w:rsidRPr="00F627FD">
        <w:rPr>
          <w:rStyle w:val="libBold2Char"/>
          <w:rtl/>
        </w:rPr>
        <w:t>أقول</w:t>
      </w:r>
      <w:bookmarkEnd w:id="273"/>
      <w:r w:rsidR="0050285B">
        <w:rPr>
          <w:rtl/>
        </w:rPr>
        <w:t>:</w:t>
      </w:r>
      <w:r>
        <w:rPr>
          <w:rtl/>
        </w:rPr>
        <w:t xml:space="preserve"> قد عرفت أنّ الحمل على الحقيقة يوجب الحكم بالرجعة، مضافاً إلى التصريحات الكثيرة. </w:t>
      </w:r>
    </w:p>
    <w:p w:rsidR="00671DF3" w:rsidRDefault="00671DF3" w:rsidP="00671DF3">
      <w:pPr>
        <w:pStyle w:val="libNormal"/>
        <w:rPr>
          <w:rtl/>
        </w:rPr>
      </w:pPr>
      <w:r w:rsidRPr="00671DF3">
        <w:rPr>
          <w:rStyle w:val="libBold2Char"/>
          <w:rtl/>
        </w:rPr>
        <w:t>التاسع والعشرون</w:t>
      </w:r>
      <w:r w:rsidR="0050285B">
        <w:rPr>
          <w:rStyle w:val="libBold2Char"/>
          <w:rtl/>
        </w:rPr>
        <w:t>:</w:t>
      </w:r>
      <w:r>
        <w:rPr>
          <w:rtl/>
        </w:rPr>
        <w:t xml:space="preserve"> ما رواه أيضاً فيه</w:t>
      </w:r>
      <w:r w:rsidR="0050285B">
        <w:rPr>
          <w:rtl/>
        </w:rPr>
        <w:t>:</w:t>
      </w:r>
      <w:r>
        <w:rPr>
          <w:rtl/>
        </w:rPr>
        <w:t xml:space="preserve"> بإسناده عن سفيان بن إبراهيم العائذي </w:t>
      </w:r>
      <w:r w:rsidRPr="00671DF3">
        <w:rPr>
          <w:rStyle w:val="libFootnotenumChar"/>
          <w:rtl/>
        </w:rPr>
        <w:t>(5)</w:t>
      </w:r>
      <w:r>
        <w:rPr>
          <w:rtl/>
        </w:rPr>
        <w:t xml:space="preserve">، عن جعفر بن محمّد، عن أبيه </w:t>
      </w:r>
      <w:r w:rsidR="008C44AB" w:rsidRPr="008C44AB">
        <w:rPr>
          <w:rStyle w:val="libAlaemChar"/>
          <w:rFonts w:hint="cs"/>
          <w:rtl/>
        </w:rPr>
        <w:t>عليهما‌السلام</w:t>
      </w:r>
      <w:r>
        <w:rPr>
          <w:rtl/>
        </w:rPr>
        <w:t xml:space="preserve"> قال</w:t>
      </w:r>
      <w:r w:rsidR="0050285B">
        <w:rPr>
          <w:rtl/>
        </w:rPr>
        <w:t>:</w:t>
      </w:r>
      <w:r>
        <w:rPr>
          <w:rtl/>
        </w:rPr>
        <w:t xml:space="preserve"> « بنا يبدأ البلاء ثمّ بكم، وبنا يبدأ الرخاء ثمّ بكم، والذي يحلف به لينتصرنّ الله بكم كما انتصر بالحجارة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ومثل هذا والذي قبله كثير جدّاً. </w:t>
      </w:r>
    </w:p>
    <w:p w:rsidR="00671DF3" w:rsidRDefault="00671DF3" w:rsidP="00671DF3">
      <w:pPr>
        <w:pStyle w:val="libNormal"/>
        <w:rPr>
          <w:rtl/>
        </w:rPr>
      </w:pPr>
      <w:r w:rsidRPr="00671DF3">
        <w:rPr>
          <w:rStyle w:val="libBold2Char"/>
          <w:rtl/>
        </w:rPr>
        <w:t>الثلاثون</w:t>
      </w:r>
      <w:r w:rsidR="0050285B">
        <w:rPr>
          <w:rtl/>
        </w:rPr>
        <w:t>:</w:t>
      </w:r>
      <w:r>
        <w:rPr>
          <w:rtl/>
        </w:rPr>
        <w:t xml:space="preserve"> ما رواه أيضاً فيه</w:t>
      </w:r>
      <w:r w:rsidR="0050285B">
        <w:rPr>
          <w:rtl/>
        </w:rPr>
        <w:t>:</w:t>
      </w:r>
      <w:r>
        <w:rPr>
          <w:rtl/>
        </w:rPr>
        <w:t xml:space="preserve"> بإسناده عن حذيفة بن أسيد، عن أبي ذرّ أنّه سمع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المصدرين</w:t>
      </w:r>
      <w:r w:rsidR="0050285B">
        <w:rPr>
          <w:rtl/>
        </w:rPr>
        <w:t>:</w:t>
      </w:r>
      <w:r>
        <w:rPr>
          <w:rtl/>
        </w:rPr>
        <w:t xml:space="preserve"> كأنّك. </w:t>
      </w:r>
    </w:p>
    <w:p w:rsidR="00671DF3" w:rsidRDefault="00671DF3" w:rsidP="00671DF3">
      <w:pPr>
        <w:pStyle w:val="libFootnote0"/>
        <w:rPr>
          <w:rtl/>
        </w:rPr>
      </w:pPr>
      <w:r>
        <w:rPr>
          <w:rtl/>
        </w:rPr>
        <w:t>2 - في « ح، ش، ك » والمطبوع</w:t>
      </w:r>
      <w:r w:rsidR="0050285B">
        <w:rPr>
          <w:rtl/>
        </w:rPr>
        <w:t>:</w:t>
      </w:r>
      <w:r>
        <w:rPr>
          <w:rtl/>
        </w:rPr>
        <w:t xml:space="preserve"> يؤلّف. </w:t>
      </w:r>
    </w:p>
    <w:p w:rsidR="00671DF3" w:rsidRDefault="00671DF3" w:rsidP="00671DF3">
      <w:pPr>
        <w:pStyle w:val="libFootnote0"/>
        <w:rPr>
          <w:rtl/>
        </w:rPr>
      </w:pPr>
      <w:r>
        <w:rPr>
          <w:rtl/>
        </w:rPr>
        <w:t>3 - قوله</w:t>
      </w:r>
      <w:r w:rsidR="0050285B">
        <w:rPr>
          <w:rtl/>
        </w:rPr>
        <w:t>:</w:t>
      </w:r>
      <w:r>
        <w:rPr>
          <w:rtl/>
        </w:rPr>
        <w:t xml:space="preserve"> (وبنا ألف القلوب بعد الشرك) لم يرد في « ط ». </w:t>
      </w:r>
    </w:p>
    <w:p w:rsidR="00671DF3" w:rsidRDefault="00671DF3" w:rsidP="00671DF3">
      <w:pPr>
        <w:pStyle w:val="libFootnote0"/>
        <w:rPr>
          <w:rtl/>
        </w:rPr>
      </w:pPr>
      <w:r>
        <w:rPr>
          <w:rtl/>
        </w:rPr>
        <w:t>4 - أمالي الطوسي</w:t>
      </w:r>
      <w:r w:rsidR="0050285B">
        <w:rPr>
          <w:rtl/>
        </w:rPr>
        <w:t>:</w:t>
      </w:r>
      <w:r>
        <w:rPr>
          <w:rtl/>
        </w:rPr>
        <w:t xml:space="preserve"> 65</w:t>
      </w:r>
      <w:r w:rsidR="00D0354E">
        <w:rPr>
          <w:rtl/>
        </w:rPr>
        <w:t>/</w:t>
      </w:r>
      <w:r>
        <w:rPr>
          <w:rtl/>
        </w:rPr>
        <w:t>96، وأورده المفيد في أماليه</w:t>
      </w:r>
      <w:r w:rsidR="0050285B">
        <w:rPr>
          <w:rtl/>
        </w:rPr>
        <w:t>:</w:t>
      </w:r>
      <w:r>
        <w:rPr>
          <w:rtl/>
        </w:rPr>
        <w:t xml:space="preserve"> 289</w:t>
      </w:r>
      <w:r w:rsidR="00D0354E">
        <w:rPr>
          <w:rtl/>
        </w:rPr>
        <w:t>/</w:t>
      </w:r>
      <w:r>
        <w:rPr>
          <w:rtl/>
        </w:rPr>
        <w:t xml:space="preserve">7. </w:t>
      </w:r>
    </w:p>
    <w:p w:rsidR="00671DF3" w:rsidRDefault="00671DF3" w:rsidP="00671DF3">
      <w:pPr>
        <w:pStyle w:val="libFootnote0"/>
        <w:rPr>
          <w:rtl/>
        </w:rPr>
      </w:pPr>
      <w:r>
        <w:rPr>
          <w:rtl/>
        </w:rPr>
        <w:t>5 - في المصدر وأمالي المفيد</w:t>
      </w:r>
      <w:r w:rsidR="0050285B">
        <w:rPr>
          <w:rtl/>
        </w:rPr>
        <w:t>:</w:t>
      </w:r>
      <w:r>
        <w:rPr>
          <w:rtl/>
        </w:rPr>
        <w:t xml:space="preserve"> الغامدي، وفي الطبعة القديمة من أمالي الطوسي 1</w:t>
      </w:r>
      <w:r w:rsidR="0050285B">
        <w:rPr>
          <w:rtl/>
        </w:rPr>
        <w:t>:</w:t>
      </w:r>
      <w:r>
        <w:rPr>
          <w:rtl/>
        </w:rPr>
        <w:t xml:space="preserve"> 72، ونسخة « ح »</w:t>
      </w:r>
      <w:r w:rsidR="0050285B">
        <w:rPr>
          <w:rtl/>
        </w:rPr>
        <w:t>:</w:t>
      </w:r>
      <w:r>
        <w:rPr>
          <w:rtl/>
        </w:rPr>
        <w:t xml:space="preserve"> العايدي، وفي « ط »</w:t>
      </w:r>
      <w:r w:rsidR="0050285B">
        <w:rPr>
          <w:rtl/>
        </w:rPr>
        <w:t>:</w:t>
      </w:r>
      <w:r>
        <w:rPr>
          <w:rtl/>
        </w:rPr>
        <w:t xml:space="preserve"> العابدي. </w:t>
      </w:r>
    </w:p>
    <w:p w:rsidR="00671DF3" w:rsidRDefault="00671DF3" w:rsidP="00671DF3">
      <w:pPr>
        <w:pStyle w:val="libFootnote0"/>
        <w:rPr>
          <w:rtl/>
        </w:rPr>
      </w:pPr>
      <w:r>
        <w:rPr>
          <w:rtl/>
        </w:rPr>
        <w:t>6 - أمالي الطوسي</w:t>
      </w:r>
      <w:r w:rsidR="0050285B">
        <w:rPr>
          <w:rtl/>
        </w:rPr>
        <w:t>:</w:t>
      </w:r>
      <w:r>
        <w:rPr>
          <w:rtl/>
        </w:rPr>
        <w:t xml:space="preserve"> 74</w:t>
      </w:r>
      <w:r w:rsidR="00D0354E">
        <w:rPr>
          <w:rtl/>
        </w:rPr>
        <w:t>/</w:t>
      </w:r>
      <w:r>
        <w:rPr>
          <w:rtl/>
        </w:rPr>
        <w:t>109، وأورده المفيد في أماليه</w:t>
      </w:r>
      <w:r w:rsidR="0050285B">
        <w:rPr>
          <w:rtl/>
        </w:rPr>
        <w:t>:</w:t>
      </w:r>
      <w:r>
        <w:rPr>
          <w:rtl/>
        </w:rPr>
        <w:t xml:space="preserve"> 301</w:t>
      </w:r>
      <w:r w:rsidR="00D0354E">
        <w:rPr>
          <w:rtl/>
        </w:rPr>
        <w:t>/</w:t>
      </w:r>
      <w:r>
        <w:rPr>
          <w:rtl/>
        </w:rPr>
        <w:t xml:space="preserve">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النبيّ </w:t>
      </w:r>
      <w:r w:rsidR="008C44AB" w:rsidRPr="008C44AB">
        <w:rPr>
          <w:rStyle w:val="libAlaemChar"/>
          <w:rFonts w:hint="cs"/>
          <w:rtl/>
        </w:rPr>
        <w:t>صلى‌الله‌عليه‌وآله‌وسلم</w:t>
      </w:r>
      <w:r>
        <w:rPr>
          <w:rtl/>
        </w:rPr>
        <w:t xml:space="preserve"> يقول</w:t>
      </w:r>
      <w:r w:rsidR="0050285B">
        <w:rPr>
          <w:rtl/>
        </w:rPr>
        <w:t>:</w:t>
      </w:r>
      <w:r>
        <w:rPr>
          <w:rtl/>
        </w:rPr>
        <w:t xml:space="preserve"> « من قاتلني في الاُولى وقاتل أهل بيتي في الثانية فهو فيها من شيعة الدجّال » </w:t>
      </w:r>
      <w:r w:rsidRPr="00671DF3">
        <w:rPr>
          <w:rStyle w:val="libFootnotenumChar"/>
          <w:rtl/>
        </w:rPr>
        <w:t>(1)</w:t>
      </w:r>
      <w:r>
        <w:rPr>
          <w:rtl/>
        </w:rPr>
        <w:t xml:space="preserve">. </w:t>
      </w:r>
    </w:p>
    <w:p w:rsidR="00671DF3" w:rsidRDefault="00671DF3" w:rsidP="00671DF3">
      <w:pPr>
        <w:pStyle w:val="libNormal"/>
        <w:rPr>
          <w:rtl/>
        </w:rPr>
      </w:pPr>
      <w:bookmarkStart w:id="274" w:name="_Toc302399587"/>
      <w:r w:rsidRPr="00F627FD">
        <w:rPr>
          <w:rStyle w:val="libBold2Char"/>
          <w:rtl/>
        </w:rPr>
        <w:t>أقول</w:t>
      </w:r>
      <w:bookmarkEnd w:id="274"/>
      <w:r w:rsidR="0050285B">
        <w:rPr>
          <w:rtl/>
        </w:rPr>
        <w:t>:</w:t>
      </w:r>
      <w:r>
        <w:rPr>
          <w:rtl/>
        </w:rPr>
        <w:t xml:space="preserve"> هذا دالّ كما ترى على رجعة [ قتلة ] </w:t>
      </w:r>
      <w:r w:rsidRPr="00671DF3">
        <w:rPr>
          <w:rStyle w:val="libFootnotenumChar"/>
          <w:rtl/>
        </w:rPr>
        <w:t>(2)</w:t>
      </w:r>
      <w:r>
        <w:rPr>
          <w:rtl/>
        </w:rPr>
        <w:t xml:space="preserve"> أهل البيت </w:t>
      </w:r>
      <w:r w:rsidR="008C44AB" w:rsidRPr="008C44AB">
        <w:rPr>
          <w:rStyle w:val="libAlaemChar"/>
          <w:rFonts w:hint="cs"/>
          <w:rtl/>
        </w:rPr>
        <w:t>عليهم‌السلام</w:t>
      </w:r>
      <w:r>
        <w:rPr>
          <w:rtl/>
        </w:rPr>
        <w:t xml:space="preserve"> في وقت خروج الدجّال، وعلى رجعة جماعة من الذين قاتلوه </w:t>
      </w:r>
      <w:r w:rsidR="008C44AB" w:rsidRPr="008C44AB">
        <w:rPr>
          <w:rStyle w:val="libAlaemChar"/>
          <w:rFonts w:hint="cs"/>
          <w:rtl/>
        </w:rPr>
        <w:t>صلى‌الله‌عليه‌وآله‌وسلم</w:t>
      </w:r>
      <w:r>
        <w:rPr>
          <w:rtl/>
        </w:rPr>
        <w:t xml:space="preserve"> أيضاً. </w:t>
      </w:r>
    </w:p>
    <w:p w:rsidR="00671DF3" w:rsidRDefault="00671DF3" w:rsidP="00671DF3">
      <w:pPr>
        <w:pStyle w:val="libNormal"/>
        <w:rPr>
          <w:rtl/>
        </w:rPr>
      </w:pPr>
      <w:r w:rsidRPr="00671DF3">
        <w:rPr>
          <w:rStyle w:val="libBold2Char"/>
          <w:rtl/>
        </w:rPr>
        <w:t>الحادي والثلاثون</w:t>
      </w:r>
      <w:r w:rsidR="0050285B">
        <w:rPr>
          <w:rtl/>
        </w:rPr>
        <w:t>:</w:t>
      </w:r>
      <w:r>
        <w:rPr>
          <w:rtl/>
        </w:rPr>
        <w:t xml:space="preserve"> ما رواه رئيس المحدِّثين أبو جعفر ابن بابويه في كتاب « </w:t>
      </w:r>
      <w:r w:rsidRPr="00671DF3">
        <w:rPr>
          <w:rStyle w:val="libBold2Char"/>
          <w:rtl/>
        </w:rPr>
        <w:t>كمال الدين وتمام النعمة</w:t>
      </w:r>
      <w:r>
        <w:rPr>
          <w:rtl/>
        </w:rPr>
        <w:t xml:space="preserve"> » في أوائله</w:t>
      </w:r>
      <w:r w:rsidR="0050285B">
        <w:rPr>
          <w:rtl/>
        </w:rPr>
        <w:t>:</w:t>
      </w:r>
      <w:r>
        <w:rPr>
          <w:rtl/>
        </w:rPr>
        <w:t xml:space="preserve"> عن محمّد بن إبراهيم بن إسحاق، عن عبدالعزيز بن يحيى، عن الحسين بن معاذ، عن قيس بن حفص، عن يونس بن أرقم، عن أبي سيّار الشيباني، عن الضحّاك بن مزاحم، عن النزّال بن سبرة، عن أمير المؤمنين </w:t>
      </w:r>
      <w:r w:rsidR="008C44AB" w:rsidRPr="008C44AB">
        <w:rPr>
          <w:rStyle w:val="libAlaemChar"/>
          <w:rFonts w:hint="cs"/>
          <w:rtl/>
        </w:rPr>
        <w:t>عليه‌السلام</w:t>
      </w:r>
      <w:r>
        <w:rPr>
          <w:rtl/>
        </w:rPr>
        <w:t xml:space="preserve"> - في حديث يذكر فيه أمر الدجّال وخروجه إلى أن قال -</w:t>
      </w:r>
      <w:r w:rsidR="0050285B">
        <w:rPr>
          <w:rtl/>
        </w:rPr>
        <w:t>:</w:t>
      </w:r>
      <w:r>
        <w:rPr>
          <w:rtl/>
        </w:rPr>
        <w:t xml:space="preserve"> « يقتله الله بالشام على يد من يصلّي خلفه المسيح عيسى بن مريم، ألا إنّ بعد ذلك الطامّة الكبرى ». </w:t>
      </w:r>
    </w:p>
    <w:p w:rsidR="00671DF3" w:rsidRDefault="00671DF3" w:rsidP="00671DF3">
      <w:pPr>
        <w:pStyle w:val="libNormal"/>
        <w:rPr>
          <w:rtl/>
        </w:rPr>
      </w:pPr>
      <w:r>
        <w:rPr>
          <w:rtl/>
        </w:rPr>
        <w:t>قلنا</w:t>
      </w:r>
      <w:r w:rsidR="0050285B">
        <w:rPr>
          <w:rtl/>
        </w:rPr>
        <w:t>:</w:t>
      </w:r>
      <w:r>
        <w:rPr>
          <w:rtl/>
        </w:rPr>
        <w:t xml:space="preserve"> وما ذاك يا أمير المؤمنين؟ قال</w:t>
      </w:r>
      <w:r w:rsidR="0050285B">
        <w:rPr>
          <w:rtl/>
        </w:rPr>
        <w:t>:</w:t>
      </w:r>
      <w:r>
        <w:rPr>
          <w:rtl/>
        </w:rPr>
        <w:t xml:space="preserve"> « خروج دابّة الأرض من عند الصفا، معها خاتم سليمان، وعصا موسى، يضع الخاتم على وجه كلّ مؤمن فيطبع فيه</w:t>
      </w:r>
      <w:r w:rsidR="0050285B">
        <w:rPr>
          <w:rtl/>
        </w:rPr>
        <w:t>:</w:t>
      </w:r>
      <w:r>
        <w:rPr>
          <w:rtl/>
        </w:rPr>
        <w:t xml:space="preserve"> هذا مؤمن حقّاً، ويضعه على وجه كلّ كافر فيطبع فيه</w:t>
      </w:r>
      <w:r w:rsidR="0050285B">
        <w:rPr>
          <w:rtl/>
        </w:rPr>
        <w:t>:</w:t>
      </w:r>
      <w:r>
        <w:rPr>
          <w:rtl/>
        </w:rPr>
        <w:t xml:space="preserve"> هذا كافر حقّاً، ثمّ ترفع الدابة رأسها فيراها مَن بين الخافقين بإذن الله بعد طلوع الشمس من مغربها، فعند ذلك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أمـالي الطوسي</w:t>
      </w:r>
      <w:r w:rsidR="0050285B">
        <w:rPr>
          <w:rtl/>
        </w:rPr>
        <w:t>:</w:t>
      </w:r>
      <w:r>
        <w:rPr>
          <w:rtl/>
        </w:rPr>
        <w:t xml:space="preserve"> 459</w:t>
      </w:r>
      <w:r w:rsidR="00D0354E">
        <w:rPr>
          <w:rtl/>
        </w:rPr>
        <w:t>/</w:t>
      </w:r>
      <w:r>
        <w:rPr>
          <w:rtl/>
        </w:rPr>
        <w:t>1026، وأورده أيضاً في صفحة 60</w:t>
      </w:r>
      <w:r w:rsidR="00D0354E">
        <w:rPr>
          <w:rtl/>
        </w:rPr>
        <w:t>/</w:t>
      </w:r>
      <w:r>
        <w:rPr>
          <w:rtl/>
        </w:rPr>
        <w:t>88، إلا أنّ فيه</w:t>
      </w:r>
      <w:r w:rsidR="0050285B">
        <w:rPr>
          <w:rtl/>
        </w:rPr>
        <w:t>:</w:t>
      </w:r>
      <w:r>
        <w:rPr>
          <w:rtl/>
        </w:rPr>
        <w:t xml:space="preserve"> حشره الله تعالى في الثالثة مع الدجّال. </w:t>
      </w:r>
    </w:p>
    <w:p w:rsidR="00671DF3" w:rsidRDefault="00671DF3" w:rsidP="00671DF3">
      <w:pPr>
        <w:pStyle w:val="libFootnote0"/>
        <w:rPr>
          <w:rtl/>
        </w:rPr>
      </w:pPr>
      <w:r>
        <w:rPr>
          <w:rtl/>
        </w:rPr>
        <w:t xml:space="preserve">2 - (قتلة) أثبتناها للضرورة، لأنّ الحديث يتكلّم عن قتلة أهل البيت </w:t>
      </w:r>
      <w:r w:rsidR="008C44AB" w:rsidRPr="008C44AB">
        <w:rPr>
          <w:rStyle w:val="libAlaemChar"/>
          <w:rFonts w:hint="cs"/>
          <w:rtl/>
        </w:rPr>
        <w:t>عليهم‌السلام</w:t>
      </w:r>
      <w:r>
        <w:rPr>
          <w:rtl/>
        </w:rPr>
        <w:t xml:space="preserve"> هذا أوّلاً، وثانياً</w:t>
      </w:r>
      <w:r w:rsidR="0050285B">
        <w:rPr>
          <w:rtl/>
        </w:rPr>
        <w:t>:</w:t>
      </w:r>
      <w:r>
        <w:rPr>
          <w:rtl/>
        </w:rPr>
        <w:t xml:space="preserve"> أنّ رجعة أهل البيت </w:t>
      </w:r>
      <w:r w:rsidR="008C44AB" w:rsidRPr="008C44AB">
        <w:rPr>
          <w:rStyle w:val="libAlaemChar"/>
          <w:rFonts w:hint="cs"/>
          <w:rtl/>
        </w:rPr>
        <w:t>عليهم‌السلام</w:t>
      </w:r>
      <w:r>
        <w:rPr>
          <w:rtl/>
        </w:rPr>
        <w:t xml:space="preserve"> لم تكن في زمن الدجّال، وثالثاً</w:t>
      </w:r>
      <w:r w:rsidR="0050285B">
        <w:rPr>
          <w:rtl/>
        </w:rPr>
        <w:t>:</w:t>
      </w:r>
      <w:r>
        <w:rPr>
          <w:rtl/>
        </w:rPr>
        <w:t xml:space="preserve"> إنّ الحديث يخبرنا عن قتلة أهل البيت </w:t>
      </w:r>
      <w:r w:rsidR="008C44AB" w:rsidRPr="008C44AB">
        <w:rPr>
          <w:rStyle w:val="libAlaemChar"/>
          <w:rFonts w:hint="cs"/>
          <w:rtl/>
        </w:rPr>
        <w:t>عليهم‌السلام</w:t>
      </w:r>
      <w:r>
        <w:rPr>
          <w:rtl/>
        </w:rPr>
        <w:t xml:space="preserve"> وخروجهم في زمن الدجّال ليكونوا من أنصاره وأعوانه. </w:t>
      </w:r>
    </w:p>
    <w:p w:rsidR="00671DF3" w:rsidRPr="00BA66A8" w:rsidRDefault="00671DF3" w:rsidP="00671DF3">
      <w:pPr>
        <w:pStyle w:val="libFootnote"/>
        <w:rPr>
          <w:rtl/>
        </w:rPr>
      </w:pPr>
      <w:r w:rsidRPr="00BA66A8">
        <w:rPr>
          <w:rtl/>
        </w:rPr>
        <w:t>وفي « ش »</w:t>
      </w:r>
      <w:r w:rsidR="0050285B">
        <w:rPr>
          <w:rtl/>
        </w:rPr>
        <w:t>:</w:t>
      </w:r>
      <w:r w:rsidRPr="00BA66A8">
        <w:rPr>
          <w:rtl/>
        </w:rPr>
        <w:t xml:space="preserve"> وأقول</w:t>
      </w:r>
      <w:r w:rsidR="0050285B">
        <w:rPr>
          <w:rtl/>
        </w:rPr>
        <w:t>:</w:t>
      </w:r>
      <w:r w:rsidRPr="00BA66A8">
        <w:rPr>
          <w:rtl/>
        </w:rPr>
        <w:t xml:space="preserve"> هذا دالّ</w:t>
      </w:r>
      <w:r>
        <w:rPr>
          <w:rtl/>
        </w:rPr>
        <w:t xml:space="preserve"> - </w:t>
      </w:r>
      <w:r w:rsidRPr="00BA66A8">
        <w:rPr>
          <w:rtl/>
        </w:rPr>
        <w:t>كماترى</w:t>
      </w:r>
      <w:r>
        <w:rPr>
          <w:rtl/>
        </w:rPr>
        <w:t xml:space="preserve"> - </w:t>
      </w:r>
      <w:r w:rsidRPr="00BA66A8">
        <w:rPr>
          <w:rtl/>
        </w:rPr>
        <w:t xml:space="preserve">على رجعة جماعة من الذين قاتلوه </w:t>
      </w:r>
      <w:r w:rsidRPr="00BA66A8">
        <w:rPr>
          <w:rFonts w:hint="cs"/>
          <w:rtl/>
        </w:rPr>
        <w:t>عليه السلام</w:t>
      </w:r>
      <w:r w:rsidRPr="00BA66A8">
        <w:rPr>
          <w:rtl/>
        </w:rPr>
        <w:t xml:space="preserve"> أيضاً. بدل القول الذي في المتن.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ترفع التوبة » </w:t>
      </w:r>
      <w:r w:rsidRPr="00671DF3">
        <w:rPr>
          <w:rStyle w:val="libFootnotenumChar"/>
          <w:rtl/>
        </w:rPr>
        <w:t>(1)</w:t>
      </w:r>
      <w:r>
        <w:rPr>
          <w:rtl/>
        </w:rPr>
        <w:t xml:space="preserve"> الحديث. </w:t>
      </w:r>
    </w:p>
    <w:p w:rsidR="00671DF3" w:rsidRDefault="00671DF3" w:rsidP="00671DF3">
      <w:pPr>
        <w:pStyle w:val="libNormal"/>
        <w:rPr>
          <w:rtl/>
        </w:rPr>
      </w:pPr>
      <w:r>
        <w:rPr>
          <w:rtl/>
        </w:rPr>
        <w:t xml:space="preserve">ورواه الراوندي في أواخر كتاب « </w:t>
      </w:r>
      <w:r w:rsidRPr="00671DF3">
        <w:rPr>
          <w:rStyle w:val="libBold2Char"/>
          <w:rtl/>
        </w:rPr>
        <w:t>الخرائج والجرائح</w:t>
      </w:r>
      <w:r>
        <w:rPr>
          <w:rtl/>
        </w:rPr>
        <w:t xml:space="preserve"> » - في العلامات الدالّة على صاحب الزمان </w:t>
      </w:r>
      <w:r w:rsidR="008C44AB" w:rsidRPr="008C44AB">
        <w:rPr>
          <w:rStyle w:val="libAlaemChar"/>
          <w:rFonts w:hint="cs"/>
          <w:rtl/>
        </w:rPr>
        <w:t>عليه‌السلام</w:t>
      </w:r>
      <w:r>
        <w:rPr>
          <w:rtl/>
        </w:rPr>
        <w:t xml:space="preserve"> -</w:t>
      </w:r>
      <w:r w:rsidR="0050285B">
        <w:rPr>
          <w:rtl/>
        </w:rPr>
        <w:t>:</w:t>
      </w:r>
      <w:r>
        <w:rPr>
          <w:rtl/>
        </w:rPr>
        <w:t xml:space="preserve"> عن الأصبغ بن نباتة، عن أمير المؤمنين </w:t>
      </w:r>
      <w:r w:rsidR="008C44AB" w:rsidRPr="008C44AB">
        <w:rPr>
          <w:rStyle w:val="libAlaemChar"/>
          <w:rFonts w:hint="cs"/>
          <w:rtl/>
        </w:rPr>
        <w:t>عليه‌السلام</w:t>
      </w:r>
      <w:r>
        <w:rPr>
          <w:rtl/>
        </w:rPr>
        <w:t xml:space="preserve"> مثله </w:t>
      </w:r>
      <w:r w:rsidRPr="00671DF3">
        <w:rPr>
          <w:rStyle w:val="libFootnotenumChar"/>
          <w:rtl/>
        </w:rPr>
        <w:t>(2)</w:t>
      </w:r>
      <w:r>
        <w:rPr>
          <w:rtl/>
        </w:rPr>
        <w:t xml:space="preserve">. </w:t>
      </w:r>
    </w:p>
    <w:p w:rsidR="00671DF3" w:rsidRDefault="00671DF3" w:rsidP="00671DF3">
      <w:pPr>
        <w:pStyle w:val="libNormal"/>
        <w:rPr>
          <w:rtl/>
        </w:rPr>
      </w:pPr>
      <w:r>
        <w:rPr>
          <w:rtl/>
        </w:rPr>
        <w:t>أقول</w:t>
      </w:r>
      <w:r w:rsidR="0050285B">
        <w:rPr>
          <w:rtl/>
        </w:rPr>
        <w:t>:</w:t>
      </w:r>
      <w:r>
        <w:rPr>
          <w:rtl/>
        </w:rPr>
        <w:t xml:space="preserve"> يأتي إن شاء الله تعالى ما هو صريح في أنّ دابة الأرض أمير المؤمنين </w:t>
      </w:r>
      <w:r w:rsidR="008C44AB" w:rsidRPr="008C44AB">
        <w:rPr>
          <w:rStyle w:val="libAlaemChar"/>
          <w:rFonts w:hint="cs"/>
          <w:rtl/>
        </w:rPr>
        <w:t>عليه‌السلام</w:t>
      </w:r>
      <w:r>
        <w:rPr>
          <w:rtl/>
        </w:rPr>
        <w:t xml:space="preserve">، وإنّه يخرج في الرجعة. </w:t>
      </w:r>
    </w:p>
    <w:p w:rsidR="00671DF3" w:rsidRDefault="00671DF3" w:rsidP="00671DF3">
      <w:pPr>
        <w:pStyle w:val="libNormal"/>
        <w:rPr>
          <w:rtl/>
        </w:rPr>
      </w:pPr>
      <w:bookmarkStart w:id="275" w:name="_Toc302399588"/>
      <w:r w:rsidRPr="00F627FD">
        <w:rPr>
          <w:rStyle w:val="libBold2Char"/>
          <w:rtl/>
        </w:rPr>
        <w:t>الثاني والثلاثون</w:t>
      </w:r>
      <w:bookmarkEnd w:id="275"/>
      <w:r w:rsidR="0050285B">
        <w:rPr>
          <w:rtl/>
        </w:rPr>
        <w:t>:</w:t>
      </w:r>
      <w:r>
        <w:rPr>
          <w:rtl/>
        </w:rPr>
        <w:t xml:space="preserve"> ما رواه ابن بابويه أيضاً في كتاب « كمال الدين »</w:t>
      </w:r>
      <w:r w:rsidR="0050285B">
        <w:rPr>
          <w:rtl/>
        </w:rPr>
        <w:t>:</w:t>
      </w:r>
      <w:r>
        <w:rPr>
          <w:rtl/>
        </w:rPr>
        <w:t xml:space="preserve"> بإسناده عن عبدالله بن سليمان وكان قارئاً للكتب أنّه قرأ في الإنجيل - وذكر كلاماً طويلاً - في إخبار الله عيسى </w:t>
      </w:r>
      <w:r w:rsidR="008C44AB" w:rsidRPr="008C44AB">
        <w:rPr>
          <w:rStyle w:val="libAlaemChar"/>
          <w:rFonts w:hint="cs"/>
          <w:rtl/>
        </w:rPr>
        <w:t>عليه‌السلام</w:t>
      </w:r>
      <w:r>
        <w:rPr>
          <w:rtl/>
        </w:rPr>
        <w:t xml:space="preserve"> بأحوال محمّد </w:t>
      </w:r>
      <w:r w:rsidR="008C44AB" w:rsidRPr="008C44AB">
        <w:rPr>
          <w:rStyle w:val="libAlaemChar"/>
          <w:rFonts w:hint="cs"/>
          <w:rtl/>
        </w:rPr>
        <w:t>صلى‌الله‌عليه‌وآله‌وسلم</w:t>
      </w:r>
      <w:r>
        <w:rPr>
          <w:rtl/>
        </w:rPr>
        <w:t xml:space="preserve"> وأحوال اُمّته يقول فيه</w:t>
      </w:r>
      <w:r w:rsidR="0050285B">
        <w:rPr>
          <w:rtl/>
        </w:rPr>
        <w:t>:</w:t>
      </w:r>
      <w:r>
        <w:rPr>
          <w:rtl/>
        </w:rPr>
        <w:t xml:space="preserve"> « أرفعك إليّ ثمّ اُهبطك في آخر الزمان، لترى من اُمّة ذلك النبي </w:t>
      </w:r>
      <w:r w:rsidR="008C44AB" w:rsidRPr="008C44AB">
        <w:rPr>
          <w:rStyle w:val="libAlaemChar"/>
          <w:rFonts w:hint="cs"/>
          <w:rtl/>
        </w:rPr>
        <w:t>صلى‌الله‌عليه‌وآله‌وسلم</w:t>
      </w:r>
      <w:r>
        <w:rPr>
          <w:rtl/>
        </w:rPr>
        <w:t xml:space="preserve"> العجائب، ولتعينهم على</w:t>
      </w:r>
    </w:p>
    <w:p w:rsidR="00671DF3" w:rsidRDefault="00671DF3" w:rsidP="00671DF3">
      <w:pPr>
        <w:pStyle w:val="libNormal"/>
        <w:rPr>
          <w:rtl/>
        </w:rPr>
      </w:pPr>
      <w:r>
        <w:rPr>
          <w:rtl/>
        </w:rPr>
        <w:t xml:space="preserve">قتل اللعين الدجّال، اُهبطك في وقت الصلاة لتصلّي معهم إنّهم اُمّة مرحومة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الثالث والثلاثون</w:t>
      </w:r>
      <w:r w:rsidR="0050285B">
        <w:rPr>
          <w:rtl/>
        </w:rPr>
        <w:t>:</w:t>
      </w:r>
      <w:r>
        <w:rPr>
          <w:rtl/>
        </w:rPr>
        <w:t xml:space="preserve"> ما رواه أيضاً - في باب اتّصال الوصية من لدن آدم </w:t>
      </w:r>
      <w:r w:rsidR="008C44AB" w:rsidRPr="008C44AB">
        <w:rPr>
          <w:rStyle w:val="libAlaemChar"/>
          <w:rFonts w:hint="cs"/>
          <w:rtl/>
        </w:rPr>
        <w:t>عليه‌السلام</w:t>
      </w:r>
      <w:r>
        <w:rPr>
          <w:rtl/>
        </w:rPr>
        <w:t xml:space="preserve"> -</w:t>
      </w:r>
      <w:r w:rsidR="0050285B">
        <w:rPr>
          <w:rtl/>
        </w:rPr>
        <w:t>:</w:t>
      </w:r>
      <w:r>
        <w:rPr>
          <w:rtl/>
        </w:rPr>
        <w:t xml:space="preserve"> عن أبيه ومحمّد بن الحسن </w:t>
      </w:r>
      <w:r w:rsidRPr="00671DF3">
        <w:rPr>
          <w:rStyle w:val="libFootnotenumChar"/>
          <w:rtl/>
        </w:rPr>
        <w:t>(4)</w:t>
      </w:r>
      <w:r>
        <w:rPr>
          <w:rtl/>
        </w:rPr>
        <w:t xml:space="preserve">، عن سعد بن عبدالله، عن أحمد بن محمّد بن عيسى، عن العبّاس بن معروف، عن علي بن مهزيار، عن الحسن بن سعيد، عن محمّد بن إسماعيل، عمّن حدّثه عن إسماعيل بن أبي رافع، عن أبيه، عن رسول الله </w:t>
      </w:r>
      <w:r w:rsidR="008C44AB" w:rsidRPr="008C44AB">
        <w:rPr>
          <w:rStyle w:val="libAlaemChar"/>
          <w:rFonts w:hint="cs"/>
          <w:rtl/>
        </w:rPr>
        <w:t>صلى‌الله‌عليه‌وآله‌وسلم</w:t>
      </w:r>
      <w:r>
        <w:rPr>
          <w:rtl/>
        </w:rPr>
        <w:t xml:space="preserve"> في حديث</w:t>
      </w:r>
      <w:r w:rsidR="0050285B">
        <w:rPr>
          <w:rtl/>
        </w:rPr>
        <w:t>:</w:t>
      </w:r>
      <w:r>
        <w:rPr>
          <w:rtl/>
        </w:rPr>
        <w:t xml:space="preserve"> « إنّ اليهود ادّعت أنّها دفنت عيسى حيّاً، وادّعى بعضهم أنّهم قتلوه وصلبوه، ولم يكن الله ليجعل لهم عليه سبيلاً، وإنّما شبّه لهم، يقول الله</w:t>
      </w:r>
      <w:r w:rsidR="0050285B">
        <w:rPr>
          <w:rtl/>
        </w:rPr>
        <w:t>:</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كمال الدين وتمام النعمة</w:t>
      </w:r>
      <w:r w:rsidR="0050285B">
        <w:rPr>
          <w:rtl/>
        </w:rPr>
        <w:t>:</w:t>
      </w:r>
      <w:r>
        <w:rPr>
          <w:rtl/>
        </w:rPr>
        <w:t xml:space="preserve"> 525</w:t>
      </w:r>
      <w:r w:rsidR="00D0354E">
        <w:rPr>
          <w:rtl/>
        </w:rPr>
        <w:t>/</w:t>
      </w:r>
      <w:r>
        <w:rPr>
          <w:rtl/>
        </w:rPr>
        <w:t xml:space="preserve">1. </w:t>
      </w:r>
    </w:p>
    <w:p w:rsidR="00671DF3" w:rsidRDefault="00671DF3" w:rsidP="00671DF3">
      <w:pPr>
        <w:pStyle w:val="libFootnote0"/>
        <w:rPr>
          <w:rtl/>
        </w:rPr>
      </w:pPr>
      <w:r>
        <w:rPr>
          <w:rtl/>
        </w:rPr>
        <w:t>2 - الخرائج والجرائح 3</w:t>
      </w:r>
      <w:r w:rsidR="0050285B">
        <w:rPr>
          <w:rtl/>
        </w:rPr>
        <w:t>:</w:t>
      </w:r>
      <w:r>
        <w:rPr>
          <w:rtl/>
        </w:rPr>
        <w:t xml:space="preserve"> 1136</w:t>
      </w:r>
      <w:r w:rsidR="00D0354E">
        <w:rPr>
          <w:rtl/>
        </w:rPr>
        <w:t>/</w:t>
      </w:r>
      <w:r>
        <w:rPr>
          <w:rtl/>
        </w:rPr>
        <w:t xml:space="preserve">فصل. </w:t>
      </w:r>
    </w:p>
    <w:p w:rsidR="00671DF3" w:rsidRDefault="00671DF3" w:rsidP="00671DF3">
      <w:pPr>
        <w:pStyle w:val="libFootnote0"/>
        <w:rPr>
          <w:rtl/>
        </w:rPr>
      </w:pPr>
      <w:r>
        <w:rPr>
          <w:rtl/>
        </w:rPr>
        <w:t>3 - كمال الدين</w:t>
      </w:r>
      <w:r w:rsidR="0050285B">
        <w:rPr>
          <w:rtl/>
        </w:rPr>
        <w:t>:</w:t>
      </w:r>
      <w:r>
        <w:rPr>
          <w:rtl/>
        </w:rPr>
        <w:t xml:space="preserve"> 160</w:t>
      </w:r>
      <w:r w:rsidR="00D0354E">
        <w:rPr>
          <w:rtl/>
        </w:rPr>
        <w:t>/</w:t>
      </w:r>
      <w:r>
        <w:rPr>
          <w:rtl/>
        </w:rPr>
        <w:t xml:space="preserve">18. </w:t>
      </w:r>
    </w:p>
    <w:p w:rsidR="00671DF3" w:rsidRDefault="00671DF3" w:rsidP="00671DF3">
      <w:pPr>
        <w:pStyle w:val="libFootnote0"/>
        <w:rPr>
          <w:rtl/>
        </w:rPr>
      </w:pPr>
      <w:r>
        <w:rPr>
          <w:rtl/>
        </w:rPr>
        <w:t>4 - في « ط »</w:t>
      </w:r>
      <w:r w:rsidR="0050285B">
        <w:rPr>
          <w:rtl/>
        </w:rPr>
        <w:t>:</w:t>
      </w:r>
      <w:r>
        <w:rPr>
          <w:rtl/>
        </w:rPr>
        <w:t xml:space="preserve"> عن محمد بن الحسين. </w:t>
      </w:r>
    </w:p>
    <w:p w:rsidR="00671DF3" w:rsidRDefault="00671DF3" w:rsidP="00671DF3">
      <w:pPr>
        <w:pStyle w:val="libNormal"/>
        <w:rPr>
          <w:rtl/>
        </w:rPr>
      </w:pPr>
      <w:r>
        <w:rPr>
          <w:rtl/>
        </w:rPr>
        <w:br w:type="page"/>
      </w:r>
    </w:p>
    <w:p w:rsidR="00671DF3" w:rsidRDefault="00671DF3" w:rsidP="00633993">
      <w:pPr>
        <w:pStyle w:val="libNormal0"/>
        <w:rPr>
          <w:rtl/>
        </w:rPr>
      </w:pPr>
      <w:r>
        <w:rPr>
          <w:rtl/>
        </w:rPr>
        <w:lastRenderedPageBreak/>
        <w:t xml:space="preserve"> </w:t>
      </w:r>
      <w:r w:rsidR="00633993" w:rsidRPr="00633993">
        <w:rPr>
          <w:rStyle w:val="libAlaemChar"/>
          <w:rtl/>
        </w:rPr>
        <w:t>(</w:t>
      </w:r>
      <w:r w:rsidR="00633993" w:rsidRPr="00633993">
        <w:rPr>
          <w:rStyle w:val="libAieChar"/>
          <w:rtl/>
        </w:rPr>
        <w:t xml:space="preserve"> إِنِّي مُتَوَفِّيكَ وَرَافِعُكَ إِلَيَّ وَمُطَهِّرُكَ مِنَ الَّذِينَ كَفَرُوا </w:t>
      </w:r>
      <w:r w:rsidR="00633993" w:rsidRPr="00633993">
        <w:rPr>
          <w:rStyle w:val="libAlaemChar"/>
          <w:rtl/>
        </w:rPr>
        <w:t>)</w:t>
      </w:r>
      <w:r w:rsidRPr="00671DF3">
        <w:rPr>
          <w:rStyle w:val="libFootnotenumChar"/>
          <w:rtl/>
        </w:rPr>
        <w:t xml:space="preserve"> (1)</w:t>
      </w:r>
      <w:r>
        <w:rPr>
          <w:rtl/>
        </w:rPr>
        <w:t xml:space="preserve"> فلم يقدروا على قتله </w:t>
      </w:r>
      <w:r w:rsidR="00633993" w:rsidRPr="00633993">
        <w:rPr>
          <w:rStyle w:val="libAlaemChar"/>
          <w:rtl/>
        </w:rPr>
        <w:t>(</w:t>
      </w:r>
      <w:r w:rsidR="00633993" w:rsidRPr="00633993">
        <w:rPr>
          <w:rStyle w:val="libAieChar"/>
          <w:rtl/>
        </w:rPr>
        <w:t xml:space="preserve"> بَل رَفَعَهُ الله إِلَيْهِ </w:t>
      </w:r>
      <w:r w:rsidR="00633993" w:rsidRPr="00633993">
        <w:rPr>
          <w:rStyle w:val="libAlaemChar"/>
          <w:rtl/>
        </w:rPr>
        <w:t>)</w:t>
      </w:r>
      <w:r>
        <w:rPr>
          <w:rtl/>
        </w:rPr>
        <w:t xml:space="preserve"> </w:t>
      </w:r>
      <w:r w:rsidRPr="00671DF3">
        <w:rPr>
          <w:rStyle w:val="libFootnotenumChar"/>
          <w:rtl/>
        </w:rPr>
        <w:t>(2)</w:t>
      </w:r>
      <w:r>
        <w:rPr>
          <w:rtl/>
        </w:rPr>
        <w:t xml:space="preserve"> بعد أن توفّاه » </w:t>
      </w:r>
      <w:r w:rsidRPr="00671DF3">
        <w:rPr>
          <w:rStyle w:val="libFootnotenumChar"/>
          <w:rtl/>
        </w:rPr>
        <w:t>(3)</w:t>
      </w:r>
      <w:r>
        <w:rPr>
          <w:rtl/>
        </w:rPr>
        <w:t xml:space="preserve"> الحديث. </w:t>
      </w:r>
    </w:p>
    <w:p w:rsidR="00671DF3" w:rsidRDefault="00671DF3" w:rsidP="00671DF3">
      <w:pPr>
        <w:pStyle w:val="libNormal"/>
        <w:rPr>
          <w:rtl/>
        </w:rPr>
      </w:pPr>
      <w:r w:rsidRPr="00671DF3">
        <w:rPr>
          <w:rStyle w:val="libBold2Char"/>
          <w:rtl/>
        </w:rPr>
        <w:t>أقول</w:t>
      </w:r>
      <w:r w:rsidR="0050285B">
        <w:rPr>
          <w:rtl/>
        </w:rPr>
        <w:t>:</w:t>
      </w:r>
      <w:r>
        <w:rPr>
          <w:rtl/>
        </w:rPr>
        <w:t xml:space="preserve"> وفي معناه أحاديث كثيرة في وفاة عيسى، رواه الطبرسي </w:t>
      </w:r>
      <w:r w:rsidRPr="00671DF3">
        <w:rPr>
          <w:rStyle w:val="libFootnotenumChar"/>
          <w:rtl/>
        </w:rPr>
        <w:t>(4)</w:t>
      </w:r>
      <w:r>
        <w:rPr>
          <w:rtl/>
        </w:rPr>
        <w:t xml:space="preserve"> عن ابن عبّاس وغيره، وتلك الروايات موافقة للقرآن في عدّة آيات، وقد تواترت الأحاديث من طريق الخاصّة والعامّة برجعة عيسى </w:t>
      </w:r>
      <w:r w:rsidR="008C44AB" w:rsidRPr="008C44AB">
        <w:rPr>
          <w:rStyle w:val="libAlaemChar"/>
          <w:rFonts w:hint="cs"/>
          <w:rtl/>
        </w:rPr>
        <w:t>عليه‌السلام</w:t>
      </w:r>
      <w:r>
        <w:rPr>
          <w:rtl/>
        </w:rPr>
        <w:t xml:space="preserve"> في آخر الزمان، وهنا كلام آخر يأتي في محلّه إن شاء الله تعالى. </w:t>
      </w:r>
    </w:p>
    <w:p w:rsidR="00671DF3" w:rsidRDefault="00671DF3" w:rsidP="00671DF3">
      <w:pPr>
        <w:pStyle w:val="libNormal"/>
        <w:rPr>
          <w:rtl/>
        </w:rPr>
      </w:pPr>
      <w:bookmarkStart w:id="276" w:name="_Toc302399589"/>
      <w:r w:rsidRPr="00F627FD">
        <w:rPr>
          <w:rStyle w:val="libBold2Char"/>
          <w:rtl/>
        </w:rPr>
        <w:t>الرابع والثلاثون</w:t>
      </w:r>
      <w:bookmarkEnd w:id="276"/>
      <w:r w:rsidR="0050285B">
        <w:rPr>
          <w:rStyle w:val="libBold2Char"/>
          <w:rtl/>
        </w:rPr>
        <w:t>:</w:t>
      </w:r>
      <w:r>
        <w:rPr>
          <w:rtl/>
        </w:rPr>
        <w:t xml:space="preserve"> ما رواه أيضاً فيه - في باب ما نصّ الله عزّ وجلّ على القائم </w:t>
      </w:r>
      <w:r w:rsidR="008C44AB" w:rsidRPr="008C44AB">
        <w:rPr>
          <w:rStyle w:val="libAlaemChar"/>
          <w:rFonts w:hint="cs"/>
          <w:rtl/>
        </w:rPr>
        <w:t>عليه‌السلام</w:t>
      </w:r>
      <w:r>
        <w:rPr>
          <w:rtl/>
        </w:rPr>
        <w:t xml:space="preserve"> -</w:t>
      </w:r>
      <w:r w:rsidR="0050285B">
        <w:rPr>
          <w:rtl/>
        </w:rPr>
        <w:t>:</w:t>
      </w:r>
      <w:r>
        <w:rPr>
          <w:rtl/>
        </w:rPr>
        <w:t xml:space="preserve"> عن الحسين بن أحمد بن إدريس، عن أبيه، عن سهل بن زياد، عن محمّد بن آدم الشيباني، عن أبيه آدم، عن ابن أبي إياس </w:t>
      </w:r>
      <w:r w:rsidRPr="00671DF3">
        <w:rPr>
          <w:rStyle w:val="libFootnotenumChar"/>
          <w:rtl/>
        </w:rPr>
        <w:t>(5)</w:t>
      </w:r>
      <w:r>
        <w:rPr>
          <w:rtl/>
        </w:rPr>
        <w:t xml:space="preserve">، عن المبارك بن فضالة، عن وهب بن منبه رفعه إلى ابن عبّاس، عن رسول الله </w:t>
      </w:r>
      <w:r w:rsidR="008C44AB" w:rsidRPr="008C44AB">
        <w:rPr>
          <w:rStyle w:val="libAlaemChar"/>
          <w:rFonts w:hint="cs"/>
          <w:rtl/>
        </w:rPr>
        <w:t>صلى‌الله‌عليه‌وآله‌وسلم</w:t>
      </w:r>
      <w:r>
        <w:rPr>
          <w:rtl/>
        </w:rPr>
        <w:t xml:space="preserve"> - في حديث قدسي طويل في النصّ على الأئمّة </w:t>
      </w:r>
      <w:r w:rsidR="008C44AB" w:rsidRPr="008C44AB">
        <w:rPr>
          <w:rStyle w:val="libAlaemChar"/>
          <w:rFonts w:hint="cs"/>
          <w:rtl/>
        </w:rPr>
        <w:t>عليهم‌السلام</w:t>
      </w:r>
      <w:r>
        <w:rPr>
          <w:rtl/>
        </w:rPr>
        <w:t xml:space="preserve"> - يقول فيه</w:t>
      </w:r>
      <w:r w:rsidR="0050285B">
        <w:rPr>
          <w:rtl/>
        </w:rPr>
        <w:t>:</w:t>
      </w:r>
      <w:r>
        <w:rPr>
          <w:rtl/>
        </w:rPr>
        <w:t xml:space="preserve"> « وآخر رجل منهم يصلّي خلفه عيسى بن مريم </w:t>
      </w:r>
      <w:r w:rsidR="008C44AB" w:rsidRPr="008C44AB">
        <w:rPr>
          <w:rStyle w:val="libAlaemChar"/>
          <w:rFonts w:hint="cs"/>
          <w:rtl/>
        </w:rPr>
        <w:t>عليهما‌السلام</w:t>
      </w:r>
      <w:r>
        <w:rPr>
          <w:rtl/>
        </w:rPr>
        <w:t xml:space="preserve">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الخامس والثلاثون</w:t>
      </w:r>
      <w:r w:rsidR="0050285B">
        <w:rPr>
          <w:rStyle w:val="libBold2Char"/>
          <w:rtl/>
        </w:rPr>
        <w:t>:</w:t>
      </w:r>
      <w:r>
        <w:rPr>
          <w:rtl/>
        </w:rPr>
        <w:t xml:space="preserve"> ما رواه أيضاً - في الباب المذكور -</w:t>
      </w:r>
      <w:r w:rsidR="0050285B">
        <w:rPr>
          <w:rtl/>
        </w:rPr>
        <w:t>:</w:t>
      </w:r>
      <w:r>
        <w:rPr>
          <w:rtl/>
        </w:rPr>
        <w:t xml:space="preserve"> عن أحمد بن محمّد بن سعيد، عن محمّد بن حمّاد، عن غياث بن إبراهيم، عن الحسين 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آل عمران 3</w:t>
      </w:r>
      <w:r w:rsidR="0050285B">
        <w:rPr>
          <w:rtl/>
        </w:rPr>
        <w:t>:</w:t>
      </w:r>
      <w:r>
        <w:rPr>
          <w:rtl/>
        </w:rPr>
        <w:t xml:space="preserve"> 55. </w:t>
      </w:r>
    </w:p>
    <w:p w:rsidR="00671DF3" w:rsidRDefault="00671DF3" w:rsidP="00671DF3">
      <w:pPr>
        <w:pStyle w:val="libFootnote0"/>
        <w:rPr>
          <w:rtl/>
        </w:rPr>
      </w:pPr>
      <w:r>
        <w:rPr>
          <w:rtl/>
        </w:rPr>
        <w:t>2 - سورة النساء 4</w:t>
      </w:r>
      <w:r w:rsidR="0050285B">
        <w:rPr>
          <w:rtl/>
        </w:rPr>
        <w:t>:</w:t>
      </w:r>
      <w:r>
        <w:rPr>
          <w:rtl/>
        </w:rPr>
        <w:t xml:space="preserve"> 158. وبدل هذه الآية كان في المطبوع و « ح، ط »</w:t>
      </w:r>
      <w:r w:rsidR="0050285B">
        <w:rPr>
          <w:rtl/>
        </w:rPr>
        <w:t>:</w:t>
      </w:r>
      <w:r>
        <w:rPr>
          <w:rtl/>
        </w:rPr>
        <w:t xml:space="preserve"> وإنّما رفعه الله إليه. </w:t>
      </w:r>
    </w:p>
    <w:p w:rsidR="00671DF3" w:rsidRDefault="00671DF3" w:rsidP="00671DF3">
      <w:pPr>
        <w:pStyle w:val="libFootnote0"/>
        <w:rPr>
          <w:rtl/>
        </w:rPr>
      </w:pPr>
      <w:r>
        <w:rPr>
          <w:rtl/>
        </w:rPr>
        <w:t>3 - كمال الدين</w:t>
      </w:r>
      <w:r w:rsidR="0050285B">
        <w:rPr>
          <w:rtl/>
        </w:rPr>
        <w:t>:</w:t>
      </w:r>
      <w:r>
        <w:rPr>
          <w:rtl/>
        </w:rPr>
        <w:t xml:space="preserve"> 225</w:t>
      </w:r>
      <w:r w:rsidR="00D0354E">
        <w:rPr>
          <w:rtl/>
        </w:rPr>
        <w:t>/</w:t>
      </w:r>
      <w:r>
        <w:rPr>
          <w:rtl/>
        </w:rPr>
        <w:t xml:space="preserve">20. </w:t>
      </w:r>
    </w:p>
    <w:p w:rsidR="00671DF3" w:rsidRDefault="00671DF3" w:rsidP="00671DF3">
      <w:pPr>
        <w:pStyle w:val="libFootnote0"/>
        <w:rPr>
          <w:rtl/>
        </w:rPr>
      </w:pPr>
      <w:r>
        <w:rPr>
          <w:rtl/>
        </w:rPr>
        <w:t>4 - مجمع البيان 2</w:t>
      </w:r>
      <w:r w:rsidR="0050285B">
        <w:rPr>
          <w:rtl/>
        </w:rPr>
        <w:t>:</w:t>
      </w:r>
      <w:r>
        <w:rPr>
          <w:rtl/>
        </w:rPr>
        <w:t xml:space="preserve"> 373، وفيه</w:t>
      </w:r>
      <w:r w:rsidR="0050285B">
        <w:rPr>
          <w:rtl/>
        </w:rPr>
        <w:t>:</w:t>
      </w:r>
      <w:r>
        <w:rPr>
          <w:rtl/>
        </w:rPr>
        <w:t xml:space="preserve"> ما روي عن النبي </w:t>
      </w:r>
      <w:r w:rsidR="008C44AB" w:rsidRPr="008C44AB">
        <w:rPr>
          <w:rStyle w:val="libAlaemChar"/>
          <w:rFonts w:hint="cs"/>
          <w:rtl/>
        </w:rPr>
        <w:t>صلى‌الله‌عليه‌وآله‌وسلم</w:t>
      </w:r>
      <w:r>
        <w:rPr>
          <w:rtl/>
        </w:rPr>
        <w:t xml:space="preserve"> أنّه قال</w:t>
      </w:r>
      <w:r w:rsidR="0050285B">
        <w:rPr>
          <w:rtl/>
        </w:rPr>
        <w:t>:</w:t>
      </w:r>
      <w:r>
        <w:rPr>
          <w:rtl/>
        </w:rPr>
        <w:t xml:space="preserve"> « إنّ عيسى بن مريم لم يمت، وإنّه راجع إليكم قبل يوم القيامة ». </w:t>
      </w:r>
    </w:p>
    <w:p w:rsidR="00671DF3" w:rsidRDefault="00671DF3" w:rsidP="00671DF3">
      <w:pPr>
        <w:pStyle w:val="libFootnote0"/>
        <w:rPr>
          <w:rtl/>
        </w:rPr>
      </w:pPr>
      <w:r>
        <w:rPr>
          <w:rtl/>
        </w:rPr>
        <w:t>5 - في المطبوع ونسخة « ش، ح، ك، ط »</w:t>
      </w:r>
      <w:r w:rsidR="0050285B">
        <w:rPr>
          <w:rtl/>
        </w:rPr>
        <w:t>:</w:t>
      </w:r>
      <w:r>
        <w:rPr>
          <w:rtl/>
        </w:rPr>
        <w:t xml:space="preserve"> عن ابن عباس، وما أثبتناه من المصدر وكتب التراجم ظاهراً هو الصحيح. انظر طبقات ابن سعد 7</w:t>
      </w:r>
      <w:r w:rsidR="0050285B">
        <w:rPr>
          <w:rtl/>
        </w:rPr>
        <w:t>:</w:t>
      </w:r>
      <w:r>
        <w:rPr>
          <w:rtl/>
        </w:rPr>
        <w:t xml:space="preserve"> 490، تهذيب التهذيب 1</w:t>
      </w:r>
      <w:r w:rsidR="0050285B">
        <w:rPr>
          <w:rtl/>
        </w:rPr>
        <w:t>:</w:t>
      </w:r>
      <w:r>
        <w:rPr>
          <w:rtl/>
        </w:rPr>
        <w:t xml:space="preserve"> 171، سير أعلام النبلاء 10</w:t>
      </w:r>
      <w:r w:rsidR="0050285B">
        <w:rPr>
          <w:rtl/>
        </w:rPr>
        <w:t>:</w:t>
      </w:r>
      <w:r>
        <w:rPr>
          <w:rtl/>
        </w:rPr>
        <w:t xml:space="preserve"> 335</w:t>
      </w:r>
      <w:r w:rsidR="00D0354E">
        <w:rPr>
          <w:rtl/>
        </w:rPr>
        <w:t>/</w:t>
      </w:r>
      <w:r>
        <w:rPr>
          <w:rtl/>
        </w:rPr>
        <w:t xml:space="preserve">82. </w:t>
      </w:r>
    </w:p>
    <w:p w:rsidR="00671DF3" w:rsidRDefault="00671DF3" w:rsidP="00671DF3">
      <w:pPr>
        <w:pStyle w:val="libFootnote0"/>
        <w:rPr>
          <w:rtl/>
        </w:rPr>
      </w:pPr>
      <w:r>
        <w:rPr>
          <w:rtl/>
        </w:rPr>
        <w:t>6 - كمال الدين</w:t>
      </w:r>
      <w:r w:rsidR="0050285B">
        <w:rPr>
          <w:rtl/>
        </w:rPr>
        <w:t>:</w:t>
      </w:r>
      <w:r>
        <w:rPr>
          <w:rtl/>
        </w:rPr>
        <w:t xml:space="preserve"> 251</w:t>
      </w:r>
      <w:r w:rsidR="00D0354E">
        <w:rPr>
          <w:rtl/>
        </w:rPr>
        <w:t>/</w:t>
      </w:r>
      <w:r>
        <w:rPr>
          <w:rtl/>
        </w:rPr>
        <w:t xml:space="preserve">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زيد بن علي، عن جعفر بن محمّد، عن أبيه، عن آبائه </w:t>
      </w:r>
      <w:r w:rsidR="008C44AB" w:rsidRPr="008C44AB">
        <w:rPr>
          <w:rStyle w:val="libAlaemChar"/>
          <w:rFonts w:hint="cs"/>
          <w:rtl/>
        </w:rPr>
        <w:t>عليهم‌السلام</w:t>
      </w:r>
      <w:r>
        <w:rPr>
          <w:rtl/>
        </w:rPr>
        <w:t xml:space="preserve">، عن رسول الله </w:t>
      </w:r>
      <w:r w:rsidR="008C44AB" w:rsidRPr="008C44AB">
        <w:rPr>
          <w:rStyle w:val="libAlaemChar"/>
          <w:rFonts w:hint="cs"/>
          <w:rtl/>
        </w:rPr>
        <w:t>صلى‌الله‌عليه‌وآله‌وسلم</w:t>
      </w:r>
      <w:r>
        <w:rPr>
          <w:rtl/>
        </w:rPr>
        <w:t xml:space="preserve"> قال</w:t>
      </w:r>
      <w:r w:rsidR="0050285B">
        <w:rPr>
          <w:rtl/>
        </w:rPr>
        <w:t>:</w:t>
      </w:r>
      <w:r>
        <w:rPr>
          <w:rtl/>
        </w:rPr>
        <w:t xml:space="preserve"> « أبشروا ثمّ أبشروا - إلى أن قال -</w:t>
      </w:r>
      <w:r w:rsidR="0050285B">
        <w:rPr>
          <w:rtl/>
        </w:rPr>
        <w:t>:</w:t>
      </w:r>
      <w:r>
        <w:rPr>
          <w:rtl/>
        </w:rPr>
        <w:t xml:space="preserve"> فكيف تهلك اُمّة أنا أوّلها، واثنا عشر من بعدي من السعداء اُولي الألباب، والمسيح بن مريم آخرها » </w:t>
      </w:r>
      <w:r w:rsidRPr="00671DF3">
        <w:rPr>
          <w:rStyle w:val="libFootnotenumChar"/>
          <w:rtl/>
        </w:rPr>
        <w:t>(1)</w:t>
      </w:r>
      <w:r>
        <w:rPr>
          <w:rtl/>
        </w:rPr>
        <w:t xml:space="preserve">. </w:t>
      </w:r>
    </w:p>
    <w:p w:rsidR="00671DF3" w:rsidRDefault="00671DF3" w:rsidP="00671DF3">
      <w:pPr>
        <w:pStyle w:val="libNormal"/>
        <w:rPr>
          <w:rtl/>
        </w:rPr>
      </w:pPr>
      <w:bookmarkStart w:id="277" w:name="_Toc302399590"/>
      <w:r w:rsidRPr="00F627FD">
        <w:rPr>
          <w:rStyle w:val="libBold2Char"/>
          <w:rtl/>
        </w:rPr>
        <w:t>السادس والثلاثون</w:t>
      </w:r>
      <w:bookmarkEnd w:id="277"/>
      <w:r w:rsidR="0050285B" w:rsidRPr="00F627FD">
        <w:rPr>
          <w:rStyle w:val="libBold2Char"/>
          <w:rtl/>
        </w:rPr>
        <w:t>:</w:t>
      </w:r>
      <w:r>
        <w:rPr>
          <w:rtl/>
        </w:rPr>
        <w:t xml:space="preserve"> ما رواه أيضاً فيه</w:t>
      </w:r>
      <w:r w:rsidR="0050285B">
        <w:rPr>
          <w:rtl/>
        </w:rPr>
        <w:t>:</w:t>
      </w:r>
      <w:r>
        <w:rPr>
          <w:rtl/>
        </w:rPr>
        <w:t xml:space="preserve"> بإسناده عن ابن عبّاس، عن رسول الله </w:t>
      </w:r>
      <w:r w:rsidR="008C44AB" w:rsidRPr="008C44AB">
        <w:rPr>
          <w:rStyle w:val="libAlaemChar"/>
          <w:rFonts w:hint="cs"/>
          <w:rtl/>
        </w:rPr>
        <w:t>صلى‌الله‌عليه‌وآله‌وسلم</w:t>
      </w:r>
      <w:r>
        <w:rPr>
          <w:rtl/>
        </w:rPr>
        <w:t xml:space="preserve"> في حديث أنّه قال</w:t>
      </w:r>
      <w:r w:rsidR="0050285B">
        <w:rPr>
          <w:rtl/>
        </w:rPr>
        <w:t>:</w:t>
      </w:r>
      <w:r>
        <w:rPr>
          <w:rtl/>
        </w:rPr>
        <w:t xml:space="preserve"> « لو لم يبق من الدنيا إلا يوم واحد لطوّل الله ذلك اليوم حتّى يخرج المهدي، فينزل عيسى بن مريم فيصلّي خلفه، وتشرق الأرض بنور ربّها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السابع والثلاثون</w:t>
      </w:r>
      <w:r w:rsidR="0050285B">
        <w:rPr>
          <w:rStyle w:val="libBold2Char"/>
          <w:rtl/>
        </w:rPr>
        <w:t>:</w:t>
      </w:r>
      <w:r>
        <w:rPr>
          <w:rtl/>
        </w:rPr>
        <w:t xml:space="preserve"> ما رواه أيضاً فيه</w:t>
      </w:r>
      <w:r w:rsidR="0050285B">
        <w:rPr>
          <w:rtl/>
        </w:rPr>
        <w:t>:</w:t>
      </w:r>
      <w:r>
        <w:rPr>
          <w:rtl/>
        </w:rPr>
        <w:t xml:space="preserve"> بإسناده عن ابن عبّاس، عن رسول الله </w:t>
      </w:r>
      <w:r w:rsidR="008C44AB" w:rsidRPr="008C44AB">
        <w:rPr>
          <w:rStyle w:val="libAlaemChar"/>
          <w:rFonts w:hint="cs"/>
          <w:rtl/>
        </w:rPr>
        <w:t>صلى‌الله‌عليه‌وآله‌وسلم</w:t>
      </w:r>
      <w:r>
        <w:rPr>
          <w:rtl/>
        </w:rPr>
        <w:t xml:space="preserve"> - في النصّ على الأئمّة </w:t>
      </w:r>
      <w:r w:rsidR="008C44AB" w:rsidRPr="008C44AB">
        <w:rPr>
          <w:rStyle w:val="libAlaemChar"/>
          <w:rFonts w:hint="cs"/>
          <w:rtl/>
        </w:rPr>
        <w:t>عليهم‌السلام</w:t>
      </w:r>
      <w:r>
        <w:rPr>
          <w:rtl/>
        </w:rPr>
        <w:t xml:space="preserve"> إلى أن قال -</w:t>
      </w:r>
      <w:r w:rsidR="0050285B">
        <w:rPr>
          <w:rtl/>
        </w:rPr>
        <w:t>:</w:t>
      </w:r>
      <w:r>
        <w:rPr>
          <w:rtl/>
        </w:rPr>
        <w:t xml:space="preserve"> « والحسن بن علي ومن يصلّي خلفه عيسى بن مريم </w:t>
      </w:r>
      <w:r w:rsidR="008C44AB" w:rsidRPr="008C44AB">
        <w:rPr>
          <w:rStyle w:val="libAlaemChar"/>
          <w:rFonts w:hint="cs"/>
          <w:rtl/>
        </w:rPr>
        <w:t>عليه‌السلام</w:t>
      </w:r>
      <w:r>
        <w:rPr>
          <w:rtl/>
        </w:rPr>
        <w:t xml:space="preserve"> - القائم </w:t>
      </w:r>
      <w:r w:rsidR="008C44AB" w:rsidRPr="008C44AB">
        <w:rPr>
          <w:rStyle w:val="libAlaemChar"/>
          <w:rFonts w:hint="cs"/>
          <w:rtl/>
        </w:rPr>
        <w:t>عليه‌السلام</w:t>
      </w:r>
      <w:r>
        <w:rPr>
          <w:rtl/>
        </w:rPr>
        <w:t xml:space="preserve"> -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الثامن والثلاثون</w:t>
      </w:r>
      <w:r w:rsidR="0050285B">
        <w:rPr>
          <w:rStyle w:val="libBold2Char"/>
          <w:rtl/>
        </w:rPr>
        <w:t>:</w:t>
      </w:r>
      <w:r>
        <w:rPr>
          <w:rtl/>
        </w:rPr>
        <w:t xml:space="preserve"> ما رواه أيضاً - في باب ما روي عن الحسن بن علي </w:t>
      </w:r>
      <w:r w:rsidR="008C44AB" w:rsidRPr="008C44AB">
        <w:rPr>
          <w:rStyle w:val="libAlaemChar"/>
          <w:rFonts w:hint="cs"/>
          <w:rtl/>
        </w:rPr>
        <w:t>عليه‌السلام</w:t>
      </w:r>
      <w:r>
        <w:rPr>
          <w:rtl/>
        </w:rPr>
        <w:t xml:space="preserve"> - عن المظفّر بن جعفر العلوي، عن جعفر بن محمّد بن مسعود، عن أبيه، عن جبرئيل بن أحمد، عن موسى، عن الحسن بن محمّد الصيرفي، عن حنّان بن سدير، عن أبيه، عن أبي سعيد عقيصا، عن الحسن بن علي </w:t>
      </w:r>
      <w:r w:rsidR="008C44AB" w:rsidRPr="008C44AB">
        <w:rPr>
          <w:rStyle w:val="libAlaemChar"/>
          <w:rFonts w:hint="cs"/>
          <w:rtl/>
        </w:rPr>
        <w:t>عليهما‌السلام</w:t>
      </w:r>
      <w:r>
        <w:rPr>
          <w:rtl/>
        </w:rPr>
        <w:t xml:space="preserve"> في حديث قال</w:t>
      </w:r>
      <w:r w:rsidR="0050285B">
        <w:rPr>
          <w:rtl/>
        </w:rPr>
        <w:t>:</w:t>
      </w:r>
      <w:r>
        <w:rPr>
          <w:rtl/>
        </w:rPr>
        <w:t xml:space="preserve"> « أما علمت أنّه ما منّا أحد إلا ويقع في عنقه بيعة لطاغية زمانه، إلا القائم الذي يصلّي خلفه عيسى بن مريم </w:t>
      </w:r>
      <w:r w:rsidR="008C44AB" w:rsidRPr="008C44AB">
        <w:rPr>
          <w:rStyle w:val="libAlaemChar"/>
          <w:rFonts w:hint="cs"/>
          <w:rtl/>
        </w:rPr>
        <w:t>عليهما‌السلام</w:t>
      </w:r>
      <w:r>
        <w:rPr>
          <w:rtl/>
        </w:rPr>
        <w:t xml:space="preserve"> » </w:t>
      </w:r>
      <w:r w:rsidRPr="00671DF3">
        <w:rPr>
          <w:rStyle w:val="libFootnotenumChar"/>
          <w:rtl/>
        </w:rPr>
        <w:t>(4)</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w:t>
      </w:r>
      <w:r>
        <w:rPr>
          <w:rFonts w:hint="cs"/>
          <w:rtl/>
        </w:rPr>
        <w:t xml:space="preserve"> - </w:t>
      </w:r>
      <w:r>
        <w:rPr>
          <w:rtl/>
        </w:rPr>
        <w:t>كمال الدين</w:t>
      </w:r>
      <w:r w:rsidR="0050285B">
        <w:rPr>
          <w:rtl/>
        </w:rPr>
        <w:t>:</w:t>
      </w:r>
      <w:r>
        <w:rPr>
          <w:rtl/>
        </w:rPr>
        <w:t xml:space="preserve"> 269</w:t>
      </w:r>
      <w:r w:rsidR="00D0354E">
        <w:rPr>
          <w:rtl/>
        </w:rPr>
        <w:t>/</w:t>
      </w:r>
      <w:r>
        <w:rPr>
          <w:rtl/>
        </w:rPr>
        <w:t>14، والسند فيه هكذا</w:t>
      </w:r>
      <w:r w:rsidR="0050285B">
        <w:rPr>
          <w:rtl/>
        </w:rPr>
        <w:t>:</w:t>
      </w:r>
      <w:r>
        <w:rPr>
          <w:rtl/>
        </w:rPr>
        <w:t xml:space="preserve"> حدّثنا حمزة بن محمّد بن أحمد بن جعفر بن محمّد بن زيد بن علي بن الحسين بن علي بن أبي طالب </w:t>
      </w:r>
      <w:r w:rsidR="008C44AB" w:rsidRPr="008C44AB">
        <w:rPr>
          <w:rStyle w:val="libAlaemChar"/>
          <w:rFonts w:hint="cs"/>
          <w:rtl/>
        </w:rPr>
        <w:t>عليهم‌السلام</w:t>
      </w:r>
      <w:r>
        <w:rPr>
          <w:rtl/>
        </w:rPr>
        <w:t>، قال</w:t>
      </w:r>
      <w:r w:rsidR="0050285B">
        <w:rPr>
          <w:rtl/>
        </w:rPr>
        <w:t>:</w:t>
      </w:r>
      <w:r>
        <w:rPr>
          <w:rtl/>
        </w:rPr>
        <w:t xml:space="preserve"> أخبرنا أحمد بن محمّد بن سعيد، قال</w:t>
      </w:r>
      <w:r w:rsidR="0050285B">
        <w:rPr>
          <w:rtl/>
        </w:rPr>
        <w:t>:</w:t>
      </w:r>
      <w:r>
        <w:rPr>
          <w:rtl/>
        </w:rPr>
        <w:t xml:space="preserve"> أخبرني القاسم بن محمّد بن حمّاد</w:t>
      </w:r>
      <w:r>
        <w:rPr>
          <w:rFonts w:hint="cs"/>
          <w:rtl/>
        </w:rPr>
        <w:t xml:space="preserve"> </w:t>
      </w:r>
      <w:r>
        <w:rPr>
          <w:rtl/>
        </w:rPr>
        <w:t xml:space="preserve">..... </w:t>
      </w:r>
    </w:p>
    <w:p w:rsidR="00671DF3" w:rsidRDefault="00671DF3" w:rsidP="00671DF3">
      <w:pPr>
        <w:pStyle w:val="libFootnote0"/>
        <w:rPr>
          <w:rtl/>
        </w:rPr>
      </w:pPr>
      <w:r>
        <w:rPr>
          <w:rtl/>
        </w:rPr>
        <w:t>2 - كمال الدين</w:t>
      </w:r>
      <w:r w:rsidR="0050285B">
        <w:rPr>
          <w:rtl/>
        </w:rPr>
        <w:t>:</w:t>
      </w:r>
      <w:r>
        <w:rPr>
          <w:rtl/>
        </w:rPr>
        <w:t xml:space="preserve"> 280</w:t>
      </w:r>
      <w:r w:rsidR="00D0354E">
        <w:rPr>
          <w:rtl/>
        </w:rPr>
        <w:t>/</w:t>
      </w:r>
      <w:r>
        <w:rPr>
          <w:rtl/>
        </w:rPr>
        <w:t xml:space="preserve">27. </w:t>
      </w:r>
    </w:p>
    <w:p w:rsidR="00671DF3" w:rsidRDefault="00671DF3" w:rsidP="00671DF3">
      <w:pPr>
        <w:pStyle w:val="libFootnote0"/>
        <w:rPr>
          <w:rtl/>
        </w:rPr>
      </w:pPr>
      <w:r>
        <w:rPr>
          <w:rtl/>
        </w:rPr>
        <w:t>3 - كمال الدين</w:t>
      </w:r>
      <w:r w:rsidR="0050285B">
        <w:rPr>
          <w:rtl/>
        </w:rPr>
        <w:t>:</w:t>
      </w:r>
      <w:r>
        <w:rPr>
          <w:rtl/>
        </w:rPr>
        <w:t xml:space="preserve"> 284</w:t>
      </w:r>
      <w:r w:rsidR="00D0354E">
        <w:rPr>
          <w:rtl/>
        </w:rPr>
        <w:t>/</w:t>
      </w:r>
      <w:r>
        <w:rPr>
          <w:rtl/>
        </w:rPr>
        <w:t xml:space="preserve">36. </w:t>
      </w:r>
    </w:p>
    <w:p w:rsidR="00671DF3" w:rsidRDefault="00671DF3" w:rsidP="00671DF3">
      <w:pPr>
        <w:pStyle w:val="libFootnote0"/>
        <w:rPr>
          <w:rtl/>
        </w:rPr>
      </w:pPr>
      <w:r>
        <w:rPr>
          <w:rtl/>
        </w:rPr>
        <w:t>4 - كمال الدين</w:t>
      </w:r>
      <w:r w:rsidR="0050285B">
        <w:rPr>
          <w:rtl/>
        </w:rPr>
        <w:t>:</w:t>
      </w:r>
      <w:r>
        <w:rPr>
          <w:rtl/>
        </w:rPr>
        <w:t xml:space="preserve"> 315</w:t>
      </w:r>
      <w:r w:rsidR="00D0354E">
        <w:rPr>
          <w:rtl/>
        </w:rPr>
        <w:t>/</w:t>
      </w:r>
      <w:r>
        <w:rPr>
          <w:rtl/>
        </w:rPr>
        <w:t xml:space="preserve">2. </w:t>
      </w:r>
    </w:p>
    <w:p w:rsidR="00671DF3" w:rsidRDefault="00671DF3" w:rsidP="00671DF3">
      <w:pPr>
        <w:pStyle w:val="libNormal"/>
        <w:rPr>
          <w:rtl/>
        </w:rPr>
      </w:pPr>
      <w:r>
        <w:rPr>
          <w:rtl/>
        </w:rPr>
        <w:br w:type="page"/>
      </w:r>
    </w:p>
    <w:p w:rsidR="00671DF3" w:rsidRDefault="00671DF3" w:rsidP="00671DF3">
      <w:pPr>
        <w:pStyle w:val="libNormal"/>
        <w:rPr>
          <w:rtl/>
        </w:rPr>
      </w:pPr>
      <w:bookmarkStart w:id="278" w:name="_Toc302399591"/>
      <w:r w:rsidRPr="00F627FD">
        <w:rPr>
          <w:rStyle w:val="libBold2Char"/>
          <w:rtl/>
        </w:rPr>
        <w:lastRenderedPageBreak/>
        <w:t>التاسع والثلاثون</w:t>
      </w:r>
      <w:bookmarkEnd w:id="278"/>
      <w:r w:rsidR="0050285B">
        <w:rPr>
          <w:rStyle w:val="libBold2Char"/>
          <w:rtl/>
        </w:rPr>
        <w:t>:</w:t>
      </w:r>
      <w:r>
        <w:rPr>
          <w:rtl/>
        </w:rPr>
        <w:t xml:space="preserve"> ما رواه أيضاً - في باب ما أخبر به الصادق </w:t>
      </w:r>
      <w:r w:rsidR="008C44AB" w:rsidRPr="008C44AB">
        <w:rPr>
          <w:rStyle w:val="libAlaemChar"/>
          <w:rFonts w:hint="cs"/>
          <w:rtl/>
        </w:rPr>
        <w:t>عليه‌السلام</w:t>
      </w:r>
      <w:r>
        <w:rPr>
          <w:rtl/>
        </w:rPr>
        <w:t xml:space="preserve"> -</w:t>
      </w:r>
      <w:r w:rsidR="0050285B">
        <w:rPr>
          <w:rtl/>
        </w:rPr>
        <w:t>:</w:t>
      </w:r>
      <w:r>
        <w:rPr>
          <w:rtl/>
        </w:rPr>
        <w:t xml:space="preserve"> بإسناده عن أبي بصير، عن أبي عبدالله </w:t>
      </w:r>
      <w:r w:rsidR="008C44AB" w:rsidRPr="008C44AB">
        <w:rPr>
          <w:rStyle w:val="libAlaemChar"/>
          <w:rFonts w:hint="cs"/>
          <w:rtl/>
        </w:rPr>
        <w:t>عليه‌السلام</w:t>
      </w:r>
      <w:r>
        <w:rPr>
          <w:rtl/>
        </w:rPr>
        <w:t xml:space="preserve"> في حديث أنّه قال له</w:t>
      </w:r>
      <w:r w:rsidR="0050285B">
        <w:rPr>
          <w:rtl/>
        </w:rPr>
        <w:t>:</w:t>
      </w:r>
      <w:r>
        <w:rPr>
          <w:rtl/>
        </w:rPr>
        <w:t xml:space="preserve"> فمن القائم منكم؟ قال</w:t>
      </w:r>
      <w:r w:rsidR="0050285B">
        <w:rPr>
          <w:rtl/>
        </w:rPr>
        <w:t>:</w:t>
      </w:r>
      <w:r>
        <w:rPr>
          <w:rtl/>
        </w:rPr>
        <w:t xml:space="preserve"> « الخامس من ولد ابني موسى - إلى أن قال -</w:t>
      </w:r>
      <w:r w:rsidR="0050285B">
        <w:rPr>
          <w:rtl/>
        </w:rPr>
        <w:t>:</w:t>
      </w:r>
      <w:r>
        <w:rPr>
          <w:rtl/>
        </w:rPr>
        <w:t xml:space="preserve"> ثمّ يظهر فيفتح الله على يديه مشارق الأرض ومغاربها، وينزل روح الله عيسى بن مريم فيصلّي خلفه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الأربعون</w:t>
      </w:r>
      <w:r w:rsidR="0050285B">
        <w:rPr>
          <w:rtl/>
        </w:rPr>
        <w:t>:</w:t>
      </w:r>
      <w:r>
        <w:rPr>
          <w:rtl/>
        </w:rPr>
        <w:t xml:space="preserve"> ما رواه الكليني - في آخر كتاب الحج والزيارات في باب النوادر - قال</w:t>
      </w:r>
      <w:r w:rsidR="0050285B">
        <w:rPr>
          <w:rtl/>
        </w:rPr>
        <w:t>:</w:t>
      </w:r>
      <w:r>
        <w:rPr>
          <w:rtl/>
        </w:rPr>
        <w:t xml:space="preserve"> وروي إذا أخذته - يعني تراب قبر الحسين </w:t>
      </w:r>
      <w:r w:rsidR="008C44AB" w:rsidRPr="008C44AB">
        <w:rPr>
          <w:rStyle w:val="libAlaemChar"/>
          <w:rFonts w:hint="cs"/>
          <w:rtl/>
        </w:rPr>
        <w:t>عليه‌السلام</w:t>
      </w:r>
      <w:r>
        <w:rPr>
          <w:rtl/>
        </w:rPr>
        <w:t xml:space="preserve"> - فقل</w:t>
      </w:r>
      <w:r w:rsidR="0050285B">
        <w:rPr>
          <w:rtl/>
        </w:rPr>
        <w:t>:</w:t>
      </w:r>
      <w:r>
        <w:rPr>
          <w:rtl/>
        </w:rPr>
        <w:t xml:space="preserve"> « اللّهم بحقّ هذه التربة الطاهرة، وبحقّ البقعة الطيّبة، وبحقّ الوصي الذي وارثه، وبحقّ جدّه وأبيه وأخيه، والملائكة الذين يحتفّون به، والملائكة العكوف على قبر وليّك ينتظرون نصره، صلِّ على محمّد وآله، واجعل لي فيه شفاء من كلّ داء » </w:t>
      </w:r>
      <w:r w:rsidRPr="00671DF3">
        <w:rPr>
          <w:rStyle w:val="libFootnotenumChar"/>
          <w:rtl/>
        </w:rPr>
        <w:t>(2)</w:t>
      </w:r>
      <w:r>
        <w:rPr>
          <w:rtl/>
        </w:rPr>
        <w:t xml:space="preserve"> الدعاء. </w:t>
      </w:r>
    </w:p>
    <w:p w:rsidR="00671DF3" w:rsidRDefault="00671DF3" w:rsidP="00671DF3">
      <w:pPr>
        <w:pStyle w:val="libNormal"/>
        <w:rPr>
          <w:rtl/>
        </w:rPr>
      </w:pPr>
      <w:r>
        <w:rPr>
          <w:rtl/>
        </w:rPr>
        <w:t>ورواه الثقة الجليل جعفر بن محمّد بن قولويه في كتاب «</w:t>
      </w:r>
      <w:r w:rsidRPr="00671DF3">
        <w:rPr>
          <w:rStyle w:val="libBold2Char"/>
          <w:rtl/>
        </w:rPr>
        <w:t xml:space="preserve"> المزار </w:t>
      </w:r>
      <w:r>
        <w:rPr>
          <w:rtl/>
        </w:rPr>
        <w:t>» قال</w:t>
      </w:r>
      <w:r w:rsidR="0050285B">
        <w:rPr>
          <w:rtl/>
        </w:rPr>
        <w:t>:</w:t>
      </w:r>
      <w:r>
        <w:rPr>
          <w:rtl/>
        </w:rPr>
        <w:t xml:space="preserve"> حدّثنا محمّد بن يعقوب وأورد الحديث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الحادي والأربعون</w:t>
      </w:r>
      <w:r w:rsidR="0050285B">
        <w:rPr>
          <w:rStyle w:val="libBold2Char"/>
          <w:rtl/>
        </w:rPr>
        <w:t>:</w:t>
      </w:r>
      <w:r>
        <w:rPr>
          <w:rtl/>
        </w:rPr>
        <w:t xml:space="preserve"> ما رواه الشيخ الجليل الثقة أبو القاسم جعفر بن محمّد بن قولويه في كتاب المزار المسمّى بـ « </w:t>
      </w:r>
      <w:r w:rsidRPr="00671DF3">
        <w:rPr>
          <w:rStyle w:val="libBold2Char"/>
          <w:rtl/>
        </w:rPr>
        <w:t xml:space="preserve">كامل الزيارة وفضلها </w:t>
      </w:r>
      <w:r>
        <w:rPr>
          <w:rtl/>
        </w:rPr>
        <w:t xml:space="preserve">»، الذي صرّح في أوّله أنّه ألّفه لأجل تحصيل الثواب والتقرّب إلى الله والنبي </w:t>
      </w:r>
      <w:r w:rsidR="008C44AB" w:rsidRPr="008C44AB">
        <w:rPr>
          <w:rStyle w:val="libAlaemChar"/>
          <w:rFonts w:hint="cs"/>
          <w:rtl/>
        </w:rPr>
        <w:t>صلى‌الله‌عليه‌وآله‌وسلم</w:t>
      </w:r>
      <w:r>
        <w:rPr>
          <w:rtl/>
        </w:rPr>
        <w:t xml:space="preserve"> والأئمّة </w:t>
      </w:r>
      <w:r w:rsidR="008C44AB" w:rsidRPr="008C44AB">
        <w:rPr>
          <w:rStyle w:val="libAlaemChar"/>
          <w:rFonts w:hint="cs"/>
          <w:rtl/>
        </w:rPr>
        <w:t>عليهم‌السلام</w:t>
      </w:r>
      <w:r>
        <w:rPr>
          <w:rtl/>
        </w:rPr>
        <w:t xml:space="preserve">، وأنّه خرّجه وجمعه ممّا وقع إليه من أحاديث الثقات من أصحابنا، وأنّه لم يخرّج فيه حديثاً واحداً روي عن الشذّاذ من الرجال، يؤثر ذلك عن المذكورين غير </w:t>
      </w:r>
      <w:r w:rsidRPr="00671DF3">
        <w:rPr>
          <w:rStyle w:val="libFootnotenumChar"/>
          <w:rtl/>
        </w:rPr>
        <w:t>(4)</w:t>
      </w:r>
      <w:r>
        <w:rPr>
          <w:rtl/>
        </w:rPr>
        <w:t xml:space="preserve"> المشهورين بالحديث والعلم. </w:t>
      </w:r>
    </w:p>
    <w:p w:rsidR="00671DF3" w:rsidRDefault="00671DF3" w:rsidP="00671DF3">
      <w:pPr>
        <w:pStyle w:val="libNormal"/>
        <w:rPr>
          <w:rtl/>
        </w:rPr>
      </w:pPr>
      <w:r>
        <w:rPr>
          <w:rtl/>
        </w:rPr>
        <w:t xml:space="preserve">فروى فيه في الباب الثامن عشر فيما نزل من القرآن في قتل الحسين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كمال الدين</w:t>
      </w:r>
      <w:r w:rsidR="0050285B">
        <w:rPr>
          <w:rtl/>
        </w:rPr>
        <w:t>:</w:t>
      </w:r>
      <w:r>
        <w:rPr>
          <w:rtl/>
        </w:rPr>
        <w:t xml:space="preserve"> 345</w:t>
      </w:r>
      <w:r w:rsidR="00D0354E">
        <w:rPr>
          <w:rtl/>
        </w:rPr>
        <w:t>/</w:t>
      </w:r>
      <w:r>
        <w:rPr>
          <w:rtl/>
        </w:rPr>
        <w:t xml:space="preserve">31. </w:t>
      </w:r>
    </w:p>
    <w:p w:rsidR="00671DF3" w:rsidRDefault="00671DF3" w:rsidP="00671DF3">
      <w:pPr>
        <w:pStyle w:val="libFootnote0"/>
        <w:rPr>
          <w:rtl/>
        </w:rPr>
      </w:pPr>
      <w:r>
        <w:rPr>
          <w:rtl/>
        </w:rPr>
        <w:t>2 - الكافي 4</w:t>
      </w:r>
      <w:r w:rsidR="0050285B">
        <w:rPr>
          <w:rtl/>
        </w:rPr>
        <w:t>:</w:t>
      </w:r>
      <w:r>
        <w:rPr>
          <w:rtl/>
        </w:rPr>
        <w:t xml:space="preserve"> 589. </w:t>
      </w:r>
    </w:p>
    <w:p w:rsidR="00671DF3" w:rsidRDefault="00671DF3" w:rsidP="00671DF3">
      <w:pPr>
        <w:pStyle w:val="libFootnote0"/>
        <w:rPr>
          <w:rtl/>
        </w:rPr>
      </w:pPr>
      <w:r>
        <w:rPr>
          <w:rtl/>
        </w:rPr>
        <w:t>3 - كامل الزيارات</w:t>
      </w:r>
      <w:r w:rsidR="0050285B">
        <w:rPr>
          <w:rtl/>
        </w:rPr>
        <w:t>:</w:t>
      </w:r>
      <w:r>
        <w:rPr>
          <w:rtl/>
        </w:rPr>
        <w:t xml:space="preserve"> 296</w:t>
      </w:r>
      <w:r w:rsidR="00D0354E">
        <w:rPr>
          <w:rtl/>
        </w:rPr>
        <w:t>/</w:t>
      </w:r>
      <w:r>
        <w:rPr>
          <w:rtl/>
        </w:rPr>
        <w:t xml:space="preserve">8. </w:t>
      </w:r>
    </w:p>
    <w:p w:rsidR="00671DF3" w:rsidRDefault="00671DF3" w:rsidP="00671DF3">
      <w:pPr>
        <w:pStyle w:val="libFootnote0"/>
        <w:rPr>
          <w:rtl/>
        </w:rPr>
      </w:pPr>
      <w:r>
        <w:rPr>
          <w:rtl/>
        </w:rPr>
        <w:t>4 - في « ح، ك »</w:t>
      </w:r>
      <w:r w:rsidR="0050285B">
        <w:rPr>
          <w:rtl/>
        </w:rPr>
        <w:t>:</w:t>
      </w:r>
      <w:r>
        <w:rPr>
          <w:rtl/>
        </w:rPr>
        <w:t xml:space="preserve"> عن.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وانتقام الله له ولو بعد حين، قال</w:t>
      </w:r>
      <w:r w:rsidR="0050285B">
        <w:rPr>
          <w:rtl/>
        </w:rPr>
        <w:t>:</w:t>
      </w:r>
      <w:r>
        <w:rPr>
          <w:rtl/>
        </w:rPr>
        <w:t xml:space="preserve"> حدّثني أبي </w:t>
      </w:r>
      <w:r w:rsidR="0050285B" w:rsidRPr="0050285B">
        <w:rPr>
          <w:rStyle w:val="libAlaemChar"/>
          <w:rFonts w:hint="cs"/>
          <w:rtl/>
        </w:rPr>
        <w:t>رحمه‌الله</w:t>
      </w:r>
      <w:r>
        <w:rPr>
          <w:rtl/>
        </w:rPr>
        <w:t xml:space="preserve">، عن سعد بن عبدالله، عن أحمد بن محمّد بن عيسى، عن العبّاس بن معروف، عن صفوان بن يحيى، عن حكم الحنّاط، عن ضريس، عن أبي خالد الكابلي، عن أبي جعفر </w:t>
      </w:r>
      <w:r w:rsidR="008C44AB" w:rsidRPr="008C44AB">
        <w:rPr>
          <w:rStyle w:val="libAlaemChar"/>
          <w:rFonts w:hint="cs"/>
          <w:rtl/>
        </w:rPr>
        <w:t>عليه‌السلام</w:t>
      </w:r>
      <w:r>
        <w:rPr>
          <w:rtl/>
        </w:rPr>
        <w:t xml:space="preserve"> في قول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أُذِنَ لِلَّذِينَ يُقَاتَلُونَ بِأَنَّهُمْ ظُلِمُوا وَإِنَّ اللهَ عَلَى نَصْرِهِمْ لَقَدِيرٌ </w:t>
      </w:r>
      <w:r w:rsidR="00633993" w:rsidRPr="00633993">
        <w:rPr>
          <w:rStyle w:val="libAlaemChar"/>
          <w:rtl/>
        </w:rPr>
        <w:t>)</w:t>
      </w:r>
      <w:r>
        <w:rPr>
          <w:rtl/>
        </w:rPr>
        <w:t xml:space="preserve"> </w:t>
      </w:r>
      <w:r w:rsidRPr="00671DF3">
        <w:rPr>
          <w:rStyle w:val="libFootnotenumChar"/>
          <w:rtl/>
        </w:rPr>
        <w:t>(1)</w:t>
      </w:r>
      <w:r>
        <w:rPr>
          <w:rtl/>
        </w:rPr>
        <w:t xml:space="preserve"> قال</w:t>
      </w:r>
      <w:r w:rsidR="0050285B">
        <w:rPr>
          <w:rtl/>
        </w:rPr>
        <w:t>:</w:t>
      </w:r>
      <w:r>
        <w:rPr>
          <w:rtl/>
        </w:rPr>
        <w:t xml:space="preserve"> « عليّ والحسن والحسين </w:t>
      </w:r>
      <w:r w:rsidR="008C44AB" w:rsidRPr="008C44AB">
        <w:rPr>
          <w:rStyle w:val="libAlaemChar"/>
          <w:rFonts w:hint="cs"/>
          <w:rtl/>
        </w:rPr>
        <w:t>عليهم‌السلام</w:t>
      </w:r>
      <w:r>
        <w:rPr>
          <w:rtl/>
        </w:rPr>
        <w:t xml:space="preserve"> » </w:t>
      </w:r>
      <w:r w:rsidRPr="00671DF3">
        <w:rPr>
          <w:rStyle w:val="libFootnotenumChar"/>
          <w:rtl/>
        </w:rPr>
        <w:t>(2)</w:t>
      </w:r>
      <w:r>
        <w:rPr>
          <w:rtl/>
        </w:rPr>
        <w:t xml:space="preserve">. </w:t>
      </w:r>
    </w:p>
    <w:p w:rsidR="00671DF3" w:rsidRDefault="00671DF3" w:rsidP="00671DF3">
      <w:pPr>
        <w:pStyle w:val="libNormal"/>
        <w:rPr>
          <w:rtl/>
        </w:rPr>
      </w:pPr>
      <w:bookmarkStart w:id="279" w:name="_Toc302399592"/>
      <w:r w:rsidRPr="00F627FD">
        <w:rPr>
          <w:rStyle w:val="libBold2Char"/>
          <w:rtl/>
        </w:rPr>
        <w:t>أقول</w:t>
      </w:r>
      <w:bookmarkEnd w:id="279"/>
      <w:r w:rsidR="0050285B">
        <w:rPr>
          <w:rtl/>
        </w:rPr>
        <w:t>:</w:t>
      </w:r>
      <w:r>
        <w:rPr>
          <w:rtl/>
        </w:rPr>
        <w:t xml:space="preserve"> يفهم منه الوعد برجعتهم ونصرهم حملاً على الحقيقة كما هو الواجب، وقد فهم منه المصنّف ذلك كما </w:t>
      </w:r>
      <w:r w:rsidRPr="00671DF3">
        <w:rPr>
          <w:rStyle w:val="libFootnotenumChar"/>
          <w:rtl/>
        </w:rPr>
        <w:t>(3)</w:t>
      </w:r>
      <w:r>
        <w:rPr>
          <w:rtl/>
        </w:rPr>
        <w:t xml:space="preserve"> ذكره في العنوان </w:t>
      </w:r>
      <w:r w:rsidRPr="00671DF3">
        <w:rPr>
          <w:rStyle w:val="libFootnotenumChar"/>
          <w:rtl/>
        </w:rPr>
        <w:t>(4)</w:t>
      </w:r>
      <w:r>
        <w:rPr>
          <w:rtl/>
        </w:rPr>
        <w:t xml:space="preserve">، فهو مؤيّد للتصريحات الكثيرة. </w:t>
      </w:r>
    </w:p>
    <w:p w:rsidR="00671DF3" w:rsidRDefault="00671DF3" w:rsidP="00671DF3">
      <w:pPr>
        <w:pStyle w:val="libNormal"/>
        <w:rPr>
          <w:rtl/>
        </w:rPr>
      </w:pPr>
      <w:r w:rsidRPr="00671DF3">
        <w:rPr>
          <w:rStyle w:val="libBold2Char"/>
          <w:rtl/>
        </w:rPr>
        <w:t>الثاني والأربعون</w:t>
      </w:r>
      <w:r w:rsidR="0050285B">
        <w:rPr>
          <w:rtl/>
        </w:rPr>
        <w:t>:</w:t>
      </w:r>
      <w:r>
        <w:rPr>
          <w:rtl/>
        </w:rPr>
        <w:t xml:space="preserve"> ما رواه جعفر بن محمّد بن قولويه أيضاً في « المزار » - في الباب التاسع عشر في علم الأنبياء بقتل الحسين </w:t>
      </w:r>
      <w:r w:rsidR="008C44AB" w:rsidRPr="008C44AB">
        <w:rPr>
          <w:rStyle w:val="libAlaemChar"/>
          <w:rFonts w:hint="cs"/>
          <w:rtl/>
        </w:rPr>
        <w:t>عليه‌السلام</w:t>
      </w:r>
      <w:r>
        <w:rPr>
          <w:rtl/>
        </w:rPr>
        <w:t xml:space="preserve"> - قال</w:t>
      </w:r>
      <w:r w:rsidR="0050285B">
        <w:rPr>
          <w:rtl/>
        </w:rPr>
        <w:t>:</w:t>
      </w:r>
      <w:r>
        <w:rPr>
          <w:rtl/>
        </w:rPr>
        <w:t xml:space="preserve"> حدّثني محمّد بن جعفر الرزّاز، عن محمّد بن الحسين بن أبي الخطّاب وأحمد بن الحسن بن علي بن فضّال، عن الحسن بن علي بن فضّال، عن مروان بن مسلم، عن بريد </w:t>
      </w:r>
      <w:r w:rsidRPr="00671DF3">
        <w:rPr>
          <w:rStyle w:val="libFootnotenumChar"/>
          <w:rtl/>
        </w:rPr>
        <w:t>(5)</w:t>
      </w:r>
      <w:r>
        <w:rPr>
          <w:rtl/>
        </w:rPr>
        <w:t xml:space="preserve"> بن معاوية العجلي، قال</w:t>
      </w:r>
      <w:r w:rsidR="0050285B">
        <w:rPr>
          <w:rtl/>
        </w:rPr>
        <w:t>:</w:t>
      </w:r>
      <w:r>
        <w:rPr>
          <w:rtl/>
        </w:rPr>
        <w:t xml:space="preserve"> قلت لأبي عبدالله </w:t>
      </w:r>
      <w:r w:rsidR="008C44AB" w:rsidRPr="008C44AB">
        <w:rPr>
          <w:rStyle w:val="libAlaemChar"/>
          <w:rFonts w:hint="cs"/>
          <w:rtl/>
        </w:rPr>
        <w:t>عليه‌السلام</w:t>
      </w:r>
      <w:r w:rsidR="0050285B">
        <w:rPr>
          <w:rtl/>
        </w:rPr>
        <w:t>:</w:t>
      </w:r>
      <w:r>
        <w:rPr>
          <w:rtl/>
        </w:rPr>
        <w:t xml:space="preserve"> أخبرني عن إسماعيل الذي ذكره الله في قوله </w:t>
      </w:r>
      <w:r w:rsidR="00633993" w:rsidRPr="00633993">
        <w:rPr>
          <w:rStyle w:val="libAlaemChar"/>
          <w:rtl/>
        </w:rPr>
        <w:t>(</w:t>
      </w:r>
      <w:r w:rsidR="00633993" w:rsidRPr="00633993">
        <w:rPr>
          <w:rStyle w:val="libAieChar"/>
          <w:rtl/>
        </w:rPr>
        <w:t xml:space="preserve"> وَاذْكُرْ فِي الْكِتَابِ إِسْماعِيلَ إِنَّهُ كَانَ صَادِقَ الْوَعْدِ وَكَانَ رَسُولاً نَّبِيّاً </w:t>
      </w:r>
      <w:r w:rsidR="00633993" w:rsidRPr="00633993">
        <w:rPr>
          <w:rStyle w:val="libAlaemChar"/>
          <w:rtl/>
        </w:rPr>
        <w:t>)</w:t>
      </w:r>
      <w:r>
        <w:rPr>
          <w:rtl/>
        </w:rPr>
        <w:t xml:space="preserve"> </w:t>
      </w:r>
      <w:r w:rsidRPr="00671DF3">
        <w:rPr>
          <w:rStyle w:val="libFootnotenumChar"/>
          <w:rtl/>
        </w:rPr>
        <w:t>(6)</w:t>
      </w:r>
      <w:r>
        <w:rPr>
          <w:rtl/>
        </w:rPr>
        <w:t xml:space="preserve"> كان إسماعيل بن إبراهيم؟ فقال</w:t>
      </w:r>
      <w:r w:rsidR="0050285B">
        <w:rPr>
          <w:rtl/>
        </w:rPr>
        <w:t>:</w:t>
      </w:r>
      <w:r>
        <w:rPr>
          <w:rtl/>
        </w:rPr>
        <w:t xml:space="preserve"> « إنّ إسماعيل مات قبل إبراهيم، وإبراهيم كان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الحج 22</w:t>
      </w:r>
      <w:r w:rsidR="0050285B">
        <w:rPr>
          <w:rtl/>
        </w:rPr>
        <w:t>:</w:t>
      </w:r>
      <w:r>
        <w:rPr>
          <w:rtl/>
        </w:rPr>
        <w:t xml:space="preserve"> 39. </w:t>
      </w:r>
    </w:p>
    <w:p w:rsidR="00671DF3" w:rsidRDefault="00671DF3" w:rsidP="00671DF3">
      <w:pPr>
        <w:pStyle w:val="libFootnote0"/>
        <w:rPr>
          <w:rtl/>
        </w:rPr>
      </w:pPr>
      <w:r>
        <w:rPr>
          <w:rtl/>
        </w:rPr>
        <w:t>2 - كامل الزيارات</w:t>
      </w:r>
      <w:r w:rsidR="0050285B">
        <w:rPr>
          <w:rtl/>
        </w:rPr>
        <w:t>:</w:t>
      </w:r>
      <w:r>
        <w:rPr>
          <w:rtl/>
        </w:rPr>
        <w:t xml:space="preserve"> 61</w:t>
      </w:r>
      <w:r w:rsidR="00D0354E">
        <w:rPr>
          <w:rtl/>
        </w:rPr>
        <w:t>/</w:t>
      </w:r>
      <w:r>
        <w:rPr>
          <w:rtl/>
        </w:rPr>
        <w:t xml:space="preserve">4. </w:t>
      </w:r>
    </w:p>
    <w:p w:rsidR="00671DF3" w:rsidRDefault="00671DF3" w:rsidP="00671DF3">
      <w:pPr>
        <w:pStyle w:val="libFootnote0"/>
        <w:rPr>
          <w:rtl/>
        </w:rPr>
      </w:pPr>
      <w:r>
        <w:rPr>
          <w:rtl/>
        </w:rPr>
        <w:t>3 - في « ش »</w:t>
      </w:r>
      <w:r w:rsidR="0050285B">
        <w:rPr>
          <w:rtl/>
        </w:rPr>
        <w:t>:</w:t>
      </w:r>
      <w:r>
        <w:rPr>
          <w:rtl/>
        </w:rPr>
        <w:t xml:space="preserve"> لما. </w:t>
      </w:r>
    </w:p>
    <w:p w:rsidR="00671DF3" w:rsidRDefault="00671DF3" w:rsidP="00671DF3">
      <w:pPr>
        <w:pStyle w:val="libFootnote0"/>
        <w:rPr>
          <w:rtl/>
        </w:rPr>
      </w:pPr>
      <w:r>
        <w:rPr>
          <w:rtl/>
        </w:rPr>
        <w:t>4 - في « ك »</w:t>
      </w:r>
      <w:r w:rsidR="0050285B">
        <w:rPr>
          <w:rtl/>
        </w:rPr>
        <w:t>:</w:t>
      </w:r>
      <w:r>
        <w:rPr>
          <w:rtl/>
        </w:rPr>
        <w:t xml:space="preserve"> العيون. </w:t>
      </w:r>
    </w:p>
    <w:p w:rsidR="00671DF3" w:rsidRDefault="00671DF3" w:rsidP="00671DF3">
      <w:pPr>
        <w:pStyle w:val="libFootnote0"/>
        <w:rPr>
          <w:rtl/>
        </w:rPr>
      </w:pPr>
      <w:r>
        <w:rPr>
          <w:rtl/>
        </w:rPr>
        <w:t>5 - في « ك »</w:t>
      </w:r>
      <w:r w:rsidR="0050285B">
        <w:rPr>
          <w:rtl/>
        </w:rPr>
        <w:t>:</w:t>
      </w:r>
      <w:r>
        <w:rPr>
          <w:rtl/>
        </w:rPr>
        <w:t xml:space="preserve"> عن يزيد، عن معاوية العجلي. وفي « ش »</w:t>
      </w:r>
      <w:r w:rsidR="0050285B">
        <w:rPr>
          <w:rtl/>
        </w:rPr>
        <w:t>:</w:t>
      </w:r>
      <w:r>
        <w:rPr>
          <w:rtl/>
        </w:rPr>
        <w:t xml:space="preserve"> يزيد بن معاوية العجلي. </w:t>
      </w:r>
    </w:p>
    <w:p w:rsidR="00671DF3" w:rsidRDefault="00671DF3" w:rsidP="00671DF3">
      <w:pPr>
        <w:pStyle w:val="libFootnote0"/>
        <w:rPr>
          <w:rtl/>
        </w:rPr>
      </w:pPr>
      <w:r>
        <w:rPr>
          <w:rtl/>
        </w:rPr>
        <w:t>6 - سورة مريم 19</w:t>
      </w:r>
      <w:r w:rsidR="0050285B">
        <w:rPr>
          <w:rtl/>
        </w:rPr>
        <w:t>:</w:t>
      </w:r>
      <w:r>
        <w:rPr>
          <w:rtl/>
        </w:rPr>
        <w:t xml:space="preserve"> 54. وفي « ح، ش، ط، ك »</w:t>
      </w:r>
      <w:r w:rsidR="0050285B">
        <w:rPr>
          <w:rtl/>
        </w:rPr>
        <w:t>:</w:t>
      </w:r>
      <w:r>
        <w:rPr>
          <w:rtl/>
        </w:rPr>
        <w:t xml:space="preserve"> </w:t>
      </w:r>
      <w:r w:rsidRPr="008C44AB">
        <w:rPr>
          <w:rStyle w:val="libNormalChar"/>
          <w:rtl/>
        </w:rPr>
        <w:t>(</w:t>
      </w:r>
      <w:r w:rsidRPr="00671DF3">
        <w:rPr>
          <w:rStyle w:val="libFootnoteAieChar"/>
          <w:rtl/>
        </w:rPr>
        <w:t>وَاذْكُرْ فِي الْكِتَابِ إِسماعيِلَ إِنَّهُ كَانَ صِدِّيقاً نَّبِيّاً</w:t>
      </w:r>
      <w:r>
        <w:rPr>
          <w:rtl/>
        </w:rPr>
        <w:t xml:space="preserve">) والظاهر هو خلط من النسّاخ بين هذه الآية وآية إدريس رقم (56) من نفس السورة.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حجّة الله قائماً صاحب شريعة، فإلى من اُرسل إسماعيل؟ » قلت</w:t>
      </w:r>
      <w:r w:rsidR="0050285B">
        <w:rPr>
          <w:rtl/>
        </w:rPr>
        <w:t>:</w:t>
      </w:r>
      <w:r>
        <w:rPr>
          <w:rtl/>
        </w:rPr>
        <w:t xml:space="preserve"> فمن كان؟ قال</w:t>
      </w:r>
      <w:r w:rsidR="0050285B">
        <w:rPr>
          <w:rtl/>
        </w:rPr>
        <w:t>:</w:t>
      </w:r>
      <w:r>
        <w:rPr>
          <w:rtl/>
        </w:rPr>
        <w:t xml:space="preserve"> « كان إسماعيل بن حزقيل النبي بعثه الله إلى قومه فكذّبوه وقتلوه وسلخوا وجهه، فغضب الله عليهم فوجّه إليهم سطاطائيل ملك العذاب، فقال له</w:t>
      </w:r>
      <w:r w:rsidR="0050285B">
        <w:rPr>
          <w:rtl/>
        </w:rPr>
        <w:t>:</w:t>
      </w:r>
      <w:r>
        <w:rPr>
          <w:rtl/>
        </w:rPr>
        <w:t xml:space="preserve"> يا إسماعيل وجّهني ربّ العزّة إليك لاُعذّب قومك بأنواع العذاب إن شئت، فقال له إسماعيل</w:t>
      </w:r>
      <w:r w:rsidR="0050285B">
        <w:rPr>
          <w:rtl/>
        </w:rPr>
        <w:t>:</w:t>
      </w:r>
      <w:r>
        <w:rPr>
          <w:rtl/>
        </w:rPr>
        <w:t xml:space="preserve"> لا حاجة لي إلى ذلك. </w:t>
      </w:r>
    </w:p>
    <w:p w:rsidR="00671DF3" w:rsidRDefault="00671DF3" w:rsidP="00671DF3">
      <w:pPr>
        <w:pStyle w:val="libNormal"/>
        <w:rPr>
          <w:rtl/>
        </w:rPr>
      </w:pPr>
      <w:r>
        <w:rPr>
          <w:rtl/>
        </w:rPr>
        <w:t>فأوحى الله إليه</w:t>
      </w:r>
      <w:r w:rsidR="0050285B">
        <w:rPr>
          <w:rtl/>
        </w:rPr>
        <w:t>:</w:t>
      </w:r>
      <w:r>
        <w:rPr>
          <w:rtl/>
        </w:rPr>
        <w:t xml:space="preserve"> يا اسماعيل فما حاجتك؟ فقال</w:t>
      </w:r>
      <w:r w:rsidR="0050285B">
        <w:rPr>
          <w:rtl/>
        </w:rPr>
        <w:t>:</w:t>
      </w:r>
      <w:r>
        <w:rPr>
          <w:rtl/>
        </w:rPr>
        <w:t xml:space="preserve"> يا ربّ إنّك أخذت الميثاق لنفسك بالربوبية، ولمحمّد </w:t>
      </w:r>
      <w:r w:rsidR="008C44AB" w:rsidRPr="008C44AB">
        <w:rPr>
          <w:rStyle w:val="libAlaemChar"/>
          <w:rFonts w:hint="cs"/>
          <w:rtl/>
        </w:rPr>
        <w:t>صلى‌الله‌عليه‌وآله‌وسلم</w:t>
      </w:r>
      <w:r>
        <w:rPr>
          <w:rtl/>
        </w:rPr>
        <w:t xml:space="preserve"> بالنبوّة، وأوصيائه بالولاية، وأخبرت خلقك بما تفعل اُمّته بالحسين بن علي من بعد نبيّها، وإنّك وعدت الحسين </w:t>
      </w:r>
      <w:r w:rsidR="008C44AB" w:rsidRPr="008C44AB">
        <w:rPr>
          <w:rStyle w:val="libAlaemChar"/>
          <w:rFonts w:hint="cs"/>
          <w:rtl/>
        </w:rPr>
        <w:t>عليه‌السلام</w:t>
      </w:r>
      <w:r>
        <w:rPr>
          <w:rtl/>
        </w:rPr>
        <w:t xml:space="preserve"> أن </w:t>
      </w:r>
      <w:r w:rsidRPr="00671DF3">
        <w:rPr>
          <w:rStyle w:val="libFootnotenumChar"/>
          <w:rtl/>
        </w:rPr>
        <w:t>(1)</w:t>
      </w:r>
      <w:r>
        <w:rPr>
          <w:rtl/>
        </w:rPr>
        <w:t xml:space="preserve"> تُكِرَّه إلى الدنيا حتّى ينتقم بنفسه ممّن فعل ذلك به، فحاجتي إليك يا ربّ أن تُكِرَّني إلى الدنيا حتّى أنتقم ممّن فعل ذلك بي كما فعل، كما تكرّ الحسين </w:t>
      </w:r>
      <w:r w:rsidR="008C44AB" w:rsidRPr="008C44AB">
        <w:rPr>
          <w:rStyle w:val="libAlaemChar"/>
          <w:rFonts w:hint="cs"/>
          <w:rtl/>
        </w:rPr>
        <w:t>عليه‌السلام</w:t>
      </w:r>
      <w:r>
        <w:rPr>
          <w:rtl/>
        </w:rPr>
        <w:t xml:space="preserve">، فوعد الله إسماعيل بن حزقيل </w:t>
      </w:r>
      <w:r w:rsidR="008C44AB" w:rsidRPr="008C44AB">
        <w:rPr>
          <w:rStyle w:val="libAlaemChar"/>
          <w:rFonts w:hint="cs"/>
          <w:rtl/>
        </w:rPr>
        <w:t>عليه‌السلام</w:t>
      </w:r>
      <w:r>
        <w:rPr>
          <w:rtl/>
        </w:rPr>
        <w:t xml:space="preserve"> ذلك فهو يكرّ مع الحسين بن علي </w:t>
      </w:r>
      <w:r w:rsidR="008C44AB" w:rsidRPr="008C44AB">
        <w:rPr>
          <w:rStyle w:val="libAlaemChar"/>
          <w:rFonts w:hint="cs"/>
          <w:rtl/>
        </w:rPr>
        <w:t>عليه‌السلام</w:t>
      </w:r>
      <w:r>
        <w:rPr>
          <w:rtl/>
        </w:rPr>
        <w:t xml:space="preserve">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الثالث والأربعون</w:t>
      </w:r>
      <w:r w:rsidR="0050285B">
        <w:rPr>
          <w:rStyle w:val="libBold2Char"/>
          <w:rtl/>
        </w:rPr>
        <w:t>:</w:t>
      </w:r>
      <w:r>
        <w:rPr>
          <w:rtl/>
        </w:rPr>
        <w:t xml:space="preserve"> ما رواه ابن قولويه أيضاً في « المزار » - في الباب التاسع والسبعين في زيارة </w:t>
      </w:r>
      <w:r w:rsidRPr="00671DF3">
        <w:rPr>
          <w:rStyle w:val="libFootnotenumChar"/>
          <w:rtl/>
        </w:rPr>
        <w:t>(3)</w:t>
      </w:r>
      <w:r>
        <w:rPr>
          <w:rtl/>
        </w:rPr>
        <w:t xml:space="preserve"> الحسين بن علي </w:t>
      </w:r>
      <w:r w:rsidR="008C44AB" w:rsidRPr="008C44AB">
        <w:rPr>
          <w:rStyle w:val="libAlaemChar"/>
          <w:rFonts w:hint="cs"/>
          <w:rtl/>
        </w:rPr>
        <w:t>عليه‌السلام</w:t>
      </w:r>
      <w:r>
        <w:rPr>
          <w:rtl/>
        </w:rPr>
        <w:t xml:space="preserve"> - قال</w:t>
      </w:r>
      <w:r w:rsidR="0050285B">
        <w:rPr>
          <w:rtl/>
        </w:rPr>
        <w:t>:</w:t>
      </w:r>
      <w:r>
        <w:rPr>
          <w:rtl/>
        </w:rPr>
        <w:t xml:space="preserve"> حدّثني الحسين بن محمّد بن عامر، عن أحمد بن إسحاق، قال</w:t>
      </w:r>
      <w:r w:rsidR="0050285B">
        <w:rPr>
          <w:rtl/>
        </w:rPr>
        <w:t>:</w:t>
      </w:r>
      <w:r>
        <w:rPr>
          <w:rtl/>
        </w:rPr>
        <w:t xml:space="preserve"> حدّثنا سعدان بن مسلم - قائد أبي بصير - قال</w:t>
      </w:r>
      <w:r w:rsidR="0050285B">
        <w:rPr>
          <w:rtl/>
        </w:rPr>
        <w:t>:</w:t>
      </w:r>
      <w:r>
        <w:rPr>
          <w:rtl/>
        </w:rPr>
        <w:t xml:space="preserve"> حدّثني بعض أصحابنا، عن أبي عبدالله </w:t>
      </w:r>
      <w:r w:rsidR="008C44AB" w:rsidRPr="008C44AB">
        <w:rPr>
          <w:rStyle w:val="libAlaemChar"/>
          <w:rFonts w:hint="cs"/>
          <w:rtl/>
        </w:rPr>
        <w:t>عليه‌السلام</w:t>
      </w:r>
      <w:r>
        <w:rPr>
          <w:rtl/>
        </w:rPr>
        <w:t xml:space="preserve"> وذكر زيارة للحسين </w:t>
      </w:r>
      <w:r w:rsidR="008C44AB" w:rsidRPr="008C44AB">
        <w:rPr>
          <w:rStyle w:val="libAlaemChar"/>
          <w:rFonts w:hint="cs"/>
          <w:rtl/>
        </w:rPr>
        <w:t>عليه‌السلام</w:t>
      </w:r>
      <w:r>
        <w:rPr>
          <w:rtl/>
        </w:rPr>
        <w:t xml:space="preserve"> يقول فيها بعد ذكر النبي </w:t>
      </w:r>
      <w:r w:rsidR="008C44AB" w:rsidRPr="008C44AB">
        <w:rPr>
          <w:rStyle w:val="libAlaemChar"/>
          <w:rFonts w:hint="cs"/>
          <w:rtl/>
        </w:rPr>
        <w:t>صلى‌الله‌عليه‌وآله‌وسلم</w:t>
      </w:r>
      <w:r>
        <w:rPr>
          <w:rtl/>
        </w:rPr>
        <w:t xml:space="preserve"> والأئمّة </w:t>
      </w:r>
      <w:r w:rsidR="008C44AB" w:rsidRPr="008C44AB">
        <w:rPr>
          <w:rStyle w:val="libAlaemChar"/>
          <w:rFonts w:hint="cs"/>
          <w:rtl/>
        </w:rPr>
        <w:t>عليهم‌السلام</w:t>
      </w:r>
      <w:r w:rsidR="0050285B">
        <w:rPr>
          <w:rtl/>
        </w:rPr>
        <w:t>:</w:t>
      </w:r>
      <w:r>
        <w:rPr>
          <w:rtl/>
        </w:rPr>
        <w:t xml:space="preserve"> « وحبِّب إليَّ مشاهدهم حتّى تلحقني بهم، وتجعلهم لي </w:t>
      </w:r>
      <w:r w:rsidRPr="00671DF3">
        <w:rPr>
          <w:rStyle w:val="libFootnotenumChar"/>
          <w:rtl/>
        </w:rPr>
        <w:t>(4)</w:t>
      </w:r>
      <w:r>
        <w:rPr>
          <w:rtl/>
        </w:rPr>
        <w:t xml:space="preserve"> فرطاً، وتجعلني لهم تبعاً في الدنيا والآخرة ». </w:t>
      </w:r>
    </w:p>
    <w:p w:rsidR="00671DF3" w:rsidRDefault="00671DF3" w:rsidP="00671DF3">
      <w:pPr>
        <w:pStyle w:val="libNormal"/>
        <w:rPr>
          <w:rtl/>
        </w:rPr>
      </w:pPr>
      <w:r>
        <w:rPr>
          <w:rtl/>
        </w:rPr>
        <w:t>قال</w:t>
      </w:r>
      <w:r w:rsidR="0050285B">
        <w:rPr>
          <w:rtl/>
        </w:rPr>
        <w:t>:</w:t>
      </w:r>
      <w:r>
        <w:rPr>
          <w:rtl/>
        </w:rPr>
        <w:t xml:space="preserve"> « ثمّ تقول</w:t>
      </w:r>
      <w:r w:rsidR="0050285B">
        <w:rPr>
          <w:rtl/>
        </w:rPr>
        <w:t>:</w:t>
      </w:r>
      <w:r>
        <w:rPr>
          <w:rtl/>
        </w:rPr>
        <w:t xml:space="preserve"> لبّيك داعي الله، إن كان لم يجبك بدني فقد أجابك قلبي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ش، ك »</w:t>
      </w:r>
      <w:r w:rsidR="0050285B">
        <w:rPr>
          <w:rtl/>
        </w:rPr>
        <w:t>:</w:t>
      </w:r>
      <w:r>
        <w:rPr>
          <w:rtl/>
        </w:rPr>
        <w:t xml:space="preserve"> أنّك. </w:t>
      </w:r>
    </w:p>
    <w:p w:rsidR="00671DF3" w:rsidRDefault="00671DF3" w:rsidP="00671DF3">
      <w:pPr>
        <w:pStyle w:val="libFootnote0"/>
        <w:rPr>
          <w:rtl/>
        </w:rPr>
      </w:pPr>
      <w:r>
        <w:rPr>
          <w:rtl/>
        </w:rPr>
        <w:t>2 - كامل الزيارات</w:t>
      </w:r>
      <w:r w:rsidR="0050285B">
        <w:rPr>
          <w:rtl/>
        </w:rPr>
        <w:t>:</w:t>
      </w:r>
      <w:r>
        <w:rPr>
          <w:rtl/>
        </w:rPr>
        <w:t xml:space="preserve"> 63</w:t>
      </w:r>
      <w:r w:rsidR="00D0354E">
        <w:rPr>
          <w:rtl/>
        </w:rPr>
        <w:t>/</w:t>
      </w:r>
      <w:r>
        <w:rPr>
          <w:rtl/>
        </w:rPr>
        <w:t xml:space="preserve">3. </w:t>
      </w:r>
    </w:p>
    <w:p w:rsidR="00671DF3" w:rsidRDefault="00671DF3" w:rsidP="00671DF3">
      <w:pPr>
        <w:pStyle w:val="libFootnote0"/>
        <w:rPr>
          <w:rtl/>
        </w:rPr>
      </w:pPr>
      <w:r>
        <w:rPr>
          <w:rtl/>
        </w:rPr>
        <w:t>3 - في « ح، ش، ك »</w:t>
      </w:r>
      <w:r w:rsidR="0050285B">
        <w:rPr>
          <w:rtl/>
        </w:rPr>
        <w:t>:</w:t>
      </w:r>
      <w:r>
        <w:rPr>
          <w:rtl/>
        </w:rPr>
        <w:t xml:space="preserve"> زيارات. </w:t>
      </w:r>
    </w:p>
    <w:p w:rsidR="00671DF3" w:rsidRDefault="00671DF3" w:rsidP="00671DF3">
      <w:pPr>
        <w:pStyle w:val="libFootnote0"/>
        <w:rPr>
          <w:rtl/>
        </w:rPr>
      </w:pPr>
      <w:r>
        <w:rPr>
          <w:rtl/>
        </w:rPr>
        <w:t>4 - في « ح، ش، ط، ك »</w:t>
      </w:r>
      <w:r w:rsidR="0050285B">
        <w:rPr>
          <w:rtl/>
        </w:rPr>
        <w:t>:</w:t>
      </w:r>
      <w:r>
        <w:rPr>
          <w:rtl/>
        </w:rPr>
        <w:t xml:space="preserve"> وتجعلني لهم.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وشعري وبشري وهواي على التسليم لخلف النبي المرسل والسبط المنتجب، فقلبي لكم مسلّم، وأمري لكم </w:t>
      </w:r>
      <w:r w:rsidRPr="00671DF3">
        <w:rPr>
          <w:rStyle w:val="libFootnotenumChar"/>
          <w:rtl/>
        </w:rPr>
        <w:t>(1)</w:t>
      </w:r>
      <w:r>
        <w:rPr>
          <w:rtl/>
        </w:rPr>
        <w:t xml:space="preserve"> متّبع، ونصرتي لكم </w:t>
      </w:r>
      <w:r w:rsidRPr="00671DF3">
        <w:rPr>
          <w:rStyle w:val="libFootnotenumChar"/>
          <w:rtl/>
        </w:rPr>
        <w:t>(2)</w:t>
      </w:r>
      <w:r>
        <w:rPr>
          <w:rtl/>
        </w:rPr>
        <w:t xml:space="preserve"> معدّة حتّى يحييكم الله لدينه ويبعثكم، فمعكم لا مع عدوّكم، إنّي من المؤمنين برجعتكم، لا اُنكر لله قدرة، ولا اُكذِّب له مشيئة، ولا أزعم أنّ ما شاء الله لا يكون » </w:t>
      </w:r>
      <w:r w:rsidRPr="00671DF3">
        <w:rPr>
          <w:rStyle w:val="libFootnotenumChar"/>
          <w:rtl/>
        </w:rPr>
        <w:t>(3)</w:t>
      </w:r>
      <w:r>
        <w:rPr>
          <w:rtl/>
        </w:rPr>
        <w:t xml:space="preserve"> وذكر الزيارة. </w:t>
      </w:r>
    </w:p>
    <w:p w:rsidR="00671DF3" w:rsidRDefault="00671DF3" w:rsidP="00671DF3">
      <w:pPr>
        <w:pStyle w:val="libNormal"/>
        <w:rPr>
          <w:rtl/>
        </w:rPr>
      </w:pPr>
      <w:bookmarkStart w:id="280" w:name="_Toc302399593"/>
      <w:r w:rsidRPr="00F627FD">
        <w:rPr>
          <w:rStyle w:val="libBold2Char"/>
          <w:rtl/>
        </w:rPr>
        <w:t>الرابع والأربعون</w:t>
      </w:r>
      <w:bookmarkEnd w:id="280"/>
      <w:r w:rsidR="0050285B">
        <w:rPr>
          <w:rtl/>
        </w:rPr>
        <w:t>:</w:t>
      </w:r>
      <w:r>
        <w:rPr>
          <w:rtl/>
        </w:rPr>
        <w:t xml:space="preserve"> ما رواه أيضاً - في الباب المذكور - قال</w:t>
      </w:r>
      <w:r w:rsidR="0050285B">
        <w:rPr>
          <w:rtl/>
        </w:rPr>
        <w:t>:</w:t>
      </w:r>
      <w:r>
        <w:rPr>
          <w:rtl/>
        </w:rPr>
        <w:t xml:space="preserve"> حدّثني محمّد بن أحمد بن الحسين </w:t>
      </w:r>
      <w:r w:rsidRPr="00671DF3">
        <w:rPr>
          <w:rStyle w:val="libFootnotenumChar"/>
          <w:rtl/>
        </w:rPr>
        <w:t>(4)</w:t>
      </w:r>
      <w:r>
        <w:rPr>
          <w:rtl/>
        </w:rPr>
        <w:t xml:space="preserve"> العسكري ومحمّد بن الحسن بن الوليد جميعاً، عن الحسن بن علي بن مهزيار، عن أبيه، عن علي بن مهزيار، عن محمّد بن أبي عمير، عن محمّد بن مروان، عن أبي حمزة الثمالي، قال</w:t>
      </w:r>
      <w:r w:rsidR="0050285B">
        <w:rPr>
          <w:rtl/>
        </w:rPr>
        <w:t>:</w:t>
      </w:r>
      <w:r>
        <w:rPr>
          <w:rtl/>
        </w:rPr>
        <w:t xml:space="preserve"> قال الصادق </w:t>
      </w:r>
      <w:r w:rsidR="008C44AB" w:rsidRPr="008C44AB">
        <w:rPr>
          <w:rStyle w:val="libAlaemChar"/>
          <w:rFonts w:hint="cs"/>
          <w:rtl/>
        </w:rPr>
        <w:t>عليه‌السلام</w:t>
      </w:r>
      <w:r w:rsidR="0050285B">
        <w:rPr>
          <w:rtl/>
        </w:rPr>
        <w:t>:</w:t>
      </w:r>
      <w:r>
        <w:rPr>
          <w:rtl/>
        </w:rPr>
        <w:t xml:space="preserve"> « إذا أردت المسير إلى الحسين </w:t>
      </w:r>
      <w:r w:rsidR="008C44AB" w:rsidRPr="008C44AB">
        <w:rPr>
          <w:rStyle w:val="libAlaemChar"/>
          <w:rFonts w:hint="cs"/>
          <w:rtl/>
        </w:rPr>
        <w:t>عليه‌السلام</w:t>
      </w:r>
      <w:r>
        <w:rPr>
          <w:rtl/>
        </w:rPr>
        <w:t xml:space="preserve"> - ثمّ ذكر آداب الزيارة وأورد زيارة طويلة يقول فيها -</w:t>
      </w:r>
      <w:r w:rsidR="0050285B">
        <w:rPr>
          <w:rtl/>
        </w:rPr>
        <w:t>:</w:t>
      </w:r>
      <w:r>
        <w:rPr>
          <w:rtl/>
        </w:rPr>
        <w:t xml:space="preserve"> « وقد أتيتك زائراً قبر ابن بنت نبيّك </w:t>
      </w:r>
      <w:r w:rsidR="008C44AB" w:rsidRPr="008C44AB">
        <w:rPr>
          <w:rStyle w:val="libAlaemChar"/>
          <w:rFonts w:hint="cs"/>
          <w:rtl/>
        </w:rPr>
        <w:t>صلى‌الله‌عليه‌وآله‌وسلم</w:t>
      </w:r>
      <w:r>
        <w:rPr>
          <w:rtl/>
        </w:rPr>
        <w:t xml:space="preserve"> فاجعل تحفتي فكاك رقبتي من النار - إلى أن قال -</w:t>
      </w:r>
      <w:r w:rsidR="0050285B">
        <w:rPr>
          <w:rtl/>
        </w:rPr>
        <w:t>:</w:t>
      </w:r>
      <w:r>
        <w:rPr>
          <w:rtl/>
        </w:rPr>
        <w:t xml:space="preserve"> « واجعلني من أنصاره يا أرحم الراحمين ». </w:t>
      </w:r>
    </w:p>
    <w:p w:rsidR="00671DF3" w:rsidRDefault="00671DF3" w:rsidP="00671DF3">
      <w:pPr>
        <w:pStyle w:val="libNormal"/>
        <w:rPr>
          <w:rtl/>
        </w:rPr>
      </w:pPr>
      <w:r>
        <w:rPr>
          <w:rtl/>
        </w:rPr>
        <w:t>ثمّ قال فيها</w:t>
      </w:r>
      <w:r w:rsidR="0050285B">
        <w:rPr>
          <w:rtl/>
        </w:rPr>
        <w:t>:</w:t>
      </w:r>
      <w:r>
        <w:rPr>
          <w:rtl/>
        </w:rPr>
        <w:t xml:space="preserve"> « أتيتك انقطاعاً إليك وإلى جدّك وأبيك </w:t>
      </w:r>
      <w:r w:rsidRPr="00671DF3">
        <w:rPr>
          <w:rStyle w:val="libFootnotenumChar"/>
          <w:rtl/>
        </w:rPr>
        <w:t>(5)</w:t>
      </w:r>
      <w:r>
        <w:rPr>
          <w:rtl/>
        </w:rPr>
        <w:t xml:space="preserve"> وولدك الخلف من بعدك، فقلبي لك مسلّم ورأيي لك متّبع ونصرتي لك معدّة حتّى يحييكم الله لدينه ويبعثكم، وأشهد أنـّكم الحجّة وبكم ترجى الرحمة، فمعكم لا مع عدوّكم إنّي بإيابكم من المؤمنين لا اُنكر لله قدرة ولا اُكذّب منه مشيئة ». </w:t>
      </w:r>
    </w:p>
    <w:p w:rsidR="00671DF3" w:rsidRDefault="00671DF3" w:rsidP="00671DF3">
      <w:pPr>
        <w:pStyle w:val="libNormal"/>
        <w:rPr>
          <w:rtl/>
        </w:rPr>
      </w:pPr>
      <w:r>
        <w:rPr>
          <w:rtl/>
        </w:rPr>
        <w:t>ثمّ قال فيها</w:t>
      </w:r>
      <w:r w:rsidR="0050285B">
        <w:rPr>
          <w:rtl/>
        </w:rPr>
        <w:t>:</w:t>
      </w:r>
      <w:r>
        <w:rPr>
          <w:rtl/>
        </w:rPr>
        <w:t xml:space="preserve"> وتصلّي على الأئمّة كلّهم كما صلّيت على الحسن والحسين </w:t>
      </w:r>
      <w:r w:rsidR="008C44AB" w:rsidRPr="008C44AB">
        <w:rPr>
          <w:rStyle w:val="libAlaemChar"/>
          <w:rFonts w:hint="cs"/>
          <w:rtl/>
        </w:rPr>
        <w:t>عليهم‌السلام</w:t>
      </w:r>
      <w:r>
        <w:rPr>
          <w:rtl/>
        </w:rPr>
        <w:t xml:space="preserve">. </w:t>
      </w:r>
    </w:p>
    <w:p w:rsidR="00671DF3" w:rsidRDefault="00671DF3" w:rsidP="00671DF3">
      <w:pPr>
        <w:pStyle w:val="libNormal"/>
        <w:rPr>
          <w:rtl/>
        </w:rPr>
      </w:pPr>
      <w:r>
        <w:rPr>
          <w:rtl/>
        </w:rPr>
        <w:t>ثمّ تقول</w:t>
      </w:r>
      <w:r w:rsidR="0050285B">
        <w:rPr>
          <w:rtl/>
        </w:rPr>
        <w:t>:</w:t>
      </w:r>
      <w:r>
        <w:rPr>
          <w:rtl/>
        </w:rPr>
        <w:t xml:space="preserve"> « اللهمّ تمّم بهم كلماتك، وأنجز بهم وعدك، وأهلك بهم عدوّك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ط، ك »</w:t>
      </w:r>
      <w:r w:rsidR="0050285B">
        <w:rPr>
          <w:rtl/>
        </w:rPr>
        <w:t>:</w:t>
      </w:r>
      <w:r>
        <w:rPr>
          <w:rtl/>
        </w:rPr>
        <w:t xml:space="preserve"> لك. </w:t>
      </w:r>
    </w:p>
    <w:p w:rsidR="00671DF3" w:rsidRDefault="00671DF3" w:rsidP="00671DF3">
      <w:pPr>
        <w:pStyle w:val="libFootnote0"/>
        <w:rPr>
          <w:rtl/>
        </w:rPr>
      </w:pPr>
      <w:r>
        <w:rPr>
          <w:rtl/>
        </w:rPr>
        <w:t>2 - في « ط »</w:t>
      </w:r>
      <w:r w:rsidR="0050285B">
        <w:rPr>
          <w:rtl/>
        </w:rPr>
        <w:t>:</w:t>
      </w:r>
      <w:r>
        <w:rPr>
          <w:rtl/>
        </w:rPr>
        <w:t xml:space="preserve"> لك. </w:t>
      </w:r>
    </w:p>
    <w:p w:rsidR="00671DF3" w:rsidRDefault="00671DF3" w:rsidP="00671DF3">
      <w:pPr>
        <w:pStyle w:val="libFootnote0"/>
        <w:rPr>
          <w:rtl/>
        </w:rPr>
      </w:pPr>
      <w:r>
        <w:rPr>
          <w:rtl/>
        </w:rPr>
        <w:t>3 - كامل الزيارات</w:t>
      </w:r>
      <w:r w:rsidR="0050285B">
        <w:rPr>
          <w:rtl/>
        </w:rPr>
        <w:t>:</w:t>
      </w:r>
      <w:r>
        <w:rPr>
          <w:rtl/>
        </w:rPr>
        <w:t xml:space="preserve"> 232</w:t>
      </w:r>
      <w:r w:rsidR="00D0354E">
        <w:rPr>
          <w:rtl/>
        </w:rPr>
        <w:t>/</w:t>
      </w:r>
      <w:r>
        <w:rPr>
          <w:rtl/>
        </w:rPr>
        <w:t xml:space="preserve">16. </w:t>
      </w:r>
    </w:p>
    <w:p w:rsidR="00671DF3" w:rsidRDefault="00671DF3" w:rsidP="00671DF3">
      <w:pPr>
        <w:pStyle w:val="libFootnote0"/>
        <w:rPr>
          <w:rtl/>
        </w:rPr>
      </w:pPr>
      <w:r>
        <w:rPr>
          <w:rtl/>
        </w:rPr>
        <w:t>4 - في « ك »</w:t>
      </w:r>
      <w:r w:rsidR="0050285B">
        <w:rPr>
          <w:rtl/>
        </w:rPr>
        <w:t>:</w:t>
      </w:r>
      <w:r>
        <w:rPr>
          <w:rtl/>
        </w:rPr>
        <w:t xml:space="preserve"> الحسن. </w:t>
      </w:r>
    </w:p>
    <w:p w:rsidR="00671DF3" w:rsidRDefault="00671DF3" w:rsidP="00671DF3">
      <w:pPr>
        <w:pStyle w:val="libFootnote0"/>
        <w:rPr>
          <w:rtl/>
        </w:rPr>
      </w:pPr>
      <w:r>
        <w:rPr>
          <w:rtl/>
        </w:rPr>
        <w:t>5 - في « ح »</w:t>
      </w:r>
      <w:r w:rsidR="0050285B">
        <w:rPr>
          <w:rtl/>
        </w:rPr>
        <w:t>:</w:t>
      </w:r>
      <w:r>
        <w:rPr>
          <w:rtl/>
        </w:rPr>
        <w:t xml:space="preserve"> وإلى أبيك.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وعدوّهم من الجنّ والإنس أجمعين. </w:t>
      </w:r>
    </w:p>
    <w:p w:rsidR="00671DF3" w:rsidRDefault="00671DF3" w:rsidP="00671DF3">
      <w:pPr>
        <w:pStyle w:val="libNormal"/>
        <w:rPr>
          <w:rtl/>
        </w:rPr>
      </w:pPr>
      <w:r>
        <w:rPr>
          <w:rtl/>
        </w:rPr>
        <w:t xml:space="preserve">اللهمّ اجعلنا لهم شيعة وأعواناً وأنصاراً على طاعتك وطاعة رسولك، وأحينا محياهم وأمتنا مماتهم، وأشهدنا مشاهدهم في الدنيا والآخرة » </w:t>
      </w:r>
      <w:r w:rsidRPr="00671DF3">
        <w:rPr>
          <w:rStyle w:val="libFootnotenumChar"/>
          <w:rtl/>
        </w:rPr>
        <w:t>(1)</w:t>
      </w:r>
      <w:r>
        <w:rPr>
          <w:rtl/>
        </w:rPr>
        <w:t xml:space="preserve"> إلى أن قال</w:t>
      </w:r>
      <w:r w:rsidR="0050285B">
        <w:rPr>
          <w:rtl/>
        </w:rPr>
        <w:t>:</w:t>
      </w:r>
      <w:r>
        <w:rPr>
          <w:rtl/>
        </w:rPr>
        <w:t xml:space="preserve"> </w:t>
      </w:r>
    </w:p>
    <w:p w:rsidR="00671DF3" w:rsidRDefault="00671DF3" w:rsidP="00671DF3">
      <w:pPr>
        <w:pStyle w:val="libNormal"/>
        <w:rPr>
          <w:rtl/>
        </w:rPr>
      </w:pPr>
      <w:r>
        <w:rPr>
          <w:rtl/>
        </w:rPr>
        <w:t xml:space="preserve">« اللهمّ أدخلني في أوليائك وحبِّب إليّ مشاهدهم وشهادتهم في الدنيا والآخرة إنّك على كلّ شيء قدير ». </w:t>
      </w:r>
    </w:p>
    <w:p w:rsidR="00671DF3" w:rsidRDefault="00671DF3" w:rsidP="00671DF3">
      <w:pPr>
        <w:pStyle w:val="libNormal"/>
        <w:rPr>
          <w:rtl/>
        </w:rPr>
      </w:pPr>
      <w:r>
        <w:rPr>
          <w:rtl/>
        </w:rPr>
        <w:t>ثمّ قال</w:t>
      </w:r>
      <w:r w:rsidR="0050285B">
        <w:rPr>
          <w:rtl/>
        </w:rPr>
        <w:t>:</w:t>
      </w:r>
      <w:r>
        <w:rPr>
          <w:rtl/>
        </w:rPr>
        <w:t xml:space="preserve"> « اللهمّ اجعلني ممّن ينصره وينتصر به لدينك في الدنيا والآخرة » </w:t>
      </w:r>
      <w:r w:rsidRPr="00671DF3">
        <w:rPr>
          <w:rStyle w:val="libFootnotenumChar"/>
          <w:rtl/>
        </w:rPr>
        <w:t>(2)</w:t>
      </w:r>
      <w:r>
        <w:rPr>
          <w:rtl/>
        </w:rPr>
        <w:t xml:space="preserve"> إلى أن قال</w:t>
      </w:r>
      <w:r w:rsidR="0050285B">
        <w:rPr>
          <w:rtl/>
        </w:rPr>
        <w:t>:</w:t>
      </w:r>
      <w:r>
        <w:rPr>
          <w:rtl/>
        </w:rPr>
        <w:t xml:space="preserve"> </w:t>
      </w:r>
    </w:p>
    <w:p w:rsidR="00671DF3" w:rsidRDefault="00671DF3" w:rsidP="00671DF3">
      <w:pPr>
        <w:pStyle w:val="libNormal"/>
        <w:rPr>
          <w:rtl/>
        </w:rPr>
      </w:pPr>
      <w:r>
        <w:rPr>
          <w:rtl/>
        </w:rPr>
        <w:t xml:space="preserve">« اللهمّ اجعلني ممّن له مع الحسين بن علي </w:t>
      </w:r>
      <w:r w:rsidR="008C44AB" w:rsidRPr="008C44AB">
        <w:rPr>
          <w:rStyle w:val="libAlaemChar"/>
          <w:rFonts w:hint="cs"/>
          <w:rtl/>
        </w:rPr>
        <w:t>عليه‌السلام</w:t>
      </w:r>
      <w:r>
        <w:rPr>
          <w:rtl/>
        </w:rPr>
        <w:t xml:space="preserve"> قدم ثابت، وأثبتني فيمن يستشهد معه » </w:t>
      </w:r>
      <w:r w:rsidRPr="00671DF3">
        <w:rPr>
          <w:rStyle w:val="libFootnotenumChar"/>
          <w:rtl/>
        </w:rPr>
        <w:t>(3)</w:t>
      </w:r>
      <w:r>
        <w:rPr>
          <w:rtl/>
        </w:rPr>
        <w:t xml:space="preserve">. </w:t>
      </w:r>
    </w:p>
    <w:p w:rsidR="00671DF3" w:rsidRDefault="00671DF3" w:rsidP="00671DF3">
      <w:pPr>
        <w:pStyle w:val="libNormal"/>
        <w:rPr>
          <w:rtl/>
        </w:rPr>
      </w:pPr>
      <w:bookmarkStart w:id="281" w:name="_Toc302399594"/>
      <w:r w:rsidRPr="00F627FD">
        <w:rPr>
          <w:rStyle w:val="libBold2Char"/>
          <w:rtl/>
        </w:rPr>
        <w:t>الخامس والأربعون</w:t>
      </w:r>
      <w:bookmarkEnd w:id="281"/>
      <w:r w:rsidR="0050285B">
        <w:rPr>
          <w:rStyle w:val="libBold2Char"/>
          <w:rtl/>
        </w:rPr>
        <w:t>:</w:t>
      </w:r>
      <w:r>
        <w:rPr>
          <w:rtl/>
        </w:rPr>
        <w:t xml:space="preserve"> ما رواه الشيخ الثقة الجليل علي بن إبراهيم بن هاشم في « </w:t>
      </w:r>
      <w:r w:rsidRPr="00671DF3">
        <w:rPr>
          <w:rStyle w:val="libBold2Char"/>
          <w:rtl/>
        </w:rPr>
        <w:t>تفسيره</w:t>
      </w:r>
      <w:r>
        <w:rPr>
          <w:rtl/>
        </w:rPr>
        <w:t xml:space="preserve"> » - في أوائله بعد تسع ورقات من أوّل النسخة المنقول منها في بحث الردّ على </w:t>
      </w:r>
      <w:r w:rsidRPr="00671DF3">
        <w:rPr>
          <w:rStyle w:val="libFootnotenumChar"/>
          <w:rtl/>
        </w:rPr>
        <w:t>(4)</w:t>
      </w:r>
      <w:r>
        <w:rPr>
          <w:rtl/>
        </w:rPr>
        <w:t xml:space="preserve"> من أنكر الرجعة - قال علي بن إبراهيم</w:t>
      </w:r>
      <w:r w:rsidR="0050285B">
        <w:rPr>
          <w:rtl/>
        </w:rPr>
        <w:t>:</w:t>
      </w:r>
      <w:r>
        <w:rPr>
          <w:rtl/>
        </w:rPr>
        <w:t xml:space="preserve"> حدّثني أبي، عن ابن أبي عمير، عن عبدالله بن مسكان، عن أبي عبدالله </w:t>
      </w:r>
      <w:r w:rsidR="008C44AB" w:rsidRPr="008C44AB">
        <w:rPr>
          <w:rStyle w:val="libAlaemChar"/>
          <w:rFonts w:hint="cs"/>
          <w:rtl/>
        </w:rPr>
        <w:t>عليه‌السلام</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وَإِذْ أَخَذَ اللهُ مِيثَاقَ النَّبِيِّينَ لَمَا آتَيْتُكُم مِن كِتَاب وَحِكْمَة ثُمَّ جَاءَكُمْ رَسُولٌ مُصَدِّقٌ لِمَا مَعَكُمْ لَتُؤْمِنُنَّ بِهِ وَلَتَنصُرُنَّهُ </w:t>
      </w:r>
      <w:r w:rsidR="00633993" w:rsidRPr="00633993">
        <w:rPr>
          <w:rStyle w:val="libAlaemChar"/>
          <w:rtl/>
        </w:rPr>
        <w:t>)</w:t>
      </w:r>
      <w:r>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قال</w:t>
      </w:r>
      <w:r w:rsidR="0050285B">
        <w:rPr>
          <w:rtl/>
        </w:rPr>
        <w:t>:</w:t>
      </w:r>
      <w:r>
        <w:rPr>
          <w:rtl/>
        </w:rPr>
        <w:t xml:space="preserve"> « ما بعث الله نبيّاً من لدن آدم وهلمّ جرّا إلا ويرجع إلى الدنيا فينصر رسول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قوله</w:t>
      </w:r>
      <w:r w:rsidR="0050285B">
        <w:rPr>
          <w:rtl/>
        </w:rPr>
        <w:t>:</w:t>
      </w:r>
      <w:r>
        <w:rPr>
          <w:rtl/>
        </w:rPr>
        <w:t xml:space="preserve"> (وأشهدنا مشاهدهم في الدنيا والآخرة) لم يرد في « ط ». </w:t>
      </w:r>
    </w:p>
    <w:p w:rsidR="00671DF3" w:rsidRDefault="00671DF3" w:rsidP="00671DF3">
      <w:pPr>
        <w:pStyle w:val="libFootnote0"/>
        <w:rPr>
          <w:rtl/>
        </w:rPr>
      </w:pPr>
      <w:r>
        <w:rPr>
          <w:rtl/>
        </w:rPr>
        <w:t>2 - في « ط »</w:t>
      </w:r>
      <w:r w:rsidR="0050285B">
        <w:rPr>
          <w:rtl/>
        </w:rPr>
        <w:t>:</w:t>
      </w:r>
      <w:r>
        <w:rPr>
          <w:rtl/>
        </w:rPr>
        <w:t xml:space="preserve"> (وأشهدنا مشاهدهم في الدنيا والآخرة، وحبّب إليّ مشاهدهم وشهادتهم في الدنيا والآخرة) بدل من الفقرتين في المتن. </w:t>
      </w:r>
    </w:p>
    <w:p w:rsidR="00671DF3" w:rsidRDefault="00671DF3" w:rsidP="00671DF3">
      <w:pPr>
        <w:pStyle w:val="libFootnote0"/>
        <w:rPr>
          <w:rtl/>
        </w:rPr>
      </w:pPr>
      <w:r>
        <w:rPr>
          <w:rtl/>
        </w:rPr>
        <w:t>3 - كامل الزيارات</w:t>
      </w:r>
      <w:r w:rsidR="0050285B">
        <w:rPr>
          <w:rtl/>
        </w:rPr>
        <w:t>:</w:t>
      </w:r>
      <w:r>
        <w:rPr>
          <w:rtl/>
        </w:rPr>
        <w:t xml:space="preserve"> 236 - 254</w:t>
      </w:r>
      <w:r w:rsidR="00D0354E">
        <w:rPr>
          <w:rtl/>
        </w:rPr>
        <w:t>/</w:t>
      </w:r>
      <w:r>
        <w:rPr>
          <w:rtl/>
        </w:rPr>
        <w:t xml:space="preserve">21. </w:t>
      </w:r>
    </w:p>
    <w:p w:rsidR="00671DF3" w:rsidRDefault="00671DF3" w:rsidP="00671DF3">
      <w:pPr>
        <w:pStyle w:val="libFootnote0"/>
        <w:rPr>
          <w:rtl/>
        </w:rPr>
      </w:pPr>
      <w:r>
        <w:rPr>
          <w:rtl/>
        </w:rPr>
        <w:t>4 - في « ط »</w:t>
      </w:r>
      <w:r w:rsidR="0050285B">
        <w:rPr>
          <w:rtl/>
        </w:rPr>
        <w:t>:</w:t>
      </w:r>
      <w:r>
        <w:rPr>
          <w:rtl/>
        </w:rPr>
        <w:t xml:space="preserve"> المنقول عنها في البحث على. </w:t>
      </w:r>
    </w:p>
    <w:p w:rsidR="00671DF3" w:rsidRDefault="00671DF3" w:rsidP="00671DF3">
      <w:pPr>
        <w:pStyle w:val="libFootnote0"/>
        <w:rPr>
          <w:rtl/>
        </w:rPr>
      </w:pPr>
      <w:r>
        <w:rPr>
          <w:rtl/>
        </w:rPr>
        <w:t>5 - سورة آل عمران 3</w:t>
      </w:r>
      <w:r w:rsidR="0050285B">
        <w:rPr>
          <w:rtl/>
        </w:rPr>
        <w:t>:</w:t>
      </w:r>
      <w:r>
        <w:rPr>
          <w:rtl/>
        </w:rPr>
        <w:t xml:space="preserve"> 81. </w:t>
      </w:r>
    </w:p>
    <w:p w:rsidR="00671DF3" w:rsidRDefault="00671DF3" w:rsidP="00671DF3">
      <w:pPr>
        <w:pStyle w:val="libNormal"/>
        <w:rPr>
          <w:rtl/>
        </w:rPr>
      </w:pPr>
      <w:r>
        <w:rPr>
          <w:rtl/>
        </w:rPr>
        <w:br w:type="page"/>
      </w:r>
    </w:p>
    <w:p w:rsidR="00671DF3" w:rsidRDefault="00671DF3" w:rsidP="00633993">
      <w:pPr>
        <w:pStyle w:val="libNormal0"/>
        <w:rPr>
          <w:rtl/>
        </w:rPr>
      </w:pPr>
      <w:r>
        <w:rPr>
          <w:rtl/>
        </w:rPr>
        <w:lastRenderedPageBreak/>
        <w:t xml:space="preserve">الله </w:t>
      </w:r>
      <w:r w:rsidR="008C44AB" w:rsidRPr="008C44AB">
        <w:rPr>
          <w:rStyle w:val="libAlaemChar"/>
          <w:rFonts w:hint="cs"/>
          <w:rtl/>
        </w:rPr>
        <w:t>صلى‌الله‌عليه‌وآله‌وسلم</w:t>
      </w:r>
      <w:r>
        <w:rPr>
          <w:rtl/>
        </w:rPr>
        <w:t xml:space="preserve"> وأمير المؤمنين، قوله</w:t>
      </w:r>
      <w:r w:rsidR="0050285B">
        <w:rPr>
          <w:rtl/>
        </w:rPr>
        <w:t>:</w:t>
      </w:r>
      <w:r>
        <w:rPr>
          <w:rtl/>
        </w:rPr>
        <w:t xml:space="preserve"> </w:t>
      </w:r>
      <w:r w:rsidR="00633993" w:rsidRPr="00633993">
        <w:rPr>
          <w:rStyle w:val="libAlaemChar"/>
          <w:rtl/>
        </w:rPr>
        <w:t>(</w:t>
      </w:r>
      <w:r w:rsidR="00633993" w:rsidRPr="00633993">
        <w:rPr>
          <w:rStyle w:val="libAieChar"/>
          <w:rtl/>
        </w:rPr>
        <w:t xml:space="preserve"> لتؤمننّ به - </w:t>
      </w:r>
      <w:r w:rsidRPr="00BD2336">
        <w:rPr>
          <w:rtl/>
        </w:rPr>
        <w:t>يعني رسول الله</w:t>
      </w:r>
      <w:r>
        <w:rPr>
          <w:rtl/>
        </w:rPr>
        <w:t xml:space="preserve"> - </w:t>
      </w:r>
      <w:r w:rsidRPr="00671DF3">
        <w:rPr>
          <w:rStyle w:val="libFootnotenumChar"/>
          <w:rtl/>
        </w:rPr>
        <w:t>(1)</w:t>
      </w:r>
      <w:r w:rsidR="00633993" w:rsidRPr="00633993">
        <w:rPr>
          <w:rStyle w:val="libAieChar"/>
          <w:rtl/>
        </w:rPr>
        <w:t xml:space="preserve"> ولتنصرنّه </w:t>
      </w:r>
      <w:r w:rsidR="00633993" w:rsidRPr="00633993">
        <w:rPr>
          <w:rStyle w:val="libAlaemChar"/>
          <w:rtl/>
        </w:rPr>
        <w:t>)</w:t>
      </w:r>
      <w:r>
        <w:rPr>
          <w:rtl/>
        </w:rPr>
        <w:t xml:space="preserve"> أمير المؤمنين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الحسن بن سليمان بن خالد القمّي في « </w:t>
      </w:r>
      <w:r w:rsidRPr="00671DF3">
        <w:rPr>
          <w:rStyle w:val="libBold2Char"/>
          <w:rtl/>
        </w:rPr>
        <w:t>رسالته</w:t>
      </w:r>
      <w:r>
        <w:rPr>
          <w:rtl/>
        </w:rPr>
        <w:t xml:space="preserve"> » نقلاً من « </w:t>
      </w:r>
      <w:r w:rsidRPr="00671DF3">
        <w:rPr>
          <w:rStyle w:val="libBold2Char"/>
          <w:rtl/>
        </w:rPr>
        <w:t>مختصر البصائر</w:t>
      </w:r>
      <w:r>
        <w:rPr>
          <w:rtl/>
        </w:rPr>
        <w:t xml:space="preserve"> » لسعد بن عبدالله بسند آخر </w:t>
      </w:r>
      <w:r w:rsidRPr="00671DF3">
        <w:rPr>
          <w:rStyle w:val="libFootnotenumChar"/>
          <w:rtl/>
        </w:rPr>
        <w:t>(3)</w:t>
      </w:r>
      <w:r>
        <w:rPr>
          <w:rtl/>
        </w:rPr>
        <w:t xml:space="preserve">. </w:t>
      </w:r>
    </w:p>
    <w:p w:rsidR="00671DF3" w:rsidRDefault="00671DF3" w:rsidP="00633993">
      <w:pPr>
        <w:pStyle w:val="libNormal"/>
        <w:rPr>
          <w:rtl/>
        </w:rPr>
      </w:pPr>
      <w:bookmarkStart w:id="282" w:name="_Toc302399595"/>
      <w:r w:rsidRPr="00F627FD">
        <w:rPr>
          <w:rStyle w:val="libBold2Char"/>
          <w:rtl/>
        </w:rPr>
        <w:t>السادس والأربعون</w:t>
      </w:r>
      <w:bookmarkEnd w:id="282"/>
      <w:r w:rsidR="0050285B">
        <w:rPr>
          <w:rtl/>
        </w:rPr>
        <w:t>:</w:t>
      </w:r>
      <w:r>
        <w:rPr>
          <w:rtl/>
        </w:rPr>
        <w:t xml:space="preserve"> ما رواه علي بن إبراهيم أيضاً في أوائل «</w:t>
      </w:r>
      <w:r w:rsidRPr="00671DF3">
        <w:rPr>
          <w:rStyle w:val="libBold2Char"/>
          <w:rtl/>
        </w:rPr>
        <w:t xml:space="preserve"> تفسيره</w:t>
      </w:r>
      <w:r>
        <w:rPr>
          <w:rtl/>
        </w:rPr>
        <w:t xml:space="preserve"> » مرسلاً</w:t>
      </w:r>
      <w:r w:rsidR="0050285B">
        <w:rPr>
          <w:rtl/>
        </w:rPr>
        <w:t>:</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وَعَدَ اللهُ الَّذِينَ آمَنُوا مِنكُمْ - </w:t>
      </w:r>
      <w:r w:rsidRPr="00F7338B">
        <w:rPr>
          <w:rtl/>
        </w:rPr>
        <w:t>يا معشر الأئمّة</w:t>
      </w:r>
      <w:r>
        <w:rPr>
          <w:rtl/>
        </w:rPr>
        <w:t xml:space="preserve"> - </w:t>
      </w:r>
      <w:r w:rsidR="00633993" w:rsidRPr="00633993">
        <w:rPr>
          <w:rStyle w:val="libAieChar"/>
          <w:rtl/>
        </w:rPr>
        <w:t xml:space="preserve">وَعَمِلُوا الصَّالِحَاتِ لَيَسْتَخْلِفَنَّهُمْ فِي الأرْضِ كَمَا اسْتَخْلَفَ الَّذِينَ مِن قَبْلِهِمْ وَلَيُـمَكِّنَنَّ لَهُمْ دِينَهُمُ الَّذِي ارْتَضَى لَهُمْ وَلَيُبَدِّلَنَّهُم مِّن بَعْدِ خَوْفِهِمْ أَمْناً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هذا ممّا يكون في الرجعة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السابع والأربعون</w:t>
      </w:r>
      <w:r w:rsidR="0050285B">
        <w:rPr>
          <w:rtl/>
        </w:rPr>
        <w:t>:</w:t>
      </w:r>
      <w:r>
        <w:rPr>
          <w:rtl/>
        </w:rPr>
        <w:t xml:space="preserve"> ما رواه علي بن إبراهيم أيضاً فيه مرسلاً</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وَنُرِيدُ أَن نَّمُنَّ عَلَى الَّذِينَ اسْتُضْعِفُوا فِي الأرْضِ وَنَجْعَلَهُمْ أَئِمَّةً وَنَجْعَلَهُمُ الْوَارِثِينَ * وَنُمَكِّنَ لَهُمْ فِي الأرْضِ </w:t>
      </w:r>
      <w:r w:rsidR="00633993" w:rsidRPr="00633993">
        <w:rPr>
          <w:rStyle w:val="libAlaemChar"/>
          <w:rtl/>
        </w:rPr>
        <w:t>)</w:t>
      </w:r>
      <w:r>
        <w:rPr>
          <w:rtl/>
        </w:rPr>
        <w:t xml:space="preserve"> </w:t>
      </w:r>
      <w:r w:rsidRPr="00671DF3">
        <w:rPr>
          <w:rStyle w:val="libFootnotenumChar"/>
          <w:rtl/>
        </w:rPr>
        <w:t>(6)</w:t>
      </w:r>
      <w:r>
        <w:rPr>
          <w:rtl/>
        </w:rPr>
        <w:t xml:space="preserve"> قال</w:t>
      </w:r>
      <w:r w:rsidR="0050285B">
        <w:rPr>
          <w:rtl/>
        </w:rPr>
        <w:t>:</w:t>
      </w:r>
      <w:r>
        <w:rPr>
          <w:rtl/>
        </w:rPr>
        <w:t xml:space="preserve"> هذا ممّا يكون في الرجعة </w:t>
      </w:r>
      <w:r w:rsidRPr="00671DF3">
        <w:rPr>
          <w:rStyle w:val="libFootnotenumChar"/>
          <w:rtl/>
        </w:rPr>
        <w:t>(7)</w:t>
      </w:r>
      <w:r>
        <w:rPr>
          <w:rtl/>
        </w:rPr>
        <w:t xml:space="preserve">. </w:t>
      </w:r>
    </w:p>
    <w:p w:rsidR="00633993" w:rsidRPr="00633993" w:rsidRDefault="00671DF3" w:rsidP="00633993">
      <w:pPr>
        <w:pStyle w:val="libNormal"/>
        <w:rPr>
          <w:rStyle w:val="libAieChar"/>
          <w:rtl/>
        </w:rPr>
      </w:pPr>
      <w:r w:rsidRPr="00671DF3">
        <w:rPr>
          <w:rStyle w:val="libBold2Char"/>
          <w:rtl/>
        </w:rPr>
        <w:t>الثامن والأربعون</w:t>
      </w:r>
      <w:r w:rsidR="0050285B">
        <w:rPr>
          <w:rtl/>
        </w:rPr>
        <w:t>:</w:t>
      </w:r>
      <w:r>
        <w:rPr>
          <w:rtl/>
        </w:rPr>
        <w:t xml:space="preserve"> ما رواه أيضاً فيه قال</w:t>
      </w:r>
      <w:r w:rsidR="0050285B">
        <w:rPr>
          <w:rtl/>
        </w:rPr>
        <w:t>:</w:t>
      </w:r>
      <w:r>
        <w:rPr>
          <w:rtl/>
        </w:rPr>
        <w:t xml:space="preserve"> حدّثني أبي، عن أحمد بن النضر، عن عمرو بن شمر، قال</w:t>
      </w:r>
      <w:r w:rsidR="0050285B">
        <w:rPr>
          <w:rtl/>
        </w:rPr>
        <w:t>:</w:t>
      </w:r>
      <w:r>
        <w:rPr>
          <w:rtl/>
        </w:rPr>
        <w:t xml:space="preserve"> ذكر عند أبي جعفر </w:t>
      </w:r>
      <w:r w:rsidR="008C44AB" w:rsidRPr="008C44AB">
        <w:rPr>
          <w:rStyle w:val="libAlaemChar"/>
          <w:rFonts w:hint="cs"/>
          <w:rtl/>
        </w:rPr>
        <w:t>عليه‌السلام</w:t>
      </w:r>
      <w:r>
        <w:rPr>
          <w:rtl/>
        </w:rPr>
        <w:t xml:space="preserve"> جابر، فقال</w:t>
      </w:r>
      <w:r w:rsidR="0050285B">
        <w:rPr>
          <w:rtl/>
        </w:rPr>
        <w:t>:</w:t>
      </w:r>
      <w:r>
        <w:rPr>
          <w:rtl/>
        </w:rPr>
        <w:t xml:space="preserve"> « رحم الله جابراً لقد بلغ من علمه أنّه كان يعرف تأويل هذه الآية </w:t>
      </w:r>
      <w:r w:rsidR="00633993" w:rsidRPr="00633993">
        <w:rPr>
          <w:rStyle w:val="libAlaemChar"/>
          <w:rtl/>
        </w:rPr>
        <w:t>(</w:t>
      </w:r>
      <w:r w:rsidR="00633993" w:rsidRPr="00633993">
        <w:rPr>
          <w:rStyle w:val="libAieChar"/>
          <w:rtl/>
        </w:rPr>
        <w:t xml:space="preserve"> إِنَّ الَّذِي فَرَضَ عَلَيْكَ الْقُرْآنَ</w:t>
      </w:r>
      <w:r w:rsidR="00633993">
        <w:rPr>
          <w:rStyle w:val="libAieChar"/>
          <w:rtl/>
        </w:rPr>
        <w:t xml:space="preserve"> </w:t>
      </w:r>
      <w:r w:rsidR="00633993" w:rsidRPr="00633993">
        <w:rPr>
          <w:rStyle w:val="libAieChar"/>
          <w:rtl/>
        </w:rPr>
        <w:t xml:space="preserve">لَرَادُّكَ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قوله</w:t>
      </w:r>
      <w:r w:rsidR="0050285B">
        <w:rPr>
          <w:rtl/>
        </w:rPr>
        <w:t>:</w:t>
      </w:r>
      <w:r>
        <w:rPr>
          <w:rtl/>
        </w:rPr>
        <w:t xml:space="preserve"> (أمير المؤمنين، وقوله</w:t>
      </w:r>
      <w:r w:rsidR="0050285B">
        <w:rPr>
          <w:rtl/>
        </w:rPr>
        <w:t>:</w:t>
      </w:r>
      <w:r>
        <w:rPr>
          <w:rtl/>
        </w:rPr>
        <w:t xml:space="preserve"> </w:t>
      </w:r>
      <w:r w:rsidRPr="008C44AB">
        <w:rPr>
          <w:rStyle w:val="libNormalChar"/>
          <w:rtl/>
        </w:rPr>
        <w:t>(</w:t>
      </w:r>
      <w:r w:rsidRPr="00671DF3">
        <w:rPr>
          <w:rStyle w:val="libFootnoteAieChar"/>
          <w:rtl/>
        </w:rPr>
        <w:t>لِتؤمنَن بِهِ</w:t>
      </w:r>
      <w:r>
        <w:rPr>
          <w:rtl/>
        </w:rPr>
        <w:t xml:space="preserve">) يعني رسول الله) لم يرد في نسخة « ش ». </w:t>
      </w:r>
    </w:p>
    <w:p w:rsidR="00671DF3" w:rsidRDefault="00671DF3" w:rsidP="00671DF3">
      <w:pPr>
        <w:pStyle w:val="libFootnote0"/>
        <w:rPr>
          <w:rtl/>
        </w:rPr>
      </w:pPr>
      <w:r>
        <w:rPr>
          <w:rtl/>
        </w:rPr>
        <w:t>2 - تفسير القمّي 1</w:t>
      </w:r>
      <w:r w:rsidR="0050285B">
        <w:rPr>
          <w:rtl/>
        </w:rPr>
        <w:t>:</w:t>
      </w:r>
      <w:r>
        <w:rPr>
          <w:rtl/>
        </w:rPr>
        <w:t xml:space="preserve"> 25 - الردّ على من أنكر الرجعة، باختلاف، وص 106، نصّاً. </w:t>
      </w:r>
    </w:p>
    <w:p w:rsidR="00671DF3" w:rsidRDefault="00671DF3" w:rsidP="00671DF3">
      <w:pPr>
        <w:pStyle w:val="libFootnote0"/>
        <w:rPr>
          <w:rtl/>
        </w:rPr>
      </w:pPr>
      <w:r>
        <w:rPr>
          <w:rtl/>
        </w:rPr>
        <w:t>3 - مختصر البصائر</w:t>
      </w:r>
      <w:r w:rsidR="0050285B">
        <w:rPr>
          <w:rtl/>
        </w:rPr>
        <w:t>:</w:t>
      </w:r>
      <w:r>
        <w:rPr>
          <w:rtl/>
        </w:rPr>
        <w:t xml:space="preserve"> 112</w:t>
      </w:r>
      <w:r w:rsidR="00D0354E">
        <w:rPr>
          <w:rtl/>
        </w:rPr>
        <w:t>/</w:t>
      </w:r>
      <w:r>
        <w:rPr>
          <w:rtl/>
        </w:rPr>
        <w:t xml:space="preserve">86. </w:t>
      </w:r>
    </w:p>
    <w:p w:rsidR="00671DF3" w:rsidRDefault="00671DF3" w:rsidP="00671DF3">
      <w:pPr>
        <w:pStyle w:val="libFootnote0"/>
        <w:rPr>
          <w:rtl/>
        </w:rPr>
      </w:pPr>
      <w:r>
        <w:rPr>
          <w:rtl/>
        </w:rPr>
        <w:t>4 - سورة النور 24</w:t>
      </w:r>
      <w:r w:rsidR="0050285B">
        <w:rPr>
          <w:rtl/>
        </w:rPr>
        <w:t>:</w:t>
      </w:r>
      <w:r>
        <w:rPr>
          <w:rtl/>
        </w:rPr>
        <w:t xml:space="preserve"> 55. </w:t>
      </w:r>
    </w:p>
    <w:p w:rsidR="00671DF3" w:rsidRDefault="00671DF3" w:rsidP="00671DF3">
      <w:pPr>
        <w:pStyle w:val="libFootnote0"/>
        <w:rPr>
          <w:rtl/>
        </w:rPr>
      </w:pPr>
      <w:r>
        <w:rPr>
          <w:rtl/>
        </w:rPr>
        <w:t>5 - تفسير القمّي 1</w:t>
      </w:r>
      <w:r w:rsidR="0050285B">
        <w:rPr>
          <w:rtl/>
        </w:rPr>
        <w:t>:</w:t>
      </w:r>
      <w:r>
        <w:rPr>
          <w:rtl/>
        </w:rPr>
        <w:t xml:space="preserve"> 25 - مقدّمة الكتاب. </w:t>
      </w:r>
    </w:p>
    <w:p w:rsidR="00671DF3" w:rsidRDefault="00671DF3" w:rsidP="00671DF3">
      <w:pPr>
        <w:pStyle w:val="libFootnote0"/>
        <w:rPr>
          <w:rtl/>
        </w:rPr>
      </w:pPr>
      <w:r>
        <w:rPr>
          <w:rtl/>
        </w:rPr>
        <w:t>6 - سورة القصص 28</w:t>
      </w:r>
      <w:r w:rsidR="0050285B">
        <w:rPr>
          <w:rtl/>
        </w:rPr>
        <w:t>:</w:t>
      </w:r>
      <w:r>
        <w:rPr>
          <w:rtl/>
        </w:rPr>
        <w:t xml:space="preserve"> 5 - 6. </w:t>
      </w:r>
    </w:p>
    <w:p w:rsidR="00671DF3" w:rsidRDefault="00671DF3" w:rsidP="00671DF3">
      <w:pPr>
        <w:pStyle w:val="libFootnote0"/>
        <w:rPr>
          <w:rtl/>
        </w:rPr>
      </w:pPr>
      <w:r>
        <w:rPr>
          <w:rtl/>
        </w:rPr>
        <w:t>7 - تفسير القمّي 1</w:t>
      </w:r>
      <w:r w:rsidR="0050285B">
        <w:rPr>
          <w:rtl/>
        </w:rPr>
        <w:t>:</w:t>
      </w:r>
      <w:r>
        <w:rPr>
          <w:rtl/>
        </w:rPr>
        <w:t xml:space="preserve"> 25 مقدّمة الكتاب.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إِلَى مَعَاد </w:t>
      </w:r>
      <w:r w:rsidRPr="00633993">
        <w:rPr>
          <w:rStyle w:val="libAlaemChar"/>
          <w:rtl/>
        </w:rPr>
        <w:t>)</w:t>
      </w:r>
      <w:r w:rsidR="00671DF3">
        <w:rPr>
          <w:rtl/>
        </w:rPr>
        <w:t xml:space="preserve"> </w:t>
      </w:r>
      <w:r w:rsidR="00671DF3" w:rsidRPr="00671DF3">
        <w:rPr>
          <w:rStyle w:val="libFootnotenumChar"/>
          <w:rtl/>
        </w:rPr>
        <w:t>(1)</w:t>
      </w:r>
      <w:r w:rsidR="00671DF3">
        <w:rPr>
          <w:rtl/>
        </w:rPr>
        <w:t xml:space="preserve"> يعني الرجعة » </w:t>
      </w:r>
      <w:r w:rsidR="00671DF3" w:rsidRPr="00671DF3">
        <w:rPr>
          <w:rStyle w:val="libFootnotenumChar"/>
          <w:rtl/>
        </w:rPr>
        <w:t>(2)</w:t>
      </w:r>
      <w:r w:rsidR="00671DF3">
        <w:rPr>
          <w:rtl/>
        </w:rPr>
        <w:t xml:space="preserve">. </w:t>
      </w:r>
    </w:p>
    <w:p w:rsidR="00671DF3" w:rsidRDefault="00671DF3" w:rsidP="00671DF3">
      <w:pPr>
        <w:pStyle w:val="libNormal"/>
        <w:rPr>
          <w:rtl/>
        </w:rPr>
      </w:pPr>
      <w:bookmarkStart w:id="283" w:name="_Toc302399596"/>
      <w:r w:rsidRPr="00F627FD">
        <w:rPr>
          <w:rStyle w:val="libBold2Char"/>
          <w:rtl/>
        </w:rPr>
        <w:t>التاسع والأربعون</w:t>
      </w:r>
      <w:bookmarkEnd w:id="283"/>
      <w:r w:rsidR="0050285B">
        <w:rPr>
          <w:rtl/>
        </w:rPr>
        <w:t>:</w:t>
      </w:r>
      <w:r>
        <w:rPr>
          <w:rtl/>
        </w:rPr>
        <w:t xml:space="preserve"> ما رواه الشيخ المفيد في « </w:t>
      </w:r>
      <w:r w:rsidRPr="00671DF3">
        <w:rPr>
          <w:rStyle w:val="libBold2Char"/>
          <w:rtl/>
        </w:rPr>
        <w:t>الإرشاد</w:t>
      </w:r>
      <w:r>
        <w:rPr>
          <w:rtl/>
        </w:rPr>
        <w:t xml:space="preserve"> » - في إخبار أمير المؤمنين </w:t>
      </w:r>
      <w:r w:rsidR="008C44AB" w:rsidRPr="008C44AB">
        <w:rPr>
          <w:rStyle w:val="libAlaemChar"/>
          <w:rFonts w:hint="cs"/>
          <w:rtl/>
        </w:rPr>
        <w:t>عليه‌السلام</w:t>
      </w:r>
      <w:r>
        <w:rPr>
          <w:rtl/>
        </w:rPr>
        <w:t xml:space="preserve"> - في فصل منفرد قال</w:t>
      </w:r>
      <w:r w:rsidR="0050285B">
        <w:rPr>
          <w:rtl/>
        </w:rPr>
        <w:t>:</w:t>
      </w:r>
      <w:r>
        <w:rPr>
          <w:rtl/>
        </w:rPr>
        <w:t xml:space="preserve"> ومن كلامه </w:t>
      </w:r>
      <w:r w:rsidR="008C44AB" w:rsidRPr="008C44AB">
        <w:rPr>
          <w:rStyle w:val="libAlaemChar"/>
          <w:rFonts w:hint="cs"/>
          <w:rtl/>
        </w:rPr>
        <w:t>عليه‌السلام</w:t>
      </w:r>
      <w:r>
        <w:rPr>
          <w:rtl/>
        </w:rPr>
        <w:t xml:space="preserve"> ما رواه الخاصّة والعامّة أنّه </w:t>
      </w:r>
      <w:r w:rsidR="008C44AB" w:rsidRPr="008C44AB">
        <w:rPr>
          <w:rStyle w:val="libAlaemChar"/>
          <w:rFonts w:hint="cs"/>
          <w:rtl/>
        </w:rPr>
        <w:t>عليه‌السلام</w:t>
      </w:r>
      <w:r>
        <w:rPr>
          <w:rtl/>
        </w:rPr>
        <w:t xml:space="preserve"> قال في خطبة له</w:t>
      </w:r>
      <w:r w:rsidR="0050285B">
        <w:rPr>
          <w:rtl/>
        </w:rPr>
        <w:t>:</w:t>
      </w:r>
      <w:r>
        <w:rPr>
          <w:rtl/>
        </w:rPr>
        <w:t xml:space="preserve"> « نحن أهل بيت من علم الله عُلّمنا، وبحكم الله حكمنا، فإن تتّبعوا آثارنا تهتدوا ببصائرنا، وإن لم تفعلوا يهلككم الله بأيدينا، ألا وبنا تُدرك تِرة </w:t>
      </w:r>
      <w:r w:rsidRPr="00671DF3">
        <w:rPr>
          <w:rStyle w:val="libFootnotenumChar"/>
          <w:rtl/>
        </w:rPr>
        <w:t>(3)</w:t>
      </w:r>
      <w:r>
        <w:rPr>
          <w:rtl/>
        </w:rPr>
        <w:t xml:space="preserve"> كلّ مؤمن، وبنا تُخلع ربقة الذلّ من أعناقكم، وبنا فُتِح لا بكم، وبنا يُختَم لا بكم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الخمسون</w:t>
      </w:r>
      <w:r w:rsidR="0050285B">
        <w:rPr>
          <w:rtl/>
        </w:rPr>
        <w:t>:</w:t>
      </w:r>
      <w:r>
        <w:rPr>
          <w:rtl/>
        </w:rPr>
        <w:t xml:space="preserve"> ما رواه علي بن عيسى في كتاب « </w:t>
      </w:r>
      <w:r w:rsidRPr="00671DF3">
        <w:rPr>
          <w:rStyle w:val="libBold2Char"/>
          <w:rtl/>
        </w:rPr>
        <w:t>كشف الغمّة</w:t>
      </w:r>
      <w:r>
        <w:rPr>
          <w:rtl/>
        </w:rPr>
        <w:t xml:space="preserve"> » نقلاً من كتاب « الدلائل » لعبد الله بن جعفر الحميري - في دلائل الباقر </w:t>
      </w:r>
      <w:r w:rsidR="008C44AB" w:rsidRPr="008C44AB">
        <w:rPr>
          <w:rStyle w:val="libAlaemChar"/>
          <w:rFonts w:hint="cs"/>
          <w:rtl/>
        </w:rPr>
        <w:t>عليه‌السلام</w:t>
      </w:r>
      <w:r>
        <w:rPr>
          <w:rtl/>
        </w:rPr>
        <w:t xml:space="preserve"> - في حديث</w:t>
      </w:r>
      <w:r w:rsidR="0050285B">
        <w:rPr>
          <w:rtl/>
        </w:rPr>
        <w:t>:</w:t>
      </w:r>
      <w:r>
        <w:rPr>
          <w:rtl/>
        </w:rPr>
        <w:t xml:space="preserve"> « إنّ أباه أوصى إليه أن يغسّله وقال</w:t>
      </w:r>
      <w:r w:rsidR="0050285B">
        <w:rPr>
          <w:rtl/>
        </w:rPr>
        <w:t>:</w:t>
      </w:r>
      <w:r>
        <w:rPr>
          <w:rtl/>
        </w:rPr>
        <w:t xml:space="preserve"> إنّ الإمام لا يغسّله إلا إمام » </w:t>
      </w:r>
      <w:r w:rsidRPr="00671DF3">
        <w:rPr>
          <w:rStyle w:val="libFootnotenumChar"/>
          <w:rtl/>
        </w:rPr>
        <w:t>(5)</w:t>
      </w:r>
      <w:r>
        <w:rPr>
          <w:rtl/>
        </w:rPr>
        <w:t xml:space="preserve">. </w:t>
      </w:r>
    </w:p>
    <w:p w:rsidR="00671DF3" w:rsidRDefault="00671DF3" w:rsidP="00671DF3">
      <w:pPr>
        <w:pStyle w:val="libNormal"/>
        <w:rPr>
          <w:rtl/>
        </w:rPr>
      </w:pPr>
      <w:r>
        <w:rPr>
          <w:rtl/>
        </w:rPr>
        <w:t>أقول</w:t>
      </w:r>
      <w:r w:rsidR="0050285B">
        <w:rPr>
          <w:rtl/>
        </w:rPr>
        <w:t>:</w:t>
      </w:r>
      <w:r>
        <w:rPr>
          <w:rtl/>
        </w:rPr>
        <w:t xml:space="preserve"> هذا يؤيّد </w:t>
      </w:r>
      <w:r w:rsidRPr="00671DF3">
        <w:rPr>
          <w:rStyle w:val="libFootnotenumChar"/>
          <w:rtl/>
        </w:rPr>
        <w:t>(6)</w:t>
      </w:r>
      <w:r>
        <w:rPr>
          <w:rtl/>
        </w:rPr>
        <w:t xml:space="preserve"> ما روي</w:t>
      </w:r>
      <w:r w:rsidR="0050285B">
        <w:rPr>
          <w:rtl/>
        </w:rPr>
        <w:t>:</w:t>
      </w:r>
      <w:r>
        <w:rPr>
          <w:rtl/>
        </w:rPr>
        <w:t xml:space="preserve"> « أنّ الحسين </w:t>
      </w:r>
      <w:r w:rsidR="008C44AB" w:rsidRPr="008C44AB">
        <w:rPr>
          <w:rStyle w:val="libAlaemChar"/>
          <w:rFonts w:hint="cs"/>
          <w:rtl/>
        </w:rPr>
        <w:t>عليه‌السلام</w:t>
      </w:r>
      <w:r>
        <w:rPr>
          <w:rtl/>
        </w:rPr>
        <w:t xml:space="preserve"> يرجع ليغسّل المهدي </w:t>
      </w:r>
      <w:r w:rsidR="008C44AB" w:rsidRPr="008C44AB">
        <w:rPr>
          <w:rStyle w:val="libAlaemChar"/>
          <w:rFonts w:hint="cs"/>
          <w:rtl/>
        </w:rPr>
        <w:t>عليه‌السلام</w:t>
      </w:r>
      <w:r>
        <w:rPr>
          <w:rtl/>
        </w:rPr>
        <w:t xml:space="preserve">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الحادي والخمسون</w:t>
      </w:r>
      <w:r w:rsidR="0050285B">
        <w:rPr>
          <w:rStyle w:val="libBold2Char"/>
          <w:rtl/>
        </w:rPr>
        <w:t>:</w:t>
      </w:r>
      <w:r>
        <w:rPr>
          <w:rtl/>
        </w:rPr>
        <w:t xml:space="preserve"> ما رواه أيضاً فيه من طرق متعدّدة من كتب العامّة والخاصّة</w:t>
      </w:r>
      <w:r w:rsidR="0050285B">
        <w:rPr>
          <w:rtl/>
        </w:rPr>
        <w:t>:</w:t>
      </w:r>
      <w:r>
        <w:rPr>
          <w:rtl/>
        </w:rPr>
        <w:t xml:space="preserve"> « إنّ عيسى </w:t>
      </w:r>
      <w:r w:rsidR="008C44AB" w:rsidRPr="008C44AB">
        <w:rPr>
          <w:rStyle w:val="libAlaemChar"/>
          <w:rFonts w:hint="cs"/>
          <w:rtl/>
        </w:rPr>
        <w:t>عليه‌السلام</w:t>
      </w:r>
      <w:r>
        <w:rPr>
          <w:rtl/>
        </w:rPr>
        <w:t xml:space="preserve"> يرجع ويهبط إلى الأرض ويصلّي خلف المهدي </w:t>
      </w:r>
      <w:r w:rsidR="008C44AB" w:rsidRPr="008C44AB">
        <w:rPr>
          <w:rStyle w:val="libAlaemChar"/>
          <w:rFonts w:hint="cs"/>
          <w:rtl/>
        </w:rPr>
        <w:t>عليه‌السلام</w:t>
      </w:r>
      <w:r>
        <w:rPr>
          <w:rtl/>
        </w:rPr>
        <w:t xml:space="preserve"> »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الثاني والخمسون</w:t>
      </w:r>
      <w:r w:rsidR="0050285B">
        <w:rPr>
          <w:rtl/>
        </w:rPr>
        <w:t>:</w:t>
      </w:r>
      <w:r>
        <w:rPr>
          <w:rtl/>
        </w:rPr>
        <w:t xml:space="preserve"> ما رواه الشيخ الجليل أمين الإسلام أبو علي الطبرسي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القصص 28</w:t>
      </w:r>
      <w:r w:rsidR="0050285B">
        <w:rPr>
          <w:rtl/>
        </w:rPr>
        <w:t>:</w:t>
      </w:r>
      <w:r>
        <w:rPr>
          <w:rtl/>
        </w:rPr>
        <w:t xml:space="preserve"> 85. </w:t>
      </w:r>
    </w:p>
    <w:p w:rsidR="00671DF3" w:rsidRDefault="00671DF3" w:rsidP="00671DF3">
      <w:pPr>
        <w:pStyle w:val="libFootnote0"/>
        <w:rPr>
          <w:rtl/>
        </w:rPr>
      </w:pPr>
      <w:r>
        <w:rPr>
          <w:rtl/>
        </w:rPr>
        <w:t>2 - تفسير القمّي 2</w:t>
      </w:r>
      <w:r w:rsidR="0050285B">
        <w:rPr>
          <w:rtl/>
        </w:rPr>
        <w:t>:</w:t>
      </w:r>
      <w:r>
        <w:rPr>
          <w:rtl/>
        </w:rPr>
        <w:t xml:space="preserve"> 147. </w:t>
      </w:r>
    </w:p>
    <w:p w:rsidR="00671DF3" w:rsidRDefault="00671DF3" w:rsidP="00671DF3">
      <w:pPr>
        <w:pStyle w:val="libFootnote0"/>
        <w:rPr>
          <w:rtl/>
        </w:rPr>
      </w:pPr>
      <w:r>
        <w:rPr>
          <w:rtl/>
        </w:rPr>
        <w:t>3 - ترة</w:t>
      </w:r>
      <w:r w:rsidR="0050285B">
        <w:rPr>
          <w:rtl/>
        </w:rPr>
        <w:t>:</w:t>
      </w:r>
      <w:r>
        <w:rPr>
          <w:rtl/>
        </w:rPr>
        <w:t xml:space="preserve"> بمعنى مظلمة. انظر القاموس المحيط 2</w:t>
      </w:r>
      <w:r w:rsidR="0050285B">
        <w:rPr>
          <w:rtl/>
        </w:rPr>
        <w:t>:</w:t>
      </w:r>
      <w:r>
        <w:rPr>
          <w:rtl/>
        </w:rPr>
        <w:t xml:space="preserve"> 247 - وتر. </w:t>
      </w:r>
    </w:p>
    <w:p w:rsidR="00671DF3" w:rsidRDefault="00671DF3" w:rsidP="00671DF3">
      <w:pPr>
        <w:pStyle w:val="libFootnote0"/>
        <w:rPr>
          <w:rtl/>
        </w:rPr>
      </w:pPr>
      <w:r>
        <w:rPr>
          <w:rtl/>
        </w:rPr>
        <w:t>4 - إرشاد المفيد 1</w:t>
      </w:r>
      <w:r w:rsidR="0050285B">
        <w:rPr>
          <w:rtl/>
        </w:rPr>
        <w:t>:</w:t>
      </w:r>
      <w:r>
        <w:rPr>
          <w:rtl/>
        </w:rPr>
        <w:t xml:space="preserve"> 240. </w:t>
      </w:r>
    </w:p>
    <w:p w:rsidR="00671DF3" w:rsidRDefault="00671DF3" w:rsidP="00671DF3">
      <w:pPr>
        <w:pStyle w:val="libFootnote0"/>
        <w:rPr>
          <w:rtl/>
        </w:rPr>
      </w:pPr>
      <w:r>
        <w:rPr>
          <w:rtl/>
        </w:rPr>
        <w:t>5 - كشف الغمّة 2</w:t>
      </w:r>
      <w:r w:rsidR="0050285B">
        <w:rPr>
          <w:rtl/>
        </w:rPr>
        <w:t>:</w:t>
      </w:r>
      <w:r>
        <w:rPr>
          <w:rtl/>
        </w:rPr>
        <w:t xml:space="preserve"> 137. </w:t>
      </w:r>
    </w:p>
    <w:p w:rsidR="00671DF3" w:rsidRDefault="00671DF3" w:rsidP="00671DF3">
      <w:pPr>
        <w:pStyle w:val="libFootnote0"/>
        <w:rPr>
          <w:rtl/>
        </w:rPr>
      </w:pPr>
      <w:r>
        <w:rPr>
          <w:rtl/>
        </w:rPr>
        <w:t>6 - في « ح »</w:t>
      </w:r>
      <w:r w:rsidR="0050285B">
        <w:rPr>
          <w:rtl/>
        </w:rPr>
        <w:t>:</w:t>
      </w:r>
      <w:r>
        <w:rPr>
          <w:rtl/>
        </w:rPr>
        <w:t xml:space="preserve"> ممّا يؤيّد. </w:t>
      </w:r>
    </w:p>
    <w:p w:rsidR="00671DF3" w:rsidRDefault="00671DF3" w:rsidP="00671DF3">
      <w:pPr>
        <w:pStyle w:val="libFootnote0"/>
        <w:rPr>
          <w:rtl/>
        </w:rPr>
      </w:pPr>
      <w:r>
        <w:rPr>
          <w:rtl/>
        </w:rPr>
        <w:t>7 - الكافي 8</w:t>
      </w:r>
      <w:r w:rsidR="0050285B">
        <w:rPr>
          <w:rtl/>
        </w:rPr>
        <w:t>:</w:t>
      </w:r>
      <w:r>
        <w:rPr>
          <w:rtl/>
        </w:rPr>
        <w:t xml:space="preserve"> 206</w:t>
      </w:r>
      <w:r w:rsidR="00D0354E">
        <w:rPr>
          <w:rtl/>
        </w:rPr>
        <w:t>/</w:t>
      </w:r>
      <w:r>
        <w:rPr>
          <w:rtl/>
        </w:rPr>
        <w:t xml:space="preserve">250، عن أبي عبد الله </w:t>
      </w:r>
      <w:r w:rsidR="008C44AB" w:rsidRPr="008C44AB">
        <w:rPr>
          <w:rStyle w:val="libAlaemChar"/>
          <w:rFonts w:hint="cs"/>
          <w:rtl/>
        </w:rPr>
        <w:t>عليه‌السلام</w:t>
      </w:r>
      <w:r>
        <w:rPr>
          <w:rtl/>
        </w:rPr>
        <w:t>، مختصر البصائر</w:t>
      </w:r>
      <w:r w:rsidR="0050285B">
        <w:rPr>
          <w:rtl/>
        </w:rPr>
        <w:t>:</w:t>
      </w:r>
      <w:r>
        <w:rPr>
          <w:rtl/>
        </w:rPr>
        <w:t xml:space="preserve"> 460. </w:t>
      </w:r>
    </w:p>
    <w:p w:rsidR="00671DF3" w:rsidRDefault="00671DF3" w:rsidP="00671DF3">
      <w:pPr>
        <w:pStyle w:val="libFootnote0"/>
        <w:rPr>
          <w:rtl/>
        </w:rPr>
      </w:pPr>
      <w:r>
        <w:rPr>
          <w:rtl/>
        </w:rPr>
        <w:t>8 - كشف الغمّة 2</w:t>
      </w:r>
      <w:r w:rsidR="0050285B">
        <w:rPr>
          <w:rtl/>
        </w:rPr>
        <w:t>:</w:t>
      </w:r>
      <w:r>
        <w:rPr>
          <w:rtl/>
        </w:rPr>
        <w:t xml:space="preserve"> 479 - 480.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في كتاب « مجمع البيان » في تفسير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فَتَلَقَّى آدَمُ مِنْ رَبِّهِ كَلِمَات </w:t>
      </w:r>
      <w:r w:rsidR="00633993" w:rsidRPr="00633993">
        <w:rPr>
          <w:rStyle w:val="libAlaemChar"/>
          <w:rtl/>
        </w:rPr>
        <w:t>)</w:t>
      </w:r>
      <w:r>
        <w:rPr>
          <w:rtl/>
        </w:rPr>
        <w:t xml:space="preserve"> </w:t>
      </w:r>
      <w:r w:rsidRPr="00671DF3">
        <w:rPr>
          <w:rStyle w:val="libFootnotenumChar"/>
          <w:rtl/>
        </w:rPr>
        <w:t>(1)</w:t>
      </w:r>
      <w:r w:rsidR="0050285B">
        <w:rPr>
          <w:rtl/>
        </w:rPr>
        <w:t>:</w:t>
      </w:r>
      <w:r>
        <w:rPr>
          <w:rtl/>
        </w:rPr>
        <w:t xml:space="preserve"> </w:t>
      </w:r>
    </w:p>
    <w:p w:rsidR="00671DF3" w:rsidRDefault="00671DF3" w:rsidP="00671DF3">
      <w:pPr>
        <w:pStyle w:val="libNormal"/>
        <w:rPr>
          <w:rtl/>
        </w:rPr>
      </w:pPr>
      <w:r>
        <w:rPr>
          <w:rtl/>
        </w:rPr>
        <w:t xml:space="preserve">عن النبي </w:t>
      </w:r>
      <w:r w:rsidR="008C44AB" w:rsidRPr="008C44AB">
        <w:rPr>
          <w:rStyle w:val="libAlaemChar"/>
          <w:rFonts w:hint="cs"/>
          <w:rtl/>
        </w:rPr>
        <w:t>صلى‌الله‌عليه‌وآله‌وسلم</w:t>
      </w:r>
      <w:r>
        <w:rPr>
          <w:rtl/>
        </w:rPr>
        <w:t xml:space="preserve"> أنـّه قال</w:t>
      </w:r>
      <w:r w:rsidR="0050285B">
        <w:rPr>
          <w:rtl/>
        </w:rPr>
        <w:t>:</w:t>
      </w:r>
      <w:r>
        <w:rPr>
          <w:rtl/>
        </w:rPr>
        <w:t xml:space="preserve"> « بادروا بالأعمال ستّاً</w:t>
      </w:r>
      <w:r w:rsidR="0050285B">
        <w:rPr>
          <w:rtl/>
        </w:rPr>
        <w:t>:</w:t>
      </w:r>
      <w:r>
        <w:rPr>
          <w:rtl/>
        </w:rPr>
        <w:t xml:space="preserve"> طلوع الشمس من مغربها، والدجّال، والدخان، ودابّة الأرض، وخويصة </w:t>
      </w:r>
      <w:r w:rsidRPr="00671DF3">
        <w:rPr>
          <w:rStyle w:val="libFootnotenumChar"/>
          <w:rtl/>
        </w:rPr>
        <w:t>(2)</w:t>
      </w:r>
      <w:r>
        <w:rPr>
          <w:rtl/>
        </w:rPr>
        <w:t xml:space="preserve"> أحدكم الموت، وأمر العامّة يعني القيامة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قد وردت الأحاديث الصريحة في أنّ دابّة الأرض هي أمير المؤمنين </w:t>
      </w:r>
      <w:r w:rsidR="008C44AB" w:rsidRPr="008C44AB">
        <w:rPr>
          <w:rStyle w:val="libAlaemChar"/>
          <w:rFonts w:hint="cs"/>
          <w:rtl/>
        </w:rPr>
        <w:t>عليه‌السلام</w:t>
      </w:r>
      <w:r>
        <w:rPr>
          <w:rtl/>
        </w:rPr>
        <w:t xml:space="preserve">، وقد تقدّم ذلك، ويأتي مثله إن شاء الله. </w:t>
      </w:r>
    </w:p>
    <w:p w:rsidR="00671DF3" w:rsidRDefault="00671DF3" w:rsidP="00671DF3">
      <w:pPr>
        <w:pStyle w:val="libNormal"/>
        <w:rPr>
          <w:rtl/>
        </w:rPr>
      </w:pPr>
      <w:bookmarkStart w:id="284" w:name="_Toc302399597"/>
      <w:r w:rsidRPr="00671DF3">
        <w:rPr>
          <w:rStyle w:val="libBold2Char"/>
          <w:rtl/>
        </w:rPr>
        <w:t>الثالث والخمسون</w:t>
      </w:r>
      <w:bookmarkEnd w:id="284"/>
      <w:r w:rsidR="0050285B">
        <w:rPr>
          <w:rStyle w:val="libBold2Char"/>
          <w:rtl/>
        </w:rPr>
        <w:t>:</w:t>
      </w:r>
      <w:r>
        <w:rPr>
          <w:rtl/>
        </w:rPr>
        <w:t xml:space="preserve"> ما رواه الطبرسي أيضاً فيه</w:t>
      </w:r>
      <w:r w:rsidR="0050285B">
        <w:rPr>
          <w:rtl/>
        </w:rPr>
        <w:t>:</w:t>
      </w:r>
      <w:r>
        <w:rPr>
          <w:rtl/>
        </w:rPr>
        <w:t xml:space="preserve"> عند قوله تعالى </w:t>
      </w:r>
      <w:r w:rsidR="00633993" w:rsidRPr="00633993">
        <w:rPr>
          <w:rStyle w:val="libAlaemChar"/>
          <w:rtl/>
        </w:rPr>
        <w:t>(</w:t>
      </w:r>
      <w:r w:rsidR="00633993" w:rsidRPr="00633993">
        <w:rPr>
          <w:rStyle w:val="libAieChar"/>
          <w:rtl/>
        </w:rPr>
        <w:t xml:space="preserve"> يَا عِيسَى إِنِّي مُتَوَفِّيكَ وَرَافِعُكَ إِلَيَّ </w:t>
      </w:r>
      <w:r w:rsidR="00633993" w:rsidRPr="00633993">
        <w:rPr>
          <w:rStyle w:val="libAlaemChar"/>
          <w:rtl/>
        </w:rPr>
        <w:t>)</w:t>
      </w:r>
      <w:r>
        <w:rPr>
          <w:rtl/>
        </w:rPr>
        <w:t xml:space="preserve"> </w:t>
      </w:r>
      <w:r w:rsidRPr="00671DF3">
        <w:rPr>
          <w:rStyle w:val="libFootnotenumChar"/>
          <w:rtl/>
        </w:rPr>
        <w:t>(4)</w:t>
      </w:r>
      <w:r>
        <w:rPr>
          <w:rtl/>
        </w:rPr>
        <w:t xml:space="preserve"> قال </w:t>
      </w:r>
      <w:r w:rsidRPr="00671DF3">
        <w:rPr>
          <w:rStyle w:val="libFootnotenumChar"/>
          <w:rtl/>
        </w:rPr>
        <w:t>(5)</w:t>
      </w:r>
      <w:r w:rsidR="0050285B">
        <w:rPr>
          <w:rtl/>
        </w:rPr>
        <w:t>:</w:t>
      </w:r>
      <w:r>
        <w:rPr>
          <w:rtl/>
        </w:rPr>
        <w:t xml:space="preserve"> وقد صحّ عنه </w:t>
      </w:r>
      <w:r w:rsidR="008C44AB" w:rsidRPr="008C44AB">
        <w:rPr>
          <w:rStyle w:val="libAlaemChar"/>
          <w:rFonts w:hint="cs"/>
          <w:rtl/>
        </w:rPr>
        <w:t>عليه‌السلام</w:t>
      </w:r>
      <w:r>
        <w:rPr>
          <w:rtl/>
        </w:rPr>
        <w:t xml:space="preserve"> أنّه قال</w:t>
      </w:r>
      <w:r w:rsidR="0050285B">
        <w:rPr>
          <w:rtl/>
        </w:rPr>
        <w:t>:</w:t>
      </w:r>
      <w:r>
        <w:rPr>
          <w:rtl/>
        </w:rPr>
        <w:t xml:space="preserve"> « كيف أنتم إذا نزل ابن مريم فيكم </w:t>
      </w:r>
      <w:r w:rsidRPr="00671DF3">
        <w:rPr>
          <w:rStyle w:val="libFootnotenumChar"/>
          <w:rtl/>
        </w:rPr>
        <w:t>(6)</w:t>
      </w:r>
      <w:r>
        <w:rPr>
          <w:rtl/>
        </w:rPr>
        <w:t xml:space="preserve"> وإمامكم منكم » </w:t>
      </w:r>
      <w:r w:rsidRPr="00671DF3">
        <w:rPr>
          <w:rStyle w:val="libFootnotenumChar"/>
          <w:rtl/>
        </w:rPr>
        <w:t>(7)</w:t>
      </w:r>
      <w:r>
        <w:rPr>
          <w:rtl/>
        </w:rPr>
        <w:t xml:space="preserve">. </w:t>
      </w:r>
    </w:p>
    <w:p w:rsidR="00671DF3" w:rsidRDefault="00671DF3" w:rsidP="00671DF3">
      <w:pPr>
        <w:pStyle w:val="libNormal"/>
        <w:rPr>
          <w:rtl/>
        </w:rPr>
      </w:pPr>
      <w:r>
        <w:rPr>
          <w:rtl/>
        </w:rPr>
        <w:t xml:space="preserve">ورواه البخاري ومسلم في « </w:t>
      </w:r>
      <w:r w:rsidRPr="00671DF3">
        <w:rPr>
          <w:rStyle w:val="libBold2Char"/>
          <w:rtl/>
        </w:rPr>
        <w:t>الصحيح</w:t>
      </w:r>
      <w:r>
        <w:rPr>
          <w:rtl/>
        </w:rPr>
        <w:t xml:space="preserve"> »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الرابع والخمسون</w:t>
      </w:r>
      <w:r w:rsidR="0050285B">
        <w:rPr>
          <w:rStyle w:val="libBold2Char"/>
          <w:rtl/>
        </w:rPr>
        <w:t>:</w:t>
      </w:r>
      <w:r>
        <w:rPr>
          <w:rtl/>
        </w:rPr>
        <w:t xml:space="preserve"> ما رواه الطبرسي أيضاً</w:t>
      </w:r>
      <w:r w:rsidR="0050285B">
        <w:rPr>
          <w:rtl/>
        </w:rPr>
        <w:t>:</w:t>
      </w:r>
      <w:r>
        <w:rPr>
          <w:rtl/>
        </w:rPr>
        <w:t xml:space="preserve"> عن أمير المؤمنين </w:t>
      </w:r>
      <w:r w:rsidR="008C44AB" w:rsidRPr="008C44AB">
        <w:rPr>
          <w:rStyle w:val="libAlaemChar"/>
          <w:rFonts w:hint="cs"/>
          <w:rtl/>
        </w:rPr>
        <w:t>عليه‌السلام</w:t>
      </w:r>
      <w:r>
        <w:rPr>
          <w:rtl/>
        </w:rPr>
        <w:t xml:space="preserve"> قال</w:t>
      </w:r>
      <w:r w:rsidR="0050285B">
        <w:rPr>
          <w:rtl/>
        </w:rPr>
        <w:t>:</w:t>
      </w:r>
      <w:r>
        <w:rPr>
          <w:rtl/>
        </w:rPr>
        <w:t xml:space="preserve"> « إنّ ذا القرنين كان عبداً صالحاً، أحبّ الله فأحبّه </w:t>
      </w:r>
      <w:r w:rsidRPr="00671DF3">
        <w:rPr>
          <w:rStyle w:val="libFootnotenumChar"/>
          <w:rtl/>
        </w:rPr>
        <w:t>(9)</w:t>
      </w:r>
      <w:r>
        <w:rPr>
          <w:rtl/>
        </w:rPr>
        <w:t xml:space="preserve">، ونصح لله فنصحه الله، أمر قومه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البقرة 2</w:t>
      </w:r>
      <w:r w:rsidR="0050285B">
        <w:rPr>
          <w:rtl/>
        </w:rPr>
        <w:t>:</w:t>
      </w:r>
      <w:r>
        <w:rPr>
          <w:rtl/>
        </w:rPr>
        <w:t xml:space="preserve"> 37. </w:t>
      </w:r>
    </w:p>
    <w:p w:rsidR="00671DF3" w:rsidRDefault="00671DF3" w:rsidP="00671DF3">
      <w:pPr>
        <w:pStyle w:val="libFootnote0"/>
        <w:rPr>
          <w:rtl/>
        </w:rPr>
      </w:pPr>
      <w:r>
        <w:rPr>
          <w:rtl/>
        </w:rPr>
        <w:t>2 - الخويصة</w:t>
      </w:r>
      <w:r w:rsidR="0050285B">
        <w:rPr>
          <w:rtl/>
        </w:rPr>
        <w:t>:</w:t>
      </w:r>
      <w:r>
        <w:rPr>
          <w:rtl/>
        </w:rPr>
        <w:t xml:space="preserve"> تصغير خاصّة، والمراد بها حادثة الموت التي تخصّ كلّ إنسان، وصغّرت لاحتقارها في جنب ما بعدها من البعث والعرض والحساب. اُنظر لسان العرب 7</w:t>
      </w:r>
      <w:r w:rsidR="0050285B">
        <w:rPr>
          <w:rtl/>
        </w:rPr>
        <w:t>:</w:t>
      </w:r>
      <w:r>
        <w:rPr>
          <w:rtl/>
        </w:rPr>
        <w:t xml:space="preserve"> 25 - خصص. </w:t>
      </w:r>
    </w:p>
    <w:p w:rsidR="00671DF3" w:rsidRDefault="00671DF3" w:rsidP="00671DF3">
      <w:pPr>
        <w:pStyle w:val="libFootnote0"/>
        <w:rPr>
          <w:rtl/>
        </w:rPr>
      </w:pPr>
      <w:r>
        <w:rPr>
          <w:rtl/>
        </w:rPr>
        <w:t>3 - مجمع البيان 1</w:t>
      </w:r>
      <w:r w:rsidR="0050285B">
        <w:rPr>
          <w:rtl/>
        </w:rPr>
        <w:t>:</w:t>
      </w:r>
      <w:r>
        <w:rPr>
          <w:rtl/>
        </w:rPr>
        <w:t xml:space="preserve"> 176. </w:t>
      </w:r>
    </w:p>
    <w:p w:rsidR="00671DF3" w:rsidRDefault="00671DF3" w:rsidP="00671DF3">
      <w:pPr>
        <w:pStyle w:val="libFootnote0"/>
        <w:rPr>
          <w:rtl/>
        </w:rPr>
      </w:pPr>
      <w:r>
        <w:rPr>
          <w:rtl/>
        </w:rPr>
        <w:t>4 - سورة آل عمران 3</w:t>
      </w:r>
      <w:r w:rsidR="0050285B">
        <w:rPr>
          <w:rtl/>
        </w:rPr>
        <w:t>:</w:t>
      </w:r>
      <w:r>
        <w:rPr>
          <w:rtl/>
        </w:rPr>
        <w:t xml:space="preserve"> 55. </w:t>
      </w:r>
    </w:p>
    <w:p w:rsidR="00671DF3" w:rsidRDefault="00671DF3" w:rsidP="00671DF3">
      <w:pPr>
        <w:pStyle w:val="libFootnote0"/>
        <w:rPr>
          <w:rtl/>
        </w:rPr>
      </w:pPr>
      <w:r>
        <w:rPr>
          <w:rtl/>
        </w:rPr>
        <w:t>5 - في « ط »</w:t>
      </w:r>
      <w:r w:rsidR="0050285B">
        <w:rPr>
          <w:rtl/>
        </w:rPr>
        <w:t>:</w:t>
      </w:r>
      <w:r>
        <w:rPr>
          <w:rtl/>
        </w:rPr>
        <w:t xml:space="preserve"> إلى أن قال. </w:t>
      </w:r>
    </w:p>
    <w:p w:rsidR="00671DF3" w:rsidRDefault="00671DF3" w:rsidP="00671DF3">
      <w:pPr>
        <w:pStyle w:val="libFootnote0"/>
        <w:rPr>
          <w:rtl/>
        </w:rPr>
      </w:pPr>
      <w:r>
        <w:rPr>
          <w:rtl/>
        </w:rPr>
        <w:t>6 - في « ك »</w:t>
      </w:r>
      <w:r w:rsidR="0050285B">
        <w:rPr>
          <w:rtl/>
        </w:rPr>
        <w:t>:</w:t>
      </w:r>
      <w:r>
        <w:rPr>
          <w:rtl/>
        </w:rPr>
        <w:t xml:space="preserve"> كيف أنتم إذا نزل بكم ابن مريم. </w:t>
      </w:r>
    </w:p>
    <w:p w:rsidR="00671DF3" w:rsidRDefault="00671DF3" w:rsidP="00671DF3">
      <w:pPr>
        <w:pStyle w:val="libFootnote0"/>
        <w:rPr>
          <w:rtl/>
        </w:rPr>
      </w:pPr>
      <w:r>
        <w:rPr>
          <w:rtl/>
        </w:rPr>
        <w:t>7 - مجمع البيان 2</w:t>
      </w:r>
      <w:r w:rsidR="0050285B">
        <w:rPr>
          <w:rtl/>
        </w:rPr>
        <w:t>:</w:t>
      </w:r>
      <w:r>
        <w:rPr>
          <w:rtl/>
        </w:rPr>
        <w:t xml:space="preserve"> 373. </w:t>
      </w:r>
    </w:p>
    <w:p w:rsidR="00671DF3" w:rsidRDefault="00671DF3" w:rsidP="00671DF3">
      <w:pPr>
        <w:pStyle w:val="libFootnote0"/>
        <w:rPr>
          <w:rtl/>
        </w:rPr>
      </w:pPr>
      <w:r>
        <w:rPr>
          <w:rtl/>
        </w:rPr>
        <w:t>8 - صحيح مسلم 1</w:t>
      </w:r>
      <w:r w:rsidR="0050285B">
        <w:rPr>
          <w:rtl/>
        </w:rPr>
        <w:t>:</w:t>
      </w:r>
      <w:r>
        <w:rPr>
          <w:rtl/>
        </w:rPr>
        <w:t xml:space="preserve"> 136</w:t>
      </w:r>
      <w:r w:rsidR="00D0354E">
        <w:rPr>
          <w:rtl/>
        </w:rPr>
        <w:t>/</w:t>
      </w:r>
      <w:r>
        <w:rPr>
          <w:rtl/>
        </w:rPr>
        <w:t xml:space="preserve">244، عن أبي هريرة، عن رسول الله </w:t>
      </w:r>
      <w:r w:rsidR="008C44AB" w:rsidRPr="008C44AB">
        <w:rPr>
          <w:rStyle w:val="libAlaemChar"/>
          <w:rFonts w:hint="cs"/>
          <w:rtl/>
        </w:rPr>
        <w:t>صلى‌الله‌عليه‌وآله‌وسلم</w:t>
      </w:r>
      <w:r>
        <w:rPr>
          <w:rtl/>
        </w:rPr>
        <w:t>، صحيح البخاري 4</w:t>
      </w:r>
      <w:r w:rsidR="0050285B">
        <w:rPr>
          <w:rtl/>
        </w:rPr>
        <w:t>:</w:t>
      </w:r>
      <w:r>
        <w:rPr>
          <w:rtl/>
        </w:rPr>
        <w:t xml:space="preserve"> 205</w:t>
      </w:r>
      <w:r>
        <w:rPr>
          <w:rFonts w:hint="cs"/>
          <w:rtl/>
        </w:rPr>
        <w:t xml:space="preserve"> - </w:t>
      </w:r>
      <w:r>
        <w:rPr>
          <w:rtl/>
        </w:rPr>
        <w:t>باب واذكر في الكتاب مريم إذ انتبذت</w:t>
      </w:r>
      <w:r>
        <w:rPr>
          <w:rFonts w:hint="cs"/>
          <w:rtl/>
        </w:rPr>
        <w:t xml:space="preserve"> </w:t>
      </w:r>
      <w:r>
        <w:rPr>
          <w:rtl/>
        </w:rPr>
        <w:t xml:space="preserve">... </w:t>
      </w:r>
    </w:p>
    <w:p w:rsidR="00671DF3" w:rsidRDefault="00671DF3" w:rsidP="00671DF3">
      <w:pPr>
        <w:pStyle w:val="libFootnote0"/>
        <w:rPr>
          <w:rtl/>
        </w:rPr>
      </w:pPr>
      <w:r>
        <w:rPr>
          <w:rtl/>
        </w:rPr>
        <w:t>9 - في « ح، ش »</w:t>
      </w:r>
      <w:r w:rsidR="0050285B">
        <w:rPr>
          <w:rtl/>
        </w:rPr>
        <w:t>:</w:t>
      </w:r>
      <w:r>
        <w:rPr>
          <w:rtl/>
        </w:rPr>
        <w:t xml:space="preserve"> فأحبّه الله. وفي « ك »</w:t>
      </w:r>
      <w:r w:rsidR="0050285B">
        <w:rPr>
          <w:rtl/>
        </w:rPr>
        <w:t>:</w:t>
      </w:r>
      <w:r>
        <w:rPr>
          <w:rtl/>
        </w:rPr>
        <w:t xml:space="preserve"> وأحبّه الله.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بتقوى الله فضربوه بالسيف على قرنه فمات زماناً، ثمّ رجع إليهم فدعاهم إلى الله فضربوه على قرنه الآخر بالسيف، فذلك قرناه، وفيكم مثله ». يعني نفسه </w:t>
      </w:r>
      <w:r w:rsidR="008C44AB" w:rsidRPr="008C44AB">
        <w:rPr>
          <w:rStyle w:val="libAlaemChar"/>
          <w:rFonts w:hint="cs"/>
          <w:rtl/>
        </w:rPr>
        <w:t>عليه‌السلام</w:t>
      </w:r>
      <w:r>
        <w:rPr>
          <w:rtl/>
        </w:rPr>
        <w:t xml:space="preserve"> </w:t>
      </w:r>
      <w:r w:rsidRPr="00671DF3">
        <w:rPr>
          <w:rStyle w:val="libFootnotenumChar"/>
          <w:rtl/>
        </w:rPr>
        <w:t>(1)</w:t>
      </w:r>
      <w:r>
        <w:rPr>
          <w:rtl/>
        </w:rPr>
        <w:t xml:space="preserve">. </w:t>
      </w:r>
    </w:p>
    <w:p w:rsidR="00671DF3" w:rsidRDefault="00671DF3" w:rsidP="00671DF3">
      <w:pPr>
        <w:pStyle w:val="libNormal"/>
        <w:rPr>
          <w:rtl/>
        </w:rPr>
      </w:pPr>
      <w:bookmarkStart w:id="285" w:name="_Toc302399598"/>
      <w:r w:rsidRPr="00F627FD">
        <w:rPr>
          <w:rStyle w:val="libBold2Char"/>
          <w:rtl/>
        </w:rPr>
        <w:t>الخامس والخمسون</w:t>
      </w:r>
      <w:bookmarkEnd w:id="285"/>
      <w:r w:rsidR="0050285B">
        <w:rPr>
          <w:rtl/>
        </w:rPr>
        <w:t>:</w:t>
      </w:r>
      <w:r>
        <w:rPr>
          <w:rtl/>
        </w:rPr>
        <w:t xml:space="preserve"> ما رواه أيضاً فيه </w:t>
      </w:r>
      <w:r w:rsidRPr="00671DF3">
        <w:rPr>
          <w:rStyle w:val="libFootnotenumChar"/>
          <w:rtl/>
        </w:rPr>
        <w:t>(2)</w:t>
      </w:r>
      <w:r w:rsidR="0050285B">
        <w:rPr>
          <w:rtl/>
        </w:rPr>
        <w:t>:</w:t>
      </w:r>
      <w:r>
        <w:rPr>
          <w:rtl/>
        </w:rPr>
        <w:t xml:space="preserve"> عند قوله تعالى </w:t>
      </w:r>
      <w:r w:rsidR="00633993" w:rsidRPr="00633993">
        <w:rPr>
          <w:rStyle w:val="libAlaemChar"/>
          <w:rtl/>
        </w:rPr>
        <w:t>(</w:t>
      </w:r>
      <w:r w:rsidR="00633993" w:rsidRPr="00633993">
        <w:rPr>
          <w:rStyle w:val="libAieChar"/>
          <w:rtl/>
        </w:rPr>
        <w:t xml:space="preserve"> وَإِذَا وَقَعَ الْقَوْلُ عَلَيْهِمْ أَخْرَجْنَا لَهُمْ دَابَّةً مِنَ الأرْضِ </w:t>
      </w:r>
      <w:r w:rsidR="00633993" w:rsidRPr="00633993">
        <w:rPr>
          <w:rStyle w:val="libAlaemChar"/>
          <w:rtl/>
        </w:rPr>
        <w:t>)</w:t>
      </w:r>
      <w:r>
        <w:rPr>
          <w:rtl/>
        </w:rPr>
        <w:t xml:space="preserve"> </w:t>
      </w:r>
      <w:r w:rsidRPr="00671DF3">
        <w:rPr>
          <w:rStyle w:val="libFootnotenumChar"/>
          <w:rtl/>
        </w:rPr>
        <w:t>(3)</w:t>
      </w:r>
      <w:r w:rsidR="0050285B">
        <w:rPr>
          <w:rtl/>
        </w:rPr>
        <w:t>:</w:t>
      </w:r>
      <w:r>
        <w:rPr>
          <w:rtl/>
        </w:rPr>
        <w:t xml:space="preserve"> </w:t>
      </w:r>
    </w:p>
    <w:p w:rsidR="00671DF3" w:rsidRDefault="00671DF3" w:rsidP="00671DF3">
      <w:pPr>
        <w:pStyle w:val="libNormal"/>
        <w:rPr>
          <w:rtl/>
        </w:rPr>
      </w:pPr>
      <w:r>
        <w:rPr>
          <w:rtl/>
        </w:rPr>
        <w:t xml:space="preserve">عن حذيفة، عن النبي </w:t>
      </w:r>
      <w:r w:rsidR="008C44AB" w:rsidRPr="008C44AB">
        <w:rPr>
          <w:rStyle w:val="libAlaemChar"/>
          <w:rFonts w:hint="cs"/>
          <w:rtl/>
        </w:rPr>
        <w:t>صلى‌الله‌عليه‌وآله‌وسلم</w:t>
      </w:r>
      <w:r>
        <w:rPr>
          <w:rtl/>
        </w:rPr>
        <w:t xml:space="preserve"> قال</w:t>
      </w:r>
      <w:r w:rsidR="0050285B">
        <w:rPr>
          <w:rtl/>
        </w:rPr>
        <w:t>:</w:t>
      </w:r>
      <w:r>
        <w:rPr>
          <w:rtl/>
        </w:rPr>
        <w:t xml:space="preserve"> « دابّة الأرض لا يدركها طالب، ولا يفوتها هارب، تسم المؤمن بين عينيه، وتكتب بين عينيه</w:t>
      </w:r>
      <w:r w:rsidR="0050285B">
        <w:rPr>
          <w:rtl/>
        </w:rPr>
        <w:t>:</w:t>
      </w:r>
      <w:r>
        <w:rPr>
          <w:rtl/>
        </w:rPr>
        <w:t xml:space="preserve"> مؤمن، وتسم الكافر بين عينيه وتكتب بين عينيه</w:t>
      </w:r>
      <w:r w:rsidR="0050285B">
        <w:rPr>
          <w:rtl/>
        </w:rPr>
        <w:t>:</w:t>
      </w:r>
      <w:r>
        <w:rPr>
          <w:rtl/>
        </w:rPr>
        <w:t xml:space="preserve"> كافر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السادس والخمسون</w:t>
      </w:r>
      <w:r w:rsidR="0050285B">
        <w:rPr>
          <w:rtl/>
        </w:rPr>
        <w:t>:</w:t>
      </w:r>
      <w:r>
        <w:rPr>
          <w:rtl/>
        </w:rPr>
        <w:t xml:space="preserve"> ما رواه أيضاً فيه</w:t>
      </w:r>
      <w:r w:rsidR="0050285B">
        <w:rPr>
          <w:rtl/>
        </w:rPr>
        <w:t>:</w:t>
      </w:r>
      <w:r>
        <w:rPr>
          <w:rtl/>
        </w:rPr>
        <w:t xml:space="preserve"> عن النبي </w:t>
      </w:r>
      <w:r w:rsidR="008C44AB" w:rsidRPr="008C44AB">
        <w:rPr>
          <w:rStyle w:val="libAlaemChar"/>
          <w:rFonts w:hint="cs"/>
          <w:rtl/>
        </w:rPr>
        <w:t>صلى‌الله‌عليه‌وآله‌وسلم</w:t>
      </w:r>
      <w:r>
        <w:rPr>
          <w:rtl/>
        </w:rPr>
        <w:t xml:space="preserve"> أنّه قال</w:t>
      </w:r>
      <w:r w:rsidR="0050285B">
        <w:rPr>
          <w:rtl/>
        </w:rPr>
        <w:t>:</w:t>
      </w:r>
      <w:r>
        <w:rPr>
          <w:rtl/>
        </w:rPr>
        <w:t xml:space="preserve"> « يكون للدابّة ثلاث خرجات من الدهر</w:t>
      </w:r>
      <w:r w:rsidR="0050285B">
        <w:rPr>
          <w:rtl/>
        </w:rPr>
        <w:t>:</w:t>
      </w:r>
      <w:r>
        <w:rPr>
          <w:rtl/>
        </w:rPr>
        <w:t xml:space="preserve"> خروجاً بأقصى المدينة فيفشو ذكرها بالبادية، ولا يدخل ذكرها القرية - يعني مكّة - » </w:t>
      </w:r>
      <w:r w:rsidRPr="00671DF3">
        <w:rPr>
          <w:rStyle w:val="libFootnotenumChar"/>
          <w:rtl/>
        </w:rPr>
        <w:t>(5)</w:t>
      </w:r>
      <w:r>
        <w:rPr>
          <w:rtl/>
        </w:rPr>
        <w:t xml:space="preserve">. </w:t>
      </w:r>
    </w:p>
    <w:p w:rsidR="00671DF3" w:rsidRDefault="00671DF3" w:rsidP="00671DF3">
      <w:pPr>
        <w:pStyle w:val="libNormal"/>
        <w:rPr>
          <w:rtl/>
        </w:rPr>
      </w:pPr>
      <w:r>
        <w:rPr>
          <w:rtl/>
        </w:rPr>
        <w:t xml:space="preserve">ثمّ ذكر تفصيل المرّات </w:t>
      </w:r>
      <w:r w:rsidRPr="00671DF3">
        <w:rPr>
          <w:rStyle w:val="libFootnotenumChar"/>
          <w:rtl/>
        </w:rPr>
        <w:t>(6)</w:t>
      </w:r>
      <w:r>
        <w:rPr>
          <w:rtl/>
        </w:rPr>
        <w:t xml:space="preserve"> الثلاث، وأنّها تسم المؤمن في وجهه، والكافر في وجهه، ويكتب على وجه كلّ أحد</w:t>
      </w:r>
      <w:r w:rsidR="0050285B">
        <w:rPr>
          <w:rtl/>
        </w:rPr>
        <w:t>:</w:t>
      </w:r>
      <w:r>
        <w:rPr>
          <w:rtl/>
        </w:rPr>
        <w:t xml:space="preserve"> مؤمن أو كافر. </w:t>
      </w:r>
    </w:p>
    <w:p w:rsidR="00671DF3" w:rsidRDefault="00671DF3" w:rsidP="00671DF3">
      <w:pPr>
        <w:pStyle w:val="libNormal"/>
        <w:rPr>
          <w:rtl/>
        </w:rPr>
      </w:pPr>
      <w:r w:rsidRPr="00671DF3">
        <w:rPr>
          <w:rStyle w:val="libBold2Char"/>
          <w:rtl/>
        </w:rPr>
        <w:t>السابع والخمسون</w:t>
      </w:r>
      <w:r w:rsidR="0050285B">
        <w:rPr>
          <w:rtl/>
        </w:rPr>
        <w:t>:</w:t>
      </w:r>
      <w:r>
        <w:rPr>
          <w:rtl/>
        </w:rPr>
        <w:t xml:space="preserve"> ما رواه الطبرسي أيضاً</w:t>
      </w:r>
      <w:r w:rsidR="0050285B">
        <w:rPr>
          <w:rtl/>
        </w:rPr>
        <w:t>:</w:t>
      </w:r>
      <w:r>
        <w:rPr>
          <w:rtl/>
        </w:rPr>
        <w:t xml:space="preserve"> عن أمير المؤمنين </w:t>
      </w:r>
      <w:r w:rsidR="008C44AB" w:rsidRPr="008C44AB">
        <w:rPr>
          <w:rStyle w:val="libAlaemChar"/>
          <w:rFonts w:hint="cs"/>
          <w:rtl/>
        </w:rPr>
        <w:t>عليه‌السلام</w:t>
      </w:r>
      <w:r>
        <w:rPr>
          <w:rtl/>
        </w:rPr>
        <w:t xml:space="preserve"> أنّه قال</w:t>
      </w:r>
      <w:r w:rsidR="0050285B">
        <w:rPr>
          <w:rtl/>
        </w:rPr>
        <w:t>:</w:t>
      </w:r>
      <w:r>
        <w:rPr>
          <w:rtl/>
        </w:rPr>
        <w:t xml:space="preserve"> « أنا صاحب العصا والميسم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الثامن والخمسون</w:t>
      </w:r>
      <w:r w:rsidR="0050285B">
        <w:rPr>
          <w:rtl/>
        </w:rPr>
        <w:t>:</w:t>
      </w:r>
      <w:r>
        <w:rPr>
          <w:rtl/>
        </w:rPr>
        <w:t xml:space="preserve"> ما رواه الكليني في زيارة طويلة لأمير المؤمنين </w:t>
      </w:r>
      <w:r w:rsidR="008C44AB" w:rsidRPr="008C44AB">
        <w:rPr>
          <w:rStyle w:val="libAlaemChar"/>
          <w:rFonts w:hint="cs"/>
          <w:rtl/>
        </w:rPr>
        <w:t>عليه‌السلام</w:t>
      </w:r>
      <w:r>
        <w:rPr>
          <w:rtl/>
        </w:rPr>
        <w:t xml:space="preserve"> قال</w:t>
      </w:r>
      <w:r w:rsidR="0050285B">
        <w:rPr>
          <w:rtl/>
        </w:rPr>
        <w:t>:</w:t>
      </w:r>
      <w:r>
        <w:rPr>
          <w:rtl/>
        </w:rPr>
        <w:t xml:space="preserve"> « أشهد أنّك صاحب العصا والميسم » </w:t>
      </w:r>
      <w:r w:rsidRPr="00671DF3">
        <w:rPr>
          <w:rStyle w:val="libFootnotenumChar"/>
          <w:rtl/>
        </w:rPr>
        <w:t>(8)</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مجمع البيان 6</w:t>
      </w:r>
      <w:r w:rsidR="0050285B">
        <w:rPr>
          <w:rtl/>
        </w:rPr>
        <w:t>:</w:t>
      </w:r>
      <w:r>
        <w:rPr>
          <w:rtl/>
        </w:rPr>
        <w:t xml:space="preserve"> 435 - آية </w:t>
      </w:r>
      <w:r w:rsidRPr="008C44AB">
        <w:rPr>
          <w:rStyle w:val="libNormalChar"/>
          <w:rtl/>
        </w:rPr>
        <w:t>(</w:t>
      </w:r>
      <w:r w:rsidRPr="00671DF3">
        <w:rPr>
          <w:rStyle w:val="libFootnoteAieChar"/>
          <w:rtl/>
        </w:rPr>
        <w:t>وَيَسْأَلُونَكَ عَن ذِي الْقَرْنَيْنِ</w:t>
      </w:r>
      <w:r>
        <w:rPr>
          <w:rtl/>
        </w:rPr>
        <w:t xml:space="preserve">). </w:t>
      </w:r>
    </w:p>
    <w:p w:rsidR="00671DF3" w:rsidRDefault="00671DF3" w:rsidP="00671DF3">
      <w:pPr>
        <w:pStyle w:val="libFootnote0"/>
        <w:rPr>
          <w:rtl/>
        </w:rPr>
      </w:pPr>
      <w:r>
        <w:rPr>
          <w:rtl/>
        </w:rPr>
        <w:t xml:space="preserve">2 - (فيه) أثبتناه من « ح، ش، ك ». </w:t>
      </w:r>
    </w:p>
    <w:p w:rsidR="00671DF3" w:rsidRDefault="00671DF3" w:rsidP="00671DF3">
      <w:pPr>
        <w:pStyle w:val="libFootnote0"/>
        <w:rPr>
          <w:rtl/>
        </w:rPr>
      </w:pPr>
      <w:r>
        <w:rPr>
          <w:rtl/>
        </w:rPr>
        <w:t>3 - سورة النمل 27</w:t>
      </w:r>
      <w:r w:rsidR="0050285B">
        <w:rPr>
          <w:rtl/>
        </w:rPr>
        <w:t>:</w:t>
      </w:r>
      <w:r>
        <w:rPr>
          <w:rtl/>
        </w:rPr>
        <w:t xml:space="preserve"> 82. </w:t>
      </w:r>
    </w:p>
    <w:p w:rsidR="00671DF3" w:rsidRDefault="00671DF3" w:rsidP="00671DF3">
      <w:pPr>
        <w:pStyle w:val="libFootnote0"/>
        <w:rPr>
          <w:rtl/>
        </w:rPr>
      </w:pPr>
      <w:r>
        <w:rPr>
          <w:rtl/>
        </w:rPr>
        <w:t>4 و 5 - مجمع البيان 7</w:t>
      </w:r>
      <w:r w:rsidR="0050285B">
        <w:rPr>
          <w:rtl/>
        </w:rPr>
        <w:t>:</w:t>
      </w:r>
      <w:r>
        <w:rPr>
          <w:rtl/>
        </w:rPr>
        <w:t xml:space="preserve"> 429. </w:t>
      </w:r>
    </w:p>
    <w:p w:rsidR="00671DF3" w:rsidRDefault="00671DF3" w:rsidP="00671DF3">
      <w:pPr>
        <w:pStyle w:val="libFootnote0"/>
        <w:rPr>
          <w:rtl/>
        </w:rPr>
      </w:pPr>
      <w:r>
        <w:rPr>
          <w:rtl/>
        </w:rPr>
        <w:t>6 - في « ط »</w:t>
      </w:r>
      <w:r w:rsidR="0050285B">
        <w:rPr>
          <w:rtl/>
        </w:rPr>
        <w:t>:</w:t>
      </w:r>
      <w:r>
        <w:rPr>
          <w:rtl/>
        </w:rPr>
        <w:t xml:space="preserve"> المراتب. </w:t>
      </w:r>
    </w:p>
    <w:p w:rsidR="00671DF3" w:rsidRDefault="00671DF3" w:rsidP="00671DF3">
      <w:pPr>
        <w:pStyle w:val="libFootnote0"/>
        <w:rPr>
          <w:rtl/>
        </w:rPr>
      </w:pPr>
      <w:r>
        <w:rPr>
          <w:rtl/>
        </w:rPr>
        <w:t>7 - مجمع البيان 7</w:t>
      </w:r>
      <w:r w:rsidR="0050285B">
        <w:rPr>
          <w:rtl/>
        </w:rPr>
        <w:t>:</w:t>
      </w:r>
      <w:r>
        <w:rPr>
          <w:rtl/>
        </w:rPr>
        <w:t xml:space="preserve"> 429. </w:t>
      </w:r>
    </w:p>
    <w:p w:rsidR="00671DF3" w:rsidRDefault="00671DF3" w:rsidP="00671DF3">
      <w:pPr>
        <w:pStyle w:val="libFootnote0"/>
        <w:rPr>
          <w:rtl/>
        </w:rPr>
      </w:pPr>
      <w:r>
        <w:rPr>
          <w:rtl/>
        </w:rPr>
        <w:t>8 - الكافي 4</w:t>
      </w:r>
      <w:r w:rsidR="0050285B">
        <w:rPr>
          <w:rtl/>
        </w:rPr>
        <w:t>:</w:t>
      </w:r>
      <w:r>
        <w:rPr>
          <w:rtl/>
        </w:rPr>
        <w:t xml:space="preserve"> 570، وفيه</w:t>
      </w:r>
      <w:r w:rsidR="0050285B">
        <w:rPr>
          <w:rtl/>
        </w:rPr>
        <w:t>:</w:t>
      </w:r>
      <w:r>
        <w:rPr>
          <w:rtl/>
        </w:rPr>
        <w:t xml:space="preserve"> السلام عليك. بدل</w:t>
      </w:r>
      <w:r w:rsidR="0050285B">
        <w:rPr>
          <w:rtl/>
        </w:rPr>
        <w:t>:</w:t>
      </w:r>
      <w:r>
        <w:rPr>
          <w:rtl/>
        </w:rPr>
        <w:t xml:space="preserve"> أشهد أنّك. </w:t>
      </w:r>
    </w:p>
    <w:p w:rsidR="00671DF3" w:rsidRDefault="00671DF3" w:rsidP="00671DF3">
      <w:pPr>
        <w:pStyle w:val="libNormal"/>
        <w:rPr>
          <w:rtl/>
        </w:rPr>
      </w:pPr>
      <w:r>
        <w:rPr>
          <w:rtl/>
        </w:rPr>
        <w:br w:type="page"/>
      </w:r>
    </w:p>
    <w:p w:rsidR="00671DF3" w:rsidRDefault="00671DF3" w:rsidP="00671DF3">
      <w:pPr>
        <w:pStyle w:val="libNormal"/>
        <w:rPr>
          <w:rtl/>
        </w:rPr>
      </w:pPr>
      <w:bookmarkStart w:id="286" w:name="_Toc302399599"/>
      <w:r w:rsidRPr="00F627FD">
        <w:rPr>
          <w:rStyle w:val="libBold2Char"/>
          <w:rtl/>
        </w:rPr>
        <w:lastRenderedPageBreak/>
        <w:t>التاسع والخمسون</w:t>
      </w:r>
      <w:bookmarkEnd w:id="286"/>
      <w:r w:rsidR="0050285B">
        <w:rPr>
          <w:rStyle w:val="libBold2Char"/>
          <w:rtl/>
        </w:rPr>
        <w:t>:</w:t>
      </w:r>
      <w:r>
        <w:rPr>
          <w:rtl/>
        </w:rPr>
        <w:t xml:space="preserve"> ما رواه علي بن إبراهيم في « </w:t>
      </w:r>
      <w:r w:rsidRPr="00671DF3">
        <w:rPr>
          <w:rStyle w:val="libBold2Char"/>
          <w:rtl/>
        </w:rPr>
        <w:t xml:space="preserve">تفسيره </w:t>
      </w:r>
      <w:r>
        <w:rPr>
          <w:rtl/>
        </w:rPr>
        <w:t>» ونقله عنه الطبرسي</w:t>
      </w:r>
      <w:r w:rsidR="0050285B">
        <w:rPr>
          <w:rtl/>
        </w:rPr>
        <w:t>:</w:t>
      </w:r>
      <w:r>
        <w:rPr>
          <w:rtl/>
        </w:rPr>
        <w:t xml:space="preserve">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قال رجل لعمّار بن ياسر</w:t>
      </w:r>
      <w:r w:rsidR="0050285B">
        <w:rPr>
          <w:rtl/>
        </w:rPr>
        <w:t>:</w:t>
      </w:r>
      <w:r>
        <w:rPr>
          <w:rtl/>
        </w:rPr>
        <w:t xml:space="preserve"> آية في كتاب الله أفسدت قلبي، قال عمّار</w:t>
      </w:r>
      <w:r w:rsidR="0050285B">
        <w:rPr>
          <w:rtl/>
        </w:rPr>
        <w:t>:</w:t>
      </w:r>
      <w:r>
        <w:rPr>
          <w:rtl/>
        </w:rPr>
        <w:t xml:space="preserve"> أيّة آية هي؟ قال</w:t>
      </w:r>
      <w:r w:rsidR="0050285B">
        <w:rPr>
          <w:rtl/>
        </w:rPr>
        <w:t>:</w:t>
      </w:r>
      <w:r>
        <w:rPr>
          <w:rtl/>
        </w:rPr>
        <w:t xml:space="preserve"> هذه الآية </w:t>
      </w:r>
      <w:r w:rsidR="00633993" w:rsidRPr="00633993">
        <w:rPr>
          <w:rStyle w:val="libAlaemChar"/>
          <w:rtl/>
        </w:rPr>
        <w:t>(</w:t>
      </w:r>
      <w:r w:rsidR="00633993" w:rsidRPr="00633993">
        <w:rPr>
          <w:rStyle w:val="libAieChar"/>
          <w:rtl/>
        </w:rPr>
        <w:t xml:space="preserve"> وَإِذَا وَقَعَ الْقَوْلُ عَلَيْهِمْ أَخْرَجْنَا لَهُمْ دَابَّةً مِنَ الأرْضِ تُكَلِّمُهُمْ </w:t>
      </w:r>
      <w:r w:rsidR="00633993" w:rsidRPr="00633993">
        <w:rPr>
          <w:rStyle w:val="libAlaemChar"/>
          <w:rtl/>
        </w:rPr>
        <w:t>)</w:t>
      </w:r>
      <w:r>
        <w:rPr>
          <w:rtl/>
        </w:rPr>
        <w:t xml:space="preserve"> </w:t>
      </w:r>
      <w:r w:rsidRPr="00671DF3">
        <w:rPr>
          <w:rStyle w:val="libFootnotenumChar"/>
          <w:rtl/>
        </w:rPr>
        <w:t>(1)</w:t>
      </w:r>
      <w:r>
        <w:rPr>
          <w:rtl/>
        </w:rPr>
        <w:t xml:space="preserve"> فقال عمّار</w:t>
      </w:r>
      <w:r w:rsidR="0050285B">
        <w:rPr>
          <w:rtl/>
        </w:rPr>
        <w:t>:</w:t>
      </w:r>
      <w:r>
        <w:rPr>
          <w:rtl/>
        </w:rPr>
        <w:t xml:space="preserve"> والله لا أجلس ولا آكل ولا أشرب حتّى اُريكها، فجاء عمّار مع الرجل إلى أمير المؤمنين </w:t>
      </w:r>
      <w:r w:rsidR="008C44AB" w:rsidRPr="008C44AB">
        <w:rPr>
          <w:rStyle w:val="libAlaemChar"/>
          <w:rFonts w:hint="cs"/>
          <w:rtl/>
        </w:rPr>
        <w:t>عليه‌السلام</w:t>
      </w:r>
      <w:r>
        <w:rPr>
          <w:rtl/>
        </w:rPr>
        <w:t xml:space="preserve"> - وهو يأكل تمراً وزبداً - فقال</w:t>
      </w:r>
      <w:r w:rsidR="0050285B">
        <w:rPr>
          <w:rtl/>
        </w:rPr>
        <w:t>:</w:t>
      </w:r>
      <w:r>
        <w:rPr>
          <w:rtl/>
        </w:rPr>
        <w:t xml:space="preserve"> يا أبا اليقظان هلمّ، فجلس عمّار يأكل معه، فتعجّب الرجل، فلمّا قام عمّار، قال الرجل</w:t>
      </w:r>
      <w:r w:rsidR="0050285B">
        <w:rPr>
          <w:rtl/>
        </w:rPr>
        <w:t>:</w:t>
      </w:r>
      <w:r>
        <w:rPr>
          <w:rtl/>
        </w:rPr>
        <w:t xml:space="preserve"> سبحان الله حلفت أنّك لا تأكل ولا تشرب ولا تجلس حتّى ترينها؟ قال عمّار</w:t>
      </w:r>
      <w:r w:rsidR="0050285B">
        <w:rPr>
          <w:rtl/>
        </w:rPr>
        <w:t>:</w:t>
      </w:r>
      <w:r>
        <w:rPr>
          <w:rtl/>
        </w:rPr>
        <w:t xml:space="preserve"> قد أريتكها إن كنت تعقل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الستّون</w:t>
      </w:r>
      <w:r w:rsidR="0050285B">
        <w:rPr>
          <w:rtl/>
        </w:rPr>
        <w:t>:</w:t>
      </w:r>
      <w:r>
        <w:rPr>
          <w:rtl/>
        </w:rPr>
        <w:t xml:space="preserve"> ما رواه الطبرسي أيضاً نقلاً عن « </w:t>
      </w:r>
      <w:r w:rsidRPr="00671DF3">
        <w:rPr>
          <w:rStyle w:val="libBold2Char"/>
          <w:rtl/>
        </w:rPr>
        <w:t xml:space="preserve">تفسير العيّاشي </w:t>
      </w:r>
      <w:r>
        <w:rPr>
          <w:rtl/>
        </w:rPr>
        <w:t xml:space="preserve">» أنـّه روى مثل هذه القصّة بعينها عن أبي ذرّ أيضاً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الحادي والستّون</w:t>
      </w:r>
      <w:r w:rsidR="0050285B">
        <w:rPr>
          <w:rStyle w:val="libBold2Char"/>
          <w:rtl/>
        </w:rPr>
        <w:t>:</w:t>
      </w:r>
      <w:r>
        <w:rPr>
          <w:rtl/>
        </w:rPr>
        <w:t xml:space="preserve"> ما رواه الشيخ أبو جعفر الطوسي في آخر كتاب « </w:t>
      </w:r>
      <w:r w:rsidRPr="00671DF3">
        <w:rPr>
          <w:rStyle w:val="libBold2Char"/>
          <w:rtl/>
        </w:rPr>
        <w:t xml:space="preserve">الغيبة </w:t>
      </w:r>
      <w:r>
        <w:rPr>
          <w:rtl/>
        </w:rPr>
        <w:t>»</w:t>
      </w:r>
      <w:r w:rsidR="0050285B">
        <w:rPr>
          <w:rtl/>
        </w:rPr>
        <w:t>:</w:t>
      </w:r>
      <w:r>
        <w:rPr>
          <w:rtl/>
        </w:rPr>
        <w:t xml:space="preserve"> عن الفضل بن شاذان، عن الحسن بن محبوب، عن عمرو بن أبي المقدام، عن جابر الجعفي، قال</w:t>
      </w:r>
      <w:r w:rsidR="0050285B">
        <w:rPr>
          <w:rtl/>
        </w:rPr>
        <w:t>:</w:t>
      </w:r>
      <w:r>
        <w:rPr>
          <w:rtl/>
        </w:rPr>
        <w:t xml:space="preserve"> سمعت أبا جعفر </w:t>
      </w:r>
      <w:r w:rsidR="008C44AB" w:rsidRPr="008C44AB">
        <w:rPr>
          <w:rStyle w:val="libAlaemChar"/>
          <w:rFonts w:hint="cs"/>
          <w:rtl/>
        </w:rPr>
        <w:t>عليه‌السلام</w:t>
      </w:r>
      <w:r>
        <w:rPr>
          <w:rtl/>
        </w:rPr>
        <w:t xml:space="preserve"> يقول</w:t>
      </w:r>
      <w:r w:rsidR="0050285B">
        <w:rPr>
          <w:rtl/>
        </w:rPr>
        <w:t>:</w:t>
      </w:r>
      <w:r>
        <w:rPr>
          <w:rtl/>
        </w:rPr>
        <w:t xml:space="preserve"> « والله ليملكنّ منّا أهل البيت رجل بعد موته ثلاثمائة سنة يزداد تسعاً » قلت</w:t>
      </w:r>
      <w:r w:rsidR="0050285B">
        <w:rPr>
          <w:rtl/>
        </w:rPr>
        <w:t>:</w:t>
      </w:r>
      <w:r>
        <w:rPr>
          <w:rtl/>
        </w:rPr>
        <w:t xml:space="preserve"> متى يكون ذلك؟ قال</w:t>
      </w:r>
      <w:r w:rsidR="0050285B">
        <w:rPr>
          <w:rtl/>
        </w:rPr>
        <w:t>:</w:t>
      </w:r>
      <w:r>
        <w:rPr>
          <w:rtl/>
        </w:rPr>
        <w:t xml:space="preserve"> « بعد القائم » قلت</w:t>
      </w:r>
      <w:r w:rsidR="0050285B">
        <w:rPr>
          <w:rtl/>
        </w:rPr>
        <w:t>:</w:t>
      </w:r>
      <w:r>
        <w:rPr>
          <w:rtl/>
        </w:rPr>
        <w:t xml:space="preserve"> وكم يقوم القائم في عالمه؟ قال</w:t>
      </w:r>
      <w:r w:rsidR="0050285B">
        <w:rPr>
          <w:rtl/>
        </w:rPr>
        <w:t>:</w:t>
      </w:r>
      <w:r>
        <w:rPr>
          <w:rtl/>
        </w:rPr>
        <w:t xml:space="preserve"> « تسع عشرة سنة، ثمّ يخرج المنتصر فيطلب بدم الحسين </w:t>
      </w:r>
      <w:r w:rsidR="008C44AB" w:rsidRPr="008C44AB">
        <w:rPr>
          <w:rStyle w:val="libAlaemChar"/>
          <w:rFonts w:hint="cs"/>
          <w:rtl/>
        </w:rPr>
        <w:t>عليه‌السلام</w:t>
      </w:r>
      <w:r>
        <w:rPr>
          <w:rtl/>
        </w:rPr>
        <w:t xml:space="preserve"> ودماء أصحابه، فيقتل ويسير </w:t>
      </w:r>
      <w:r w:rsidRPr="00671DF3">
        <w:rPr>
          <w:rStyle w:val="libFootnotenumChar"/>
          <w:rtl/>
        </w:rPr>
        <w:t>(4)</w:t>
      </w:r>
      <w:r>
        <w:rPr>
          <w:rtl/>
        </w:rPr>
        <w:t xml:space="preserve"> حتّى يخرج السفّاح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الظاهر أنّ قوله</w:t>
      </w:r>
      <w:r w:rsidR="0050285B">
        <w:rPr>
          <w:rtl/>
        </w:rPr>
        <w:t>:</w:t>
      </w:r>
      <w:r>
        <w:rPr>
          <w:rtl/>
        </w:rPr>
        <w:t xml:space="preserve"> « ثلاثمائة سنة » ظرف للموت، بمعنى أنـّه يملك بعد ما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النمل 27</w:t>
      </w:r>
      <w:r w:rsidR="0050285B">
        <w:rPr>
          <w:rtl/>
        </w:rPr>
        <w:t>:</w:t>
      </w:r>
      <w:r>
        <w:rPr>
          <w:rtl/>
        </w:rPr>
        <w:t xml:space="preserve"> 82. </w:t>
      </w:r>
    </w:p>
    <w:p w:rsidR="00671DF3" w:rsidRDefault="00671DF3" w:rsidP="00671DF3">
      <w:pPr>
        <w:pStyle w:val="libFootnote0"/>
        <w:rPr>
          <w:rtl/>
        </w:rPr>
      </w:pPr>
      <w:r>
        <w:rPr>
          <w:rtl/>
        </w:rPr>
        <w:t>2 - تفسير القمّي 2</w:t>
      </w:r>
      <w:r w:rsidR="0050285B">
        <w:rPr>
          <w:rtl/>
        </w:rPr>
        <w:t>:</w:t>
      </w:r>
      <w:r>
        <w:rPr>
          <w:rtl/>
        </w:rPr>
        <w:t xml:space="preserve"> 131، وعنه في مجمع البيان 7</w:t>
      </w:r>
      <w:r w:rsidR="0050285B">
        <w:rPr>
          <w:rtl/>
        </w:rPr>
        <w:t>:</w:t>
      </w:r>
      <w:r>
        <w:rPr>
          <w:rtl/>
        </w:rPr>
        <w:t xml:space="preserve"> 429. </w:t>
      </w:r>
    </w:p>
    <w:p w:rsidR="00671DF3" w:rsidRDefault="00671DF3" w:rsidP="00671DF3">
      <w:pPr>
        <w:pStyle w:val="libFootnote0"/>
        <w:rPr>
          <w:rtl/>
        </w:rPr>
      </w:pPr>
      <w:r>
        <w:rPr>
          <w:rtl/>
        </w:rPr>
        <w:t>3 - مجمع البيان 7</w:t>
      </w:r>
      <w:r w:rsidR="0050285B">
        <w:rPr>
          <w:rtl/>
        </w:rPr>
        <w:t>:</w:t>
      </w:r>
      <w:r>
        <w:rPr>
          <w:rtl/>
        </w:rPr>
        <w:t xml:space="preserve"> 430. </w:t>
      </w:r>
    </w:p>
    <w:p w:rsidR="00671DF3" w:rsidRDefault="00671DF3" w:rsidP="00671DF3">
      <w:pPr>
        <w:pStyle w:val="libFootnote0"/>
        <w:rPr>
          <w:rtl/>
        </w:rPr>
      </w:pPr>
      <w:r>
        <w:rPr>
          <w:rtl/>
        </w:rPr>
        <w:t>4 - في « ط »</w:t>
      </w:r>
      <w:r w:rsidR="0050285B">
        <w:rPr>
          <w:rtl/>
        </w:rPr>
        <w:t>:</w:t>
      </w:r>
      <w:r>
        <w:rPr>
          <w:rtl/>
        </w:rPr>
        <w:t xml:space="preserve"> ويسبي. </w:t>
      </w:r>
    </w:p>
    <w:p w:rsidR="00671DF3" w:rsidRDefault="00671DF3" w:rsidP="00671DF3">
      <w:pPr>
        <w:pStyle w:val="libFootnote0"/>
        <w:rPr>
          <w:rtl/>
        </w:rPr>
      </w:pPr>
      <w:r>
        <w:rPr>
          <w:rtl/>
        </w:rPr>
        <w:t>5 - كتاب الغيبة</w:t>
      </w:r>
      <w:r w:rsidR="0050285B">
        <w:rPr>
          <w:rtl/>
        </w:rPr>
        <w:t>:</w:t>
      </w:r>
      <w:r>
        <w:rPr>
          <w:rtl/>
        </w:rPr>
        <w:t xml:space="preserve"> 478</w:t>
      </w:r>
      <w:r w:rsidR="00D0354E">
        <w:rPr>
          <w:rtl/>
        </w:rPr>
        <w:t>/</w:t>
      </w:r>
      <w:r>
        <w:rPr>
          <w:rtl/>
        </w:rPr>
        <w:t xml:space="preserve">505.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مضى من </w:t>
      </w:r>
      <w:r w:rsidRPr="00671DF3">
        <w:rPr>
          <w:rStyle w:val="libFootnotenumChar"/>
          <w:rtl/>
        </w:rPr>
        <w:t>(1)</w:t>
      </w:r>
      <w:r>
        <w:rPr>
          <w:rtl/>
        </w:rPr>
        <w:t xml:space="preserve"> موته ثلاثمائة سنة، وليس بصريح في أنّه يملك </w:t>
      </w:r>
      <w:r w:rsidRPr="00671DF3">
        <w:rPr>
          <w:rStyle w:val="libFootnotenumChar"/>
          <w:rtl/>
        </w:rPr>
        <w:t>(2)</w:t>
      </w:r>
      <w:r>
        <w:rPr>
          <w:rtl/>
        </w:rPr>
        <w:t xml:space="preserve"> بعدها بغير فصل، بل إذا خرج بعد ذلك بألف سنة صدقت البعديّة المذكورة، والحكمة في عدم ذكر الفاصلة لا تخفى. </w:t>
      </w:r>
    </w:p>
    <w:p w:rsidR="00671DF3" w:rsidRDefault="00671DF3" w:rsidP="00671DF3">
      <w:pPr>
        <w:pStyle w:val="libNormal"/>
        <w:rPr>
          <w:rtl/>
        </w:rPr>
      </w:pPr>
      <w:r>
        <w:rPr>
          <w:rtl/>
        </w:rPr>
        <w:t>وقوله</w:t>
      </w:r>
      <w:r w:rsidR="0050285B">
        <w:rPr>
          <w:rtl/>
        </w:rPr>
        <w:t>:</w:t>
      </w:r>
      <w:r>
        <w:rPr>
          <w:rtl/>
        </w:rPr>
        <w:t xml:space="preserve"> « </w:t>
      </w:r>
      <w:r w:rsidRPr="00671DF3">
        <w:rPr>
          <w:rStyle w:val="libBold2Char"/>
          <w:rtl/>
        </w:rPr>
        <w:t>يزداد تسعاً</w:t>
      </w:r>
      <w:r>
        <w:rPr>
          <w:rtl/>
        </w:rPr>
        <w:t xml:space="preserve"> » يحتمل أن يراد بها الزيادة في مدّة موته، وأن يراد بها مدّة ملكه ; لأنـّها زيادة </w:t>
      </w:r>
      <w:r w:rsidRPr="00671DF3">
        <w:rPr>
          <w:rStyle w:val="libFootnotenumChar"/>
          <w:rtl/>
        </w:rPr>
        <w:t>(3)</w:t>
      </w:r>
      <w:r>
        <w:rPr>
          <w:rtl/>
        </w:rPr>
        <w:t xml:space="preserve"> على عمره الأوّل، ويحتمل أن يكون مجموع الثلاثمائة والتسعة مدّة ملكه كما لا يخفى. </w:t>
      </w:r>
    </w:p>
    <w:p w:rsidR="00671DF3" w:rsidRDefault="00671DF3" w:rsidP="00671DF3">
      <w:pPr>
        <w:pStyle w:val="libNormal"/>
        <w:rPr>
          <w:rtl/>
        </w:rPr>
      </w:pPr>
      <w:r>
        <w:rPr>
          <w:rtl/>
        </w:rPr>
        <w:t>وقوله</w:t>
      </w:r>
      <w:r w:rsidR="0050285B">
        <w:rPr>
          <w:rtl/>
        </w:rPr>
        <w:t>:</w:t>
      </w:r>
      <w:r>
        <w:rPr>
          <w:rtl/>
        </w:rPr>
        <w:t xml:space="preserve"> «</w:t>
      </w:r>
      <w:r w:rsidRPr="00F627FD">
        <w:rPr>
          <w:rStyle w:val="libBold2Char"/>
          <w:rtl/>
        </w:rPr>
        <w:t xml:space="preserve"> بعد القائم </w:t>
      </w:r>
      <w:r>
        <w:rPr>
          <w:rtl/>
        </w:rPr>
        <w:t xml:space="preserve">» يمكن أن يراد به بعد غيبته أو خروجه، ويمكن أن يقرأ « بعد » بضمّ العين فعلاً ماضياً، والقائم الثاني يحتمل المهدي ; المذكور أولاً على بعض الوجوه. </w:t>
      </w:r>
    </w:p>
    <w:p w:rsidR="00671DF3" w:rsidRDefault="00671DF3" w:rsidP="00671DF3">
      <w:pPr>
        <w:pStyle w:val="libNormal"/>
        <w:rPr>
          <w:rtl/>
        </w:rPr>
      </w:pPr>
      <w:r>
        <w:rPr>
          <w:rtl/>
        </w:rPr>
        <w:t>وقوله</w:t>
      </w:r>
      <w:r w:rsidR="0050285B">
        <w:rPr>
          <w:rtl/>
        </w:rPr>
        <w:t>:</w:t>
      </w:r>
      <w:r>
        <w:rPr>
          <w:rtl/>
        </w:rPr>
        <w:t xml:space="preserve"> « </w:t>
      </w:r>
      <w:r w:rsidRPr="00671DF3">
        <w:rPr>
          <w:rStyle w:val="libBold2Char"/>
          <w:rtl/>
        </w:rPr>
        <w:t>ثمّ يخرج المنتصر</w:t>
      </w:r>
      <w:r>
        <w:rPr>
          <w:rtl/>
        </w:rPr>
        <w:t xml:space="preserve"> » لا يلزم كونه بعد القائم، بل يحتمل الحمل على أنّه عطف على قوله « ليملكنّ » ولا يبعد أن يكون المراد بـ « المنتصر »</w:t>
      </w:r>
      <w:r w:rsidR="0050285B">
        <w:rPr>
          <w:rtl/>
        </w:rPr>
        <w:t>:</w:t>
      </w:r>
      <w:r>
        <w:rPr>
          <w:rtl/>
        </w:rPr>
        <w:t xml:space="preserve"> الحسين </w:t>
      </w:r>
      <w:r w:rsidR="008C44AB" w:rsidRPr="008C44AB">
        <w:rPr>
          <w:rStyle w:val="libAlaemChar"/>
          <w:rFonts w:hint="cs"/>
          <w:rtl/>
        </w:rPr>
        <w:t>عليه‌السلام</w:t>
      </w:r>
      <w:r>
        <w:rPr>
          <w:rtl/>
        </w:rPr>
        <w:t xml:space="preserve"> وبـ « السفّاح »</w:t>
      </w:r>
      <w:r w:rsidR="0050285B">
        <w:rPr>
          <w:rtl/>
        </w:rPr>
        <w:t>:</w:t>
      </w:r>
      <w:r>
        <w:rPr>
          <w:rtl/>
        </w:rPr>
        <w:t xml:space="preserve"> أمير المؤمنين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t xml:space="preserve">وقد وقع التصريح بالثاني في رسالة الحسن بن سليمان بن خالد القمّي في رواية هذا الحديث. </w:t>
      </w:r>
    </w:p>
    <w:p w:rsidR="00671DF3" w:rsidRDefault="00671DF3" w:rsidP="00671DF3">
      <w:pPr>
        <w:pStyle w:val="libNormal"/>
        <w:rPr>
          <w:rtl/>
        </w:rPr>
      </w:pPr>
      <w:r>
        <w:rPr>
          <w:rtl/>
        </w:rPr>
        <w:t xml:space="preserve">ويأتي إن شاء الله مزيد تحقيق للحال والله أعلم. </w:t>
      </w:r>
    </w:p>
    <w:p w:rsidR="00671DF3" w:rsidRDefault="00671DF3" w:rsidP="00671DF3">
      <w:pPr>
        <w:pStyle w:val="libNormal"/>
        <w:rPr>
          <w:rtl/>
        </w:rPr>
      </w:pPr>
      <w:r w:rsidRPr="00671DF3">
        <w:rPr>
          <w:rStyle w:val="libBold2Char"/>
          <w:rtl/>
        </w:rPr>
        <w:t>الثاني والستّون</w:t>
      </w:r>
      <w:r w:rsidR="0050285B">
        <w:rPr>
          <w:rtl/>
        </w:rPr>
        <w:t>:</w:t>
      </w:r>
      <w:r>
        <w:rPr>
          <w:rtl/>
        </w:rPr>
        <w:t xml:space="preserve"> ما رواه الشيخ الجليل أبو محمّد الحسن بن محمّد الديلمي في كتاب « </w:t>
      </w:r>
      <w:r w:rsidRPr="00671DF3">
        <w:rPr>
          <w:rStyle w:val="libBold2Char"/>
          <w:rtl/>
        </w:rPr>
        <w:t>إرشاد القلوب إلى الصواب</w:t>
      </w:r>
      <w:r>
        <w:rPr>
          <w:rtl/>
        </w:rPr>
        <w:t xml:space="preserve"> » في الباب الخامس </w:t>
      </w:r>
      <w:r w:rsidRPr="00671DF3">
        <w:rPr>
          <w:rStyle w:val="libFootnotenumChar"/>
          <w:rtl/>
        </w:rPr>
        <w:t>(4)</w:t>
      </w:r>
      <w:r>
        <w:rPr>
          <w:rtl/>
        </w:rPr>
        <w:t xml:space="preserve"> عشر في أشراط الساعة - قال</w:t>
      </w:r>
      <w:r w:rsidR="0050285B">
        <w:rPr>
          <w:rtl/>
        </w:rPr>
        <w:t>:</w:t>
      </w:r>
      <w:r>
        <w:rPr>
          <w:rtl/>
        </w:rPr>
        <w:t xml:space="preserve"> خطب الناس رسول الله </w:t>
      </w:r>
      <w:r w:rsidR="008C44AB" w:rsidRPr="008C44AB">
        <w:rPr>
          <w:rStyle w:val="libAlaemChar"/>
          <w:rFonts w:hint="cs"/>
          <w:rtl/>
        </w:rPr>
        <w:t>صلى‌الله‌عليه‌وآله‌وسلم</w:t>
      </w:r>
      <w:r>
        <w:rPr>
          <w:rtl/>
        </w:rPr>
        <w:t xml:space="preserve"> فقال</w:t>
      </w:r>
      <w:r w:rsidR="0050285B">
        <w:rPr>
          <w:rtl/>
        </w:rPr>
        <w:t>:</w:t>
      </w:r>
      <w:r>
        <w:rPr>
          <w:rtl/>
        </w:rPr>
        <w:t xml:space="preserve"> « أفضل </w:t>
      </w:r>
      <w:r w:rsidRPr="00671DF3">
        <w:rPr>
          <w:rStyle w:val="libFootnotenumChar"/>
          <w:rtl/>
        </w:rPr>
        <w:t>(5)</w:t>
      </w:r>
      <w:r>
        <w:rPr>
          <w:rtl/>
        </w:rPr>
        <w:t xml:space="preserve"> الحديث كتاب الله،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(ما مضى من) أثبتناه من « ح، ش ». </w:t>
      </w:r>
    </w:p>
    <w:p w:rsidR="00671DF3" w:rsidRDefault="00671DF3" w:rsidP="00671DF3">
      <w:pPr>
        <w:pStyle w:val="libFootnote0"/>
        <w:rPr>
          <w:rtl/>
        </w:rPr>
      </w:pPr>
      <w:r>
        <w:rPr>
          <w:rtl/>
        </w:rPr>
        <w:t>2 - من قوله</w:t>
      </w:r>
      <w:r w:rsidR="0050285B">
        <w:rPr>
          <w:rtl/>
        </w:rPr>
        <w:t>:</w:t>
      </w:r>
      <w:r>
        <w:rPr>
          <w:rtl/>
        </w:rPr>
        <w:t xml:space="preserve"> (بعد ما مضى) إلى هنا لم يرد في « ك ». </w:t>
      </w:r>
    </w:p>
    <w:p w:rsidR="00671DF3" w:rsidRDefault="00671DF3" w:rsidP="00671DF3">
      <w:pPr>
        <w:pStyle w:val="libFootnote0"/>
        <w:rPr>
          <w:rtl/>
        </w:rPr>
      </w:pPr>
      <w:r>
        <w:rPr>
          <w:rtl/>
        </w:rPr>
        <w:t>3 - في « ح »</w:t>
      </w:r>
      <w:r w:rsidR="0050285B">
        <w:rPr>
          <w:rtl/>
        </w:rPr>
        <w:t>:</w:t>
      </w:r>
      <w:r>
        <w:rPr>
          <w:rtl/>
        </w:rPr>
        <w:t xml:space="preserve"> لا زيادة. بدل من</w:t>
      </w:r>
      <w:r w:rsidR="0050285B">
        <w:rPr>
          <w:rtl/>
        </w:rPr>
        <w:t>:</w:t>
      </w:r>
      <w:r>
        <w:rPr>
          <w:rtl/>
        </w:rPr>
        <w:t xml:space="preserve"> لأنّها زيادة. </w:t>
      </w:r>
    </w:p>
    <w:p w:rsidR="00671DF3" w:rsidRDefault="00671DF3" w:rsidP="00671DF3">
      <w:pPr>
        <w:pStyle w:val="libFootnote0"/>
        <w:rPr>
          <w:rtl/>
        </w:rPr>
      </w:pPr>
      <w:r>
        <w:rPr>
          <w:rtl/>
        </w:rPr>
        <w:t>4 - كذا في نسخة « ش، ط، ح، ك » والمطبوع، ولكن في المصدر المتوفّر لدينا</w:t>
      </w:r>
      <w:r w:rsidR="0050285B">
        <w:rPr>
          <w:rtl/>
        </w:rPr>
        <w:t>:</w:t>
      </w:r>
      <w:r>
        <w:rPr>
          <w:rtl/>
        </w:rPr>
        <w:t xml:space="preserve"> السادس. </w:t>
      </w:r>
    </w:p>
    <w:p w:rsidR="00671DF3" w:rsidRDefault="00671DF3" w:rsidP="00671DF3">
      <w:pPr>
        <w:pStyle w:val="libFootnote0"/>
        <w:rPr>
          <w:rtl/>
        </w:rPr>
      </w:pPr>
      <w:r>
        <w:rPr>
          <w:rtl/>
        </w:rPr>
        <w:t>5 - في المصدر</w:t>
      </w:r>
      <w:r w:rsidR="0050285B">
        <w:rPr>
          <w:rtl/>
        </w:rPr>
        <w:t>:</w:t>
      </w:r>
      <w:r>
        <w:rPr>
          <w:rtl/>
        </w:rPr>
        <w:t xml:space="preserve"> أصدق.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وأفضل الهدى هدى الله ; وشرّ الاُمور محدثاتها، وكلّ بدعة ضلالة - إلى أن قال -</w:t>
      </w:r>
      <w:r w:rsidR="0050285B">
        <w:rPr>
          <w:rtl/>
        </w:rPr>
        <w:t>:</w:t>
      </w:r>
      <w:r>
        <w:rPr>
          <w:rtl/>
        </w:rPr>
        <w:t xml:space="preserve"> لا تقوم الساعة حتّى يقبض العلم، ويكثر الزلزال، وتطلع الشمس من مغربها، وتخرج الدابة، ويظهر الدجّال، وينزل عيسى بن مريم </w:t>
      </w:r>
      <w:r w:rsidR="008C44AB" w:rsidRPr="008C44AB">
        <w:rPr>
          <w:rStyle w:val="libAlaemChar"/>
          <w:rFonts w:hint="cs"/>
          <w:rtl/>
        </w:rPr>
        <w:t>عليه‌السلام</w:t>
      </w:r>
      <w:r>
        <w:rPr>
          <w:rtl/>
        </w:rPr>
        <w:t xml:space="preserve"> » </w:t>
      </w:r>
      <w:r w:rsidRPr="00671DF3">
        <w:rPr>
          <w:rStyle w:val="libFootnotenumChar"/>
          <w:rtl/>
        </w:rPr>
        <w:t>(1)</w:t>
      </w:r>
      <w:r>
        <w:rPr>
          <w:rtl/>
        </w:rPr>
        <w:t xml:space="preserve"> الحديث. </w:t>
      </w:r>
    </w:p>
    <w:p w:rsidR="00671DF3" w:rsidRDefault="00671DF3" w:rsidP="00671DF3">
      <w:pPr>
        <w:pStyle w:val="libNormal"/>
        <w:rPr>
          <w:rtl/>
        </w:rPr>
      </w:pPr>
      <w:r w:rsidRPr="00671DF3">
        <w:rPr>
          <w:rStyle w:val="libBold2Char"/>
          <w:rtl/>
        </w:rPr>
        <w:t>الثالث والستّون</w:t>
      </w:r>
      <w:r w:rsidR="0050285B">
        <w:rPr>
          <w:rtl/>
        </w:rPr>
        <w:t>:</w:t>
      </w:r>
      <w:r>
        <w:rPr>
          <w:rtl/>
        </w:rPr>
        <w:t xml:space="preserve"> ما رواه علي بن إبراهيم بن هاشم في «</w:t>
      </w:r>
      <w:r w:rsidRPr="00671DF3">
        <w:rPr>
          <w:rStyle w:val="libBold2Char"/>
          <w:rtl/>
        </w:rPr>
        <w:t xml:space="preserve"> تفسيره</w:t>
      </w:r>
      <w:r>
        <w:rPr>
          <w:rtl/>
        </w:rPr>
        <w:t xml:space="preserve"> »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وَإِن مِنْ أَهْلِ الْكِتَابِ إِلاَّ لَيُؤْمِنَنَّ بِهِ قَبْلَ مَوْتِهِ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روي</w:t>
      </w:r>
      <w:r w:rsidR="0050285B">
        <w:rPr>
          <w:rtl/>
        </w:rPr>
        <w:t>:</w:t>
      </w:r>
      <w:r>
        <w:rPr>
          <w:rtl/>
        </w:rPr>
        <w:t xml:space="preserve"> أنّ رسول الله </w:t>
      </w:r>
      <w:r w:rsidR="008C44AB" w:rsidRPr="008C44AB">
        <w:rPr>
          <w:rStyle w:val="libAlaemChar"/>
          <w:rFonts w:hint="cs"/>
          <w:rtl/>
        </w:rPr>
        <w:t>صلى‌الله‌عليه‌وآله‌وسلم</w:t>
      </w:r>
      <w:r>
        <w:rPr>
          <w:rtl/>
        </w:rPr>
        <w:t xml:space="preserve"> إذا رجع آمن الناس كلّهم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الرابع والستّون</w:t>
      </w:r>
      <w:r w:rsidR="0050285B">
        <w:rPr>
          <w:rtl/>
        </w:rPr>
        <w:t>:</w:t>
      </w:r>
      <w:r>
        <w:rPr>
          <w:rtl/>
        </w:rPr>
        <w:t xml:space="preserve"> ما رواه علي بن إبراهيم أيضاً فيه عند هذه الآية قال</w:t>
      </w:r>
      <w:r w:rsidR="0050285B">
        <w:rPr>
          <w:rtl/>
        </w:rPr>
        <w:t>:</w:t>
      </w:r>
      <w:r>
        <w:rPr>
          <w:rtl/>
        </w:rPr>
        <w:t xml:space="preserve"> حدّثني أبي، عن القاسم بن محمّد، عن سليمان بن داود المنقري، عن أبي حمزة، عن شهر بن حوشب، قال</w:t>
      </w:r>
      <w:r w:rsidR="0050285B">
        <w:rPr>
          <w:rtl/>
        </w:rPr>
        <w:t>:</w:t>
      </w:r>
      <w:r>
        <w:rPr>
          <w:rtl/>
        </w:rPr>
        <w:t xml:space="preserve"> قال لي الحجّاج</w:t>
      </w:r>
      <w:r w:rsidR="0050285B">
        <w:rPr>
          <w:rtl/>
        </w:rPr>
        <w:t>:</w:t>
      </w:r>
      <w:r>
        <w:rPr>
          <w:rtl/>
        </w:rPr>
        <w:t xml:space="preserve"> آية في كتاب الله قد أعيتني، قلت</w:t>
      </w:r>
      <w:r w:rsidR="0050285B">
        <w:rPr>
          <w:rtl/>
        </w:rPr>
        <w:t>:</w:t>
      </w:r>
      <w:r>
        <w:rPr>
          <w:rtl/>
        </w:rPr>
        <w:t xml:space="preserve"> أيّها الأمير أيّة آية؟ قال</w:t>
      </w:r>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وَإِن مِنْ أَهْلِ الْكِتَابِ إِلاَّ لَيُؤْمِنَنَّ بِهِ قَبْلَ مَوْتِهِ </w:t>
      </w:r>
      <w:r w:rsidR="00633993" w:rsidRPr="00633993">
        <w:rPr>
          <w:rStyle w:val="libAlaemChar"/>
          <w:rtl/>
        </w:rPr>
        <w:t>)</w:t>
      </w:r>
      <w:r>
        <w:rPr>
          <w:rtl/>
        </w:rPr>
        <w:t xml:space="preserve"> </w:t>
      </w:r>
      <w:r w:rsidRPr="00671DF3">
        <w:rPr>
          <w:rStyle w:val="libFootnotenumChar"/>
          <w:rtl/>
        </w:rPr>
        <w:t>(4)</w:t>
      </w:r>
      <w:r>
        <w:rPr>
          <w:rtl/>
        </w:rPr>
        <w:t xml:space="preserve"> والله إنّي لآمر باليهودي والنصراني فتضرب عنقه، ثمّ أرمقه </w:t>
      </w:r>
      <w:r w:rsidRPr="00671DF3">
        <w:rPr>
          <w:rStyle w:val="libFootnotenumChar"/>
          <w:rtl/>
        </w:rPr>
        <w:t>(5)</w:t>
      </w:r>
      <w:r>
        <w:rPr>
          <w:rtl/>
        </w:rPr>
        <w:t xml:space="preserve"> فما أراه يحرِّك شفتيه حتّى يخمد، فقلت</w:t>
      </w:r>
      <w:r w:rsidR="0050285B">
        <w:rPr>
          <w:rtl/>
        </w:rPr>
        <w:t>:</w:t>
      </w:r>
      <w:r>
        <w:rPr>
          <w:rtl/>
        </w:rPr>
        <w:t xml:space="preserve"> ليس على ما تأوّلت، إنّ عيسى ينزل قبل يوم القيامة إلى الدنيا، فلا يبقى أهل ملّة يهوديّ ولا غيره إلا آمن به قبل موته، ويصلّي خلف المهدي، قال</w:t>
      </w:r>
      <w:r w:rsidR="0050285B">
        <w:rPr>
          <w:rtl/>
        </w:rPr>
        <w:t>:</w:t>
      </w:r>
      <w:r>
        <w:rPr>
          <w:rtl/>
        </w:rPr>
        <w:t xml:space="preserve"> أنّى لك هذا؟ </w:t>
      </w:r>
    </w:p>
    <w:p w:rsidR="00671DF3" w:rsidRDefault="00671DF3" w:rsidP="00671DF3">
      <w:pPr>
        <w:pStyle w:val="libNormal"/>
        <w:rPr>
          <w:rtl/>
        </w:rPr>
      </w:pPr>
      <w:r>
        <w:rPr>
          <w:rtl/>
        </w:rPr>
        <w:t>قلت</w:t>
      </w:r>
      <w:r w:rsidR="0050285B">
        <w:rPr>
          <w:rtl/>
        </w:rPr>
        <w:t>:</w:t>
      </w:r>
      <w:r>
        <w:rPr>
          <w:rtl/>
        </w:rPr>
        <w:t xml:space="preserve"> حدّثني به محمّد بن علي بن الحسين بن علي بن أبي طالب </w:t>
      </w:r>
      <w:r w:rsidR="008C44AB" w:rsidRPr="008C44AB">
        <w:rPr>
          <w:rStyle w:val="libAlaemChar"/>
          <w:rFonts w:hint="cs"/>
          <w:rtl/>
        </w:rPr>
        <w:t>عليه‌السلام</w:t>
      </w:r>
      <w:r>
        <w:rPr>
          <w:rtl/>
        </w:rPr>
        <w:t>، فقال</w:t>
      </w:r>
      <w:r w:rsidR="0050285B">
        <w:rPr>
          <w:rtl/>
        </w:rPr>
        <w:t>:</w:t>
      </w:r>
      <w:r>
        <w:rPr>
          <w:rtl/>
        </w:rPr>
        <w:t xml:space="preserve"> جئت بها من عين صافية </w:t>
      </w:r>
      <w:r w:rsidRPr="00671DF3">
        <w:rPr>
          <w:rStyle w:val="libFootnotenumChar"/>
          <w:rtl/>
        </w:rPr>
        <w:t>(6)</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إرشاد القلوب</w:t>
      </w:r>
      <w:r w:rsidR="0050285B">
        <w:rPr>
          <w:rtl/>
        </w:rPr>
        <w:t>:</w:t>
      </w:r>
      <w:r>
        <w:rPr>
          <w:rtl/>
        </w:rPr>
        <w:t xml:space="preserve"> 66 - الباب السادس عشر. </w:t>
      </w:r>
    </w:p>
    <w:p w:rsidR="00671DF3" w:rsidRDefault="00671DF3" w:rsidP="00671DF3">
      <w:pPr>
        <w:pStyle w:val="libFootnote0"/>
        <w:rPr>
          <w:rtl/>
        </w:rPr>
      </w:pPr>
      <w:r>
        <w:rPr>
          <w:rtl/>
        </w:rPr>
        <w:t>2 و 4 - سورة النساء 4</w:t>
      </w:r>
      <w:r w:rsidR="0050285B">
        <w:rPr>
          <w:rtl/>
        </w:rPr>
        <w:t>:</w:t>
      </w:r>
      <w:r>
        <w:rPr>
          <w:rtl/>
        </w:rPr>
        <w:t xml:space="preserve"> 159. </w:t>
      </w:r>
    </w:p>
    <w:p w:rsidR="00671DF3" w:rsidRDefault="00671DF3" w:rsidP="00671DF3">
      <w:pPr>
        <w:pStyle w:val="libFootnote0"/>
        <w:rPr>
          <w:rtl/>
        </w:rPr>
      </w:pPr>
      <w:r>
        <w:rPr>
          <w:rtl/>
        </w:rPr>
        <w:t>3 - تفسير القمّي 1</w:t>
      </w:r>
      <w:r w:rsidR="0050285B">
        <w:rPr>
          <w:rtl/>
        </w:rPr>
        <w:t>:</w:t>
      </w:r>
      <w:r>
        <w:rPr>
          <w:rtl/>
        </w:rPr>
        <w:t xml:space="preserve"> 158. </w:t>
      </w:r>
    </w:p>
    <w:p w:rsidR="00671DF3" w:rsidRDefault="00671DF3" w:rsidP="00671DF3">
      <w:pPr>
        <w:pStyle w:val="libFootnote0"/>
        <w:rPr>
          <w:rtl/>
        </w:rPr>
      </w:pPr>
      <w:r>
        <w:rPr>
          <w:rtl/>
        </w:rPr>
        <w:t>5 - رمقه</w:t>
      </w:r>
      <w:r w:rsidR="0050285B">
        <w:rPr>
          <w:rtl/>
        </w:rPr>
        <w:t>:</w:t>
      </w:r>
      <w:r>
        <w:rPr>
          <w:rtl/>
        </w:rPr>
        <w:t xml:space="preserve"> لحظه لحظاً خفيفاً. القاموس المحيط 3</w:t>
      </w:r>
      <w:r w:rsidR="0050285B">
        <w:rPr>
          <w:rtl/>
        </w:rPr>
        <w:t>:</w:t>
      </w:r>
      <w:r>
        <w:rPr>
          <w:rtl/>
        </w:rPr>
        <w:t xml:space="preserve"> 322 - رمق. </w:t>
      </w:r>
    </w:p>
    <w:p w:rsidR="00671DF3" w:rsidRDefault="00671DF3" w:rsidP="00671DF3">
      <w:pPr>
        <w:pStyle w:val="libFootnote0"/>
        <w:rPr>
          <w:rtl/>
        </w:rPr>
      </w:pPr>
      <w:r>
        <w:rPr>
          <w:rtl/>
        </w:rPr>
        <w:t>6 - تفسير القمّي 1</w:t>
      </w:r>
      <w:r w:rsidR="0050285B">
        <w:rPr>
          <w:rtl/>
        </w:rPr>
        <w:t>:</w:t>
      </w:r>
      <w:r>
        <w:rPr>
          <w:rtl/>
        </w:rPr>
        <w:t xml:space="preserve"> 158.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الخامس والستّون</w:t>
      </w:r>
      <w:r w:rsidR="0050285B">
        <w:rPr>
          <w:rtl/>
        </w:rPr>
        <w:t>:</w:t>
      </w:r>
      <w:r>
        <w:rPr>
          <w:rtl/>
        </w:rPr>
        <w:t xml:space="preserve"> ما رواه أيضاً فيه</w:t>
      </w:r>
      <w:r w:rsidR="0050285B">
        <w:rPr>
          <w:rtl/>
        </w:rPr>
        <w:t>:</w:t>
      </w:r>
      <w:r>
        <w:rPr>
          <w:rtl/>
        </w:rPr>
        <w:t xml:space="preserve"> عن أبي الجارود، عن أبي جعفر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إِنَّ اللهَ قَادِرٌ عَلَى أَن يُنَزِّلَ آيَةً </w:t>
      </w:r>
      <w:r w:rsidR="00633993" w:rsidRPr="00633993">
        <w:rPr>
          <w:rStyle w:val="libAlaemChar"/>
          <w:rtl/>
        </w:rPr>
        <w:t>)</w:t>
      </w:r>
      <w:r>
        <w:rPr>
          <w:rtl/>
        </w:rPr>
        <w:t xml:space="preserve"> </w:t>
      </w:r>
      <w:r w:rsidRPr="00671DF3">
        <w:rPr>
          <w:rStyle w:val="libFootnotenumChar"/>
          <w:rtl/>
        </w:rPr>
        <w:t>(1)</w:t>
      </w:r>
      <w:r>
        <w:rPr>
          <w:rtl/>
        </w:rPr>
        <w:t xml:space="preserve"> قال</w:t>
      </w:r>
      <w:r w:rsidR="0050285B">
        <w:rPr>
          <w:rtl/>
        </w:rPr>
        <w:t>:</w:t>
      </w:r>
      <w:r>
        <w:rPr>
          <w:rtl/>
        </w:rPr>
        <w:t xml:space="preserve"> « سيريك في آخر الزمان آيات منها</w:t>
      </w:r>
      <w:r w:rsidR="0050285B">
        <w:rPr>
          <w:rtl/>
        </w:rPr>
        <w:t>:</w:t>
      </w:r>
      <w:r>
        <w:rPr>
          <w:rtl/>
        </w:rPr>
        <w:t xml:space="preserve"> دابّة الأرض، والدجّال، ونزول عيسى بن مريم </w:t>
      </w:r>
      <w:r w:rsidR="008C44AB" w:rsidRPr="008C44AB">
        <w:rPr>
          <w:rStyle w:val="libAlaemChar"/>
          <w:rFonts w:hint="cs"/>
          <w:rtl/>
        </w:rPr>
        <w:t>عليه‌السلام</w:t>
      </w:r>
      <w:r>
        <w:rPr>
          <w:rtl/>
        </w:rPr>
        <w:t xml:space="preserve">، وطلوع الشمس من مغربها » </w:t>
      </w:r>
      <w:r w:rsidRPr="00671DF3">
        <w:rPr>
          <w:rStyle w:val="libFootnotenumChar"/>
          <w:rtl/>
        </w:rPr>
        <w:t>(2)</w:t>
      </w:r>
      <w:r>
        <w:rPr>
          <w:rtl/>
        </w:rPr>
        <w:t xml:space="preserve">. </w:t>
      </w:r>
    </w:p>
    <w:p w:rsidR="00671DF3" w:rsidRDefault="00671DF3" w:rsidP="00633993">
      <w:pPr>
        <w:pStyle w:val="libNormal"/>
        <w:rPr>
          <w:rtl/>
        </w:rPr>
      </w:pPr>
      <w:r w:rsidRPr="00671DF3">
        <w:rPr>
          <w:rStyle w:val="libBold2Char"/>
          <w:rtl/>
        </w:rPr>
        <w:t>السادس والستّون</w:t>
      </w:r>
      <w:r w:rsidR="0050285B">
        <w:rPr>
          <w:rtl/>
        </w:rPr>
        <w:t>:</w:t>
      </w:r>
      <w:r>
        <w:rPr>
          <w:rtl/>
        </w:rPr>
        <w:t xml:space="preserve"> ما رواه أيضاً فيه</w:t>
      </w:r>
      <w:r w:rsidR="0050285B">
        <w:rPr>
          <w:rtl/>
        </w:rPr>
        <w:t>:</w:t>
      </w:r>
      <w:r>
        <w:rPr>
          <w:rtl/>
        </w:rPr>
        <w:t xml:space="preserve"> عند قوله تعالى </w:t>
      </w:r>
      <w:r w:rsidR="00633993" w:rsidRPr="00633993">
        <w:rPr>
          <w:rStyle w:val="libAlaemChar"/>
          <w:rtl/>
        </w:rPr>
        <w:t>(</w:t>
      </w:r>
      <w:r w:rsidR="00633993" w:rsidRPr="00633993">
        <w:rPr>
          <w:rStyle w:val="libAieChar"/>
          <w:rtl/>
        </w:rPr>
        <w:t xml:space="preserve"> الَّذِينَ آمَنُوا بِهِ - </w:t>
      </w:r>
      <w:r w:rsidRPr="002034E5">
        <w:rPr>
          <w:rtl/>
        </w:rPr>
        <w:t xml:space="preserve">يعني برسول الله </w:t>
      </w:r>
      <w:r w:rsidR="008C44AB" w:rsidRPr="008C44AB">
        <w:rPr>
          <w:rStyle w:val="libAlaemChar"/>
          <w:rFonts w:hint="cs"/>
          <w:rtl/>
        </w:rPr>
        <w:t>صلى‌الله‌عليه‌وآله‌وسلم</w:t>
      </w:r>
      <w:r>
        <w:rPr>
          <w:rtl/>
        </w:rPr>
        <w:t xml:space="preserve"> -</w:t>
      </w:r>
      <w:r w:rsidR="00633993" w:rsidRPr="00633993">
        <w:rPr>
          <w:rStyle w:val="libAieChar"/>
          <w:rtl/>
        </w:rPr>
        <w:t xml:space="preserve"> وَعَزَّرُوهُ وَنَصَرُوهُ وَاتَّبَعُوا النُّورَ الَّذِي أُنْزِلَ مَعَهُ </w:t>
      </w:r>
      <w:r w:rsidR="00633993" w:rsidRPr="00633993">
        <w:rPr>
          <w:rStyle w:val="libAlaemChar"/>
          <w:rtl/>
        </w:rPr>
        <w:t>)</w:t>
      </w:r>
      <w:r>
        <w:rPr>
          <w:rtl/>
        </w:rPr>
        <w:t xml:space="preserve"> </w:t>
      </w:r>
      <w:r w:rsidRPr="00671DF3">
        <w:rPr>
          <w:rStyle w:val="libFootnotenumChar"/>
          <w:rtl/>
        </w:rPr>
        <w:t>(3)</w:t>
      </w:r>
      <w:r>
        <w:rPr>
          <w:rtl/>
        </w:rPr>
        <w:t xml:space="preserve"> يعني أمير المؤمنين </w:t>
      </w:r>
      <w:r w:rsidR="008C44AB" w:rsidRPr="008C44AB">
        <w:rPr>
          <w:rStyle w:val="libAlaemChar"/>
          <w:rFonts w:hint="cs"/>
          <w:rtl/>
        </w:rPr>
        <w:t>عليه‌السلام</w:t>
      </w:r>
      <w:r>
        <w:rPr>
          <w:rtl/>
        </w:rPr>
        <w:t xml:space="preserve"> قال</w:t>
      </w:r>
      <w:r w:rsidR="0050285B">
        <w:rPr>
          <w:rtl/>
        </w:rPr>
        <w:t>:</w:t>
      </w:r>
      <w:r>
        <w:rPr>
          <w:rtl/>
        </w:rPr>
        <w:t xml:space="preserve"> أخذ الله ميثاق الرسول على الأنبياء أن يخبروا اُممهم به وينصروه، فقد نصروه بالقول وأمروا اُممهم بذلك، وسيرجع رسول الله ويرجعون وينصرونه في الدنيا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السابع والستّون</w:t>
      </w:r>
      <w:r w:rsidR="0050285B">
        <w:rPr>
          <w:rtl/>
        </w:rPr>
        <w:t>:</w:t>
      </w:r>
      <w:r>
        <w:rPr>
          <w:rtl/>
        </w:rPr>
        <w:t xml:space="preserve"> ما رواه أيضاً فيه</w:t>
      </w:r>
      <w:r w:rsidR="0050285B">
        <w:rPr>
          <w:rtl/>
        </w:rPr>
        <w:t>:</w:t>
      </w:r>
      <w:r>
        <w:rPr>
          <w:rtl/>
        </w:rPr>
        <w:t xml:space="preserve"> عند قوله تعالى </w:t>
      </w:r>
      <w:r w:rsidR="00633993" w:rsidRPr="00633993">
        <w:rPr>
          <w:rStyle w:val="libAlaemChar"/>
          <w:rtl/>
        </w:rPr>
        <w:t>(</w:t>
      </w:r>
      <w:r w:rsidR="00633993" w:rsidRPr="00633993">
        <w:rPr>
          <w:rStyle w:val="libAieChar"/>
          <w:rtl/>
        </w:rPr>
        <w:t xml:space="preserve"> أَثُمَّ إِذَا مَا وَقَعَ آمَنتُم بِهِ </w:t>
      </w:r>
      <w:r w:rsidR="00633993" w:rsidRPr="00633993">
        <w:rPr>
          <w:rStyle w:val="libAlaemChar"/>
          <w:rtl/>
        </w:rPr>
        <w:t>)</w:t>
      </w:r>
      <w:r>
        <w:rPr>
          <w:rtl/>
        </w:rPr>
        <w:t xml:space="preserve"> </w:t>
      </w:r>
      <w:r w:rsidRPr="00671DF3">
        <w:rPr>
          <w:rStyle w:val="libFootnotenumChar"/>
          <w:rtl/>
        </w:rPr>
        <w:t>(5)</w:t>
      </w:r>
      <w:r>
        <w:rPr>
          <w:rtl/>
        </w:rPr>
        <w:t xml:space="preserve"> قال</w:t>
      </w:r>
      <w:r w:rsidR="0050285B">
        <w:rPr>
          <w:rtl/>
        </w:rPr>
        <w:t>:</w:t>
      </w:r>
      <w:r>
        <w:rPr>
          <w:rtl/>
        </w:rPr>
        <w:t xml:space="preserve"> أي صدّقتم به في الرجعة، فيقال لهم</w:t>
      </w:r>
      <w:r w:rsidR="0050285B">
        <w:rPr>
          <w:rtl/>
        </w:rPr>
        <w:t>:</w:t>
      </w:r>
      <w:r>
        <w:rPr>
          <w:rtl/>
        </w:rPr>
        <w:t xml:space="preserve"> الآن تؤمنون به - يعني أمير المؤمنين </w:t>
      </w:r>
      <w:r w:rsidR="008C44AB" w:rsidRPr="008C44AB">
        <w:rPr>
          <w:rStyle w:val="libAlaemChar"/>
          <w:rFonts w:hint="cs"/>
          <w:rtl/>
        </w:rPr>
        <w:t>عليه‌السلام</w:t>
      </w:r>
      <w:r>
        <w:rPr>
          <w:rtl/>
        </w:rPr>
        <w:t xml:space="preserve"> </w:t>
      </w:r>
      <w:r w:rsidRPr="00671DF3">
        <w:rPr>
          <w:rStyle w:val="libFootnotenumChar"/>
          <w:rtl/>
        </w:rPr>
        <w:t>(6)</w:t>
      </w:r>
      <w:r>
        <w:rPr>
          <w:rtl/>
        </w:rPr>
        <w:t xml:space="preserve"> -. </w:t>
      </w:r>
    </w:p>
    <w:p w:rsidR="00671DF3" w:rsidRDefault="00671DF3" w:rsidP="00633993">
      <w:pPr>
        <w:pStyle w:val="libNormal"/>
        <w:rPr>
          <w:rtl/>
        </w:rPr>
      </w:pPr>
      <w:r w:rsidRPr="00671DF3">
        <w:rPr>
          <w:rStyle w:val="libBold2Char"/>
          <w:rtl/>
        </w:rPr>
        <w:t>الثامن والستّون</w:t>
      </w:r>
      <w:r w:rsidR="0050285B">
        <w:rPr>
          <w:rtl/>
        </w:rPr>
        <w:t>:</w:t>
      </w:r>
      <w:r>
        <w:rPr>
          <w:rtl/>
        </w:rPr>
        <w:t xml:space="preserve"> ما رواه أيضاً فيه</w:t>
      </w:r>
      <w:r w:rsidR="0050285B">
        <w:rPr>
          <w:rtl/>
        </w:rPr>
        <w:t>:</w:t>
      </w:r>
      <w:r>
        <w:rPr>
          <w:rtl/>
        </w:rPr>
        <w:t xml:space="preserve"> عن أحمد بن إدريس، عن أحمد بن محمّد بن عيسى، عن الحسين بن سعيد، عن حمّاد بن عيسى، عن ربعي بن عبدالله، عن الفضيل بن يسّار، عن أبي جعفر </w:t>
      </w:r>
      <w:r w:rsidR="008C44AB" w:rsidRPr="008C44AB">
        <w:rPr>
          <w:rStyle w:val="libAlaemChar"/>
          <w:rFonts w:hint="cs"/>
          <w:rtl/>
        </w:rPr>
        <w:t>عليه‌السلام</w:t>
      </w:r>
      <w:r>
        <w:rPr>
          <w:rtl/>
        </w:rPr>
        <w:t xml:space="preserve"> في قول الله عزّوجلّ </w:t>
      </w:r>
      <w:r w:rsidR="00633993" w:rsidRPr="00633993">
        <w:rPr>
          <w:rStyle w:val="libAlaemChar"/>
          <w:rtl/>
        </w:rPr>
        <w:t>(</w:t>
      </w:r>
      <w:r w:rsidR="00633993" w:rsidRPr="00633993">
        <w:rPr>
          <w:rStyle w:val="libAieChar"/>
          <w:rtl/>
        </w:rPr>
        <w:t xml:space="preserve"> يَوْمَ نَدْعُوا كُلَّ</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الأنعام 6</w:t>
      </w:r>
      <w:r w:rsidR="0050285B">
        <w:rPr>
          <w:rtl/>
        </w:rPr>
        <w:t>:</w:t>
      </w:r>
      <w:r>
        <w:rPr>
          <w:rtl/>
        </w:rPr>
        <w:t xml:space="preserve"> 37. </w:t>
      </w:r>
    </w:p>
    <w:p w:rsidR="00671DF3" w:rsidRDefault="00671DF3" w:rsidP="00671DF3">
      <w:pPr>
        <w:pStyle w:val="libFootnote0"/>
        <w:rPr>
          <w:rtl/>
        </w:rPr>
      </w:pPr>
      <w:r>
        <w:rPr>
          <w:rtl/>
        </w:rPr>
        <w:t>2 - تفسير القمّي 1</w:t>
      </w:r>
      <w:r w:rsidR="0050285B">
        <w:rPr>
          <w:rtl/>
        </w:rPr>
        <w:t>:</w:t>
      </w:r>
      <w:r>
        <w:rPr>
          <w:rtl/>
        </w:rPr>
        <w:t xml:space="preserve"> 198. </w:t>
      </w:r>
    </w:p>
    <w:p w:rsidR="00671DF3" w:rsidRDefault="00671DF3" w:rsidP="00671DF3">
      <w:pPr>
        <w:pStyle w:val="libFootnote0"/>
        <w:rPr>
          <w:rtl/>
        </w:rPr>
      </w:pPr>
      <w:r>
        <w:rPr>
          <w:rtl/>
        </w:rPr>
        <w:t>3 - سورة الأعراف 7</w:t>
      </w:r>
      <w:r w:rsidR="0050285B">
        <w:rPr>
          <w:rtl/>
        </w:rPr>
        <w:t>:</w:t>
      </w:r>
      <w:r>
        <w:rPr>
          <w:rtl/>
        </w:rPr>
        <w:t xml:space="preserve"> 157. </w:t>
      </w:r>
    </w:p>
    <w:p w:rsidR="00671DF3" w:rsidRDefault="00671DF3" w:rsidP="00671DF3">
      <w:pPr>
        <w:pStyle w:val="libFootnote0"/>
        <w:rPr>
          <w:rtl/>
        </w:rPr>
      </w:pPr>
      <w:r>
        <w:rPr>
          <w:rtl/>
        </w:rPr>
        <w:t>4 - تفسير القمّي 1</w:t>
      </w:r>
      <w:r w:rsidR="0050285B">
        <w:rPr>
          <w:rtl/>
        </w:rPr>
        <w:t>:</w:t>
      </w:r>
      <w:r>
        <w:rPr>
          <w:rtl/>
        </w:rPr>
        <w:t xml:space="preserve"> 242. </w:t>
      </w:r>
    </w:p>
    <w:p w:rsidR="00671DF3" w:rsidRDefault="00671DF3" w:rsidP="00671DF3">
      <w:pPr>
        <w:pStyle w:val="libFootnote0"/>
        <w:rPr>
          <w:rtl/>
        </w:rPr>
      </w:pPr>
      <w:r>
        <w:rPr>
          <w:rtl/>
        </w:rPr>
        <w:t>5 - سورة يونس 10</w:t>
      </w:r>
      <w:r w:rsidR="0050285B">
        <w:rPr>
          <w:rtl/>
        </w:rPr>
        <w:t>:</w:t>
      </w:r>
      <w:r>
        <w:rPr>
          <w:rtl/>
        </w:rPr>
        <w:t xml:space="preserve"> 51. </w:t>
      </w:r>
    </w:p>
    <w:p w:rsidR="00671DF3" w:rsidRDefault="00671DF3" w:rsidP="00671DF3">
      <w:pPr>
        <w:pStyle w:val="libFootnote0"/>
        <w:rPr>
          <w:rtl/>
        </w:rPr>
      </w:pPr>
      <w:r>
        <w:rPr>
          <w:rtl/>
        </w:rPr>
        <w:t>6 - تفسير القمّي 1</w:t>
      </w:r>
      <w:r w:rsidR="0050285B">
        <w:rPr>
          <w:rtl/>
        </w:rPr>
        <w:t>:</w:t>
      </w:r>
      <w:r>
        <w:rPr>
          <w:rtl/>
        </w:rPr>
        <w:t xml:space="preserve"> 312.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أُنَاس بِإِمَامِهِمْ </w:t>
      </w:r>
      <w:r w:rsidRPr="00633993">
        <w:rPr>
          <w:rStyle w:val="libAlaemChar"/>
          <w:rtl/>
        </w:rPr>
        <w:t>)</w:t>
      </w:r>
      <w:r w:rsidR="00671DF3">
        <w:rPr>
          <w:rtl/>
        </w:rPr>
        <w:t xml:space="preserve"> </w:t>
      </w:r>
      <w:r w:rsidR="00671DF3" w:rsidRPr="00671DF3">
        <w:rPr>
          <w:rStyle w:val="libFootnotenumChar"/>
          <w:rtl/>
        </w:rPr>
        <w:t>(1)</w:t>
      </w:r>
      <w:r w:rsidR="00671DF3">
        <w:rPr>
          <w:rtl/>
        </w:rPr>
        <w:t xml:space="preserve"> قال</w:t>
      </w:r>
      <w:r w:rsidR="0050285B">
        <w:rPr>
          <w:rtl/>
        </w:rPr>
        <w:t>:</w:t>
      </w:r>
      <w:r w:rsidR="00671DF3">
        <w:rPr>
          <w:rtl/>
        </w:rPr>
        <w:t xml:space="preserve"> « يجيء رسول الله </w:t>
      </w:r>
      <w:r w:rsidR="008C44AB" w:rsidRPr="008C44AB">
        <w:rPr>
          <w:rStyle w:val="libAlaemChar"/>
          <w:rFonts w:hint="cs"/>
          <w:rtl/>
        </w:rPr>
        <w:t>صلى‌الله‌عليه‌وآله‌وسلم</w:t>
      </w:r>
      <w:r w:rsidR="00671DF3">
        <w:rPr>
          <w:rtl/>
        </w:rPr>
        <w:t xml:space="preserve"> في قرية </w:t>
      </w:r>
      <w:r w:rsidR="00671DF3" w:rsidRPr="00671DF3">
        <w:rPr>
          <w:rStyle w:val="libFootnotenumChar"/>
          <w:rtl/>
        </w:rPr>
        <w:t>(2)</w:t>
      </w:r>
      <w:r w:rsidR="00671DF3">
        <w:rPr>
          <w:rtl/>
        </w:rPr>
        <w:t xml:space="preserve"> ويجيء عليّ </w:t>
      </w:r>
      <w:r w:rsidR="008C44AB" w:rsidRPr="008C44AB">
        <w:rPr>
          <w:rStyle w:val="libAlaemChar"/>
          <w:rFonts w:hint="cs"/>
          <w:rtl/>
        </w:rPr>
        <w:t>عليه‌السلام</w:t>
      </w:r>
      <w:r w:rsidR="00671DF3">
        <w:rPr>
          <w:rtl/>
        </w:rPr>
        <w:t xml:space="preserve"> في قرية، والحسن في قرية </w:t>
      </w:r>
      <w:r w:rsidR="00671DF3" w:rsidRPr="00671DF3">
        <w:rPr>
          <w:rStyle w:val="libFootnotenumChar"/>
          <w:rtl/>
        </w:rPr>
        <w:t>(3)</w:t>
      </w:r>
      <w:r w:rsidR="00671DF3">
        <w:rPr>
          <w:rtl/>
        </w:rPr>
        <w:t xml:space="preserve">، والحسين </w:t>
      </w:r>
      <w:r w:rsidR="008C44AB" w:rsidRPr="008C44AB">
        <w:rPr>
          <w:rStyle w:val="libAlaemChar"/>
          <w:rFonts w:hint="cs"/>
          <w:rtl/>
        </w:rPr>
        <w:t>عليه‌السلام</w:t>
      </w:r>
      <w:r w:rsidR="00671DF3">
        <w:rPr>
          <w:rtl/>
        </w:rPr>
        <w:t xml:space="preserve"> في قرية، وكلّ من مات بين ظهراني قوم جاءُوا معه » </w:t>
      </w:r>
      <w:r w:rsidR="00671DF3" w:rsidRPr="00671DF3">
        <w:rPr>
          <w:rStyle w:val="libFootnotenumChar"/>
          <w:rtl/>
        </w:rPr>
        <w:t>(4)</w:t>
      </w:r>
      <w:r w:rsidR="00671DF3">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في بعض النسخ كما نقلنا « قرية » بالياء المثناة التحتانية، والمراد حينئذ الرجعة قطعاً إذ لا قرية في القيامة، والقرية تطلق على المدينة العظيمة، وفي بعض النسخ « قرنه » بالنون، وحينئذ يحتمل إرادة الرجعة ويحتمل إرادة القيامة. </w:t>
      </w:r>
    </w:p>
    <w:p w:rsidR="00671DF3" w:rsidRDefault="00671DF3" w:rsidP="00671DF3">
      <w:pPr>
        <w:pStyle w:val="libNormal"/>
        <w:rPr>
          <w:rtl/>
        </w:rPr>
      </w:pPr>
      <w:r w:rsidRPr="00671DF3">
        <w:rPr>
          <w:rStyle w:val="libBold2Char"/>
          <w:rtl/>
        </w:rPr>
        <w:t>التاسع والستّون</w:t>
      </w:r>
      <w:r w:rsidR="0050285B">
        <w:rPr>
          <w:rStyle w:val="libBold2Char"/>
          <w:rtl/>
        </w:rPr>
        <w:t>:</w:t>
      </w:r>
      <w:r>
        <w:rPr>
          <w:rtl/>
        </w:rPr>
        <w:t xml:space="preserve"> ما رواه علي بن إبراهيم أيضاً في « تفسيره » مرسلاً</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وَعَدَ اللهُ الَّذِينَ آمَنُوا مِنكُمْ وَعَمِلُوا الصَّالِحَاتِ لَيَسْتَخْلِفَنَّهُمْ فِي الأرْضِ </w:t>
      </w:r>
      <w:r w:rsidR="00633993" w:rsidRPr="00633993">
        <w:rPr>
          <w:rStyle w:val="libAlaemChar"/>
          <w:rtl/>
        </w:rPr>
        <w:t>)</w:t>
      </w:r>
      <w:r>
        <w:rPr>
          <w:rtl/>
        </w:rPr>
        <w:t xml:space="preserve"> (5) قال</w:t>
      </w:r>
      <w:r w:rsidR="0050285B">
        <w:rPr>
          <w:rtl/>
        </w:rPr>
        <w:t>:</w:t>
      </w:r>
      <w:r>
        <w:rPr>
          <w:rtl/>
        </w:rPr>
        <w:t xml:space="preserve"> « خاطب الله الأئمّة </w:t>
      </w:r>
      <w:r w:rsidR="008C44AB" w:rsidRPr="008C44AB">
        <w:rPr>
          <w:rStyle w:val="libAlaemChar"/>
          <w:rFonts w:hint="cs"/>
          <w:rtl/>
        </w:rPr>
        <w:t>عليهم‌السلام</w:t>
      </w:r>
      <w:r>
        <w:rPr>
          <w:rtl/>
        </w:rPr>
        <w:t xml:space="preserve"> ووعدهم أن يستخلفهم في الأرض من بعد ظلمهم وغصبهم، وهذا ممّا تأويله بعد تنزيله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السبعون</w:t>
      </w:r>
      <w:r w:rsidR="0050285B">
        <w:rPr>
          <w:rtl/>
        </w:rPr>
        <w:t>:</w:t>
      </w:r>
      <w:r>
        <w:rPr>
          <w:rtl/>
        </w:rPr>
        <w:t xml:space="preserve"> ما رواه أيضاً</w:t>
      </w:r>
      <w:r w:rsidR="0050285B">
        <w:rPr>
          <w:rtl/>
        </w:rPr>
        <w:t>:</w:t>
      </w:r>
      <w:r>
        <w:rPr>
          <w:rtl/>
        </w:rPr>
        <w:t xml:space="preserve"> فيه رفعه قال</w:t>
      </w:r>
      <w:r w:rsidR="0050285B">
        <w:rPr>
          <w:rtl/>
        </w:rPr>
        <w:t>:</w:t>
      </w:r>
      <w:r>
        <w:rPr>
          <w:rtl/>
        </w:rPr>
        <w:t xml:space="preserve"> « وبشّر الله نبيّه </w:t>
      </w:r>
      <w:r w:rsidR="008C44AB" w:rsidRPr="008C44AB">
        <w:rPr>
          <w:rStyle w:val="libAlaemChar"/>
          <w:rFonts w:hint="cs"/>
          <w:rtl/>
        </w:rPr>
        <w:t>صلى‌الله‌عليه‌وآله‌وسلم</w:t>
      </w:r>
      <w:r>
        <w:rPr>
          <w:rtl/>
        </w:rPr>
        <w:t xml:space="preserve"> وأهل بيته، أن يتفضّل عليهم بعد ذلك، ويجعلهم خلفاء في الأرض وأئمّة على اُمّته، ويردّهم إلى الدنيا مع أعدائهم حتّى ينتصفوا منهم » </w:t>
      </w:r>
      <w:r w:rsidRPr="00671DF3">
        <w:rPr>
          <w:rStyle w:val="libFootnotenumChar"/>
          <w:rtl/>
        </w:rPr>
        <w:t>(7)</w:t>
      </w:r>
      <w:r>
        <w:rPr>
          <w:rtl/>
        </w:rPr>
        <w:t xml:space="preserve">. </w:t>
      </w:r>
    </w:p>
    <w:p w:rsidR="00671DF3" w:rsidRDefault="00671DF3" w:rsidP="00633993">
      <w:pPr>
        <w:pStyle w:val="libNormal"/>
        <w:rPr>
          <w:rtl/>
        </w:rPr>
      </w:pPr>
      <w:r w:rsidRPr="00671DF3">
        <w:rPr>
          <w:rStyle w:val="libBold2Char"/>
          <w:rtl/>
        </w:rPr>
        <w:t>الحادي والسبعون</w:t>
      </w:r>
      <w:r w:rsidR="0050285B">
        <w:rPr>
          <w:rStyle w:val="libBold2Char"/>
          <w:rtl/>
        </w:rPr>
        <w:t>:</w:t>
      </w:r>
      <w:r>
        <w:rPr>
          <w:rtl/>
        </w:rPr>
        <w:t xml:space="preserve"> ما رواه أيضاً فيه</w:t>
      </w:r>
      <w:r w:rsidR="0050285B">
        <w:rPr>
          <w:rtl/>
        </w:rPr>
        <w:t>:</w:t>
      </w:r>
      <w:r>
        <w:rPr>
          <w:rtl/>
        </w:rPr>
        <w:t xml:space="preserve"> مرسلاً في قوله تعالى </w:t>
      </w:r>
      <w:r w:rsidR="00633993" w:rsidRPr="00633993">
        <w:rPr>
          <w:rStyle w:val="libAlaemChar"/>
          <w:rtl/>
        </w:rPr>
        <w:t>(</w:t>
      </w:r>
      <w:r w:rsidR="00633993" w:rsidRPr="00633993">
        <w:rPr>
          <w:rStyle w:val="libAieChar"/>
          <w:rtl/>
        </w:rPr>
        <w:t xml:space="preserve"> وَنُرِيَ فِرْعَوْنَ</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الاسراء 17</w:t>
      </w:r>
      <w:r w:rsidR="0050285B">
        <w:rPr>
          <w:rtl/>
        </w:rPr>
        <w:t>:</w:t>
      </w:r>
      <w:r>
        <w:rPr>
          <w:rtl/>
        </w:rPr>
        <w:t xml:space="preserve"> 71. </w:t>
      </w:r>
    </w:p>
    <w:p w:rsidR="00671DF3" w:rsidRDefault="00671DF3" w:rsidP="00671DF3">
      <w:pPr>
        <w:pStyle w:val="libFootnote0"/>
        <w:rPr>
          <w:rtl/>
        </w:rPr>
      </w:pPr>
      <w:r>
        <w:rPr>
          <w:rtl/>
        </w:rPr>
        <w:t>2 - في المصدر</w:t>
      </w:r>
      <w:r w:rsidR="0050285B">
        <w:rPr>
          <w:rtl/>
        </w:rPr>
        <w:t>:</w:t>
      </w:r>
      <w:r>
        <w:rPr>
          <w:rtl/>
        </w:rPr>
        <w:t xml:space="preserve"> فرقة، وعنه في البحار</w:t>
      </w:r>
      <w:r w:rsidR="0050285B">
        <w:rPr>
          <w:rtl/>
        </w:rPr>
        <w:t>:</w:t>
      </w:r>
      <w:r>
        <w:rPr>
          <w:rtl/>
        </w:rPr>
        <w:t xml:space="preserve"> قرنه، بضمّ القاف بمعنى</w:t>
      </w:r>
      <w:r w:rsidR="0050285B">
        <w:rPr>
          <w:rtl/>
        </w:rPr>
        <w:t>:</w:t>
      </w:r>
      <w:r>
        <w:rPr>
          <w:rtl/>
        </w:rPr>
        <w:t xml:space="preserve"> أهل زمان واحد. اُنظر القاموس المحيط 4</w:t>
      </w:r>
      <w:r w:rsidR="0050285B">
        <w:rPr>
          <w:rtl/>
        </w:rPr>
        <w:t>:</w:t>
      </w:r>
      <w:r>
        <w:rPr>
          <w:rtl/>
        </w:rPr>
        <w:t xml:space="preserve"> 259 - قرن. وكذلك الموارد التي تليها. </w:t>
      </w:r>
    </w:p>
    <w:p w:rsidR="00671DF3" w:rsidRDefault="00671DF3" w:rsidP="00671DF3">
      <w:pPr>
        <w:pStyle w:val="libFootnote0"/>
        <w:rPr>
          <w:rtl/>
        </w:rPr>
      </w:pPr>
      <w:r>
        <w:rPr>
          <w:rtl/>
        </w:rPr>
        <w:t>3 - قوله</w:t>
      </w:r>
      <w:r w:rsidR="0050285B">
        <w:rPr>
          <w:rtl/>
        </w:rPr>
        <w:t>:</w:t>
      </w:r>
      <w:r>
        <w:rPr>
          <w:rtl/>
        </w:rPr>
        <w:t xml:space="preserve"> (والحسن في قرية) لم يرد في « ط ». </w:t>
      </w:r>
    </w:p>
    <w:p w:rsidR="00671DF3" w:rsidRDefault="00671DF3" w:rsidP="00671DF3">
      <w:pPr>
        <w:pStyle w:val="libFootnote0"/>
        <w:rPr>
          <w:rtl/>
        </w:rPr>
      </w:pPr>
      <w:r>
        <w:rPr>
          <w:rtl/>
        </w:rPr>
        <w:t>4 - تفسير القمّي 2</w:t>
      </w:r>
      <w:r w:rsidR="0050285B">
        <w:rPr>
          <w:rtl/>
        </w:rPr>
        <w:t>:</w:t>
      </w:r>
      <w:r>
        <w:rPr>
          <w:rtl/>
        </w:rPr>
        <w:t xml:space="preserve"> 23، وعنه في البحار 8</w:t>
      </w:r>
      <w:r w:rsidR="0050285B">
        <w:rPr>
          <w:rtl/>
        </w:rPr>
        <w:t>:</w:t>
      </w:r>
      <w:r>
        <w:rPr>
          <w:rtl/>
        </w:rPr>
        <w:t xml:space="preserve"> 9</w:t>
      </w:r>
      <w:r w:rsidR="00D0354E">
        <w:rPr>
          <w:rtl/>
        </w:rPr>
        <w:t>/</w:t>
      </w:r>
      <w:r>
        <w:rPr>
          <w:rtl/>
        </w:rPr>
        <w:t xml:space="preserve">1. </w:t>
      </w:r>
    </w:p>
    <w:p w:rsidR="00671DF3" w:rsidRDefault="00671DF3" w:rsidP="00671DF3">
      <w:pPr>
        <w:pStyle w:val="libFootnote0"/>
        <w:rPr>
          <w:rtl/>
        </w:rPr>
      </w:pPr>
      <w:r>
        <w:rPr>
          <w:rtl/>
        </w:rPr>
        <w:t>5 - سورة النور 24</w:t>
      </w:r>
      <w:r w:rsidR="0050285B">
        <w:rPr>
          <w:rtl/>
        </w:rPr>
        <w:t>:</w:t>
      </w:r>
      <w:r>
        <w:rPr>
          <w:rtl/>
        </w:rPr>
        <w:t xml:space="preserve"> 55. </w:t>
      </w:r>
    </w:p>
    <w:p w:rsidR="00671DF3" w:rsidRDefault="00671DF3" w:rsidP="00671DF3">
      <w:pPr>
        <w:pStyle w:val="libFootnote0"/>
        <w:rPr>
          <w:rtl/>
        </w:rPr>
      </w:pPr>
      <w:r>
        <w:rPr>
          <w:rtl/>
        </w:rPr>
        <w:t>6 - تفسير القمّي 2</w:t>
      </w:r>
      <w:r w:rsidR="0050285B">
        <w:rPr>
          <w:rtl/>
        </w:rPr>
        <w:t>:</w:t>
      </w:r>
      <w:r>
        <w:rPr>
          <w:rtl/>
        </w:rPr>
        <w:t xml:space="preserve"> 108. </w:t>
      </w:r>
    </w:p>
    <w:p w:rsidR="00671DF3" w:rsidRDefault="00671DF3" w:rsidP="00671DF3">
      <w:pPr>
        <w:pStyle w:val="libFootnote0"/>
        <w:rPr>
          <w:rtl/>
        </w:rPr>
      </w:pPr>
      <w:r>
        <w:rPr>
          <w:rtl/>
        </w:rPr>
        <w:t>7 - نفس المصدر 2</w:t>
      </w:r>
      <w:r w:rsidR="0050285B">
        <w:rPr>
          <w:rtl/>
        </w:rPr>
        <w:t>:</w:t>
      </w:r>
      <w:r>
        <w:rPr>
          <w:rtl/>
        </w:rPr>
        <w:t xml:space="preserve"> 133.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وَهَامَانَ وَجُنُودَهُمَا </w:t>
      </w:r>
      <w:r w:rsidRPr="00633993">
        <w:rPr>
          <w:rStyle w:val="libAlaemChar"/>
          <w:rtl/>
        </w:rPr>
        <w:t>)</w:t>
      </w:r>
      <w:r w:rsidR="00671DF3">
        <w:rPr>
          <w:rtl/>
        </w:rPr>
        <w:t xml:space="preserve"> </w:t>
      </w:r>
      <w:r w:rsidR="00671DF3" w:rsidRPr="00671DF3">
        <w:rPr>
          <w:rStyle w:val="libFootnotenumChar"/>
          <w:rtl/>
        </w:rPr>
        <w:t>(1)</w:t>
      </w:r>
      <w:r w:rsidR="00671DF3">
        <w:rPr>
          <w:rtl/>
        </w:rPr>
        <w:t xml:space="preserve"> قال</w:t>
      </w:r>
      <w:r w:rsidR="0050285B">
        <w:rPr>
          <w:rtl/>
        </w:rPr>
        <w:t>:</w:t>
      </w:r>
      <w:r w:rsidR="00671DF3">
        <w:rPr>
          <w:rtl/>
        </w:rPr>
        <w:t xml:space="preserve"> « هم الذين غصبوا آل محمّد حقّهم </w:t>
      </w:r>
      <w:r w:rsidRPr="00633993">
        <w:rPr>
          <w:rStyle w:val="libAlaemChar"/>
          <w:rtl/>
        </w:rPr>
        <w:t>(</w:t>
      </w:r>
      <w:r w:rsidRPr="00633993">
        <w:rPr>
          <w:rStyle w:val="libAieChar"/>
          <w:rtl/>
        </w:rPr>
        <w:t xml:space="preserve"> مَّا كَانُوا يَحْذَرُونَ </w:t>
      </w:r>
      <w:r w:rsidRPr="00633993">
        <w:rPr>
          <w:rStyle w:val="libAlaemChar"/>
          <w:rtl/>
        </w:rPr>
        <w:t>)</w:t>
      </w:r>
      <w:r w:rsidR="00671DF3">
        <w:rPr>
          <w:rtl/>
        </w:rPr>
        <w:t xml:space="preserve"> قال</w:t>
      </w:r>
      <w:r w:rsidR="0050285B">
        <w:rPr>
          <w:rtl/>
        </w:rPr>
        <w:t>:</w:t>
      </w:r>
      <w:r w:rsidR="00671DF3">
        <w:rPr>
          <w:rtl/>
        </w:rPr>
        <w:t xml:space="preserve"> من القتل والعذاب، حين يردّهم ويردّ أعداءهم إلى الدنيا حتّى يقتلوهم » </w:t>
      </w:r>
      <w:r w:rsidR="00671DF3" w:rsidRPr="00671DF3">
        <w:rPr>
          <w:rStyle w:val="libFootnotenumChar"/>
          <w:rtl/>
        </w:rPr>
        <w:t>(2)</w:t>
      </w:r>
      <w:r w:rsidR="00671DF3">
        <w:rPr>
          <w:rtl/>
        </w:rPr>
        <w:t xml:space="preserve">. </w:t>
      </w:r>
    </w:p>
    <w:p w:rsidR="00671DF3" w:rsidRDefault="00671DF3" w:rsidP="00671DF3">
      <w:pPr>
        <w:pStyle w:val="libNormal"/>
        <w:rPr>
          <w:rtl/>
        </w:rPr>
      </w:pPr>
      <w:r w:rsidRPr="00671DF3">
        <w:rPr>
          <w:rStyle w:val="libBold2Char"/>
          <w:rtl/>
        </w:rPr>
        <w:t>الثاني والسبعون</w:t>
      </w:r>
      <w:r w:rsidR="0050285B">
        <w:rPr>
          <w:rtl/>
        </w:rPr>
        <w:t>:</w:t>
      </w:r>
      <w:r>
        <w:rPr>
          <w:rtl/>
        </w:rPr>
        <w:t xml:space="preserve"> ما رواه أيضاً فيه قال</w:t>
      </w:r>
      <w:r w:rsidR="0050285B">
        <w:rPr>
          <w:rtl/>
        </w:rPr>
        <w:t>:</w:t>
      </w:r>
      <w:r>
        <w:rPr>
          <w:rtl/>
        </w:rPr>
        <w:t xml:space="preserve"> حدّثني أبي، عن ابن أبي عمير، عن أبي بصير، عن أبي عبدالله </w:t>
      </w:r>
      <w:r w:rsidR="008C44AB" w:rsidRPr="008C44AB">
        <w:rPr>
          <w:rStyle w:val="libAlaemChar"/>
          <w:rFonts w:hint="cs"/>
          <w:rtl/>
        </w:rPr>
        <w:t>عليه‌السلام</w:t>
      </w:r>
      <w:r>
        <w:rPr>
          <w:rtl/>
        </w:rPr>
        <w:t>، قال</w:t>
      </w:r>
      <w:r w:rsidR="0050285B">
        <w:rPr>
          <w:rtl/>
        </w:rPr>
        <w:t>:</w:t>
      </w:r>
      <w:r>
        <w:rPr>
          <w:rtl/>
        </w:rPr>
        <w:t xml:space="preserve"> « انتهى رسول الله </w:t>
      </w:r>
      <w:r w:rsidR="008C44AB" w:rsidRPr="008C44AB">
        <w:rPr>
          <w:rStyle w:val="libAlaemChar"/>
          <w:rFonts w:hint="cs"/>
          <w:rtl/>
        </w:rPr>
        <w:t>صلى‌الله‌عليه‌وآله‌وسلم</w:t>
      </w:r>
      <w:r>
        <w:rPr>
          <w:rtl/>
        </w:rPr>
        <w:t xml:space="preserve"> إلى أمير المؤمنين </w:t>
      </w:r>
      <w:r w:rsidR="008C44AB" w:rsidRPr="008C44AB">
        <w:rPr>
          <w:rStyle w:val="libAlaemChar"/>
          <w:rFonts w:hint="cs"/>
          <w:rtl/>
        </w:rPr>
        <w:t>عليه‌السلام</w:t>
      </w:r>
      <w:r>
        <w:rPr>
          <w:rtl/>
        </w:rPr>
        <w:t xml:space="preserve"> وهو نائم في المسجد، فحرّكه من رجليه </w:t>
      </w:r>
      <w:r w:rsidRPr="00671DF3">
        <w:rPr>
          <w:rStyle w:val="libFootnotenumChar"/>
          <w:rtl/>
        </w:rPr>
        <w:t>(3)</w:t>
      </w:r>
      <w:r>
        <w:rPr>
          <w:rtl/>
        </w:rPr>
        <w:t xml:space="preserve"> وقال</w:t>
      </w:r>
      <w:r w:rsidR="0050285B">
        <w:rPr>
          <w:rtl/>
        </w:rPr>
        <w:t>:</w:t>
      </w:r>
      <w:r>
        <w:rPr>
          <w:rtl/>
        </w:rPr>
        <w:t xml:space="preserve"> قم يا دابّة الأرض </w:t>
      </w:r>
      <w:r w:rsidRPr="00671DF3">
        <w:rPr>
          <w:rStyle w:val="libFootnotenumChar"/>
          <w:rtl/>
        </w:rPr>
        <w:t>(4)</w:t>
      </w:r>
      <w:r>
        <w:rPr>
          <w:rtl/>
        </w:rPr>
        <w:t>، فقال رجل</w:t>
      </w:r>
      <w:r w:rsidR="0050285B">
        <w:rPr>
          <w:rtl/>
        </w:rPr>
        <w:t>:</w:t>
      </w:r>
      <w:r>
        <w:rPr>
          <w:rtl/>
        </w:rPr>
        <w:t xml:space="preserve"> يا رسول الله أيسمّي بعضنا بعضاً بهذا الاسم؟ فقال</w:t>
      </w:r>
      <w:r w:rsidR="0050285B">
        <w:rPr>
          <w:rtl/>
        </w:rPr>
        <w:t>:</w:t>
      </w:r>
      <w:r>
        <w:rPr>
          <w:rtl/>
        </w:rPr>
        <w:t xml:space="preserve"> لا والله ما هو إلا له خاصّة، وهو الدابة التي ذكرها الله في كتابه، فقال</w:t>
      </w:r>
      <w:r w:rsidR="0050285B">
        <w:rPr>
          <w:rtl/>
        </w:rPr>
        <w:t>:</w:t>
      </w:r>
      <w:r>
        <w:rPr>
          <w:rtl/>
        </w:rPr>
        <w:t xml:space="preserve"> </w:t>
      </w:r>
      <w:r w:rsidR="00633993" w:rsidRPr="00633993">
        <w:rPr>
          <w:rStyle w:val="libAlaemChar"/>
          <w:rtl/>
        </w:rPr>
        <w:t>(</w:t>
      </w:r>
      <w:r w:rsidR="00633993" w:rsidRPr="00633993">
        <w:rPr>
          <w:rStyle w:val="libAieChar"/>
          <w:rtl/>
        </w:rPr>
        <w:t xml:space="preserve"> وَإِذَا وَقَعَ الْقَوْلُ عَلَيْهِمْ أَخْرَجْنَا لَهُمْ دَابَّةً مِنَ الأرْضِ تُكَلِّمُهُمْ </w:t>
      </w:r>
      <w:r w:rsidR="00633993" w:rsidRPr="00633993">
        <w:rPr>
          <w:rStyle w:val="libAlaemChar"/>
          <w:rtl/>
        </w:rPr>
        <w:t>)</w:t>
      </w:r>
      <w:r>
        <w:rPr>
          <w:rtl/>
        </w:rPr>
        <w:t xml:space="preserve"> </w:t>
      </w:r>
      <w:r w:rsidRPr="00671DF3">
        <w:rPr>
          <w:rStyle w:val="libFootnotenumChar"/>
          <w:rtl/>
        </w:rPr>
        <w:t>(5)</w:t>
      </w:r>
      <w:r>
        <w:rPr>
          <w:rtl/>
        </w:rPr>
        <w:t xml:space="preserve">. </w:t>
      </w:r>
    </w:p>
    <w:p w:rsidR="00671DF3" w:rsidRDefault="00671DF3" w:rsidP="00671DF3">
      <w:pPr>
        <w:pStyle w:val="libNormal"/>
        <w:rPr>
          <w:rtl/>
        </w:rPr>
      </w:pPr>
      <w:r>
        <w:rPr>
          <w:rtl/>
        </w:rPr>
        <w:t>ثمّ قال</w:t>
      </w:r>
      <w:r w:rsidR="0050285B">
        <w:rPr>
          <w:rtl/>
        </w:rPr>
        <w:t>:</w:t>
      </w:r>
      <w:r>
        <w:rPr>
          <w:rtl/>
        </w:rPr>
        <w:t xml:space="preserve"> يا علي، إذا كان في آخر الزمان، أخرجك الله في أحسن صورة، ومعك ميسم تسم به أعداءك » </w:t>
      </w:r>
      <w:r w:rsidRPr="00671DF3">
        <w:rPr>
          <w:rStyle w:val="libFootnotenumChar"/>
          <w:rtl/>
        </w:rPr>
        <w:t>(6)</w:t>
      </w:r>
      <w:r>
        <w:rPr>
          <w:rtl/>
        </w:rPr>
        <w:t xml:space="preserve"> الحديث. </w:t>
      </w:r>
    </w:p>
    <w:p w:rsidR="00671DF3" w:rsidRDefault="00671DF3" w:rsidP="00671DF3">
      <w:pPr>
        <w:pStyle w:val="libNormal"/>
        <w:rPr>
          <w:rtl/>
        </w:rPr>
      </w:pPr>
      <w:r w:rsidRPr="00671DF3">
        <w:rPr>
          <w:rStyle w:val="libBold2Char"/>
          <w:rtl/>
        </w:rPr>
        <w:t>الثالث والسبعون</w:t>
      </w:r>
      <w:r w:rsidR="0050285B">
        <w:rPr>
          <w:rtl/>
        </w:rPr>
        <w:t>:</w:t>
      </w:r>
      <w:r>
        <w:rPr>
          <w:rtl/>
        </w:rPr>
        <w:t xml:space="preserve"> ما رواه علي بن إبراهيم أيضاً في « </w:t>
      </w:r>
      <w:r w:rsidRPr="00671DF3">
        <w:rPr>
          <w:rStyle w:val="libBold2Char"/>
          <w:rtl/>
        </w:rPr>
        <w:t>تفسيره</w:t>
      </w:r>
      <w:r>
        <w:rPr>
          <w:rtl/>
        </w:rPr>
        <w:t xml:space="preserve"> »</w:t>
      </w:r>
      <w:r w:rsidR="0050285B">
        <w:rPr>
          <w:rtl/>
        </w:rPr>
        <w:t>:</w:t>
      </w:r>
      <w:r>
        <w:rPr>
          <w:rtl/>
        </w:rPr>
        <w:t xml:space="preserve"> عن أبيه، عن ابن أبي عمير، عن المفضّل، عن أبي عبدالله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وَيَوْمَ نَحْشُرُ مِن كُلِّ أُمَّة فَوْجاً </w:t>
      </w:r>
      <w:r w:rsidR="00633993" w:rsidRPr="00633993">
        <w:rPr>
          <w:rStyle w:val="libAlaemChar"/>
          <w:rtl/>
        </w:rPr>
        <w:t>)</w:t>
      </w:r>
      <w:r>
        <w:rPr>
          <w:rtl/>
        </w:rPr>
        <w:t xml:space="preserve"> </w:t>
      </w:r>
      <w:r w:rsidRPr="00671DF3">
        <w:rPr>
          <w:rStyle w:val="libFootnotenumChar"/>
          <w:rtl/>
        </w:rPr>
        <w:t>(7)</w:t>
      </w:r>
      <w:r>
        <w:rPr>
          <w:rtl/>
        </w:rPr>
        <w:t xml:space="preserve"> قال</w:t>
      </w:r>
      <w:r w:rsidR="0050285B">
        <w:rPr>
          <w:rtl/>
        </w:rPr>
        <w:t>:</w:t>
      </w:r>
      <w:r>
        <w:rPr>
          <w:rtl/>
        </w:rPr>
        <w:t xml:space="preserve"> « ليس أحد من المؤمنين قُتل إلا يرجع حتّى يموت، ولايرجع إلا من محض </w:t>
      </w:r>
      <w:r w:rsidRPr="00671DF3">
        <w:rPr>
          <w:rStyle w:val="libFootnotenumChar"/>
          <w:rtl/>
        </w:rPr>
        <w:t>(8)</w:t>
      </w:r>
      <w:r>
        <w:rPr>
          <w:rtl/>
        </w:rPr>
        <w:t xml:space="preserve"> الإيمان محضاً أو محض الكفر محضاً » </w:t>
      </w:r>
      <w:r w:rsidRPr="00671DF3">
        <w:rPr>
          <w:rStyle w:val="libFootnotenumChar"/>
          <w:rtl/>
        </w:rPr>
        <w:t>(9)</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القصص 28</w:t>
      </w:r>
      <w:r w:rsidR="0050285B">
        <w:rPr>
          <w:rtl/>
        </w:rPr>
        <w:t>:</w:t>
      </w:r>
      <w:r>
        <w:rPr>
          <w:rtl/>
        </w:rPr>
        <w:t xml:space="preserve"> 6. </w:t>
      </w:r>
    </w:p>
    <w:p w:rsidR="00671DF3" w:rsidRDefault="00671DF3" w:rsidP="00671DF3">
      <w:pPr>
        <w:pStyle w:val="libFootnote0"/>
        <w:rPr>
          <w:rtl/>
        </w:rPr>
      </w:pPr>
      <w:r>
        <w:rPr>
          <w:rtl/>
        </w:rPr>
        <w:t>2 - تفسير القمّي 2</w:t>
      </w:r>
      <w:r w:rsidR="0050285B">
        <w:rPr>
          <w:rtl/>
        </w:rPr>
        <w:t>:</w:t>
      </w:r>
      <w:r>
        <w:rPr>
          <w:rtl/>
        </w:rPr>
        <w:t xml:space="preserve"> 133. </w:t>
      </w:r>
    </w:p>
    <w:p w:rsidR="00671DF3" w:rsidRDefault="00671DF3" w:rsidP="00671DF3">
      <w:pPr>
        <w:pStyle w:val="libFootnote0"/>
        <w:rPr>
          <w:rtl/>
        </w:rPr>
      </w:pPr>
      <w:r>
        <w:rPr>
          <w:rtl/>
        </w:rPr>
        <w:t>3 - في « ح »</w:t>
      </w:r>
      <w:r w:rsidR="0050285B">
        <w:rPr>
          <w:rtl/>
        </w:rPr>
        <w:t>:</w:t>
      </w:r>
      <w:r>
        <w:rPr>
          <w:rtl/>
        </w:rPr>
        <w:t xml:space="preserve"> رجله. </w:t>
      </w:r>
    </w:p>
    <w:p w:rsidR="00671DF3" w:rsidRDefault="00671DF3" w:rsidP="00671DF3">
      <w:pPr>
        <w:pStyle w:val="libFootnote0"/>
        <w:rPr>
          <w:rtl/>
        </w:rPr>
      </w:pPr>
      <w:r>
        <w:rPr>
          <w:rtl/>
        </w:rPr>
        <w:t>4 - في المصدر</w:t>
      </w:r>
      <w:r w:rsidR="0050285B">
        <w:rPr>
          <w:rtl/>
        </w:rPr>
        <w:t>:</w:t>
      </w:r>
      <w:r>
        <w:rPr>
          <w:rtl/>
        </w:rPr>
        <w:t xml:space="preserve"> يا دابّة الله. </w:t>
      </w:r>
    </w:p>
    <w:p w:rsidR="00671DF3" w:rsidRDefault="00671DF3" w:rsidP="00671DF3">
      <w:pPr>
        <w:pStyle w:val="libFootnote0"/>
        <w:rPr>
          <w:rtl/>
        </w:rPr>
      </w:pPr>
      <w:r>
        <w:rPr>
          <w:rtl/>
        </w:rPr>
        <w:t>5 - سورة النمل 27</w:t>
      </w:r>
      <w:r w:rsidR="0050285B">
        <w:rPr>
          <w:rtl/>
        </w:rPr>
        <w:t>:</w:t>
      </w:r>
      <w:r>
        <w:rPr>
          <w:rtl/>
        </w:rPr>
        <w:t xml:space="preserve"> 82. </w:t>
      </w:r>
    </w:p>
    <w:p w:rsidR="00671DF3" w:rsidRDefault="00671DF3" w:rsidP="00671DF3">
      <w:pPr>
        <w:pStyle w:val="libFootnote0"/>
        <w:rPr>
          <w:rtl/>
        </w:rPr>
      </w:pPr>
      <w:r>
        <w:rPr>
          <w:rtl/>
        </w:rPr>
        <w:t>6 - تفسير القمّي 2</w:t>
      </w:r>
      <w:r w:rsidR="0050285B">
        <w:rPr>
          <w:rtl/>
        </w:rPr>
        <w:t>:</w:t>
      </w:r>
      <w:r>
        <w:rPr>
          <w:rtl/>
        </w:rPr>
        <w:t xml:space="preserve"> 130. </w:t>
      </w:r>
    </w:p>
    <w:p w:rsidR="00671DF3" w:rsidRDefault="00671DF3" w:rsidP="00671DF3">
      <w:pPr>
        <w:pStyle w:val="libFootnote0"/>
        <w:rPr>
          <w:rtl/>
        </w:rPr>
      </w:pPr>
      <w:r>
        <w:rPr>
          <w:rtl/>
        </w:rPr>
        <w:t>7 - سورة النمل 27</w:t>
      </w:r>
      <w:r w:rsidR="0050285B">
        <w:rPr>
          <w:rtl/>
        </w:rPr>
        <w:t>:</w:t>
      </w:r>
      <w:r>
        <w:rPr>
          <w:rtl/>
        </w:rPr>
        <w:t xml:space="preserve"> 83. </w:t>
      </w:r>
    </w:p>
    <w:p w:rsidR="00671DF3" w:rsidRDefault="00671DF3" w:rsidP="00671DF3">
      <w:pPr>
        <w:pStyle w:val="libFootnote0"/>
        <w:rPr>
          <w:rtl/>
        </w:rPr>
      </w:pPr>
      <w:r>
        <w:rPr>
          <w:rtl/>
        </w:rPr>
        <w:t>8 - المحض</w:t>
      </w:r>
      <w:r w:rsidR="0050285B">
        <w:rPr>
          <w:rtl/>
        </w:rPr>
        <w:t>:</w:t>
      </w:r>
      <w:r>
        <w:rPr>
          <w:rtl/>
        </w:rPr>
        <w:t xml:space="preserve"> الخالص. انظر القاموس المحيط 2</w:t>
      </w:r>
      <w:r w:rsidR="0050285B">
        <w:rPr>
          <w:rtl/>
        </w:rPr>
        <w:t>:</w:t>
      </w:r>
      <w:r>
        <w:rPr>
          <w:rtl/>
        </w:rPr>
        <w:t xml:space="preserve"> 524 - محض. </w:t>
      </w:r>
    </w:p>
    <w:p w:rsidR="00671DF3" w:rsidRDefault="00671DF3" w:rsidP="00671DF3">
      <w:pPr>
        <w:pStyle w:val="libFootnote0"/>
        <w:rPr>
          <w:rtl/>
        </w:rPr>
      </w:pPr>
      <w:r>
        <w:rPr>
          <w:rtl/>
        </w:rPr>
        <w:t>9 - تفسير القمّي 2</w:t>
      </w:r>
      <w:r w:rsidR="0050285B">
        <w:rPr>
          <w:rtl/>
        </w:rPr>
        <w:t>:</w:t>
      </w:r>
      <w:r>
        <w:rPr>
          <w:rtl/>
        </w:rPr>
        <w:t xml:space="preserve"> 131.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أقول</w:t>
      </w:r>
      <w:r w:rsidR="0050285B">
        <w:rPr>
          <w:rtl/>
        </w:rPr>
        <w:t>:</w:t>
      </w:r>
      <w:r>
        <w:rPr>
          <w:rtl/>
        </w:rPr>
        <w:t xml:space="preserve"> ومثل هذا كثير جدّاً تقدّم بعضه، ولا يخفى أنّ هذا دالّ على رجعتهم </w:t>
      </w:r>
      <w:r w:rsidR="008C44AB" w:rsidRPr="008C44AB">
        <w:rPr>
          <w:rStyle w:val="libAlaemChar"/>
          <w:rFonts w:hint="cs"/>
          <w:rtl/>
        </w:rPr>
        <w:t>عليهم‌السلام</w:t>
      </w:r>
      <w:r>
        <w:rPr>
          <w:rtl/>
        </w:rPr>
        <w:t xml:space="preserve"> بطريق الأولوية، مضافاً إلى التصريحات الكثيرة. </w:t>
      </w:r>
    </w:p>
    <w:p w:rsidR="00671DF3" w:rsidRDefault="00671DF3" w:rsidP="00671DF3">
      <w:pPr>
        <w:pStyle w:val="libNormal"/>
        <w:rPr>
          <w:rtl/>
        </w:rPr>
      </w:pPr>
      <w:bookmarkStart w:id="287" w:name="_Toc302399600"/>
      <w:r w:rsidRPr="00F627FD">
        <w:rPr>
          <w:rStyle w:val="libBold2Char"/>
          <w:rtl/>
        </w:rPr>
        <w:t>الرابع والسبعون</w:t>
      </w:r>
      <w:bookmarkEnd w:id="287"/>
      <w:r w:rsidR="0050285B">
        <w:rPr>
          <w:rtl/>
        </w:rPr>
        <w:t>:</w:t>
      </w:r>
      <w:r>
        <w:rPr>
          <w:rtl/>
        </w:rPr>
        <w:t xml:space="preserve"> ما رواه أيضاً فيه</w:t>
      </w:r>
      <w:r w:rsidR="0050285B">
        <w:rPr>
          <w:rtl/>
        </w:rPr>
        <w:t>:</w:t>
      </w:r>
      <w:r>
        <w:rPr>
          <w:rtl/>
        </w:rPr>
        <w:t xml:space="preserve"> عن أبيه، عن حمّاد، عن حريز، عن أبي جعفر </w:t>
      </w:r>
      <w:r w:rsidR="008C44AB" w:rsidRPr="008C44AB">
        <w:rPr>
          <w:rStyle w:val="libAlaemChar"/>
          <w:rFonts w:hint="cs"/>
          <w:rtl/>
        </w:rPr>
        <w:t>عليه‌السلام</w:t>
      </w:r>
      <w:r>
        <w:rPr>
          <w:rtl/>
        </w:rPr>
        <w:t xml:space="preserve"> قال</w:t>
      </w:r>
      <w:r w:rsidR="0050285B">
        <w:rPr>
          <w:rtl/>
        </w:rPr>
        <w:t>:</w:t>
      </w:r>
      <w:r>
        <w:rPr>
          <w:rtl/>
        </w:rPr>
        <w:t xml:space="preserve"> سئل عن جابر، فقال</w:t>
      </w:r>
      <w:r w:rsidR="0050285B">
        <w:rPr>
          <w:rtl/>
        </w:rPr>
        <w:t>:</w:t>
      </w:r>
      <w:r>
        <w:rPr>
          <w:rtl/>
        </w:rPr>
        <w:t xml:space="preserve"> « رحم الله جابراً، لقد بلغ من فقهه أنّه كان يعرف تأويل هذه الآية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(1)</w:t>
      </w:r>
      <w:r>
        <w:rPr>
          <w:rtl/>
        </w:rPr>
        <w:t xml:space="preserve"> يعني الرجعة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الخامس والسبعون</w:t>
      </w:r>
      <w:r w:rsidR="0050285B">
        <w:rPr>
          <w:rtl/>
        </w:rPr>
        <w:t>:</w:t>
      </w:r>
      <w:r>
        <w:rPr>
          <w:rtl/>
        </w:rPr>
        <w:t xml:space="preserve"> ما رواه أيضاً فيه قال</w:t>
      </w:r>
      <w:r w:rsidR="0050285B">
        <w:rPr>
          <w:rtl/>
        </w:rPr>
        <w:t>:</w:t>
      </w:r>
      <w:r>
        <w:rPr>
          <w:rtl/>
        </w:rPr>
        <w:t xml:space="preserve"> حدّثني أبي، عن النضر بن سويد، عن يحيى الحلبي، عن عبد الحميد الطائي، عن أبي خالد الكابلي، عن علي بن الحسين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(3)</w:t>
      </w:r>
      <w:r>
        <w:rPr>
          <w:rtl/>
        </w:rPr>
        <w:t xml:space="preserve"> قال</w:t>
      </w:r>
      <w:r w:rsidR="0050285B">
        <w:rPr>
          <w:rtl/>
        </w:rPr>
        <w:t>:</w:t>
      </w:r>
      <w:r>
        <w:rPr>
          <w:rtl/>
        </w:rPr>
        <w:t xml:space="preserve"> « يرجع إليكم نبيّكم </w:t>
      </w:r>
      <w:r w:rsidR="008C44AB" w:rsidRPr="008C44AB">
        <w:rPr>
          <w:rStyle w:val="libAlaemChar"/>
          <w:rFonts w:hint="cs"/>
          <w:rtl/>
        </w:rPr>
        <w:t>صلى‌الله‌عليه‌وآله‌وسلم</w:t>
      </w:r>
      <w:r>
        <w:rPr>
          <w:rtl/>
        </w:rPr>
        <w:t xml:space="preserve"> وأمير المؤمنين والأئمّة </w:t>
      </w:r>
      <w:r w:rsidR="008C44AB" w:rsidRPr="008C44AB">
        <w:rPr>
          <w:rStyle w:val="libAlaemChar"/>
          <w:rFonts w:hint="cs"/>
          <w:rtl/>
        </w:rPr>
        <w:t>عليهم‌السلام</w:t>
      </w:r>
      <w:r>
        <w:rPr>
          <w:rtl/>
        </w:rPr>
        <w:t xml:space="preserve">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السادس والسبعون</w:t>
      </w:r>
      <w:r w:rsidR="0050285B">
        <w:rPr>
          <w:rtl/>
        </w:rPr>
        <w:t>:</w:t>
      </w:r>
      <w:r>
        <w:rPr>
          <w:rtl/>
        </w:rPr>
        <w:t xml:space="preserve"> ما رواه أيضاً فيه</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إِنَّا لَنَنصُرُ رُسُلَنَا وَالَّذِينَ آمَنُوا فِي الْحَيَاةِ الدُّنْيَا </w:t>
      </w:r>
      <w:r w:rsidR="00633993" w:rsidRPr="00633993">
        <w:rPr>
          <w:rStyle w:val="libAlaemChar"/>
          <w:rtl/>
        </w:rPr>
        <w:t>)</w:t>
      </w:r>
      <w:r>
        <w:rPr>
          <w:rtl/>
        </w:rPr>
        <w:t xml:space="preserve"> </w:t>
      </w:r>
      <w:r w:rsidRPr="00671DF3">
        <w:rPr>
          <w:rStyle w:val="libFootnotenumChar"/>
          <w:rtl/>
        </w:rPr>
        <w:t>(5)</w:t>
      </w:r>
      <w:r>
        <w:rPr>
          <w:rtl/>
        </w:rPr>
        <w:t xml:space="preserve"> قال</w:t>
      </w:r>
      <w:r w:rsidR="0050285B">
        <w:rPr>
          <w:rtl/>
        </w:rPr>
        <w:t>:</w:t>
      </w:r>
      <w:r>
        <w:rPr>
          <w:rtl/>
        </w:rPr>
        <w:t xml:space="preserve"> « هو الرجعة إذا رجع رسول الله </w:t>
      </w:r>
      <w:r w:rsidR="008C44AB" w:rsidRPr="008C44AB">
        <w:rPr>
          <w:rStyle w:val="libAlaemChar"/>
          <w:rFonts w:hint="cs"/>
          <w:rtl/>
        </w:rPr>
        <w:t>صلى‌الله‌عليه‌وآله‌وسلم</w:t>
      </w:r>
      <w:r>
        <w:rPr>
          <w:rtl/>
        </w:rPr>
        <w:t xml:space="preserve"> والأئمّة </w:t>
      </w:r>
      <w:r w:rsidR="008C44AB" w:rsidRPr="008C44AB">
        <w:rPr>
          <w:rStyle w:val="libAlaemChar"/>
          <w:rFonts w:hint="cs"/>
          <w:rtl/>
        </w:rPr>
        <w:t>عليهم‌السلام</w:t>
      </w:r>
      <w:r>
        <w:rPr>
          <w:rtl/>
        </w:rPr>
        <w:t xml:space="preserve"> » </w:t>
      </w:r>
      <w:r w:rsidRPr="00671DF3">
        <w:rPr>
          <w:rStyle w:val="libFootnotenumChar"/>
          <w:rtl/>
        </w:rPr>
        <w:t>(6)</w:t>
      </w:r>
      <w:r>
        <w:rPr>
          <w:rtl/>
        </w:rPr>
        <w:t xml:space="preserve">. </w:t>
      </w:r>
    </w:p>
    <w:p w:rsidR="00671DF3" w:rsidRDefault="00671DF3" w:rsidP="00671DF3">
      <w:pPr>
        <w:pStyle w:val="libNormal"/>
        <w:rPr>
          <w:rtl/>
        </w:rPr>
      </w:pPr>
      <w:r>
        <w:rPr>
          <w:rtl/>
        </w:rPr>
        <w:t>السابع والسبعون</w:t>
      </w:r>
      <w:r w:rsidR="0050285B">
        <w:rPr>
          <w:rtl/>
        </w:rPr>
        <w:t>:</w:t>
      </w:r>
      <w:r>
        <w:rPr>
          <w:rtl/>
        </w:rPr>
        <w:t xml:space="preserve"> ما رواه أيضاً فيه</w:t>
      </w:r>
      <w:r w:rsidR="0050285B">
        <w:rPr>
          <w:rtl/>
        </w:rPr>
        <w:t>:</w:t>
      </w:r>
      <w:r>
        <w:rPr>
          <w:rtl/>
        </w:rPr>
        <w:t xml:space="preserve"> عن أحمد بن إدريس، عن أحمد بن محمّد، عن عمر بن عبد العزيز، عن جميل، عن أبي عبدالله </w:t>
      </w:r>
      <w:r w:rsidR="008C44AB" w:rsidRPr="008C44AB">
        <w:rPr>
          <w:rStyle w:val="libAlaemChar"/>
          <w:rFonts w:hint="cs"/>
          <w:rtl/>
        </w:rPr>
        <w:t>عليه‌السلام</w:t>
      </w:r>
      <w:r>
        <w:rPr>
          <w:rtl/>
        </w:rPr>
        <w:t>، قال</w:t>
      </w:r>
      <w:r w:rsidR="0050285B">
        <w:rPr>
          <w:rtl/>
        </w:rPr>
        <w:t>:</w:t>
      </w:r>
      <w:r>
        <w:rPr>
          <w:rtl/>
        </w:rPr>
        <w:t xml:space="preserve"> قلت له</w:t>
      </w:r>
      <w:r w:rsidR="0050285B">
        <w:rPr>
          <w:rtl/>
        </w:rPr>
        <w:t>:</w:t>
      </w:r>
      <w:r>
        <w:rPr>
          <w:rtl/>
        </w:rPr>
        <w:t xml:space="preserve"> قول الله عزّوجلّ </w:t>
      </w:r>
      <w:r w:rsidR="00633993" w:rsidRPr="00633993">
        <w:rPr>
          <w:rStyle w:val="libAlaemChar"/>
          <w:rtl/>
        </w:rPr>
        <w:t>(</w:t>
      </w:r>
      <w:r w:rsidR="00633993" w:rsidRPr="00633993">
        <w:rPr>
          <w:rStyle w:val="libAieChar"/>
          <w:rtl/>
        </w:rPr>
        <w:t xml:space="preserve"> إِنَّا لَنَنصُرُ رُسُلَنَا وَالَّذِينَ آمَنُوا فِي الْحَيَاةِ الدُّنْيَا </w:t>
      </w:r>
      <w:r w:rsidR="00633993" w:rsidRPr="00633993">
        <w:rPr>
          <w:rStyle w:val="libAlaemChar"/>
          <w:rtl/>
        </w:rPr>
        <w:t>)</w:t>
      </w:r>
      <w:r>
        <w:rPr>
          <w:rtl/>
        </w:rPr>
        <w:t xml:space="preserve"> </w:t>
      </w:r>
      <w:r w:rsidRPr="00671DF3">
        <w:rPr>
          <w:rStyle w:val="libFootnotenumChar"/>
          <w:rtl/>
        </w:rPr>
        <w:t>(7)</w:t>
      </w:r>
      <w:r>
        <w:rPr>
          <w:rtl/>
        </w:rPr>
        <w:t xml:space="preserve"> قال</w:t>
      </w:r>
      <w:r w:rsidR="0050285B">
        <w:rPr>
          <w:rtl/>
        </w:rPr>
        <w:t>:</w:t>
      </w:r>
      <w:r>
        <w:rPr>
          <w:rtl/>
        </w:rPr>
        <w:t xml:space="preserve"> « ذلك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و 3 - سورة القصص 28</w:t>
      </w:r>
      <w:r w:rsidR="0050285B">
        <w:rPr>
          <w:rtl/>
        </w:rPr>
        <w:t>:</w:t>
      </w:r>
      <w:r>
        <w:rPr>
          <w:rtl/>
        </w:rPr>
        <w:t xml:space="preserve"> 85. </w:t>
      </w:r>
    </w:p>
    <w:p w:rsidR="00671DF3" w:rsidRDefault="00671DF3" w:rsidP="00671DF3">
      <w:pPr>
        <w:pStyle w:val="libFootnote0"/>
        <w:rPr>
          <w:rtl/>
        </w:rPr>
      </w:pPr>
      <w:r>
        <w:rPr>
          <w:rtl/>
        </w:rPr>
        <w:t>2 - تفسير القمّي 2</w:t>
      </w:r>
      <w:r w:rsidR="0050285B">
        <w:rPr>
          <w:rtl/>
        </w:rPr>
        <w:t>:</w:t>
      </w:r>
      <w:r>
        <w:rPr>
          <w:rtl/>
        </w:rPr>
        <w:t xml:space="preserve"> 147. </w:t>
      </w:r>
    </w:p>
    <w:p w:rsidR="00671DF3" w:rsidRDefault="00671DF3" w:rsidP="00671DF3">
      <w:pPr>
        <w:pStyle w:val="libFootnote0"/>
        <w:rPr>
          <w:rtl/>
        </w:rPr>
      </w:pPr>
      <w:r>
        <w:rPr>
          <w:rtl/>
        </w:rPr>
        <w:t>4 - تفسير القمّي 2</w:t>
      </w:r>
      <w:r w:rsidR="0050285B">
        <w:rPr>
          <w:rtl/>
        </w:rPr>
        <w:t>:</w:t>
      </w:r>
      <w:r>
        <w:rPr>
          <w:rtl/>
        </w:rPr>
        <w:t xml:space="preserve"> 147. </w:t>
      </w:r>
    </w:p>
    <w:p w:rsidR="00671DF3" w:rsidRDefault="00671DF3" w:rsidP="00671DF3">
      <w:pPr>
        <w:pStyle w:val="libFootnote0"/>
        <w:rPr>
          <w:rtl/>
        </w:rPr>
      </w:pPr>
      <w:r>
        <w:rPr>
          <w:rtl/>
        </w:rPr>
        <w:t>5 و 7 - سورة غافر 40</w:t>
      </w:r>
      <w:r w:rsidR="0050285B">
        <w:rPr>
          <w:rtl/>
        </w:rPr>
        <w:t>:</w:t>
      </w:r>
      <w:r>
        <w:rPr>
          <w:rtl/>
        </w:rPr>
        <w:t xml:space="preserve"> 51. </w:t>
      </w:r>
    </w:p>
    <w:p w:rsidR="00671DF3" w:rsidRDefault="00671DF3" w:rsidP="00671DF3">
      <w:pPr>
        <w:pStyle w:val="libFootnote0"/>
        <w:rPr>
          <w:rtl/>
        </w:rPr>
      </w:pPr>
      <w:r>
        <w:rPr>
          <w:rtl/>
        </w:rPr>
        <w:t>6 - تفسير القمّي 2</w:t>
      </w:r>
      <w:r w:rsidR="0050285B">
        <w:rPr>
          <w:rtl/>
        </w:rPr>
        <w:t>:</w:t>
      </w:r>
      <w:r>
        <w:rPr>
          <w:rtl/>
        </w:rPr>
        <w:t xml:space="preserve"> 258.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والله في الرجعة، أما علمت أنّ الأنبياء لم يُنصروا في الدنيا وقُتلوا، والأئمّة من بعدهم لم يُنصروا وقُتلوا، وذلك في الرجعة »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سعد بن عبدالله في « </w:t>
      </w:r>
      <w:r w:rsidRPr="00671DF3">
        <w:rPr>
          <w:rStyle w:val="libBold2Char"/>
          <w:rtl/>
        </w:rPr>
        <w:t>مختصر البصائر</w:t>
      </w:r>
      <w:r>
        <w:rPr>
          <w:rtl/>
        </w:rPr>
        <w:t xml:space="preserve"> » كما نقله عنه الحسن بن سليمان بن خالد </w:t>
      </w:r>
      <w:r w:rsidRPr="00671DF3">
        <w:rPr>
          <w:rStyle w:val="libFootnotenumChar"/>
          <w:rtl/>
        </w:rPr>
        <w:t>(2)</w:t>
      </w:r>
      <w:r>
        <w:rPr>
          <w:rtl/>
        </w:rPr>
        <w:t xml:space="preserve"> في « رسالته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الثامن والسبعون</w:t>
      </w:r>
      <w:r w:rsidR="0050285B">
        <w:rPr>
          <w:rtl/>
        </w:rPr>
        <w:t>:</w:t>
      </w:r>
      <w:r>
        <w:rPr>
          <w:rtl/>
        </w:rPr>
        <w:t xml:space="preserve"> ما رواه أيضاً فيه</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وَيُرِيكُمْ آيَاتِهِ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 يعني أمير المؤمنين والأئمّة </w:t>
      </w:r>
      <w:r w:rsidR="008C44AB" w:rsidRPr="008C44AB">
        <w:rPr>
          <w:rStyle w:val="libAlaemChar"/>
          <w:rFonts w:hint="cs"/>
          <w:rtl/>
        </w:rPr>
        <w:t>عليهم‌السلام</w:t>
      </w:r>
      <w:r>
        <w:rPr>
          <w:rtl/>
        </w:rPr>
        <w:t xml:space="preserve"> في الرجعة، فإذا رأوهم </w:t>
      </w:r>
      <w:r w:rsidR="00633993" w:rsidRPr="00633993">
        <w:rPr>
          <w:rStyle w:val="libAlaemChar"/>
          <w:rtl/>
        </w:rPr>
        <w:t>(</w:t>
      </w:r>
      <w:r w:rsidR="00633993" w:rsidRPr="00633993">
        <w:rPr>
          <w:rStyle w:val="libAieChar"/>
          <w:rtl/>
        </w:rPr>
        <w:t xml:space="preserve"> قَالُوا آمَنَّا بِاللهِ وَحْدَهُ وَكَفَرْنَا بِمَا كُنَّا بِهِ مُشْرِكِينَ * فَلَمْ يَكُ يَنفَعُهُمْ إِيمَانُهُمْ لَمَّا رَأَوْا بَأْسَنَا </w:t>
      </w:r>
      <w:r w:rsidR="00633993" w:rsidRPr="00633993">
        <w:rPr>
          <w:rStyle w:val="libAlaemChar"/>
          <w:rtl/>
        </w:rPr>
        <w:t>)</w:t>
      </w:r>
      <w:r>
        <w:rPr>
          <w:rtl/>
        </w:rPr>
        <w:t xml:space="preserve"> </w:t>
      </w:r>
      <w:r w:rsidRPr="00671DF3">
        <w:rPr>
          <w:rStyle w:val="libFootnotenumChar"/>
          <w:rtl/>
        </w:rPr>
        <w:t>(5)</w:t>
      </w:r>
      <w:r>
        <w:rPr>
          <w:rtl/>
        </w:rPr>
        <w:t xml:space="preserve"> » </w:t>
      </w:r>
      <w:r w:rsidRPr="00671DF3">
        <w:rPr>
          <w:rStyle w:val="libFootnotenumChar"/>
          <w:rtl/>
        </w:rPr>
        <w:t>(6)</w:t>
      </w:r>
      <w:r>
        <w:rPr>
          <w:rtl/>
        </w:rPr>
        <w:t xml:space="preserve">. </w:t>
      </w:r>
    </w:p>
    <w:p w:rsidR="00671DF3" w:rsidRDefault="00671DF3" w:rsidP="00633993">
      <w:pPr>
        <w:pStyle w:val="libNormal"/>
        <w:rPr>
          <w:rtl/>
        </w:rPr>
      </w:pPr>
      <w:r w:rsidRPr="00671DF3">
        <w:rPr>
          <w:rStyle w:val="libBold2Char"/>
          <w:rtl/>
        </w:rPr>
        <w:t>التاسع والسبعون</w:t>
      </w:r>
      <w:r w:rsidR="0050285B">
        <w:rPr>
          <w:rtl/>
        </w:rPr>
        <w:t>:</w:t>
      </w:r>
      <w:r>
        <w:rPr>
          <w:rtl/>
        </w:rPr>
        <w:t xml:space="preserve"> ما رواه أيضاً فيه</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وَتَرَى الظَّالِمِينَ - </w:t>
      </w:r>
      <w:r w:rsidRPr="008D0963">
        <w:rPr>
          <w:rtl/>
        </w:rPr>
        <w:t>آل محمّد حقّهم</w:t>
      </w:r>
      <w:r>
        <w:rPr>
          <w:rtl/>
        </w:rPr>
        <w:t xml:space="preserve"> - </w:t>
      </w:r>
      <w:r w:rsidR="00633993" w:rsidRPr="00633993">
        <w:rPr>
          <w:rStyle w:val="libAieChar"/>
          <w:rtl/>
        </w:rPr>
        <w:t xml:space="preserve">لَمَّا رَأَوُا الْعَذَابَ - </w:t>
      </w:r>
      <w:r w:rsidRPr="008D0963">
        <w:rPr>
          <w:rtl/>
        </w:rPr>
        <w:t>وعليّ هو العذاب في الرجعة</w:t>
      </w:r>
      <w:r>
        <w:rPr>
          <w:rtl/>
        </w:rPr>
        <w:t xml:space="preserve"> - </w:t>
      </w:r>
      <w:r w:rsidR="00633993" w:rsidRPr="00633993">
        <w:rPr>
          <w:rStyle w:val="libAieChar"/>
          <w:rtl/>
        </w:rPr>
        <w:t xml:space="preserve">يَقُولُونَ هَلْ إِلَى مَرَدٍّ مِن سَبِيل </w:t>
      </w:r>
      <w:r w:rsidR="00633993" w:rsidRPr="00633993">
        <w:rPr>
          <w:rStyle w:val="libAlaemChar"/>
          <w:rtl/>
        </w:rPr>
        <w:t>)</w:t>
      </w:r>
      <w:r>
        <w:rPr>
          <w:rtl/>
        </w:rPr>
        <w:t xml:space="preserve"> </w:t>
      </w:r>
      <w:r w:rsidRPr="00671DF3">
        <w:rPr>
          <w:rStyle w:val="libFootnotenumChar"/>
          <w:rtl/>
        </w:rPr>
        <w:t>(7)</w:t>
      </w:r>
      <w:r>
        <w:rPr>
          <w:rtl/>
        </w:rPr>
        <w:t xml:space="preserve"> فنوالي عليّاً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الثمانون</w:t>
      </w:r>
      <w:r w:rsidR="0050285B">
        <w:rPr>
          <w:rtl/>
        </w:rPr>
        <w:t>:</w:t>
      </w:r>
      <w:r>
        <w:rPr>
          <w:rtl/>
        </w:rPr>
        <w:t xml:space="preserve"> ما رواه أيضاً فيه</w:t>
      </w:r>
      <w:r w:rsidR="0050285B">
        <w:rPr>
          <w:rtl/>
        </w:rPr>
        <w:t>:</w:t>
      </w:r>
      <w:r>
        <w:rPr>
          <w:rtl/>
        </w:rPr>
        <w:t xml:space="preserve"> مرسلاً قال</w:t>
      </w:r>
      <w:r w:rsidR="0050285B">
        <w:rPr>
          <w:rtl/>
        </w:rPr>
        <w:t>:</w:t>
      </w:r>
      <w:r>
        <w:rPr>
          <w:rtl/>
        </w:rPr>
        <w:t xml:space="preserve"> ذكر الله الأئمّة فقال</w:t>
      </w:r>
      <w:r w:rsidR="0050285B">
        <w:rPr>
          <w:rtl/>
        </w:rPr>
        <w:t>:</w:t>
      </w:r>
      <w:r>
        <w:rPr>
          <w:rtl/>
        </w:rPr>
        <w:t xml:space="preserve"> </w:t>
      </w:r>
      <w:r w:rsidR="00633993" w:rsidRPr="00633993">
        <w:rPr>
          <w:rStyle w:val="libAlaemChar"/>
          <w:rtl/>
        </w:rPr>
        <w:t>(</w:t>
      </w:r>
      <w:r w:rsidR="00633993" w:rsidRPr="00633993">
        <w:rPr>
          <w:rStyle w:val="libAieChar"/>
          <w:rtl/>
        </w:rPr>
        <w:t xml:space="preserve"> وَجَعَلَهَا كَلِمَةً بَاقِيَةً فِي عَقِبِهِ لَعَلَّهُمْ يَرْجِعُونَ </w:t>
      </w:r>
      <w:r w:rsidR="00633993" w:rsidRPr="00633993">
        <w:rPr>
          <w:rStyle w:val="libAlaemChar"/>
          <w:rtl/>
        </w:rPr>
        <w:t>)</w:t>
      </w:r>
      <w:r>
        <w:rPr>
          <w:rtl/>
        </w:rPr>
        <w:t xml:space="preserve"> </w:t>
      </w:r>
      <w:r w:rsidRPr="00671DF3">
        <w:rPr>
          <w:rStyle w:val="libFootnotenumChar"/>
          <w:rtl/>
        </w:rPr>
        <w:t>(9)</w:t>
      </w:r>
      <w:r>
        <w:rPr>
          <w:rtl/>
        </w:rPr>
        <w:t xml:space="preserve"> أي</w:t>
      </w:r>
      <w:r w:rsidR="0050285B">
        <w:rPr>
          <w:rtl/>
        </w:rPr>
        <w:t>:</w:t>
      </w:r>
      <w:r>
        <w:rPr>
          <w:rtl/>
        </w:rPr>
        <w:t xml:space="preserve"> فإنّهم يرجعون إلى الدنيا </w:t>
      </w:r>
      <w:r w:rsidRPr="00671DF3">
        <w:rPr>
          <w:rStyle w:val="libFootnotenumChar"/>
          <w:rtl/>
        </w:rPr>
        <w:t>(10)</w:t>
      </w:r>
      <w:r>
        <w:rPr>
          <w:rtl/>
        </w:rPr>
        <w:t xml:space="preserve">. </w:t>
      </w:r>
    </w:p>
    <w:p w:rsidR="00633993" w:rsidRPr="00633993" w:rsidRDefault="00671DF3" w:rsidP="00671DF3">
      <w:pPr>
        <w:pStyle w:val="libNormal"/>
        <w:rPr>
          <w:rStyle w:val="libAieChar"/>
          <w:rtl/>
        </w:rPr>
      </w:pPr>
      <w:r w:rsidRPr="00671DF3">
        <w:rPr>
          <w:rStyle w:val="libBold2Char"/>
          <w:rtl/>
        </w:rPr>
        <w:t>الحادي والثمانون</w:t>
      </w:r>
      <w:r w:rsidR="0050285B">
        <w:rPr>
          <w:rtl/>
        </w:rPr>
        <w:t>:</w:t>
      </w:r>
      <w:r>
        <w:rPr>
          <w:rtl/>
        </w:rPr>
        <w:t xml:space="preserve"> ما رواه أيضاً فيه</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وَوَصَّيْنَا الأنسَانَ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تفسير القمّي 2</w:t>
      </w:r>
      <w:r w:rsidR="0050285B">
        <w:rPr>
          <w:rtl/>
        </w:rPr>
        <w:t>:</w:t>
      </w:r>
      <w:r>
        <w:rPr>
          <w:rtl/>
        </w:rPr>
        <w:t xml:space="preserve"> 258 - 259. </w:t>
      </w:r>
    </w:p>
    <w:p w:rsidR="00671DF3" w:rsidRDefault="00671DF3" w:rsidP="00671DF3">
      <w:pPr>
        <w:pStyle w:val="libFootnote0"/>
        <w:rPr>
          <w:rtl/>
        </w:rPr>
      </w:pPr>
      <w:r>
        <w:rPr>
          <w:rtl/>
        </w:rPr>
        <w:t>2 - في « ح » زيادة</w:t>
      </w:r>
      <w:r w:rsidR="0050285B">
        <w:rPr>
          <w:rtl/>
        </w:rPr>
        <w:t>:</w:t>
      </w:r>
      <w:r>
        <w:rPr>
          <w:rtl/>
        </w:rPr>
        <w:t xml:space="preserve"> القميّ. </w:t>
      </w:r>
    </w:p>
    <w:p w:rsidR="00671DF3" w:rsidRDefault="00671DF3" w:rsidP="00671DF3">
      <w:pPr>
        <w:pStyle w:val="libFootnote0"/>
        <w:rPr>
          <w:rtl/>
        </w:rPr>
      </w:pPr>
      <w:r>
        <w:rPr>
          <w:rtl/>
        </w:rPr>
        <w:t>3 - مختصر البصائر</w:t>
      </w:r>
      <w:r w:rsidR="0050285B">
        <w:rPr>
          <w:rtl/>
        </w:rPr>
        <w:t>:</w:t>
      </w:r>
      <w:r>
        <w:rPr>
          <w:rtl/>
        </w:rPr>
        <w:t xml:space="preserve"> 91</w:t>
      </w:r>
      <w:r w:rsidR="00D0354E">
        <w:rPr>
          <w:rtl/>
        </w:rPr>
        <w:t>/</w:t>
      </w:r>
      <w:r>
        <w:rPr>
          <w:rtl/>
        </w:rPr>
        <w:t xml:space="preserve">60 - باب الكرّات وحالاتها. </w:t>
      </w:r>
    </w:p>
    <w:p w:rsidR="00671DF3" w:rsidRDefault="00671DF3" w:rsidP="00671DF3">
      <w:pPr>
        <w:pStyle w:val="libFootnote0"/>
        <w:rPr>
          <w:rtl/>
        </w:rPr>
      </w:pPr>
      <w:r>
        <w:rPr>
          <w:rtl/>
        </w:rPr>
        <w:t>4 - سورة غافر 40</w:t>
      </w:r>
      <w:r w:rsidR="0050285B">
        <w:rPr>
          <w:rtl/>
        </w:rPr>
        <w:t>:</w:t>
      </w:r>
      <w:r>
        <w:rPr>
          <w:rtl/>
        </w:rPr>
        <w:t xml:space="preserve"> 81. </w:t>
      </w:r>
    </w:p>
    <w:p w:rsidR="00671DF3" w:rsidRDefault="00671DF3" w:rsidP="00671DF3">
      <w:pPr>
        <w:pStyle w:val="libFootnote0"/>
        <w:rPr>
          <w:rtl/>
        </w:rPr>
      </w:pPr>
      <w:r>
        <w:rPr>
          <w:rtl/>
        </w:rPr>
        <w:t>5 - سورة غافر 40</w:t>
      </w:r>
      <w:r w:rsidR="0050285B">
        <w:rPr>
          <w:rtl/>
        </w:rPr>
        <w:t>:</w:t>
      </w:r>
      <w:r>
        <w:rPr>
          <w:rtl/>
        </w:rPr>
        <w:t xml:space="preserve"> 84 - 85. </w:t>
      </w:r>
    </w:p>
    <w:p w:rsidR="00671DF3" w:rsidRDefault="00671DF3" w:rsidP="00671DF3">
      <w:pPr>
        <w:pStyle w:val="libFootnote0"/>
        <w:rPr>
          <w:rtl/>
        </w:rPr>
      </w:pPr>
      <w:r>
        <w:rPr>
          <w:rtl/>
        </w:rPr>
        <w:t>6 - تفسير القمّي 2</w:t>
      </w:r>
      <w:r w:rsidR="0050285B">
        <w:rPr>
          <w:rtl/>
        </w:rPr>
        <w:t>:</w:t>
      </w:r>
      <w:r>
        <w:rPr>
          <w:rtl/>
        </w:rPr>
        <w:t xml:space="preserve"> 261. </w:t>
      </w:r>
    </w:p>
    <w:p w:rsidR="00671DF3" w:rsidRDefault="00671DF3" w:rsidP="00671DF3">
      <w:pPr>
        <w:pStyle w:val="libFootnote0"/>
        <w:rPr>
          <w:rtl/>
        </w:rPr>
      </w:pPr>
      <w:r>
        <w:rPr>
          <w:rtl/>
        </w:rPr>
        <w:t>7 - سورة الشورى 42</w:t>
      </w:r>
      <w:r w:rsidR="0050285B">
        <w:rPr>
          <w:rtl/>
        </w:rPr>
        <w:t>:</w:t>
      </w:r>
      <w:r>
        <w:rPr>
          <w:rtl/>
        </w:rPr>
        <w:t xml:space="preserve"> 44. </w:t>
      </w:r>
    </w:p>
    <w:p w:rsidR="00671DF3" w:rsidRDefault="00671DF3" w:rsidP="00671DF3">
      <w:pPr>
        <w:pStyle w:val="libFootnote0"/>
        <w:rPr>
          <w:rtl/>
        </w:rPr>
      </w:pPr>
      <w:r>
        <w:rPr>
          <w:rtl/>
        </w:rPr>
        <w:t>8 - تفسير القمّي 2</w:t>
      </w:r>
      <w:r w:rsidR="0050285B">
        <w:rPr>
          <w:rtl/>
        </w:rPr>
        <w:t>:</w:t>
      </w:r>
      <w:r>
        <w:rPr>
          <w:rtl/>
        </w:rPr>
        <w:t xml:space="preserve"> 278. </w:t>
      </w:r>
    </w:p>
    <w:p w:rsidR="00671DF3" w:rsidRDefault="00671DF3" w:rsidP="00671DF3">
      <w:pPr>
        <w:pStyle w:val="libFootnote0"/>
        <w:rPr>
          <w:rtl/>
        </w:rPr>
      </w:pPr>
      <w:r>
        <w:rPr>
          <w:rtl/>
        </w:rPr>
        <w:t>9 - سورة الزخرف 43</w:t>
      </w:r>
      <w:r w:rsidR="0050285B">
        <w:rPr>
          <w:rtl/>
        </w:rPr>
        <w:t>:</w:t>
      </w:r>
      <w:r>
        <w:rPr>
          <w:rtl/>
        </w:rPr>
        <w:t xml:space="preserve"> 28. </w:t>
      </w:r>
    </w:p>
    <w:p w:rsidR="00671DF3" w:rsidRDefault="00671DF3" w:rsidP="00671DF3">
      <w:pPr>
        <w:pStyle w:val="libFootnote0"/>
        <w:rPr>
          <w:rtl/>
        </w:rPr>
      </w:pPr>
      <w:r>
        <w:rPr>
          <w:rtl/>
        </w:rPr>
        <w:t>10 - تفسير القمّي 2</w:t>
      </w:r>
      <w:r w:rsidR="0050285B">
        <w:rPr>
          <w:rtl/>
        </w:rPr>
        <w:t>:</w:t>
      </w:r>
      <w:r>
        <w:rPr>
          <w:rtl/>
        </w:rPr>
        <w:t xml:space="preserve"> 283.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بِوَالِدَيْهِ إِحْسَاناً حَمَلَتْهُ أُمُّهُ كُرْهاً </w:t>
      </w:r>
      <w:r w:rsidRPr="00633993">
        <w:rPr>
          <w:rStyle w:val="libAlaemChar"/>
          <w:rtl/>
        </w:rPr>
        <w:t>)</w:t>
      </w:r>
      <w:r w:rsidR="00671DF3">
        <w:rPr>
          <w:rtl/>
        </w:rPr>
        <w:t xml:space="preserve"> </w:t>
      </w:r>
      <w:r w:rsidR="00671DF3" w:rsidRPr="00671DF3">
        <w:rPr>
          <w:rStyle w:val="libFootnotenumChar"/>
          <w:rtl/>
        </w:rPr>
        <w:t>(1)</w:t>
      </w:r>
      <w:r w:rsidR="00671DF3">
        <w:rPr>
          <w:rtl/>
        </w:rPr>
        <w:t xml:space="preserve"> يعني الحسين </w:t>
      </w:r>
      <w:r w:rsidR="008C44AB" w:rsidRPr="008C44AB">
        <w:rPr>
          <w:rStyle w:val="libAlaemChar"/>
          <w:rFonts w:hint="cs"/>
          <w:rtl/>
        </w:rPr>
        <w:t>عليه‌السلام</w:t>
      </w:r>
      <w:r w:rsidR="00671DF3">
        <w:rPr>
          <w:rtl/>
        </w:rPr>
        <w:t xml:space="preserve">، وذلك أنّ الله أخبر رسول الله </w:t>
      </w:r>
      <w:r w:rsidR="008C44AB" w:rsidRPr="008C44AB">
        <w:rPr>
          <w:rStyle w:val="libAlaemChar"/>
          <w:rFonts w:hint="cs"/>
          <w:rtl/>
        </w:rPr>
        <w:t>صلى‌الله‌عليه‌وآله‌وسلم</w:t>
      </w:r>
      <w:r w:rsidR="00671DF3">
        <w:rPr>
          <w:rtl/>
        </w:rPr>
        <w:t xml:space="preserve"> وبشّره بالحسين </w:t>
      </w:r>
      <w:r w:rsidR="008C44AB" w:rsidRPr="008C44AB">
        <w:rPr>
          <w:rStyle w:val="libAlaemChar"/>
          <w:rFonts w:hint="cs"/>
          <w:rtl/>
        </w:rPr>
        <w:t>عليه‌السلام</w:t>
      </w:r>
      <w:r w:rsidR="00671DF3">
        <w:rPr>
          <w:rtl/>
        </w:rPr>
        <w:t xml:space="preserve"> قبل حمله، وأنّ الإمامة تكون في ذرّيته إلى يوم القيامة، ثمّ أخبره بما يصيبه من القتل والمصيبة في نفسه وولده، ثمّ عوّضه بأن جعل الإمامة في عقبه، وأعلمه أنّه يقتل، ثمّ يردّه إلى الدنيا فينصره حتّى يقتل أعداءه، ويملّكه الأرض، وهو قوله</w:t>
      </w:r>
      <w:r w:rsidR="0050285B">
        <w:rPr>
          <w:rtl/>
        </w:rPr>
        <w:t>:</w:t>
      </w:r>
      <w:r w:rsidR="00671DF3">
        <w:rPr>
          <w:rtl/>
        </w:rPr>
        <w:t xml:space="preserve"> </w:t>
      </w:r>
      <w:r w:rsidRPr="00633993">
        <w:rPr>
          <w:rStyle w:val="libAlaemChar"/>
          <w:rtl/>
        </w:rPr>
        <w:t>(</w:t>
      </w:r>
      <w:r w:rsidRPr="00633993">
        <w:rPr>
          <w:rStyle w:val="libAieChar"/>
          <w:rtl/>
        </w:rPr>
        <w:t xml:space="preserve"> وَنُرِيدُ أَن نَّمُنَّ عَلَى الَّذِينَ اسْتُضْعِفُوا فِي الأرْضِ وَنَجْعَلَهُمْ أَئِمَّةً وَنَجْعَلَهُمُ الْوَارِثِينَ * وَنُمَكِّنَ لَهُمْ فِي الأرْضِ </w:t>
      </w:r>
      <w:r w:rsidRPr="00633993">
        <w:rPr>
          <w:rStyle w:val="libAlaemChar"/>
          <w:rtl/>
        </w:rPr>
        <w:t>)</w:t>
      </w:r>
      <w:r w:rsidR="00671DF3">
        <w:rPr>
          <w:rtl/>
        </w:rPr>
        <w:t xml:space="preserve"> </w:t>
      </w:r>
      <w:r w:rsidR="00671DF3" w:rsidRPr="00671DF3">
        <w:rPr>
          <w:rStyle w:val="libFootnotenumChar"/>
          <w:rtl/>
        </w:rPr>
        <w:t>(2)</w:t>
      </w:r>
      <w:r w:rsidR="00671DF3">
        <w:rPr>
          <w:rtl/>
        </w:rPr>
        <w:t xml:space="preserve">. </w:t>
      </w:r>
      <w:r w:rsidR="00671DF3" w:rsidRPr="00671DF3">
        <w:rPr>
          <w:rStyle w:val="libFootnotenumChar"/>
          <w:rtl/>
        </w:rPr>
        <w:t>(3)</w:t>
      </w:r>
      <w:r w:rsidR="00671DF3">
        <w:rPr>
          <w:rtl/>
        </w:rPr>
        <w:t xml:space="preserve">. </w:t>
      </w:r>
    </w:p>
    <w:p w:rsidR="00671DF3" w:rsidRDefault="00671DF3" w:rsidP="00671DF3">
      <w:pPr>
        <w:pStyle w:val="libNormal"/>
        <w:rPr>
          <w:rtl/>
        </w:rPr>
      </w:pPr>
      <w:bookmarkStart w:id="288" w:name="_Toc302399601"/>
      <w:r w:rsidRPr="00F627FD">
        <w:rPr>
          <w:rStyle w:val="libBold2Char"/>
          <w:rtl/>
        </w:rPr>
        <w:t>الثاني والثمانون</w:t>
      </w:r>
      <w:bookmarkEnd w:id="288"/>
      <w:r w:rsidR="0050285B">
        <w:rPr>
          <w:rtl/>
        </w:rPr>
        <w:t>:</w:t>
      </w:r>
      <w:r>
        <w:rPr>
          <w:rtl/>
        </w:rPr>
        <w:t xml:space="preserve"> ما رواه أيضاً فيه</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وَلَقَدْ كَتَبْنَا فِي الزَّبُورِ مِن بَعْدِ الذِّكْرِ أَنَّ الأرْضَ يَرِثُهَا عِبَادِيَ الصَّالِحُونَ </w:t>
      </w:r>
      <w:r w:rsidR="00633993" w:rsidRPr="00633993">
        <w:rPr>
          <w:rStyle w:val="libAlaemChar"/>
          <w:rtl/>
        </w:rPr>
        <w:t>)</w:t>
      </w:r>
      <w:r w:rsidRPr="009A781B">
        <w:rPr>
          <w:rtl/>
        </w:rPr>
        <w:t xml:space="preserve"> </w:t>
      </w:r>
      <w:r w:rsidRPr="00671DF3">
        <w:rPr>
          <w:rStyle w:val="libFootnotenumChar"/>
          <w:rtl/>
        </w:rPr>
        <w:t>(4)</w:t>
      </w:r>
      <w:r>
        <w:rPr>
          <w:rtl/>
        </w:rPr>
        <w:t xml:space="preserve"> قال</w:t>
      </w:r>
      <w:r w:rsidR="0050285B">
        <w:rPr>
          <w:rtl/>
        </w:rPr>
        <w:t>:</w:t>
      </w:r>
      <w:r>
        <w:rPr>
          <w:rtl/>
        </w:rPr>
        <w:t xml:space="preserve"> « بشّر الله نبيّه </w:t>
      </w:r>
      <w:r w:rsidR="008C44AB" w:rsidRPr="008C44AB">
        <w:rPr>
          <w:rStyle w:val="libAlaemChar"/>
          <w:rFonts w:hint="cs"/>
          <w:rtl/>
        </w:rPr>
        <w:t>صلى‌الله‌عليه‌وآله‌وسلم</w:t>
      </w:r>
      <w:r>
        <w:rPr>
          <w:rtl/>
        </w:rPr>
        <w:t xml:space="preserve"> أنّ أهل بيته يملكون الأرض، ويرجعون إليها، ويقتلون أعداءهم، فأخبر رسول الله </w:t>
      </w:r>
      <w:r w:rsidR="008C44AB" w:rsidRPr="008C44AB">
        <w:rPr>
          <w:rStyle w:val="libAlaemChar"/>
          <w:rFonts w:hint="cs"/>
          <w:rtl/>
        </w:rPr>
        <w:t>صلى‌الله‌عليه‌وآله‌وسلم</w:t>
      </w:r>
      <w:r>
        <w:rPr>
          <w:rtl/>
        </w:rPr>
        <w:t xml:space="preserve"> فاطمة </w:t>
      </w:r>
      <w:r w:rsidR="008C44AB" w:rsidRPr="008C44AB">
        <w:rPr>
          <w:rStyle w:val="libAlaemChar"/>
          <w:rFonts w:hint="cs"/>
          <w:rtl/>
        </w:rPr>
        <w:t>عليها‌السلام</w:t>
      </w:r>
      <w:r>
        <w:rPr>
          <w:rtl/>
        </w:rPr>
        <w:t xml:space="preserve"> بخبر الحسين </w:t>
      </w:r>
      <w:r w:rsidR="008C44AB" w:rsidRPr="008C44AB">
        <w:rPr>
          <w:rStyle w:val="libAlaemChar"/>
          <w:rFonts w:hint="cs"/>
          <w:rtl/>
        </w:rPr>
        <w:t>عليه‌السلام</w:t>
      </w:r>
      <w:r>
        <w:rPr>
          <w:rtl/>
        </w:rPr>
        <w:t xml:space="preserve"> وقتله فحملته كرهاً ». </w:t>
      </w:r>
    </w:p>
    <w:p w:rsidR="00671DF3" w:rsidRDefault="00671DF3" w:rsidP="00671DF3">
      <w:pPr>
        <w:pStyle w:val="libNormal"/>
        <w:rPr>
          <w:rtl/>
        </w:rPr>
      </w:pPr>
      <w:r>
        <w:rPr>
          <w:rtl/>
        </w:rPr>
        <w:t xml:space="preserve">ثمّ قال أبو عبدالله </w:t>
      </w:r>
      <w:r w:rsidR="008C44AB" w:rsidRPr="008C44AB">
        <w:rPr>
          <w:rStyle w:val="libAlaemChar"/>
          <w:rFonts w:hint="cs"/>
          <w:rtl/>
        </w:rPr>
        <w:t>عليه‌السلام</w:t>
      </w:r>
      <w:r w:rsidR="0050285B">
        <w:rPr>
          <w:rtl/>
        </w:rPr>
        <w:t>:</w:t>
      </w:r>
      <w:r>
        <w:rPr>
          <w:rtl/>
        </w:rPr>
        <w:t xml:space="preserve"> « فهل رأيتم أحداً يبشَّر بولد ذكر فتحمله كرهاً؟ أي أنّها اغتمّت وكرهت</w:t>
      </w:r>
      <w:r w:rsidR="006213A0">
        <w:rPr>
          <w:rtl/>
        </w:rPr>
        <w:t xml:space="preserve"> لما </w:t>
      </w:r>
      <w:r>
        <w:rPr>
          <w:rtl/>
        </w:rPr>
        <w:t xml:space="preserve">اُخبرت بقتله » </w:t>
      </w:r>
      <w:r w:rsidRPr="00671DF3">
        <w:rPr>
          <w:rStyle w:val="libFootnotenumChar"/>
          <w:rtl/>
        </w:rPr>
        <w:t>(5)</w:t>
      </w:r>
      <w:r>
        <w:rPr>
          <w:rtl/>
        </w:rPr>
        <w:t xml:space="preserve">. </w:t>
      </w:r>
    </w:p>
    <w:p w:rsidR="00671DF3" w:rsidRDefault="00671DF3" w:rsidP="00633993">
      <w:pPr>
        <w:pStyle w:val="libNormal"/>
        <w:rPr>
          <w:rtl/>
        </w:rPr>
      </w:pPr>
      <w:bookmarkStart w:id="289" w:name="_Toc302399602"/>
      <w:r w:rsidRPr="00F627FD">
        <w:rPr>
          <w:rStyle w:val="libBold2Char"/>
          <w:rtl/>
        </w:rPr>
        <w:t>الثالث والثمانون</w:t>
      </w:r>
      <w:bookmarkEnd w:id="289"/>
      <w:r w:rsidR="0050285B">
        <w:rPr>
          <w:rtl/>
        </w:rPr>
        <w:t>:</w:t>
      </w:r>
      <w:r>
        <w:rPr>
          <w:rtl/>
        </w:rPr>
        <w:t xml:space="preserve"> ما رواه أيضاً فيه قال</w:t>
      </w:r>
      <w:r w:rsidR="0050285B">
        <w:rPr>
          <w:rtl/>
        </w:rPr>
        <w:t>:</w:t>
      </w:r>
      <w:r>
        <w:rPr>
          <w:rtl/>
        </w:rPr>
        <w:t xml:space="preserve"> حدّثني أبي، عن ابن أبي عمير، عن عبدالرحيم القصير، عن أبي عبدالله </w:t>
      </w:r>
      <w:r w:rsidR="008C44AB" w:rsidRPr="008C44AB">
        <w:rPr>
          <w:rStyle w:val="libAlaemChar"/>
          <w:rFonts w:hint="cs"/>
          <w:rtl/>
        </w:rPr>
        <w:t>عليه‌السلام</w:t>
      </w:r>
      <w:r>
        <w:rPr>
          <w:rtl/>
        </w:rPr>
        <w:t>، قال</w:t>
      </w:r>
      <w:r w:rsidR="0050285B">
        <w:rPr>
          <w:rtl/>
        </w:rPr>
        <w:t>:</w:t>
      </w:r>
      <w:r>
        <w:rPr>
          <w:rtl/>
        </w:rPr>
        <w:t xml:space="preserve"> سألته عن </w:t>
      </w:r>
      <w:r w:rsidR="00633993" w:rsidRPr="00633993">
        <w:rPr>
          <w:rStyle w:val="libAlaemChar"/>
          <w:rtl/>
        </w:rPr>
        <w:t>(</w:t>
      </w:r>
      <w:r w:rsidR="00633993" w:rsidRPr="00633993">
        <w:rPr>
          <w:rStyle w:val="libAieChar"/>
          <w:rtl/>
        </w:rPr>
        <w:t xml:space="preserve"> ن وَالْقَلَمِ </w:t>
      </w:r>
      <w:r w:rsidR="00633993" w:rsidRPr="00633993">
        <w:rPr>
          <w:rStyle w:val="libAlaemChar"/>
          <w:rtl/>
        </w:rPr>
        <w:t>)</w:t>
      </w:r>
      <w:r>
        <w:rPr>
          <w:rtl/>
        </w:rPr>
        <w:t xml:space="preserve"> وذكر الحديث - إلى أن قال -</w:t>
      </w:r>
      <w:r w:rsidR="0050285B">
        <w:rPr>
          <w:rtl/>
        </w:rPr>
        <w:t>:</w:t>
      </w:r>
      <w:r>
        <w:rPr>
          <w:rtl/>
        </w:rPr>
        <w:t xml:space="preserve"> « </w:t>
      </w:r>
      <w:r w:rsidR="00633993" w:rsidRPr="00633993">
        <w:rPr>
          <w:rStyle w:val="libAlaemChar"/>
          <w:rtl/>
        </w:rPr>
        <w:t>(</w:t>
      </w:r>
      <w:r w:rsidR="00633993" w:rsidRPr="00633993">
        <w:rPr>
          <w:rStyle w:val="libAieChar"/>
          <w:rtl/>
        </w:rPr>
        <w:t xml:space="preserve"> إِذَا تُتْلَى عَلَيْهِ آيَاتُنَا </w:t>
      </w:r>
      <w:r>
        <w:rPr>
          <w:rtl/>
        </w:rPr>
        <w:t xml:space="preserve">- </w:t>
      </w:r>
      <w:r w:rsidRPr="00E3365D">
        <w:rPr>
          <w:rtl/>
        </w:rPr>
        <w:t>قال</w:t>
      </w:r>
      <w:r w:rsidR="0050285B">
        <w:rPr>
          <w:rtl/>
        </w:rPr>
        <w:t>:</w:t>
      </w:r>
      <w:r w:rsidRPr="00E3365D">
        <w:rPr>
          <w:rtl/>
        </w:rPr>
        <w:t xml:space="preserve"> كنّى عن الثاني</w:t>
      </w:r>
      <w:r>
        <w:rPr>
          <w:rtl/>
        </w:rPr>
        <w:t xml:space="preserve"> - </w:t>
      </w:r>
      <w:r w:rsidR="00633993" w:rsidRPr="00633993">
        <w:rPr>
          <w:rStyle w:val="libAieChar"/>
          <w:rtl/>
        </w:rPr>
        <w:t xml:space="preserve">قَالَ أَسَاطِيرُ الأوَّلِينَ </w:t>
      </w:r>
      <w:r>
        <w:rPr>
          <w:rtl/>
        </w:rPr>
        <w:t xml:space="preserve">- </w:t>
      </w:r>
      <w:r w:rsidRPr="00DF3110">
        <w:rPr>
          <w:rtl/>
        </w:rPr>
        <w:t>أي أكاذيب الأوّلين</w:t>
      </w:r>
      <w:r>
        <w:rPr>
          <w:rtl/>
        </w:rPr>
        <w:t xml:space="preserve"> - </w:t>
      </w:r>
      <w:r w:rsidR="00633993" w:rsidRPr="00633993">
        <w:rPr>
          <w:rStyle w:val="libAieChar"/>
          <w:rtl/>
        </w:rPr>
        <w:t xml:space="preserve">سَنَسِمُهُ عَلَى الْخُرْطُومِ </w:t>
      </w:r>
      <w:r w:rsidR="00633993" w:rsidRPr="00633993">
        <w:rPr>
          <w:rStyle w:val="libAlaemChar"/>
          <w:rtl/>
        </w:rPr>
        <w:t>)</w:t>
      </w:r>
      <w:r>
        <w:rPr>
          <w:rtl/>
        </w:rPr>
        <w:t xml:space="preserve"> </w:t>
      </w:r>
      <w:r w:rsidRPr="00671DF3">
        <w:rPr>
          <w:rStyle w:val="libFootnotenumChar"/>
          <w:rtl/>
        </w:rPr>
        <w:t>(6)</w:t>
      </w:r>
      <w:r>
        <w:rPr>
          <w:rtl/>
        </w:rPr>
        <w:t xml:space="preserve"> قال</w:t>
      </w:r>
      <w:r w:rsidR="0050285B">
        <w:rPr>
          <w:rtl/>
        </w:rPr>
        <w:t>:</w:t>
      </w:r>
      <w:r>
        <w:rPr>
          <w:rtl/>
        </w:rPr>
        <w:t xml:space="preserve"> في الرجعة إذا رجع أمير المؤمنين </w:t>
      </w:r>
      <w:r w:rsidR="008C44AB" w:rsidRPr="008C44AB">
        <w:rPr>
          <w:rStyle w:val="libAlaemChar"/>
          <w:rFonts w:hint="cs"/>
          <w:rtl/>
        </w:rPr>
        <w:t>عليه‌السلام</w:t>
      </w:r>
      <w:r>
        <w:rPr>
          <w:rtl/>
        </w:rPr>
        <w:t xml:space="preserve"> ورجع أعداؤه، فيسمهم بميسم معه، كما توسم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الأحقاف 46</w:t>
      </w:r>
      <w:r w:rsidR="0050285B">
        <w:rPr>
          <w:rtl/>
        </w:rPr>
        <w:t>:</w:t>
      </w:r>
      <w:r>
        <w:rPr>
          <w:rtl/>
        </w:rPr>
        <w:t xml:space="preserve"> 15. </w:t>
      </w:r>
    </w:p>
    <w:p w:rsidR="00671DF3" w:rsidRDefault="00671DF3" w:rsidP="00671DF3">
      <w:pPr>
        <w:pStyle w:val="libFootnote0"/>
        <w:rPr>
          <w:rtl/>
        </w:rPr>
      </w:pPr>
      <w:r>
        <w:rPr>
          <w:rtl/>
        </w:rPr>
        <w:t>2 - سورة القصص 28</w:t>
      </w:r>
      <w:r w:rsidR="0050285B">
        <w:rPr>
          <w:rtl/>
        </w:rPr>
        <w:t>:</w:t>
      </w:r>
      <w:r>
        <w:rPr>
          <w:rtl/>
        </w:rPr>
        <w:t xml:space="preserve"> 5 - 6. </w:t>
      </w:r>
    </w:p>
    <w:p w:rsidR="00671DF3" w:rsidRDefault="00671DF3" w:rsidP="00671DF3">
      <w:pPr>
        <w:pStyle w:val="libFootnote0"/>
        <w:rPr>
          <w:rtl/>
        </w:rPr>
      </w:pPr>
      <w:r>
        <w:rPr>
          <w:rtl/>
        </w:rPr>
        <w:t>3 - تفسير القمّي 2</w:t>
      </w:r>
      <w:r w:rsidR="0050285B">
        <w:rPr>
          <w:rtl/>
        </w:rPr>
        <w:t>:</w:t>
      </w:r>
      <w:r>
        <w:rPr>
          <w:rtl/>
        </w:rPr>
        <w:t xml:space="preserve"> 297. </w:t>
      </w:r>
    </w:p>
    <w:p w:rsidR="00671DF3" w:rsidRDefault="00671DF3" w:rsidP="00671DF3">
      <w:pPr>
        <w:pStyle w:val="libFootnote0"/>
        <w:rPr>
          <w:rtl/>
        </w:rPr>
      </w:pPr>
      <w:r>
        <w:rPr>
          <w:rtl/>
        </w:rPr>
        <w:t>4 - سورة الأنبياء 21</w:t>
      </w:r>
      <w:r w:rsidR="0050285B">
        <w:rPr>
          <w:rtl/>
        </w:rPr>
        <w:t>:</w:t>
      </w:r>
      <w:r>
        <w:rPr>
          <w:rtl/>
        </w:rPr>
        <w:t xml:space="preserve"> 105. </w:t>
      </w:r>
    </w:p>
    <w:p w:rsidR="00671DF3" w:rsidRDefault="00671DF3" w:rsidP="00671DF3">
      <w:pPr>
        <w:pStyle w:val="libFootnote0"/>
        <w:rPr>
          <w:rtl/>
        </w:rPr>
      </w:pPr>
      <w:r>
        <w:rPr>
          <w:rtl/>
        </w:rPr>
        <w:t>5 - تفسير القمّي 2</w:t>
      </w:r>
      <w:r w:rsidR="0050285B">
        <w:rPr>
          <w:rtl/>
        </w:rPr>
        <w:t>:</w:t>
      </w:r>
      <w:r>
        <w:rPr>
          <w:rtl/>
        </w:rPr>
        <w:t xml:space="preserve"> 297. </w:t>
      </w:r>
    </w:p>
    <w:p w:rsidR="00671DF3" w:rsidRDefault="00671DF3" w:rsidP="00671DF3">
      <w:pPr>
        <w:pStyle w:val="libFootnote0"/>
        <w:rPr>
          <w:rtl/>
        </w:rPr>
      </w:pPr>
      <w:r>
        <w:rPr>
          <w:rtl/>
        </w:rPr>
        <w:t>6 - سورة القلم 68</w:t>
      </w:r>
      <w:r w:rsidR="0050285B">
        <w:rPr>
          <w:rtl/>
        </w:rPr>
        <w:t>:</w:t>
      </w:r>
      <w:r>
        <w:rPr>
          <w:rtl/>
        </w:rPr>
        <w:t xml:space="preserve"> 1 و 15 - 16.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البهائم على الخراطيم</w:t>
      </w:r>
      <w:r w:rsidR="0050285B">
        <w:rPr>
          <w:rtl/>
        </w:rPr>
        <w:t>:</w:t>
      </w:r>
      <w:r>
        <w:rPr>
          <w:rtl/>
        </w:rPr>
        <w:t xml:space="preserve"> الأنف والشفتان » </w:t>
      </w:r>
      <w:r w:rsidRPr="00671DF3">
        <w:rPr>
          <w:rStyle w:val="libFootnotenumChar"/>
          <w:rtl/>
        </w:rPr>
        <w:t>(1)</w:t>
      </w:r>
      <w:r>
        <w:rPr>
          <w:rtl/>
        </w:rPr>
        <w:t xml:space="preserve">. </w:t>
      </w:r>
    </w:p>
    <w:p w:rsidR="00671DF3" w:rsidRDefault="00671DF3" w:rsidP="00633993">
      <w:pPr>
        <w:pStyle w:val="libNormal"/>
        <w:rPr>
          <w:rtl/>
        </w:rPr>
      </w:pPr>
      <w:bookmarkStart w:id="290" w:name="_Toc302399603"/>
      <w:r w:rsidRPr="00F627FD">
        <w:rPr>
          <w:rStyle w:val="libBold2Char"/>
          <w:rtl/>
        </w:rPr>
        <w:t>الرابع والثمانون</w:t>
      </w:r>
      <w:bookmarkEnd w:id="290"/>
      <w:r w:rsidR="0050285B">
        <w:rPr>
          <w:rtl/>
        </w:rPr>
        <w:t>:</w:t>
      </w:r>
      <w:r>
        <w:rPr>
          <w:rtl/>
        </w:rPr>
        <w:t xml:space="preserve"> ما رواه أيضاً فيه</w:t>
      </w:r>
      <w:r w:rsidR="0050285B">
        <w:rPr>
          <w:rtl/>
        </w:rPr>
        <w:t>:</w:t>
      </w:r>
      <w:r>
        <w:rPr>
          <w:rtl/>
        </w:rPr>
        <w:t xml:space="preserve"> عن أبيه، عن الحسين بن خالد، عن أبي الحسن الرضا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وَأَنَّ الْمَسَاجِدَ للهِ فَلاَ تَدْعُوا مَعَ اللهِ أَحَداً </w:t>
      </w:r>
      <w:r w:rsidR="00633993" w:rsidRPr="00633993">
        <w:rPr>
          <w:rStyle w:val="libAlaemChar"/>
          <w:rtl/>
        </w:rPr>
        <w:t>)</w:t>
      </w:r>
      <w:r>
        <w:rPr>
          <w:rtl/>
        </w:rPr>
        <w:t xml:space="preserve"> </w:t>
      </w:r>
      <w:r w:rsidRPr="00671DF3">
        <w:rPr>
          <w:rStyle w:val="libFootnotenumChar"/>
          <w:rtl/>
        </w:rPr>
        <w:t>(2)</w:t>
      </w:r>
      <w:r>
        <w:rPr>
          <w:rtl/>
        </w:rPr>
        <w:t xml:space="preserve"> قال</w:t>
      </w:r>
      <w:r w:rsidR="0050285B">
        <w:rPr>
          <w:rtl/>
        </w:rPr>
        <w:t>:</w:t>
      </w:r>
      <w:r>
        <w:rPr>
          <w:rtl/>
        </w:rPr>
        <w:t xml:space="preserve"> « المساجد</w:t>
      </w:r>
      <w:r w:rsidR="0050285B">
        <w:rPr>
          <w:rtl/>
        </w:rPr>
        <w:t>:</w:t>
      </w:r>
      <w:r>
        <w:rPr>
          <w:rtl/>
        </w:rPr>
        <w:t xml:space="preserve"> الأئمّة </w:t>
      </w:r>
      <w:r w:rsidR="008C44AB" w:rsidRPr="008C44AB">
        <w:rPr>
          <w:rStyle w:val="libAlaemChar"/>
          <w:rFonts w:hint="cs"/>
          <w:rtl/>
        </w:rPr>
        <w:t>عليهم‌السلام</w:t>
      </w:r>
      <w:r>
        <w:rPr>
          <w:rtl/>
        </w:rPr>
        <w:t xml:space="preserve"> - إلى أن قال - </w:t>
      </w:r>
      <w:r w:rsidR="00633993" w:rsidRPr="00633993">
        <w:rPr>
          <w:rStyle w:val="libAlaemChar"/>
          <w:rtl/>
        </w:rPr>
        <w:t>(</w:t>
      </w:r>
      <w:r w:rsidR="00633993" w:rsidRPr="00633993">
        <w:rPr>
          <w:rStyle w:val="libAieChar"/>
          <w:rtl/>
        </w:rPr>
        <w:t xml:space="preserve"> حَتَّى إِذَا رَأَوْا مَا يُوعَدُونَ </w:t>
      </w:r>
      <w:r>
        <w:rPr>
          <w:rtl/>
        </w:rPr>
        <w:t>- قال</w:t>
      </w:r>
      <w:r w:rsidR="0050285B">
        <w:rPr>
          <w:rtl/>
        </w:rPr>
        <w:t>:</w:t>
      </w:r>
      <w:r>
        <w:rPr>
          <w:rtl/>
        </w:rPr>
        <w:t xml:space="preserve"> القائم وأمير المؤمنين </w:t>
      </w:r>
      <w:r w:rsidR="008C44AB" w:rsidRPr="008C44AB">
        <w:rPr>
          <w:rStyle w:val="libAlaemChar"/>
          <w:rFonts w:hint="cs"/>
          <w:rtl/>
        </w:rPr>
        <w:t>عليهما‌السلام</w:t>
      </w:r>
      <w:r>
        <w:rPr>
          <w:rtl/>
        </w:rPr>
        <w:t xml:space="preserve"> في الرجعة -</w:t>
      </w:r>
      <w:r w:rsidR="00633993" w:rsidRPr="00633993">
        <w:rPr>
          <w:rStyle w:val="libAieChar"/>
          <w:rtl/>
        </w:rPr>
        <w:t xml:space="preserve"> فَسَيَعْلَمُونَ مَنْ أَضْعَفُ نَاصِراً وَأَقَلُّ عَدَدا</w:t>
      </w:r>
      <w:r w:rsidRPr="00633993">
        <w:rPr>
          <w:rStyle w:val="libAieChar"/>
          <w:rtl/>
        </w:rPr>
        <w:t>ً</w:t>
      </w:r>
      <w:r w:rsidR="00633993">
        <w:rPr>
          <w:rStyle w:val="libAieChar"/>
          <w:rFonts w:hint="cs"/>
          <w:rtl/>
        </w:rPr>
        <w:t xml:space="preserve"> </w:t>
      </w:r>
      <w:r w:rsidRPr="00633993">
        <w:rPr>
          <w:rStyle w:val="libAlaemChar"/>
          <w:rtl/>
        </w:rPr>
        <w:t>)</w:t>
      </w:r>
      <w:r>
        <w:rPr>
          <w:rtl/>
        </w:rPr>
        <w:t xml:space="preserve"> </w:t>
      </w:r>
      <w:r w:rsidRPr="00671DF3">
        <w:rPr>
          <w:rStyle w:val="libFootnotenumChar"/>
          <w:rtl/>
        </w:rPr>
        <w:t>(3)</w:t>
      </w:r>
      <w:r>
        <w:rPr>
          <w:rtl/>
        </w:rPr>
        <w:t xml:space="preserve"> » </w:t>
      </w:r>
      <w:r w:rsidRPr="00671DF3">
        <w:rPr>
          <w:rStyle w:val="libFootnotenumChar"/>
          <w:rtl/>
        </w:rPr>
        <w:t>(4)</w:t>
      </w:r>
      <w:r>
        <w:rPr>
          <w:rtl/>
        </w:rPr>
        <w:t xml:space="preserve">. </w:t>
      </w:r>
    </w:p>
    <w:p w:rsidR="00671DF3" w:rsidRDefault="00671DF3" w:rsidP="00633993">
      <w:pPr>
        <w:pStyle w:val="libNormal"/>
        <w:rPr>
          <w:rtl/>
        </w:rPr>
      </w:pPr>
      <w:r w:rsidRPr="00671DF3">
        <w:rPr>
          <w:rStyle w:val="libBold2Char"/>
          <w:rtl/>
        </w:rPr>
        <w:t>الخامس والثمانون</w:t>
      </w:r>
      <w:r w:rsidR="0050285B">
        <w:rPr>
          <w:rtl/>
        </w:rPr>
        <w:t>:</w:t>
      </w:r>
      <w:r>
        <w:rPr>
          <w:rtl/>
        </w:rPr>
        <w:t xml:space="preserve"> ما رواه أيضاً فيه</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قُتِلَ الأنسَانُ </w:t>
      </w:r>
      <w:r>
        <w:rPr>
          <w:rtl/>
        </w:rPr>
        <w:t xml:space="preserve">- أي أمير المؤمنين </w:t>
      </w:r>
      <w:r w:rsidR="008C44AB" w:rsidRPr="008C44AB">
        <w:rPr>
          <w:rStyle w:val="libAlaemChar"/>
          <w:rFonts w:hint="cs"/>
          <w:rtl/>
        </w:rPr>
        <w:t>عليه‌السلام</w:t>
      </w:r>
      <w:r>
        <w:rPr>
          <w:rtl/>
        </w:rPr>
        <w:t xml:space="preserve"> - </w:t>
      </w:r>
      <w:r w:rsidR="00633993" w:rsidRPr="00633993">
        <w:rPr>
          <w:rStyle w:val="libAieChar"/>
          <w:rtl/>
        </w:rPr>
        <w:t xml:space="preserve">مَا أَكْفَرَهُ </w:t>
      </w:r>
      <w:r>
        <w:rPr>
          <w:rtl/>
        </w:rPr>
        <w:t xml:space="preserve">- أي ما فعل وأذنب حتّى قتلتموه - </w:t>
      </w:r>
      <w:r w:rsidR="00633993" w:rsidRPr="00633993">
        <w:rPr>
          <w:rStyle w:val="libAieChar"/>
          <w:rtl/>
        </w:rPr>
        <w:t xml:space="preserve">ثُمَّ السَّبِيلَ يَسَّرَهُ </w:t>
      </w:r>
      <w:r>
        <w:rPr>
          <w:rtl/>
        </w:rPr>
        <w:t>- قال</w:t>
      </w:r>
      <w:r w:rsidR="0050285B">
        <w:rPr>
          <w:rtl/>
        </w:rPr>
        <w:t>:</w:t>
      </w:r>
      <w:r>
        <w:rPr>
          <w:rtl/>
        </w:rPr>
        <w:t xml:space="preserve"> يسّر له طريق الخير - ثُمَّ إِذَا شَاءَ أَنشَرَهُ - قال</w:t>
      </w:r>
      <w:r w:rsidR="0050285B">
        <w:rPr>
          <w:rtl/>
        </w:rPr>
        <w:t>:</w:t>
      </w:r>
      <w:r>
        <w:rPr>
          <w:rtl/>
        </w:rPr>
        <w:t xml:space="preserve"> في الرجعة -</w:t>
      </w:r>
      <w:r w:rsidR="00633993" w:rsidRPr="00633993">
        <w:rPr>
          <w:rStyle w:val="libAieChar"/>
          <w:rtl/>
        </w:rPr>
        <w:t xml:space="preserve"> كَلاَّ لَمَّا يَقْضِ مَا أَمَرَهُ </w:t>
      </w:r>
      <w:r w:rsidR="00633993" w:rsidRPr="00633993">
        <w:rPr>
          <w:rStyle w:val="libAlaemChar"/>
          <w:rtl/>
        </w:rPr>
        <w:t>)</w:t>
      </w:r>
      <w:r>
        <w:rPr>
          <w:rtl/>
        </w:rPr>
        <w:t xml:space="preserve"> </w:t>
      </w:r>
      <w:r w:rsidRPr="00671DF3">
        <w:rPr>
          <w:rStyle w:val="libFootnotenumChar"/>
          <w:rtl/>
        </w:rPr>
        <w:t>(5)</w:t>
      </w:r>
      <w:r>
        <w:rPr>
          <w:rtl/>
        </w:rPr>
        <w:t xml:space="preserve"> أي لم يقض أمير المؤمنين </w:t>
      </w:r>
      <w:r w:rsidR="008C44AB" w:rsidRPr="008C44AB">
        <w:rPr>
          <w:rStyle w:val="libAlaemChar"/>
          <w:rFonts w:hint="cs"/>
          <w:rtl/>
        </w:rPr>
        <w:t>عليه‌السلام</w:t>
      </w:r>
      <w:r>
        <w:rPr>
          <w:rtl/>
        </w:rPr>
        <w:t xml:space="preserve"> ما قد أمره، وسيرجع حتّى يقضي ما</w:t>
      </w:r>
      <w:r>
        <w:rPr>
          <w:rFonts w:hint="cs"/>
          <w:rtl/>
        </w:rPr>
        <w:t xml:space="preserve"> </w:t>
      </w:r>
      <w:r>
        <w:rPr>
          <w:rtl/>
        </w:rPr>
        <w:t xml:space="preserve">أمره </w:t>
      </w:r>
      <w:r w:rsidRPr="00671DF3">
        <w:rPr>
          <w:rStyle w:val="libFootnotenumChar"/>
          <w:rtl/>
        </w:rPr>
        <w:t>(6)</w:t>
      </w:r>
      <w:r>
        <w:rPr>
          <w:rtl/>
        </w:rPr>
        <w:t xml:space="preserve">. </w:t>
      </w:r>
    </w:p>
    <w:p w:rsidR="00671DF3" w:rsidRDefault="00671DF3" w:rsidP="00633993">
      <w:pPr>
        <w:pStyle w:val="libNormal"/>
        <w:rPr>
          <w:rtl/>
        </w:rPr>
      </w:pPr>
      <w:r w:rsidRPr="00671DF3">
        <w:rPr>
          <w:rStyle w:val="libBold2Char"/>
          <w:rtl/>
        </w:rPr>
        <w:t>السادس والثمانون</w:t>
      </w:r>
      <w:r w:rsidR="0050285B">
        <w:rPr>
          <w:rtl/>
        </w:rPr>
        <w:t>:</w:t>
      </w:r>
      <w:r>
        <w:rPr>
          <w:rtl/>
        </w:rPr>
        <w:t xml:space="preserve"> ما رواه أيضاً فيه قال</w:t>
      </w:r>
      <w:r w:rsidR="0050285B">
        <w:rPr>
          <w:rtl/>
        </w:rPr>
        <w:t>:</w:t>
      </w:r>
      <w:r>
        <w:rPr>
          <w:rtl/>
        </w:rPr>
        <w:t xml:space="preserve"> أخبرنا أحمد بن إدريس، عن أحمد بن محمّد، عن ابن أبي نصر، عن جميل بن درّاج، عن أبي أسامة، عن أبي جعفر </w:t>
      </w:r>
      <w:r w:rsidR="008C44AB" w:rsidRPr="008C44AB">
        <w:rPr>
          <w:rStyle w:val="libAlaemChar"/>
          <w:rFonts w:hint="cs"/>
          <w:rtl/>
        </w:rPr>
        <w:t>عليه‌السلام</w:t>
      </w:r>
      <w:r>
        <w:rPr>
          <w:rtl/>
        </w:rPr>
        <w:t xml:space="preserve"> قال</w:t>
      </w:r>
      <w:r w:rsidR="0050285B">
        <w:rPr>
          <w:rtl/>
        </w:rPr>
        <w:t>:</w:t>
      </w:r>
      <w:r>
        <w:rPr>
          <w:rtl/>
        </w:rPr>
        <w:t xml:space="preserve"> سألته عن قوله تعالى </w:t>
      </w:r>
      <w:r w:rsidR="00633993" w:rsidRPr="00633993">
        <w:rPr>
          <w:rStyle w:val="libAlaemChar"/>
          <w:rtl/>
        </w:rPr>
        <w:t>(</w:t>
      </w:r>
      <w:r w:rsidR="00633993" w:rsidRPr="00633993">
        <w:rPr>
          <w:rStyle w:val="libAieChar"/>
          <w:rtl/>
        </w:rPr>
        <w:t xml:space="preserve"> قُتِلَ الأنسَانُ مَا أَكْفَرَهُ </w:t>
      </w:r>
      <w:r w:rsidR="00633993" w:rsidRPr="00633993">
        <w:rPr>
          <w:rStyle w:val="libAlaemChar"/>
          <w:rtl/>
        </w:rPr>
        <w:t>)</w:t>
      </w:r>
      <w:r>
        <w:rPr>
          <w:rtl/>
        </w:rPr>
        <w:t xml:space="preserve"> قال</w:t>
      </w:r>
      <w:r w:rsidR="0050285B">
        <w:rPr>
          <w:rtl/>
        </w:rPr>
        <w:t>:</w:t>
      </w:r>
      <w:r>
        <w:rPr>
          <w:rtl/>
        </w:rPr>
        <w:t xml:space="preserve"> « نزلت في أمير المؤمنين </w:t>
      </w:r>
      <w:r w:rsidR="008C44AB" w:rsidRPr="008C44AB">
        <w:rPr>
          <w:rStyle w:val="libAlaemChar"/>
          <w:rFonts w:hint="cs"/>
          <w:rtl/>
        </w:rPr>
        <w:t>عليه‌السلام</w:t>
      </w:r>
      <w:r>
        <w:rPr>
          <w:rtl/>
        </w:rPr>
        <w:t xml:space="preserve"> (مَا أَكْفَرَهُ) يعني بقتلكم إيّاه </w:t>
      </w:r>
      <w:r w:rsidR="00633993" w:rsidRPr="00633993">
        <w:rPr>
          <w:rStyle w:val="libAlaemChar"/>
          <w:rtl/>
        </w:rPr>
        <w:t>(</w:t>
      </w:r>
      <w:r w:rsidR="00633993" w:rsidRPr="00633993">
        <w:rPr>
          <w:rStyle w:val="libAieChar"/>
          <w:rtl/>
        </w:rPr>
        <w:t xml:space="preserve"> مِنْ أَيِّ شَيء خَلَقَهُ </w:t>
      </w:r>
      <w:r w:rsidR="00633993" w:rsidRPr="00633993">
        <w:rPr>
          <w:rStyle w:val="libAlaemChar"/>
          <w:rtl/>
        </w:rPr>
        <w:t>)</w:t>
      </w:r>
      <w:r>
        <w:rPr>
          <w:rtl/>
        </w:rPr>
        <w:t xml:space="preserve"> يقول</w:t>
      </w:r>
      <w:r w:rsidR="0050285B">
        <w:rPr>
          <w:rtl/>
        </w:rPr>
        <w:t>:</w:t>
      </w:r>
      <w:r>
        <w:rPr>
          <w:rtl/>
        </w:rPr>
        <w:t xml:space="preserve"> من طينة الأنبياء </w:t>
      </w:r>
      <w:r w:rsidR="00633993" w:rsidRPr="00633993">
        <w:rPr>
          <w:rStyle w:val="libAlaemChar"/>
          <w:rtl/>
        </w:rPr>
        <w:t>(</w:t>
      </w:r>
      <w:r w:rsidR="00633993" w:rsidRPr="00633993">
        <w:rPr>
          <w:rStyle w:val="libAieChar"/>
          <w:rtl/>
        </w:rPr>
        <w:t xml:space="preserve"> خَلَقَهُ فَقَدَّرَهُ </w:t>
      </w:r>
      <w:r>
        <w:rPr>
          <w:rtl/>
        </w:rPr>
        <w:t xml:space="preserve">- </w:t>
      </w:r>
      <w:r w:rsidRPr="00B94E80">
        <w:rPr>
          <w:rtl/>
        </w:rPr>
        <w:t>للخير</w:t>
      </w:r>
      <w:r>
        <w:rPr>
          <w:rtl/>
        </w:rPr>
        <w:t xml:space="preserve"> - </w:t>
      </w:r>
      <w:r w:rsidR="00633993" w:rsidRPr="00633993">
        <w:rPr>
          <w:rStyle w:val="libAieChar"/>
          <w:rtl/>
        </w:rPr>
        <w:t xml:space="preserve">ثُمَّ السَّبِيلَ يَسَّرَهُ </w:t>
      </w:r>
      <w:r w:rsidR="00633993" w:rsidRPr="00633993">
        <w:rPr>
          <w:rStyle w:val="libAlaemChar"/>
          <w:rtl/>
        </w:rPr>
        <w:t>)</w:t>
      </w:r>
      <w:r>
        <w:rPr>
          <w:rtl/>
        </w:rPr>
        <w:t xml:space="preserve"> يعني سبيل الهدى </w:t>
      </w:r>
      <w:r w:rsidR="00633993" w:rsidRPr="00633993">
        <w:rPr>
          <w:rStyle w:val="libAlaemChar"/>
          <w:rtl/>
        </w:rPr>
        <w:t>(</w:t>
      </w:r>
      <w:r w:rsidR="00633993" w:rsidRPr="00633993">
        <w:rPr>
          <w:rStyle w:val="libAieChar"/>
          <w:rtl/>
        </w:rPr>
        <w:t xml:space="preserve"> ثُمَّ</w:t>
      </w:r>
      <w:r w:rsidR="00633993">
        <w:rPr>
          <w:rFonts w:hint="cs"/>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تفسير القمّي 2</w:t>
      </w:r>
      <w:r w:rsidR="0050285B">
        <w:rPr>
          <w:rtl/>
        </w:rPr>
        <w:t>:</w:t>
      </w:r>
      <w:r>
        <w:rPr>
          <w:rtl/>
        </w:rPr>
        <w:t xml:space="preserve"> 379 و 381. </w:t>
      </w:r>
    </w:p>
    <w:p w:rsidR="00671DF3" w:rsidRDefault="00671DF3" w:rsidP="00671DF3">
      <w:pPr>
        <w:pStyle w:val="libFootnote0"/>
        <w:rPr>
          <w:rtl/>
        </w:rPr>
      </w:pPr>
      <w:r>
        <w:rPr>
          <w:rtl/>
        </w:rPr>
        <w:t>2 - سورة الجن 72</w:t>
      </w:r>
      <w:r w:rsidR="0050285B">
        <w:rPr>
          <w:rtl/>
        </w:rPr>
        <w:t>:</w:t>
      </w:r>
      <w:r>
        <w:rPr>
          <w:rtl/>
        </w:rPr>
        <w:t xml:space="preserve"> 18. </w:t>
      </w:r>
    </w:p>
    <w:p w:rsidR="00671DF3" w:rsidRDefault="00671DF3" w:rsidP="00671DF3">
      <w:pPr>
        <w:pStyle w:val="libFootnote0"/>
        <w:rPr>
          <w:rtl/>
        </w:rPr>
      </w:pPr>
      <w:r>
        <w:rPr>
          <w:rtl/>
        </w:rPr>
        <w:t>3 - سورة الجن 72</w:t>
      </w:r>
      <w:r w:rsidR="0050285B">
        <w:rPr>
          <w:rtl/>
        </w:rPr>
        <w:t>:</w:t>
      </w:r>
      <w:r>
        <w:rPr>
          <w:rtl/>
        </w:rPr>
        <w:t xml:space="preserve"> 24. </w:t>
      </w:r>
    </w:p>
    <w:p w:rsidR="00671DF3" w:rsidRDefault="00671DF3" w:rsidP="00671DF3">
      <w:pPr>
        <w:pStyle w:val="libFootnote0"/>
        <w:rPr>
          <w:rtl/>
        </w:rPr>
      </w:pPr>
      <w:r>
        <w:rPr>
          <w:rtl/>
        </w:rPr>
        <w:t>4 - تفسير القمّي 2</w:t>
      </w:r>
      <w:r w:rsidR="0050285B">
        <w:rPr>
          <w:rtl/>
        </w:rPr>
        <w:t>:</w:t>
      </w:r>
      <w:r>
        <w:rPr>
          <w:rtl/>
        </w:rPr>
        <w:t xml:space="preserve"> 390 - 391. </w:t>
      </w:r>
    </w:p>
    <w:p w:rsidR="00671DF3" w:rsidRDefault="00671DF3" w:rsidP="00671DF3">
      <w:pPr>
        <w:pStyle w:val="libFootnote0"/>
        <w:rPr>
          <w:rtl/>
        </w:rPr>
      </w:pPr>
      <w:r>
        <w:rPr>
          <w:rtl/>
        </w:rPr>
        <w:t>5 - سورة عبس 80</w:t>
      </w:r>
      <w:r w:rsidR="0050285B">
        <w:rPr>
          <w:rtl/>
        </w:rPr>
        <w:t>:</w:t>
      </w:r>
      <w:r>
        <w:rPr>
          <w:rtl/>
        </w:rPr>
        <w:t xml:space="preserve"> 17 و 20 و 22 - 23. </w:t>
      </w:r>
    </w:p>
    <w:p w:rsidR="00671DF3" w:rsidRDefault="00671DF3" w:rsidP="00671DF3">
      <w:pPr>
        <w:pStyle w:val="libFootnote0"/>
        <w:rPr>
          <w:rtl/>
        </w:rPr>
      </w:pPr>
      <w:r>
        <w:rPr>
          <w:rtl/>
        </w:rPr>
        <w:t>6 - تفسير القمّي 2</w:t>
      </w:r>
      <w:r w:rsidR="0050285B">
        <w:rPr>
          <w:rtl/>
        </w:rPr>
        <w:t>:</w:t>
      </w:r>
      <w:r>
        <w:rPr>
          <w:rtl/>
        </w:rPr>
        <w:t xml:space="preserve"> 405.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أَمَاتَهُ فَأَقْبَرَهُ * ثُمَّ إِذَا شَاءَ أَنشَرَهُ </w:t>
      </w:r>
      <w:r w:rsidRPr="00633993">
        <w:rPr>
          <w:rStyle w:val="libAlaemChar"/>
          <w:rtl/>
        </w:rPr>
        <w:t>)</w:t>
      </w:r>
      <w:r w:rsidR="00671DF3">
        <w:rPr>
          <w:rtl/>
        </w:rPr>
        <w:t xml:space="preserve"> قال</w:t>
      </w:r>
      <w:r w:rsidR="0050285B">
        <w:rPr>
          <w:rtl/>
        </w:rPr>
        <w:t>:</w:t>
      </w:r>
      <w:r w:rsidR="00671DF3">
        <w:rPr>
          <w:rtl/>
        </w:rPr>
        <w:t xml:space="preserve"> في الرجعة </w:t>
      </w:r>
      <w:r w:rsidRPr="00633993">
        <w:rPr>
          <w:rStyle w:val="libAlaemChar"/>
          <w:rtl/>
        </w:rPr>
        <w:t>(</w:t>
      </w:r>
      <w:r w:rsidRPr="00633993">
        <w:rPr>
          <w:rStyle w:val="libAieChar"/>
          <w:rtl/>
        </w:rPr>
        <w:t xml:space="preserve"> كَلاَّ لَمَّا يَقْضِ مَا أَمَرَهُ </w:t>
      </w:r>
      <w:r w:rsidRPr="00633993">
        <w:rPr>
          <w:rStyle w:val="libAlaemChar"/>
          <w:rtl/>
        </w:rPr>
        <w:t>)</w:t>
      </w:r>
      <w:r w:rsidR="00671DF3">
        <w:rPr>
          <w:rtl/>
        </w:rPr>
        <w:t xml:space="preserve"> </w:t>
      </w:r>
      <w:r w:rsidR="00671DF3" w:rsidRPr="00671DF3">
        <w:rPr>
          <w:rStyle w:val="libFootnotenumChar"/>
          <w:rtl/>
        </w:rPr>
        <w:t>(1)</w:t>
      </w:r>
      <w:r w:rsidR="00671DF3">
        <w:rPr>
          <w:rtl/>
        </w:rPr>
        <w:t xml:space="preserve"> قال</w:t>
      </w:r>
      <w:r w:rsidR="0050285B">
        <w:rPr>
          <w:rtl/>
        </w:rPr>
        <w:t>:</w:t>
      </w:r>
      <w:r w:rsidR="00671DF3">
        <w:rPr>
          <w:rtl/>
        </w:rPr>
        <w:t xml:space="preserve"> يمكث بعد قتله في الرجعة فيقضي ما أمره » </w:t>
      </w:r>
      <w:r w:rsidR="00671DF3" w:rsidRPr="00671DF3">
        <w:rPr>
          <w:rStyle w:val="libFootnotenumChar"/>
          <w:rtl/>
        </w:rPr>
        <w:t>(2)</w:t>
      </w:r>
      <w:r w:rsidR="00671DF3">
        <w:rPr>
          <w:rtl/>
        </w:rPr>
        <w:t xml:space="preserve">. </w:t>
      </w:r>
    </w:p>
    <w:p w:rsidR="00671DF3" w:rsidRDefault="00671DF3" w:rsidP="00671DF3">
      <w:pPr>
        <w:pStyle w:val="libNormal"/>
        <w:rPr>
          <w:rtl/>
        </w:rPr>
      </w:pPr>
      <w:r w:rsidRPr="00671DF3">
        <w:rPr>
          <w:rStyle w:val="libBold2Char"/>
          <w:rtl/>
        </w:rPr>
        <w:t>السابع والثمانون</w:t>
      </w:r>
      <w:r w:rsidR="0050285B">
        <w:rPr>
          <w:rtl/>
        </w:rPr>
        <w:t>:</w:t>
      </w:r>
      <w:r>
        <w:rPr>
          <w:rtl/>
        </w:rPr>
        <w:t xml:space="preserve"> ما رواه أيضاً فيه</w:t>
      </w:r>
      <w:r w:rsidR="0050285B">
        <w:rPr>
          <w:rtl/>
        </w:rPr>
        <w:t>:</w:t>
      </w:r>
      <w:r>
        <w:rPr>
          <w:rtl/>
        </w:rPr>
        <w:t xml:space="preserve"> عن جعفر بن أحمد، عن عبدالله </w:t>
      </w:r>
      <w:r w:rsidRPr="00671DF3">
        <w:rPr>
          <w:rStyle w:val="libFootnotenumChar"/>
          <w:rtl/>
        </w:rPr>
        <w:t>(3)</w:t>
      </w:r>
      <w:r>
        <w:rPr>
          <w:rtl/>
        </w:rPr>
        <w:t xml:space="preserve"> بن موسى، عن الحسن بن علي بن أبي حمزة، عن أبيه، عن أبي بصير، عن أبي عبدالله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وَالسَّماءِ وَالطَّارِقِ </w:t>
      </w:r>
      <w:r w:rsidR="00633993" w:rsidRPr="00633993">
        <w:rPr>
          <w:rStyle w:val="libAlaemChar"/>
          <w:rtl/>
        </w:rPr>
        <w:t>)</w:t>
      </w:r>
      <w:r>
        <w:rPr>
          <w:rtl/>
        </w:rPr>
        <w:t xml:space="preserve"> قال</w:t>
      </w:r>
      <w:r w:rsidR="0050285B">
        <w:rPr>
          <w:rtl/>
        </w:rPr>
        <w:t>:</w:t>
      </w:r>
      <w:r>
        <w:rPr>
          <w:rtl/>
        </w:rPr>
        <w:t xml:space="preserve"> « السماء هنا أمير المؤمنين </w:t>
      </w:r>
      <w:r w:rsidR="008C44AB" w:rsidRPr="008C44AB">
        <w:rPr>
          <w:rStyle w:val="libAlaemChar"/>
          <w:rFonts w:hint="cs"/>
          <w:rtl/>
        </w:rPr>
        <w:t>عليه‌السلام</w:t>
      </w:r>
      <w:r>
        <w:rPr>
          <w:rtl/>
        </w:rPr>
        <w:t xml:space="preserve"> - إلى أن قال - قلت</w:t>
      </w:r>
      <w:r w:rsidR="0050285B">
        <w:rPr>
          <w:rtl/>
        </w:rPr>
        <w:t>:</w:t>
      </w:r>
      <w:r>
        <w:rPr>
          <w:rtl/>
        </w:rPr>
        <w:t xml:space="preserve"> </w:t>
      </w:r>
      <w:r w:rsidR="00633993" w:rsidRPr="00633993">
        <w:rPr>
          <w:rStyle w:val="libAlaemChar"/>
          <w:rtl/>
        </w:rPr>
        <w:t>(</w:t>
      </w:r>
      <w:r w:rsidR="00633993" w:rsidRPr="00633993">
        <w:rPr>
          <w:rStyle w:val="libAieChar"/>
          <w:rtl/>
        </w:rPr>
        <w:t xml:space="preserve"> النَّجْمُ الثَّاقِبُ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ذاك رسول الله </w:t>
      </w:r>
      <w:r w:rsidR="008C44AB" w:rsidRPr="008C44AB">
        <w:rPr>
          <w:rStyle w:val="libAlaemChar"/>
          <w:rFonts w:hint="cs"/>
          <w:rtl/>
        </w:rPr>
        <w:t>صلى‌الله‌عليه‌وآله‌وسلم</w:t>
      </w:r>
      <w:r>
        <w:rPr>
          <w:rtl/>
        </w:rPr>
        <w:t xml:space="preserve">. </w:t>
      </w:r>
    </w:p>
    <w:p w:rsidR="00671DF3" w:rsidRDefault="00671DF3" w:rsidP="00671DF3">
      <w:pPr>
        <w:pStyle w:val="libNormal"/>
        <w:rPr>
          <w:rtl/>
        </w:rPr>
      </w:pPr>
      <w:r>
        <w:rPr>
          <w:rtl/>
        </w:rPr>
        <w:t>ثمّ قال</w:t>
      </w:r>
      <w:r w:rsidR="0050285B">
        <w:rPr>
          <w:rtl/>
        </w:rPr>
        <w:t>:</w:t>
      </w:r>
      <w:r>
        <w:rPr>
          <w:rtl/>
        </w:rPr>
        <w:t xml:space="preserve"> </w:t>
      </w:r>
      <w:r w:rsidR="00633993" w:rsidRPr="00633993">
        <w:rPr>
          <w:rStyle w:val="libAlaemChar"/>
          <w:rtl/>
        </w:rPr>
        <w:t>(</w:t>
      </w:r>
      <w:r w:rsidR="00633993" w:rsidRPr="00633993">
        <w:rPr>
          <w:rStyle w:val="libAieChar"/>
          <w:rtl/>
        </w:rPr>
        <w:t xml:space="preserve"> إِنَّهُ عَلَى رَجْعِهِ لَقَادِرٌ </w:t>
      </w:r>
      <w:r w:rsidR="00633993" w:rsidRPr="00633993">
        <w:rPr>
          <w:rStyle w:val="libAlaemChar"/>
          <w:rtl/>
        </w:rPr>
        <w:t>)</w:t>
      </w:r>
      <w:r>
        <w:rPr>
          <w:rtl/>
        </w:rPr>
        <w:t xml:space="preserve"> </w:t>
      </w:r>
      <w:r w:rsidRPr="00671DF3">
        <w:rPr>
          <w:rStyle w:val="libFootnotenumChar"/>
          <w:rtl/>
        </w:rPr>
        <w:t>(5)</w:t>
      </w:r>
      <w:r>
        <w:rPr>
          <w:rtl/>
        </w:rPr>
        <w:t xml:space="preserve"> كما خلقه من نطفة يقدر أن يردّه إلى الدنيا وإلى القيامة » </w:t>
      </w:r>
      <w:r w:rsidRPr="00671DF3">
        <w:rPr>
          <w:rStyle w:val="libFootnotenumChar"/>
          <w:rtl/>
        </w:rPr>
        <w:t>(6)</w:t>
      </w:r>
      <w:r>
        <w:rPr>
          <w:rtl/>
        </w:rPr>
        <w:t xml:space="preserve">. </w:t>
      </w:r>
    </w:p>
    <w:p w:rsidR="00671DF3" w:rsidRDefault="00671DF3" w:rsidP="00671DF3">
      <w:pPr>
        <w:pStyle w:val="libNormal"/>
        <w:rPr>
          <w:rtl/>
        </w:rPr>
      </w:pPr>
      <w:bookmarkStart w:id="291" w:name="_Toc302399604"/>
      <w:r w:rsidRPr="00F627FD">
        <w:rPr>
          <w:rStyle w:val="libBold2Char"/>
          <w:rtl/>
        </w:rPr>
        <w:t>الثامن والثمانون</w:t>
      </w:r>
      <w:bookmarkEnd w:id="291"/>
      <w:r w:rsidR="0050285B">
        <w:rPr>
          <w:rtl/>
        </w:rPr>
        <w:t>:</w:t>
      </w:r>
      <w:r>
        <w:rPr>
          <w:rtl/>
        </w:rPr>
        <w:t xml:space="preserve"> ما رواه الشيخ الجليل تقي الدين إبراهيم بن علي العاملي الكفعمي في « المصباح » - في الفصل السادس والأربعين في جملة الدعاء الذي يدعى به بعد صلاة العيد </w:t>
      </w:r>
      <w:r w:rsidRPr="00671DF3">
        <w:rPr>
          <w:rStyle w:val="libFootnotenumChar"/>
          <w:rtl/>
        </w:rPr>
        <w:t>(7)</w:t>
      </w:r>
      <w:r>
        <w:rPr>
          <w:rtl/>
        </w:rPr>
        <w:t xml:space="preserve"> -</w:t>
      </w:r>
      <w:r w:rsidR="0050285B">
        <w:rPr>
          <w:rtl/>
        </w:rPr>
        <w:t>:</w:t>
      </w:r>
      <w:r>
        <w:rPr>
          <w:rtl/>
        </w:rPr>
        <w:t xml:space="preserve"> « اللهمّ صلِّ على محمّد وعلى أئمّة الهدى، الأئمّة المهديّين، والحجج على خلقك - إلى أن قال -</w:t>
      </w:r>
      <w:r w:rsidR="0050285B">
        <w:rPr>
          <w:rtl/>
        </w:rPr>
        <w:t>:</w:t>
      </w:r>
      <w:r>
        <w:rPr>
          <w:rtl/>
        </w:rPr>
        <w:t xml:space="preserve"> اللهمّ اشعب بهم الصدع، وارتق بهم الفتق، وأمت بهم الجور، وأظهر بهم العدل، وزيّن بطول بقائهم الأرض، وأيّدهم بنصرك، وانصرهم بالرعب، وقوّناصريهم، واخذل خاذليهم </w:t>
      </w:r>
      <w:r w:rsidRPr="00671DF3">
        <w:rPr>
          <w:rStyle w:val="libFootnotenumChar"/>
          <w:rtl/>
        </w:rPr>
        <w:t>(8)</w:t>
      </w:r>
      <w:r>
        <w:rPr>
          <w:rtl/>
        </w:rPr>
        <w:t xml:space="preserve">، ودمدم على من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عبس 80</w:t>
      </w:r>
      <w:r w:rsidR="0050285B">
        <w:rPr>
          <w:rtl/>
        </w:rPr>
        <w:t>:</w:t>
      </w:r>
      <w:r>
        <w:rPr>
          <w:rtl/>
        </w:rPr>
        <w:t xml:space="preserve"> 17 - 23. </w:t>
      </w:r>
    </w:p>
    <w:p w:rsidR="00671DF3" w:rsidRDefault="00671DF3" w:rsidP="00671DF3">
      <w:pPr>
        <w:pStyle w:val="libFootnote0"/>
        <w:rPr>
          <w:rtl/>
        </w:rPr>
      </w:pPr>
      <w:r>
        <w:rPr>
          <w:rtl/>
        </w:rPr>
        <w:t>2 - تفسير القمّي 2</w:t>
      </w:r>
      <w:r w:rsidR="0050285B">
        <w:rPr>
          <w:rtl/>
        </w:rPr>
        <w:t>:</w:t>
      </w:r>
      <w:r>
        <w:rPr>
          <w:rtl/>
        </w:rPr>
        <w:t xml:space="preserve"> 405 - 406. </w:t>
      </w:r>
    </w:p>
    <w:p w:rsidR="00671DF3" w:rsidRDefault="00671DF3" w:rsidP="00671DF3">
      <w:pPr>
        <w:pStyle w:val="libFootnote0"/>
        <w:rPr>
          <w:rtl/>
        </w:rPr>
      </w:pPr>
      <w:r>
        <w:rPr>
          <w:rtl/>
        </w:rPr>
        <w:t>3 - في « ط »</w:t>
      </w:r>
      <w:r w:rsidR="0050285B">
        <w:rPr>
          <w:rtl/>
        </w:rPr>
        <w:t>:</w:t>
      </w:r>
      <w:r>
        <w:rPr>
          <w:rtl/>
        </w:rPr>
        <w:t xml:space="preserve"> عبيد الله. </w:t>
      </w:r>
    </w:p>
    <w:p w:rsidR="00671DF3" w:rsidRDefault="00671DF3" w:rsidP="00671DF3">
      <w:pPr>
        <w:pStyle w:val="libFootnote0"/>
        <w:rPr>
          <w:rtl/>
        </w:rPr>
      </w:pPr>
      <w:r>
        <w:rPr>
          <w:rtl/>
        </w:rPr>
        <w:t>4 - سورة الطارق 86</w:t>
      </w:r>
      <w:r w:rsidR="0050285B">
        <w:rPr>
          <w:rtl/>
        </w:rPr>
        <w:t>:</w:t>
      </w:r>
      <w:r>
        <w:rPr>
          <w:rtl/>
        </w:rPr>
        <w:t xml:space="preserve"> 1 و 3. </w:t>
      </w:r>
    </w:p>
    <w:p w:rsidR="00671DF3" w:rsidRDefault="00671DF3" w:rsidP="00671DF3">
      <w:pPr>
        <w:pStyle w:val="libFootnote0"/>
        <w:rPr>
          <w:rtl/>
        </w:rPr>
      </w:pPr>
      <w:r>
        <w:rPr>
          <w:rtl/>
        </w:rPr>
        <w:t>5 - سورة الطارق 86</w:t>
      </w:r>
      <w:r w:rsidR="0050285B">
        <w:rPr>
          <w:rtl/>
        </w:rPr>
        <w:t>:</w:t>
      </w:r>
      <w:r>
        <w:rPr>
          <w:rtl/>
        </w:rPr>
        <w:t xml:space="preserve"> 8. </w:t>
      </w:r>
    </w:p>
    <w:p w:rsidR="00671DF3" w:rsidRDefault="00671DF3" w:rsidP="00671DF3">
      <w:pPr>
        <w:pStyle w:val="libFootnote0"/>
        <w:rPr>
          <w:rtl/>
        </w:rPr>
      </w:pPr>
      <w:r>
        <w:rPr>
          <w:rtl/>
        </w:rPr>
        <w:t>6 - تفسير القمّي 2</w:t>
      </w:r>
      <w:r w:rsidR="0050285B">
        <w:rPr>
          <w:rtl/>
        </w:rPr>
        <w:t>:</w:t>
      </w:r>
      <w:r>
        <w:rPr>
          <w:rtl/>
        </w:rPr>
        <w:t xml:space="preserve"> 415. </w:t>
      </w:r>
    </w:p>
    <w:p w:rsidR="00671DF3" w:rsidRDefault="00671DF3" w:rsidP="00671DF3">
      <w:pPr>
        <w:pStyle w:val="libFootnote0"/>
        <w:rPr>
          <w:rtl/>
        </w:rPr>
      </w:pPr>
      <w:r>
        <w:rPr>
          <w:rtl/>
        </w:rPr>
        <w:t>7 - في « ح »</w:t>
      </w:r>
      <w:r w:rsidR="0050285B">
        <w:rPr>
          <w:rtl/>
        </w:rPr>
        <w:t>:</w:t>
      </w:r>
      <w:r>
        <w:rPr>
          <w:rtl/>
        </w:rPr>
        <w:t xml:space="preserve"> يُدعى به في صلاة العيد. </w:t>
      </w:r>
    </w:p>
    <w:p w:rsidR="00671DF3" w:rsidRDefault="00671DF3" w:rsidP="00671DF3">
      <w:pPr>
        <w:pStyle w:val="libFootnote0"/>
        <w:rPr>
          <w:rtl/>
        </w:rPr>
      </w:pPr>
      <w:r>
        <w:rPr>
          <w:rtl/>
        </w:rPr>
        <w:t>8 - في « ح »</w:t>
      </w:r>
      <w:r w:rsidR="0050285B">
        <w:rPr>
          <w:rtl/>
        </w:rPr>
        <w:t>:</w:t>
      </w:r>
      <w:r>
        <w:rPr>
          <w:rtl/>
        </w:rPr>
        <w:t xml:space="preserve"> خاذلهم.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نصب لهم، وأعزّ بهم المؤمنين، وأذلّ </w:t>
      </w:r>
      <w:r w:rsidRPr="00671DF3">
        <w:rPr>
          <w:rStyle w:val="libFootnotenumChar"/>
          <w:rtl/>
        </w:rPr>
        <w:t>(1)</w:t>
      </w:r>
      <w:r>
        <w:rPr>
          <w:rtl/>
        </w:rPr>
        <w:t xml:space="preserve"> بهم المنافقين » </w:t>
      </w:r>
      <w:r w:rsidRPr="00671DF3">
        <w:rPr>
          <w:rStyle w:val="libFootnotenumChar"/>
          <w:rtl/>
        </w:rPr>
        <w:t>(2)</w:t>
      </w:r>
      <w:r>
        <w:rPr>
          <w:rtl/>
        </w:rPr>
        <w:t xml:space="preserve"> الدعاء. </w:t>
      </w:r>
    </w:p>
    <w:p w:rsidR="00671DF3" w:rsidRDefault="00671DF3" w:rsidP="00671DF3">
      <w:pPr>
        <w:pStyle w:val="libNormal"/>
        <w:rPr>
          <w:rtl/>
        </w:rPr>
      </w:pPr>
      <w:r w:rsidRPr="00671DF3">
        <w:rPr>
          <w:rStyle w:val="libBold2Char"/>
          <w:rtl/>
        </w:rPr>
        <w:t>التاسع والثمانون</w:t>
      </w:r>
      <w:r w:rsidR="0050285B">
        <w:rPr>
          <w:rStyle w:val="libBold2Char"/>
          <w:rtl/>
        </w:rPr>
        <w:t>:</w:t>
      </w:r>
      <w:r>
        <w:rPr>
          <w:rtl/>
        </w:rPr>
        <w:t xml:space="preserve"> ما رواه الشيخ الثقة الجليل أبو عمرو الكشّي في « </w:t>
      </w:r>
      <w:r w:rsidRPr="00671DF3">
        <w:rPr>
          <w:rStyle w:val="libBold2Char"/>
          <w:rtl/>
        </w:rPr>
        <w:t>كتاب الرجال</w:t>
      </w:r>
      <w:r>
        <w:rPr>
          <w:rtl/>
        </w:rPr>
        <w:t xml:space="preserve"> » - في ترجمة جابر بن عبدالله الأنصاري -</w:t>
      </w:r>
      <w:r w:rsidR="0050285B">
        <w:rPr>
          <w:rtl/>
        </w:rPr>
        <w:t>:</w:t>
      </w:r>
      <w:r>
        <w:rPr>
          <w:rtl/>
        </w:rPr>
        <w:t xml:space="preserve"> عن أحمد بن علي القمي السلولي، عن إدريس بن أيّوب القمي، عن الحسين بن سعيد، عن ابن محبوب، عن عبد العزيز العبدي، عن زرارة، عن أبي جعفر </w:t>
      </w:r>
      <w:r w:rsidR="008C44AB" w:rsidRPr="008C44AB">
        <w:rPr>
          <w:rStyle w:val="libAlaemChar"/>
          <w:rFonts w:hint="cs"/>
          <w:rtl/>
        </w:rPr>
        <w:t>عليه‌السلام</w:t>
      </w:r>
      <w:r>
        <w:rPr>
          <w:rtl/>
        </w:rPr>
        <w:t>، قال</w:t>
      </w:r>
      <w:r w:rsidR="0050285B">
        <w:rPr>
          <w:rtl/>
        </w:rPr>
        <w:t>:</w:t>
      </w:r>
      <w:r>
        <w:rPr>
          <w:rtl/>
        </w:rPr>
        <w:t xml:space="preserve"> « جابر يعلم » وأثنى عليه خيراً، قال</w:t>
      </w:r>
      <w:r w:rsidR="0050285B">
        <w:rPr>
          <w:rtl/>
        </w:rPr>
        <w:t>:</w:t>
      </w:r>
      <w:r>
        <w:rPr>
          <w:rtl/>
        </w:rPr>
        <w:t xml:space="preserve"> فقلت له</w:t>
      </w:r>
      <w:r w:rsidR="0050285B">
        <w:rPr>
          <w:rtl/>
        </w:rPr>
        <w:t>:</w:t>
      </w:r>
      <w:r>
        <w:rPr>
          <w:rtl/>
        </w:rPr>
        <w:t xml:space="preserve"> وكان من أصحاب عليّ </w:t>
      </w:r>
      <w:r w:rsidR="008C44AB" w:rsidRPr="008C44AB">
        <w:rPr>
          <w:rStyle w:val="libAlaemChar"/>
          <w:rFonts w:hint="cs"/>
          <w:rtl/>
        </w:rPr>
        <w:t>عليه‌السلام</w:t>
      </w:r>
      <w:r>
        <w:rPr>
          <w:rtl/>
        </w:rPr>
        <w:t>؟، قال</w:t>
      </w:r>
      <w:r w:rsidR="0050285B">
        <w:rPr>
          <w:rtl/>
        </w:rPr>
        <w:t>:</w:t>
      </w:r>
      <w:r>
        <w:rPr>
          <w:rtl/>
        </w:rPr>
        <w:t xml:space="preserve"> « كان جابر </w:t>
      </w:r>
      <w:r w:rsidRPr="00671DF3">
        <w:rPr>
          <w:rStyle w:val="libFootnotenumChar"/>
          <w:rtl/>
        </w:rPr>
        <w:t>(3)</w:t>
      </w:r>
      <w:r>
        <w:rPr>
          <w:rtl/>
        </w:rPr>
        <w:t xml:space="preserve"> يعلم قول الله عزّوجلّ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(4)</w:t>
      </w:r>
      <w:r>
        <w:rPr>
          <w:rtl/>
        </w:rPr>
        <w:t xml:space="preserve"> » </w:t>
      </w:r>
      <w:r w:rsidRPr="00671DF3">
        <w:rPr>
          <w:rStyle w:val="libFootnotenumChar"/>
          <w:rtl/>
        </w:rPr>
        <w:t>(5)</w:t>
      </w:r>
      <w:r>
        <w:rPr>
          <w:rtl/>
        </w:rPr>
        <w:t xml:space="preserve">. </w:t>
      </w:r>
    </w:p>
    <w:p w:rsidR="00671DF3" w:rsidRDefault="00671DF3" w:rsidP="00671DF3">
      <w:pPr>
        <w:pStyle w:val="libNormal"/>
        <w:rPr>
          <w:rtl/>
        </w:rPr>
      </w:pPr>
      <w:bookmarkStart w:id="292" w:name="_Toc302399605"/>
      <w:r w:rsidRPr="00F627FD">
        <w:rPr>
          <w:rStyle w:val="libBold2Char"/>
          <w:rtl/>
        </w:rPr>
        <w:t>التسعون</w:t>
      </w:r>
      <w:bookmarkEnd w:id="292"/>
      <w:r w:rsidR="0050285B">
        <w:rPr>
          <w:rtl/>
        </w:rPr>
        <w:t>:</w:t>
      </w:r>
      <w:r>
        <w:rPr>
          <w:rtl/>
        </w:rPr>
        <w:t xml:space="preserve"> ما رواه الكشّي أيضاً في « </w:t>
      </w:r>
      <w:r w:rsidRPr="00671DF3">
        <w:rPr>
          <w:rStyle w:val="libBold2Char"/>
          <w:rtl/>
        </w:rPr>
        <w:t xml:space="preserve">كتاب الرجال </w:t>
      </w:r>
      <w:r>
        <w:rPr>
          <w:rtl/>
        </w:rPr>
        <w:t>»</w:t>
      </w:r>
      <w:r w:rsidR="0050285B">
        <w:rPr>
          <w:rtl/>
        </w:rPr>
        <w:t>:</w:t>
      </w:r>
      <w:r>
        <w:rPr>
          <w:rtl/>
        </w:rPr>
        <w:t xml:space="preserve"> عن أحمد بن علي، عن إدريس </w:t>
      </w:r>
      <w:r w:rsidRPr="00671DF3">
        <w:rPr>
          <w:rStyle w:val="libFootnotenumChar"/>
          <w:rtl/>
        </w:rPr>
        <w:t>(6)</w:t>
      </w:r>
      <w:r>
        <w:rPr>
          <w:rtl/>
        </w:rPr>
        <w:t>، عن الحسين بن بشير، عن هشام بن سالم، عن محمّد بن مسلم وزرارة قالا</w:t>
      </w:r>
      <w:r w:rsidR="0050285B">
        <w:rPr>
          <w:rtl/>
        </w:rPr>
        <w:t>:</w:t>
      </w:r>
      <w:r>
        <w:rPr>
          <w:rtl/>
        </w:rPr>
        <w:t xml:space="preserve"> سألنا أبا جعفر </w:t>
      </w:r>
      <w:r w:rsidR="008C44AB" w:rsidRPr="008C44AB">
        <w:rPr>
          <w:rStyle w:val="libAlaemChar"/>
          <w:rFonts w:hint="cs"/>
          <w:rtl/>
        </w:rPr>
        <w:t>عليه‌السلام</w:t>
      </w:r>
      <w:r>
        <w:rPr>
          <w:rtl/>
        </w:rPr>
        <w:t xml:space="preserve"> عن أحاديث فرواها لنا عن جابر، فقلنا</w:t>
      </w:r>
      <w:r w:rsidR="0050285B">
        <w:rPr>
          <w:rtl/>
        </w:rPr>
        <w:t>:</w:t>
      </w:r>
      <w:r>
        <w:rPr>
          <w:rtl/>
        </w:rPr>
        <w:t xml:space="preserve"> ما لنا ولجابر؟ فقال</w:t>
      </w:r>
      <w:r w:rsidR="0050285B">
        <w:rPr>
          <w:rtl/>
        </w:rPr>
        <w:t>:</w:t>
      </w:r>
      <w:r>
        <w:rPr>
          <w:rtl/>
        </w:rPr>
        <w:t xml:space="preserve"> « بلغ من إيمانه أنّه يقرأ هذه الآية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(7)</w:t>
      </w:r>
      <w:r>
        <w:rPr>
          <w:rtl/>
        </w:rPr>
        <w:t xml:space="preserve"> »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الحادي والتسعون</w:t>
      </w:r>
      <w:r w:rsidR="0050285B">
        <w:rPr>
          <w:rStyle w:val="libBold2Char"/>
          <w:rtl/>
        </w:rPr>
        <w:t>:</w:t>
      </w:r>
      <w:r>
        <w:rPr>
          <w:rtl/>
        </w:rPr>
        <w:t xml:space="preserve"> ما رواه أيضاً فيه</w:t>
      </w:r>
      <w:r w:rsidR="0050285B">
        <w:rPr>
          <w:rtl/>
        </w:rPr>
        <w:t>:</w:t>
      </w:r>
      <w:r>
        <w:rPr>
          <w:rtl/>
        </w:rPr>
        <w:t xml:space="preserve"> عن أحمد بن علي القمّي شقران السلولي </w:t>
      </w:r>
      <w:r w:rsidRPr="00671DF3">
        <w:rPr>
          <w:rStyle w:val="libFootnotenumChar"/>
          <w:rtl/>
        </w:rPr>
        <w:t>(9)</w:t>
      </w:r>
      <w:r>
        <w:rPr>
          <w:rtl/>
        </w:rPr>
        <w:t xml:space="preserve">، عن إدريس، عن الحسين بن سعيد، عن محمّد بن إسماعيل، عن ابن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المطبوع ونسخة « ط »</w:t>
      </w:r>
      <w:r w:rsidR="0050285B">
        <w:rPr>
          <w:rtl/>
        </w:rPr>
        <w:t>:</w:t>
      </w:r>
      <w:r>
        <w:rPr>
          <w:rtl/>
        </w:rPr>
        <w:t xml:space="preserve"> واخذل. </w:t>
      </w:r>
    </w:p>
    <w:p w:rsidR="00671DF3" w:rsidRDefault="00671DF3" w:rsidP="00671DF3">
      <w:pPr>
        <w:pStyle w:val="libFootnote0"/>
        <w:rPr>
          <w:rtl/>
        </w:rPr>
      </w:pPr>
      <w:r>
        <w:rPr>
          <w:rtl/>
        </w:rPr>
        <w:t>2 - مصباح الكفعمي</w:t>
      </w:r>
      <w:r w:rsidR="0050285B">
        <w:rPr>
          <w:rtl/>
        </w:rPr>
        <w:t>:</w:t>
      </w:r>
      <w:r>
        <w:rPr>
          <w:rtl/>
        </w:rPr>
        <w:t xml:space="preserve"> 653 - الفصل السادس والأربعون. </w:t>
      </w:r>
    </w:p>
    <w:p w:rsidR="00671DF3" w:rsidRDefault="00671DF3" w:rsidP="00671DF3">
      <w:pPr>
        <w:pStyle w:val="libFootnote0"/>
        <w:rPr>
          <w:rtl/>
        </w:rPr>
      </w:pPr>
      <w:r>
        <w:rPr>
          <w:rtl/>
        </w:rPr>
        <w:t xml:space="preserve">3 - (جابر) لم يرد « ك ». </w:t>
      </w:r>
    </w:p>
    <w:p w:rsidR="00671DF3" w:rsidRDefault="00671DF3" w:rsidP="00671DF3">
      <w:pPr>
        <w:pStyle w:val="libFootnote0"/>
        <w:rPr>
          <w:rtl/>
        </w:rPr>
      </w:pPr>
      <w:r>
        <w:rPr>
          <w:rtl/>
        </w:rPr>
        <w:t>4 و 7 - سورة القصص 28</w:t>
      </w:r>
      <w:r w:rsidR="0050285B">
        <w:rPr>
          <w:rtl/>
        </w:rPr>
        <w:t>:</w:t>
      </w:r>
      <w:r>
        <w:rPr>
          <w:rtl/>
        </w:rPr>
        <w:t xml:space="preserve"> 85. </w:t>
      </w:r>
    </w:p>
    <w:p w:rsidR="00671DF3" w:rsidRDefault="00671DF3" w:rsidP="00671DF3">
      <w:pPr>
        <w:pStyle w:val="libFootnote0"/>
        <w:rPr>
          <w:rtl/>
        </w:rPr>
      </w:pPr>
      <w:r>
        <w:rPr>
          <w:rtl/>
        </w:rPr>
        <w:t>5 - رجال الكشّي</w:t>
      </w:r>
      <w:r w:rsidR="0050285B">
        <w:rPr>
          <w:rtl/>
        </w:rPr>
        <w:t>:</w:t>
      </w:r>
      <w:r>
        <w:rPr>
          <w:rtl/>
        </w:rPr>
        <w:t xml:space="preserve"> 43</w:t>
      </w:r>
      <w:r w:rsidR="00D0354E">
        <w:rPr>
          <w:rtl/>
        </w:rPr>
        <w:t>/</w:t>
      </w:r>
      <w:r>
        <w:rPr>
          <w:rtl/>
        </w:rPr>
        <w:t xml:space="preserve">90. </w:t>
      </w:r>
    </w:p>
    <w:p w:rsidR="00671DF3" w:rsidRDefault="00671DF3" w:rsidP="00671DF3">
      <w:pPr>
        <w:pStyle w:val="libFootnote0"/>
        <w:rPr>
          <w:rtl/>
        </w:rPr>
      </w:pPr>
      <w:r>
        <w:rPr>
          <w:rtl/>
        </w:rPr>
        <w:t>6 - في « ك »</w:t>
      </w:r>
      <w:r w:rsidR="0050285B">
        <w:rPr>
          <w:rtl/>
        </w:rPr>
        <w:t>:</w:t>
      </w:r>
      <w:r>
        <w:rPr>
          <w:rtl/>
        </w:rPr>
        <w:t xml:space="preserve"> أحمد بن علي بن ادريس. </w:t>
      </w:r>
    </w:p>
    <w:p w:rsidR="00671DF3" w:rsidRDefault="00671DF3" w:rsidP="00671DF3">
      <w:pPr>
        <w:pStyle w:val="libFootnote0"/>
        <w:rPr>
          <w:rtl/>
        </w:rPr>
      </w:pPr>
      <w:r>
        <w:rPr>
          <w:rtl/>
        </w:rPr>
        <w:t>8 - رجال الكشّي</w:t>
      </w:r>
      <w:r w:rsidR="0050285B">
        <w:rPr>
          <w:rtl/>
        </w:rPr>
        <w:t>:</w:t>
      </w:r>
      <w:r>
        <w:rPr>
          <w:rtl/>
        </w:rPr>
        <w:t xml:space="preserve"> 43</w:t>
      </w:r>
      <w:r w:rsidR="00D0354E">
        <w:rPr>
          <w:rtl/>
        </w:rPr>
        <w:t>/</w:t>
      </w:r>
      <w:r>
        <w:rPr>
          <w:rtl/>
        </w:rPr>
        <w:t xml:space="preserve">91. </w:t>
      </w:r>
    </w:p>
    <w:p w:rsidR="00671DF3" w:rsidRDefault="00671DF3" w:rsidP="00671DF3">
      <w:pPr>
        <w:pStyle w:val="libFootnote0"/>
        <w:rPr>
          <w:rtl/>
        </w:rPr>
      </w:pPr>
      <w:r>
        <w:rPr>
          <w:rtl/>
        </w:rPr>
        <w:t>9 - في المطبوع</w:t>
      </w:r>
      <w:r w:rsidR="0050285B">
        <w:rPr>
          <w:rtl/>
        </w:rPr>
        <w:t>:</w:t>
      </w:r>
      <w:r>
        <w:rPr>
          <w:rtl/>
        </w:rPr>
        <w:t xml:space="preserve"> عن شقران السلولي، وما في المتن من النسخ الأربع والمصدر، وهو المعروف</w:t>
      </w:r>
    </w:p>
    <w:p w:rsidR="00D0354E" w:rsidRDefault="00671DF3" w:rsidP="00671DF3">
      <w:pPr>
        <w:pStyle w:val="libNormal"/>
        <w:rPr>
          <w:rtl/>
        </w:rPr>
      </w:pPr>
      <w:r>
        <w:rPr>
          <w:rtl/>
        </w:rPr>
        <w:br w:type="page"/>
      </w:r>
    </w:p>
    <w:p w:rsidR="00671DF3" w:rsidRDefault="00671DF3" w:rsidP="00633993">
      <w:pPr>
        <w:pStyle w:val="libNormal0"/>
        <w:rPr>
          <w:rtl/>
        </w:rPr>
      </w:pPr>
      <w:r>
        <w:rPr>
          <w:rtl/>
        </w:rPr>
        <w:lastRenderedPageBreak/>
        <w:t xml:space="preserve">اُذينة، عن زرارة، عن أبي جعفر </w:t>
      </w:r>
      <w:r w:rsidR="008C44AB" w:rsidRPr="008C44AB">
        <w:rPr>
          <w:rStyle w:val="libAlaemChar"/>
          <w:rFonts w:hint="cs"/>
          <w:rtl/>
        </w:rPr>
        <w:t>عليه‌السلام</w:t>
      </w:r>
      <w:r>
        <w:rPr>
          <w:rtl/>
        </w:rPr>
        <w:t>، قال</w:t>
      </w:r>
      <w:r w:rsidR="0050285B">
        <w:rPr>
          <w:rtl/>
        </w:rPr>
        <w:t>:</w:t>
      </w:r>
      <w:r>
        <w:rPr>
          <w:rtl/>
        </w:rPr>
        <w:t xml:space="preserve"> قلت</w:t>
      </w:r>
      <w:r w:rsidR="0050285B">
        <w:rPr>
          <w:rtl/>
        </w:rPr>
        <w:t>:</w:t>
      </w:r>
      <w:r>
        <w:rPr>
          <w:rtl/>
        </w:rPr>
        <w:t xml:space="preserve"> ما لنا ولجابر تروي عنه؟ فقال</w:t>
      </w:r>
      <w:r w:rsidR="0050285B">
        <w:rPr>
          <w:rtl/>
        </w:rPr>
        <w:t>:</w:t>
      </w:r>
      <w:r>
        <w:rPr>
          <w:rtl/>
        </w:rPr>
        <w:t xml:space="preserve"> «</w:t>
      </w:r>
      <w:r w:rsidR="00633993" w:rsidRPr="00633993">
        <w:rPr>
          <w:rtl/>
        </w:rPr>
        <w:t xml:space="preserve"> </w:t>
      </w:r>
      <w:r w:rsidRPr="00056A1B">
        <w:rPr>
          <w:rtl/>
        </w:rPr>
        <w:t>يا زرارة إنّ جابراً كان يعلم تأويل هذه الآية</w:t>
      </w:r>
      <w:r w:rsidR="00633993">
        <w:rPr>
          <w:rFonts w:hint="cs"/>
          <w:rtl/>
        </w:rPr>
        <w:t xml:space="preserve">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(1)</w:t>
      </w:r>
      <w:r>
        <w:rPr>
          <w:rtl/>
        </w:rPr>
        <w:t xml:space="preserve">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الثاني والتسعون</w:t>
      </w:r>
      <w:r w:rsidR="0050285B">
        <w:rPr>
          <w:rStyle w:val="libBold2Char"/>
          <w:rtl/>
        </w:rPr>
        <w:t>:</w:t>
      </w:r>
      <w:r>
        <w:rPr>
          <w:rtl/>
        </w:rPr>
        <w:t xml:space="preserve"> ما تضمّنته الصحيفة الشريفة الكاملة المتواترة وسندها معلوم، وذلك في دعائه </w:t>
      </w:r>
      <w:r w:rsidR="008C44AB" w:rsidRPr="008C44AB">
        <w:rPr>
          <w:rStyle w:val="libAlaemChar"/>
          <w:rFonts w:hint="cs"/>
          <w:rtl/>
        </w:rPr>
        <w:t>عليه‌السلام</w:t>
      </w:r>
      <w:r>
        <w:rPr>
          <w:rtl/>
        </w:rPr>
        <w:t xml:space="preserve"> يوم الأضحى والجمعة</w:t>
      </w:r>
      <w:r w:rsidR="0050285B">
        <w:rPr>
          <w:rtl/>
        </w:rPr>
        <w:t>:</w:t>
      </w:r>
      <w:r>
        <w:rPr>
          <w:rtl/>
        </w:rPr>
        <w:t xml:space="preserve"> « اللهمّ صلِّ على محمّد وآل محمّد إنّك حميدٌ مجيد، كصلواتك وبركاتك على أصفيائك إبراهيم وآل إبراهيم، وعجّل الفرج والروح والنصرة والتمكين والتأييد لهم، اللهمّ واجعلني من أهل التوحيد والإيمان بك والتصديق برسولك، والأئمّة الذين حتمت طاعتهم ممّن يجري ذلك به وعلى يديه آمين ربّ العالمين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الثالث والتسعون</w:t>
      </w:r>
      <w:r w:rsidR="0050285B">
        <w:rPr>
          <w:rStyle w:val="libBold2Char"/>
          <w:rtl/>
        </w:rPr>
        <w:t>:</w:t>
      </w:r>
      <w:r>
        <w:rPr>
          <w:rtl/>
        </w:rPr>
        <w:t xml:space="preserve"> ما رواه الشيخ أبو منصور أحمد بن علي بن أبي طالب الطبرسي في كتاب « </w:t>
      </w:r>
      <w:r w:rsidRPr="00671DF3">
        <w:rPr>
          <w:rStyle w:val="libBold2Char"/>
          <w:rtl/>
        </w:rPr>
        <w:t xml:space="preserve">الاحتجاج </w:t>
      </w:r>
      <w:r>
        <w:rPr>
          <w:rtl/>
        </w:rPr>
        <w:t xml:space="preserve">» - في احتجاج رسول الله </w:t>
      </w:r>
      <w:r w:rsidR="008C44AB" w:rsidRPr="008C44AB">
        <w:rPr>
          <w:rStyle w:val="libAlaemChar"/>
          <w:rFonts w:hint="cs"/>
          <w:rtl/>
        </w:rPr>
        <w:t>صلى‌الله‌عليه‌وآله‌وسلم</w:t>
      </w:r>
      <w:r>
        <w:rPr>
          <w:rtl/>
        </w:rPr>
        <w:t xml:space="preserve"> -</w:t>
      </w:r>
      <w:r w:rsidR="0050285B">
        <w:rPr>
          <w:rtl/>
        </w:rPr>
        <w:t>:</w:t>
      </w:r>
      <w:r>
        <w:rPr>
          <w:rtl/>
        </w:rPr>
        <w:t xml:space="preserve"> عن معمّر بن راشد، عن أبي عبدالله </w:t>
      </w:r>
      <w:r w:rsidR="008C44AB" w:rsidRPr="008C44AB">
        <w:rPr>
          <w:rStyle w:val="libAlaemChar"/>
          <w:rFonts w:hint="cs"/>
          <w:rtl/>
        </w:rPr>
        <w:t>عليه‌السلام</w:t>
      </w:r>
      <w:r>
        <w:rPr>
          <w:rtl/>
        </w:rPr>
        <w:t xml:space="preserve"> في حديث</w:t>
      </w:r>
      <w:r w:rsidR="0050285B">
        <w:rPr>
          <w:rtl/>
        </w:rPr>
        <w:t>:</w:t>
      </w:r>
      <w:r>
        <w:rPr>
          <w:rtl/>
        </w:rPr>
        <w:t xml:space="preserve"> « إنّ رسول الله </w:t>
      </w:r>
      <w:r w:rsidR="008C44AB" w:rsidRPr="008C44AB">
        <w:rPr>
          <w:rStyle w:val="libAlaemChar"/>
          <w:rFonts w:hint="cs"/>
          <w:rtl/>
        </w:rPr>
        <w:t>صلى‌الله‌عليه‌وآله‌وسلم</w:t>
      </w:r>
      <w:r>
        <w:rPr>
          <w:rtl/>
        </w:rPr>
        <w:t xml:space="preserve"> قال</w:t>
      </w:r>
      <w:r w:rsidR="0050285B">
        <w:rPr>
          <w:rtl/>
        </w:rPr>
        <w:t>:</w:t>
      </w:r>
      <w:r>
        <w:rPr>
          <w:rtl/>
        </w:rPr>
        <w:t xml:space="preserve"> ومن ذرّيتي المهدي، إذا خرج نزل عيسى بن مريم </w:t>
      </w:r>
      <w:r w:rsidR="008C44AB" w:rsidRPr="008C44AB">
        <w:rPr>
          <w:rStyle w:val="libAlaemChar"/>
          <w:rFonts w:hint="cs"/>
          <w:rtl/>
        </w:rPr>
        <w:t>عليهما‌السلام</w:t>
      </w:r>
      <w:r>
        <w:rPr>
          <w:rtl/>
        </w:rPr>
        <w:t xml:space="preserve"> لنصرته، فقدّمه وصلّى خلفه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الرابع والتسعون</w:t>
      </w:r>
      <w:r w:rsidR="0050285B">
        <w:rPr>
          <w:rStyle w:val="libBold2Char"/>
          <w:rtl/>
        </w:rPr>
        <w:t>:</w:t>
      </w:r>
      <w:r>
        <w:rPr>
          <w:rtl/>
        </w:rPr>
        <w:t xml:space="preserve"> ما رواه الطبرسي أيضاً في « ا</w:t>
      </w:r>
      <w:r w:rsidRPr="00671DF3">
        <w:rPr>
          <w:rStyle w:val="libBold2Char"/>
          <w:rtl/>
        </w:rPr>
        <w:t>لاحتجاج</w:t>
      </w:r>
      <w:r>
        <w:rPr>
          <w:rtl/>
        </w:rPr>
        <w:t xml:space="preserve"> » في أواخره</w:t>
      </w:r>
      <w:r w:rsidR="0050285B">
        <w:rPr>
          <w:rtl/>
        </w:rPr>
        <w:t>:</w:t>
      </w:r>
      <w:r>
        <w:rPr>
          <w:rtl/>
        </w:rPr>
        <w:t xml:space="preserve"> عن محمّد بن عبدالله بن جعفر الحميري أنّه قال</w:t>
      </w:r>
      <w:r w:rsidR="0050285B">
        <w:rPr>
          <w:rtl/>
        </w:rPr>
        <w:t>:</w:t>
      </w:r>
      <w:r>
        <w:rPr>
          <w:rtl/>
        </w:rPr>
        <w:t xml:space="preserve"> خرج من الناحية المقدّسة بعد المسائل</w:t>
      </w:r>
      <w:r w:rsidR="0050285B">
        <w:rPr>
          <w:rtl/>
        </w:rPr>
        <w:t>:</w:t>
      </w:r>
      <w:r>
        <w:rPr>
          <w:rtl/>
        </w:rPr>
        <w:t xml:space="preserve"> « بسم الله الرحمن الرحيم - إلى أن قال -</w:t>
      </w:r>
      <w:r w:rsidR="0050285B">
        <w:rPr>
          <w:rtl/>
        </w:rPr>
        <w:t>:</w:t>
      </w:r>
      <w:r>
        <w:rPr>
          <w:rtl/>
        </w:rPr>
        <w:t xml:space="preserve"> إذا أردتم التوجّه بنا إلى الله، </w:t>
      </w:r>
    </w:p>
    <w:p w:rsidR="00671DF3" w:rsidRDefault="00671DF3" w:rsidP="00671DF3">
      <w:pPr>
        <w:pStyle w:val="libLine"/>
        <w:rPr>
          <w:rtl/>
        </w:rPr>
      </w:pPr>
      <w:r w:rsidRPr="00324FBA">
        <w:rPr>
          <w:rtl/>
        </w:rPr>
        <w:t>________________</w:t>
      </w:r>
      <w:r>
        <w:rPr>
          <w:rtl/>
        </w:rPr>
        <w:t>__</w:t>
      </w:r>
    </w:p>
    <w:p w:rsidR="00671DF3" w:rsidRPr="00A0671D" w:rsidRDefault="00671DF3" w:rsidP="00671DF3">
      <w:pPr>
        <w:pStyle w:val="libFootnote0"/>
        <w:rPr>
          <w:rtl/>
        </w:rPr>
      </w:pPr>
      <w:r w:rsidRPr="00A0671D">
        <w:rPr>
          <w:rtl/>
        </w:rPr>
        <w:t>بشقران المقيم بكش</w:t>
      </w:r>
      <w:r>
        <w:rPr>
          <w:rtl/>
        </w:rPr>
        <w:t>،</w:t>
      </w:r>
      <w:r w:rsidRPr="00A0671D">
        <w:rPr>
          <w:rtl/>
        </w:rPr>
        <w:t xml:space="preserve"> وعدّه الشيخ في من لم يرو عنهم </w:t>
      </w:r>
      <w:r w:rsidRPr="00A0671D">
        <w:rPr>
          <w:rFonts w:hint="cs"/>
          <w:rtl/>
        </w:rPr>
        <w:t>عليهم السلام</w:t>
      </w:r>
      <w:r w:rsidRPr="00A0671D">
        <w:rPr>
          <w:rtl/>
        </w:rPr>
        <w:t>. رجال الطوسي</w:t>
      </w:r>
      <w:r w:rsidR="0050285B">
        <w:rPr>
          <w:rtl/>
        </w:rPr>
        <w:t>:</w:t>
      </w:r>
      <w:r w:rsidRPr="00A0671D">
        <w:rPr>
          <w:rtl/>
        </w:rPr>
        <w:t xml:space="preserve"> 439</w:t>
      </w:r>
      <w:r w:rsidR="00D0354E">
        <w:rPr>
          <w:rtl/>
        </w:rPr>
        <w:t>/</w:t>
      </w:r>
      <w:r w:rsidRPr="00A0671D">
        <w:rPr>
          <w:rtl/>
        </w:rPr>
        <w:t>10</w:t>
      </w:r>
      <w:r>
        <w:rPr>
          <w:rtl/>
        </w:rPr>
        <w:t>،</w:t>
      </w:r>
      <w:r w:rsidRPr="00A0671D">
        <w:rPr>
          <w:rtl/>
        </w:rPr>
        <w:t xml:space="preserve"> معجم رجال الحديث 2</w:t>
      </w:r>
      <w:r w:rsidR="0050285B">
        <w:rPr>
          <w:rtl/>
        </w:rPr>
        <w:t>:</w:t>
      </w:r>
      <w:r w:rsidRPr="00A0671D">
        <w:rPr>
          <w:rtl/>
        </w:rPr>
        <w:t xml:space="preserve"> 186</w:t>
      </w:r>
      <w:r w:rsidR="00D0354E">
        <w:rPr>
          <w:rtl/>
        </w:rPr>
        <w:t>/</w:t>
      </w:r>
      <w:r w:rsidRPr="00A0671D">
        <w:rPr>
          <w:rtl/>
        </w:rPr>
        <w:t xml:space="preserve">718. </w:t>
      </w:r>
    </w:p>
    <w:p w:rsidR="00671DF3" w:rsidRDefault="00671DF3" w:rsidP="00671DF3">
      <w:pPr>
        <w:pStyle w:val="libFootnote0"/>
        <w:rPr>
          <w:rtl/>
        </w:rPr>
      </w:pPr>
      <w:r>
        <w:rPr>
          <w:rtl/>
        </w:rPr>
        <w:t>1 - سورة القصص 28</w:t>
      </w:r>
      <w:r w:rsidR="0050285B">
        <w:rPr>
          <w:rtl/>
        </w:rPr>
        <w:t>:</w:t>
      </w:r>
      <w:r>
        <w:rPr>
          <w:rtl/>
        </w:rPr>
        <w:t xml:space="preserve"> 85. </w:t>
      </w:r>
    </w:p>
    <w:p w:rsidR="00671DF3" w:rsidRDefault="00671DF3" w:rsidP="00671DF3">
      <w:pPr>
        <w:pStyle w:val="libFootnote0"/>
        <w:rPr>
          <w:rtl/>
        </w:rPr>
      </w:pPr>
      <w:r>
        <w:rPr>
          <w:rtl/>
        </w:rPr>
        <w:t>2 - رجال الكشي</w:t>
      </w:r>
      <w:r w:rsidR="0050285B">
        <w:rPr>
          <w:rtl/>
        </w:rPr>
        <w:t>:</w:t>
      </w:r>
      <w:r>
        <w:rPr>
          <w:rtl/>
        </w:rPr>
        <w:t xml:space="preserve"> 43</w:t>
      </w:r>
      <w:r w:rsidR="00D0354E">
        <w:rPr>
          <w:rtl/>
        </w:rPr>
        <w:t>/</w:t>
      </w:r>
      <w:r>
        <w:rPr>
          <w:rtl/>
        </w:rPr>
        <w:t xml:space="preserve">92. </w:t>
      </w:r>
    </w:p>
    <w:p w:rsidR="00671DF3" w:rsidRDefault="00671DF3" w:rsidP="00671DF3">
      <w:pPr>
        <w:pStyle w:val="libFootnote0"/>
        <w:rPr>
          <w:rtl/>
        </w:rPr>
      </w:pPr>
      <w:r>
        <w:rPr>
          <w:rtl/>
        </w:rPr>
        <w:t>3 - الصحيفة الكاملة السجّادية</w:t>
      </w:r>
      <w:r w:rsidR="0050285B">
        <w:rPr>
          <w:rtl/>
        </w:rPr>
        <w:t>:</w:t>
      </w:r>
      <w:r>
        <w:rPr>
          <w:rtl/>
        </w:rPr>
        <w:t xml:space="preserve"> 225. </w:t>
      </w:r>
    </w:p>
    <w:p w:rsidR="00671DF3" w:rsidRDefault="00671DF3" w:rsidP="00671DF3">
      <w:pPr>
        <w:pStyle w:val="libFootnote0"/>
        <w:rPr>
          <w:rtl/>
        </w:rPr>
      </w:pPr>
      <w:r>
        <w:rPr>
          <w:rtl/>
        </w:rPr>
        <w:t>4 - الاحتجاج 1</w:t>
      </w:r>
      <w:r w:rsidR="0050285B">
        <w:rPr>
          <w:rtl/>
        </w:rPr>
        <w:t>:</w:t>
      </w:r>
      <w:r>
        <w:rPr>
          <w:rtl/>
        </w:rPr>
        <w:t xml:space="preserve"> 107.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فقولوا كما قال الله</w:t>
      </w:r>
      <w:r w:rsidR="0050285B">
        <w:rPr>
          <w:rtl/>
        </w:rPr>
        <w:t>:</w:t>
      </w:r>
      <w:r>
        <w:rPr>
          <w:rtl/>
        </w:rPr>
        <w:t xml:space="preserve"> </w:t>
      </w:r>
      <w:r w:rsidR="00633993" w:rsidRPr="00633993">
        <w:rPr>
          <w:rStyle w:val="libAlaemChar"/>
          <w:rtl/>
        </w:rPr>
        <w:t>(</w:t>
      </w:r>
      <w:r w:rsidR="00633993" w:rsidRPr="00633993">
        <w:rPr>
          <w:rStyle w:val="libAieChar"/>
          <w:rtl/>
        </w:rPr>
        <w:t xml:space="preserve"> سَلاَمٌ عَلَى إِلْ يَاسِينَ </w:t>
      </w:r>
      <w:r w:rsidR="00633993" w:rsidRPr="00633993">
        <w:rPr>
          <w:rStyle w:val="libAlaemChar"/>
          <w:rtl/>
        </w:rPr>
        <w:t>)</w:t>
      </w:r>
      <w:r>
        <w:rPr>
          <w:rtl/>
        </w:rPr>
        <w:t xml:space="preserve"> </w:t>
      </w:r>
      <w:r w:rsidRPr="00671DF3">
        <w:rPr>
          <w:rStyle w:val="libFootnotenumChar"/>
          <w:rtl/>
        </w:rPr>
        <w:t>(1)</w:t>
      </w:r>
      <w:r>
        <w:rPr>
          <w:rtl/>
        </w:rPr>
        <w:t xml:space="preserve"> السلام عليك يا داعي الله - إلى أن قال -</w:t>
      </w:r>
      <w:r w:rsidR="0050285B">
        <w:rPr>
          <w:rtl/>
        </w:rPr>
        <w:t>:</w:t>
      </w:r>
      <w:r>
        <w:rPr>
          <w:rtl/>
        </w:rPr>
        <w:t xml:space="preserve"> اُشهدك يا مولاي أنّي أشهد أن لا إله إلا الله وحده لا شريك له، وأنّ محمّداً عبده ورسوله، لا حبيب إلا هو وأهله. </w:t>
      </w:r>
    </w:p>
    <w:p w:rsidR="00671DF3" w:rsidRDefault="00671DF3" w:rsidP="00671DF3">
      <w:pPr>
        <w:pStyle w:val="libNormal"/>
        <w:rPr>
          <w:rtl/>
        </w:rPr>
      </w:pPr>
      <w:r>
        <w:rPr>
          <w:rtl/>
        </w:rPr>
        <w:t xml:space="preserve">وأشهد أنّ أمير المؤمنين حجّته، والحسن حجّته، والحسين حجّته، وعلي بن الحسين حجّته، ومحمّد بن علي حجّته، وجعفر بن محمّد حجّته، وموسى بن جعفر حجّته، وعلي بن موسى حجّته، ومحمّد بن علي حجّته، وعلي بن محمّد حجّته، والحسن بن علي حجّته. </w:t>
      </w:r>
    </w:p>
    <w:p w:rsidR="00671DF3" w:rsidRDefault="00671DF3" w:rsidP="00671DF3">
      <w:pPr>
        <w:pStyle w:val="libNormal"/>
        <w:rPr>
          <w:rtl/>
        </w:rPr>
      </w:pPr>
      <w:r>
        <w:rPr>
          <w:rtl/>
        </w:rPr>
        <w:t xml:space="preserve">وأشهد أنـّك </w:t>
      </w:r>
      <w:r w:rsidRPr="00671DF3">
        <w:rPr>
          <w:rStyle w:val="libFootnotenumChar"/>
          <w:rtl/>
        </w:rPr>
        <w:t>(2)</w:t>
      </w:r>
      <w:r>
        <w:rPr>
          <w:rtl/>
        </w:rPr>
        <w:t xml:space="preserve"> حجّة الله، أنتم الأوّل والآخر، وأنّ رجعتكم حقّ لا ريب فيها يوم </w:t>
      </w:r>
      <w:r w:rsidR="00633993" w:rsidRPr="00633993">
        <w:rPr>
          <w:rStyle w:val="libAlaemChar"/>
          <w:rtl/>
        </w:rPr>
        <w:t>(</w:t>
      </w:r>
      <w:r w:rsidR="00633993" w:rsidRPr="00633993">
        <w:rPr>
          <w:rStyle w:val="libAieChar"/>
          <w:rtl/>
        </w:rPr>
        <w:t xml:space="preserve"> لاَ يَنْفَعُ نَفْساً إِيمَانُهَا لَمْ تَكُنْ آمَنَتْ مِن قَبْلُ أَوْ كَسَبَتْ فِي إِيمَانِهَا خَيْراً </w:t>
      </w:r>
      <w:r w:rsidR="00633993" w:rsidRPr="00633993">
        <w:rPr>
          <w:rStyle w:val="libAlaemChar"/>
          <w:rtl/>
        </w:rPr>
        <w:t>)</w:t>
      </w:r>
      <w:r>
        <w:rPr>
          <w:rtl/>
        </w:rPr>
        <w:t xml:space="preserve"> </w:t>
      </w:r>
      <w:r w:rsidRPr="00671DF3">
        <w:rPr>
          <w:rStyle w:val="libFootnotenumChar"/>
          <w:rtl/>
        </w:rPr>
        <w:t>(3)</w:t>
      </w:r>
      <w:r>
        <w:rPr>
          <w:rtl/>
        </w:rPr>
        <w:t xml:space="preserve"> وأنّ الموت حقّ، وأنّ ناكراً ونكيراً حقّ، وأنّ النشر حقّ، والبعث حقّ » </w:t>
      </w:r>
      <w:r w:rsidRPr="00671DF3">
        <w:rPr>
          <w:rStyle w:val="libFootnotenumChar"/>
          <w:rtl/>
        </w:rPr>
        <w:t>(4)</w:t>
      </w:r>
      <w:r>
        <w:rPr>
          <w:rtl/>
        </w:rPr>
        <w:t xml:space="preserve"> الحديث. </w:t>
      </w:r>
    </w:p>
    <w:p w:rsidR="00671DF3" w:rsidRDefault="00671DF3" w:rsidP="00671DF3">
      <w:pPr>
        <w:pStyle w:val="libNormal"/>
        <w:rPr>
          <w:rtl/>
        </w:rPr>
      </w:pPr>
      <w:bookmarkStart w:id="293" w:name="_Toc302399606"/>
      <w:r w:rsidRPr="00F627FD">
        <w:rPr>
          <w:rStyle w:val="libBold2Char"/>
          <w:rtl/>
        </w:rPr>
        <w:t>الخامس والتسعون</w:t>
      </w:r>
      <w:bookmarkEnd w:id="293"/>
      <w:r w:rsidR="0050285B">
        <w:rPr>
          <w:rtl/>
        </w:rPr>
        <w:t>:</w:t>
      </w:r>
      <w:r>
        <w:rPr>
          <w:rtl/>
        </w:rPr>
        <w:t xml:space="preserve"> ما رواه الشيخ الثقة الجليل قطب الدين سعيد بن هبة الله الراوندي في نوادر المعجزات من كتاب « </w:t>
      </w:r>
      <w:r w:rsidRPr="00F627FD">
        <w:rPr>
          <w:rStyle w:val="libBold2Char"/>
          <w:rtl/>
        </w:rPr>
        <w:t>الخرائج والجرائح</w:t>
      </w:r>
      <w:r>
        <w:rPr>
          <w:rtl/>
        </w:rPr>
        <w:t xml:space="preserve"> » - في فصل الرجعة -</w:t>
      </w:r>
      <w:r w:rsidR="0050285B">
        <w:rPr>
          <w:rtl/>
        </w:rPr>
        <w:t>:</w:t>
      </w:r>
      <w:r>
        <w:rPr>
          <w:rtl/>
        </w:rPr>
        <w:t xml:space="preserve"> عن سهل بن زياد، عن الحسن بن محبوب، عن ابن فضيل، عن سعد الجلاّب، عن جابر، عن أبي جعفر </w:t>
      </w:r>
      <w:r w:rsidR="008C44AB" w:rsidRPr="008C44AB">
        <w:rPr>
          <w:rStyle w:val="libAlaemChar"/>
          <w:rFonts w:hint="cs"/>
          <w:rtl/>
        </w:rPr>
        <w:t>عليه‌السلام</w:t>
      </w:r>
      <w:r>
        <w:rPr>
          <w:rtl/>
        </w:rPr>
        <w:t>، قال</w:t>
      </w:r>
      <w:r w:rsidR="0050285B">
        <w:rPr>
          <w:rtl/>
        </w:rPr>
        <w:t>:</w:t>
      </w:r>
      <w:r>
        <w:rPr>
          <w:rtl/>
        </w:rPr>
        <w:t xml:space="preserve"> « قال الحسين </w:t>
      </w:r>
      <w:r w:rsidR="008C44AB" w:rsidRPr="008C44AB">
        <w:rPr>
          <w:rStyle w:val="libAlaemChar"/>
          <w:rFonts w:hint="cs"/>
          <w:rtl/>
        </w:rPr>
        <w:t>عليه‌السلام</w:t>
      </w:r>
      <w:r>
        <w:rPr>
          <w:rtl/>
        </w:rPr>
        <w:t xml:space="preserve"> لأصحابه - قبل أن يُقتل -</w:t>
      </w:r>
      <w:r w:rsidR="0050285B">
        <w:rPr>
          <w:rtl/>
        </w:rPr>
        <w:t>:</w:t>
      </w:r>
      <w:r>
        <w:rPr>
          <w:rtl/>
        </w:rPr>
        <w:t xml:space="preserve"> إنّ رسول الله </w:t>
      </w:r>
      <w:r w:rsidR="008C44AB" w:rsidRPr="008C44AB">
        <w:rPr>
          <w:rStyle w:val="libAlaemChar"/>
          <w:rFonts w:hint="cs"/>
          <w:rtl/>
        </w:rPr>
        <w:t>صلى‌الله‌عليه‌وآله‌وسلم</w:t>
      </w:r>
      <w:r>
        <w:rPr>
          <w:rtl/>
        </w:rPr>
        <w:t xml:space="preserve"> قال لي</w:t>
      </w:r>
      <w:r w:rsidR="0050285B">
        <w:rPr>
          <w:rtl/>
        </w:rPr>
        <w:t>:</w:t>
      </w:r>
      <w:r>
        <w:rPr>
          <w:rtl/>
        </w:rPr>
        <w:t xml:space="preserve"> يا بني إنّك ستُساق إلى العراق، وإنّك تستشهد ويستشهد معك جماعة من أصحابك، لا يجدون ألم مسّ الحديد، وتلا</w:t>
      </w:r>
      <w:r w:rsidR="0050285B">
        <w:rPr>
          <w:rtl/>
        </w:rPr>
        <w:t>:</w:t>
      </w:r>
      <w:r>
        <w:rPr>
          <w:rtl/>
        </w:rPr>
        <w:t xml:space="preserve"> </w:t>
      </w:r>
      <w:r w:rsidR="00633993" w:rsidRPr="00633993">
        <w:rPr>
          <w:rStyle w:val="libAlaemChar"/>
          <w:rtl/>
        </w:rPr>
        <w:t>(</w:t>
      </w:r>
      <w:r w:rsidR="00633993" w:rsidRPr="00633993">
        <w:rPr>
          <w:rStyle w:val="libAieChar"/>
          <w:rtl/>
        </w:rPr>
        <w:t xml:space="preserve"> قُلْنَا يَا نَارُ كُونِي بَرْداً وَسَلاَماً عَلَى إِبْرَاهِيمَ </w:t>
      </w:r>
      <w:r w:rsidR="00633993" w:rsidRPr="00633993">
        <w:rPr>
          <w:rStyle w:val="libAlaemChar"/>
          <w:rtl/>
        </w:rPr>
        <w:t>)</w:t>
      </w:r>
      <w:r>
        <w:rPr>
          <w:rtl/>
        </w:rPr>
        <w:t xml:space="preserve"> </w:t>
      </w:r>
      <w:r w:rsidRPr="00671DF3">
        <w:rPr>
          <w:rStyle w:val="libFootnotenumChar"/>
          <w:rtl/>
        </w:rPr>
        <w:t>(5)</w:t>
      </w:r>
      <w:r>
        <w:rPr>
          <w:rtl/>
        </w:rPr>
        <w:t xml:space="preserve"> تكون الحرب عليك وعليهم برداً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الصافات 37</w:t>
      </w:r>
      <w:r w:rsidR="0050285B">
        <w:rPr>
          <w:rtl/>
        </w:rPr>
        <w:t>:</w:t>
      </w:r>
      <w:r>
        <w:rPr>
          <w:rtl/>
        </w:rPr>
        <w:t xml:space="preserve"> 130. </w:t>
      </w:r>
    </w:p>
    <w:p w:rsidR="00671DF3" w:rsidRDefault="00671DF3" w:rsidP="00671DF3">
      <w:pPr>
        <w:pStyle w:val="libFootnote0"/>
        <w:rPr>
          <w:rtl/>
        </w:rPr>
      </w:pPr>
      <w:r>
        <w:rPr>
          <w:rtl/>
        </w:rPr>
        <w:t>2 - في نسخة « ش، ح، ك »</w:t>
      </w:r>
      <w:r w:rsidR="0050285B">
        <w:rPr>
          <w:rtl/>
        </w:rPr>
        <w:t>:</w:t>
      </w:r>
      <w:r>
        <w:rPr>
          <w:rtl/>
        </w:rPr>
        <w:t xml:space="preserve"> أنّكم. </w:t>
      </w:r>
    </w:p>
    <w:p w:rsidR="00671DF3" w:rsidRDefault="00671DF3" w:rsidP="00671DF3">
      <w:pPr>
        <w:pStyle w:val="libFootnote0"/>
        <w:rPr>
          <w:rtl/>
        </w:rPr>
      </w:pPr>
      <w:r>
        <w:rPr>
          <w:rtl/>
        </w:rPr>
        <w:t>3 - سورة الأنعام 6</w:t>
      </w:r>
      <w:r w:rsidR="0050285B">
        <w:rPr>
          <w:rtl/>
        </w:rPr>
        <w:t>:</w:t>
      </w:r>
      <w:r>
        <w:rPr>
          <w:rtl/>
        </w:rPr>
        <w:t xml:space="preserve"> 158. </w:t>
      </w:r>
    </w:p>
    <w:p w:rsidR="00671DF3" w:rsidRDefault="00671DF3" w:rsidP="00671DF3">
      <w:pPr>
        <w:pStyle w:val="libFootnote0"/>
        <w:rPr>
          <w:rtl/>
        </w:rPr>
      </w:pPr>
      <w:r>
        <w:rPr>
          <w:rtl/>
        </w:rPr>
        <w:t>4 - الاحتجاج 2</w:t>
      </w:r>
      <w:r w:rsidR="0050285B">
        <w:rPr>
          <w:rtl/>
        </w:rPr>
        <w:t>:</w:t>
      </w:r>
      <w:r>
        <w:rPr>
          <w:rtl/>
        </w:rPr>
        <w:t xml:space="preserve"> 591 - 593. </w:t>
      </w:r>
    </w:p>
    <w:p w:rsidR="00671DF3" w:rsidRDefault="00671DF3" w:rsidP="00671DF3">
      <w:pPr>
        <w:pStyle w:val="libFootnote0"/>
        <w:rPr>
          <w:rtl/>
        </w:rPr>
      </w:pPr>
      <w:r>
        <w:rPr>
          <w:rtl/>
        </w:rPr>
        <w:t>5 - سورة الأنبياء 21</w:t>
      </w:r>
      <w:r w:rsidR="0050285B">
        <w:rPr>
          <w:rtl/>
        </w:rPr>
        <w:t>:</w:t>
      </w:r>
      <w:r>
        <w:rPr>
          <w:rtl/>
        </w:rPr>
        <w:t xml:space="preserve"> 69.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وسلاماً، فابشروا فوالله لئن قتلونا فإنّا نرد إلى نبيّنا. </w:t>
      </w:r>
    </w:p>
    <w:p w:rsidR="00671DF3" w:rsidRDefault="00671DF3" w:rsidP="00671DF3">
      <w:pPr>
        <w:pStyle w:val="libNormal"/>
        <w:rPr>
          <w:rtl/>
        </w:rPr>
      </w:pPr>
      <w:r>
        <w:rPr>
          <w:rtl/>
        </w:rPr>
        <w:t>قال</w:t>
      </w:r>
      <w:r w:rsidR="0050285B">
        <w:rPr>
          <w:rtl/>
        </w:rPr>
        <w:t>:</w:t>
      </w:r>
      <w:r>
        <w:rPr>
          <w:rtl/>
        </w:rPr>
        <w:t xml:space="preserve"> ثمّ أمكث ما شاء الله فأكون أوّل من تنشقّ عنه الأرض، فأخرج خرجة توافق خرجة أمير المؤمنين </w:t>
      </w:r>
      <w:r w:rsidR="008C44AB" w:rsidRPr="008C44AB">
        <w:rPr>
          <w:rStyle w:val="libAlaemChar"/>
          <w:rFonts w:hint="cs"/>
          <w:rtl/>
        </w:rPr>
        <w:t>عليه‌السلام</w:t>
      </w:r>
      <w:r>
        <w:rPr>
          <w:rtl/>
        </w:rPr>
        <w:t xml:space="preserve"> وقيام قائمنا. </w:t>
      </w:r>
    </w:p>
    <w:p w:rsidR="00671DF3" w:rsidRDefault="00671DF3" w:rsidP="00671DF3">
      <w:pPr>
        <w:pStyle w:val="libNormal"/>
        <w:rPr>
          <w:rtl/>
        </w:rPr>
      </w:pPr>
      <w:r>
        <w:rPr>
          <w:rtl/>
        </w:rPr>
        <w:t xml:space="preserve">ثمّ لينزلنّ عيسى ووفد من السماء من عند الله لم ينزلوا إلى الأرض قط، ولينزلنّ إليَّ جبرئيل وميكائيل وإسرافيل وجنود من الملائكة، وليركبنّ </w:t>
      </w:r>
      <w:r w:rsidRPr="00671DF3">
        <w:rPr>
          <w:rStyle w:val="libFootnotenumChar"/>
          <w:rtl/>
        </w:rPr>
        <w:t>(1)</w:t>
      </w:r>
      <w:r>
        <w:rPr>
          <w:rtl/>
        </w:rPr>
        <w:t xml:space="preserve"> محمّد وعليّ وأنا وأخي وجميع من منَّ الله عليه في حمولات من حمولات الربّ، جمال من نور لم يركبها مخلوق. </w:t>
      </w:r>
    </w:p>
    <w:p w:rsidR="00671DF3" w:rsidRDefault="00671DF3" w:rsidP="00671DF3">
      <w:pPr>
        <w:pStyle w:val="libNormal"/>
        <w:rPr>
          <w:rtl/>
        </w:rPr>
      </w:pPr>
      <w:r>
        <w:rPr>
          <w:rtl/>
        </w:rPr>
        <w:t xml:space="preserve">ثمّ ليهزنّ محمّداً لواءه، وليدفعنّه إلى قائمنا مع سيفه. </w:t>
      </w:r>
    </w:p>
    <w:p w:rsidR="00671DF3" w:rsidRDefault="00671DF3" w:rsidP="00671DF3">
      <w:pPr>
        <w:pStyle w:val="libNormal"/>
        <w:rPr>
          <w:rtl/>
        </w:rPr>
      </w:pPr>
      <w:r>
        <w:rPr>
          <w:rtl/>
        </w:rPr>
        <w:t xml:space="preserve">ثمّ إنّا نمكث ما شاء الله. </w:t>
      </w:r>
    </w:p>
    <w:p w:rsidR="00671DF3" w:rsidRDefault="00671DF3" w:rsidP="00671DF3">
      <w:pPr>
        <w:pStyle w:val="libNormal"/>
        <w:rPr>
          <w:rtl/>
        </w:rPr>
      </w:pPr>
      <w:r>
        <w:rPr>
          <w:rtl/>
        </w:rPr>
        <w:t xml:space="preserve">ثمّ إنّ الله يُخرج من مسجد الكوفة عيناً من ذهب، وعيناً من ماء، وعيناً من لبن. </w:t>
      </w:r>
    </w:p>
    <w:p w:rsidR="00671DF3" w:rsidRDefault="00671DF3" w:rsidP="00671DF3">
      <w:pPr>
        <w:pStyle w:val="libNormal"/>
        <w:rPr>
          <w:rtl/>
        </w:rPr>
      </w:pPr>
      <w:r>
        <w:rPr>
          <w:rtl/>
        </w:rPr>
        <w:t xml:space="preserve">ثمّ إنّ أمير المؤمنين </w:t>
      </w:r>
      <w:r w:rsidR="008C44AB" w:rsidRPr="008C44AB">
        <w:rPr>
          <w:rStyle w:val="libAlaemChar"/>
          <w:rFonts w:hint="cs"/>
          <w:rtl/>
        </w:rPr>
        <w:t>عليه‌السلام</w:t>
      </w:r>
      <w:r>
        <w:rPr>
          <w:rtl/>
        </w:rPr>
        <w:t xml:space="preserve"> يدفع إليّ سيف رسول الله </w:t>
      </w:r>
      <w:r w:rsidR="008C44AB" w:rsidRPr="008C44AB">
        <w:rPr>
          <w:rStyle w:val="libAlaemChar"/>
          <w:rFonts w:hint="cs"/>
          <w:rtl/>
        </w:rPr>
        <w:t>صلى‌الله‌عليه‌وآله‌وسلم</w:t>
      </w:r>
      <w:r>
        <w:rPr>
          <w:rtl/>
        </w:rPr>
        <w:t xml:space="preserve"> فيبعثني إلى المشرق والمغرب، فلا آتي على </w:t>
      </w:r>
      <w:r w:rsidRPr="00671DF3">
        <w:rPr>
          <w:rStyle w:val="libFootnotenumChar"/>
          <w:rtl/>
        </w:rPr>
        <w:t>(2)</w:t>
      </w:r>
      <w:r>
        <w:rPr>
          <w:rtl/>
        </w:rPr>
        <w:t xml:space="preserve"> عدوّ إلا أهرقت دمه، ولا أدع صنماً إلا أحرقته، حتّى آتي على الهند فأفتحها. </w:t>
      </w:r>
    </w:p>
    <w:p w:rsidR="00671DF3" w:rsidRDefault="00671DF3" w:rsidP="00671DF3">
      <w:pPr>
        <w:pStyle w:val="libNormal"/>
        <w:rPr>
          <w:rtl/>
        </w:rPr>
      </w:pPr>
      <w:r>
        <w:rPr>
          <w:rtl/>
        </w:rPr>
        <w:t xml:space="preserve">وإنّ دانيال ويونس يخرجان إلى أمير المؤمنين </w:t>
      </w:r>
      <w:r w:rsidR="008C44AB" w:rsidRPr="008C44AB">
        <w:rPr>
          <w:rStyle w:val="libAlaemChar"/>
          <w:rFonts w:hint="cs"/>
          <w:rtl/>
        </w:rPr>
        <w:t>عليه‌السلام</w:t>
      </w:r>
      <w:r>
        <w:rPr>
          <w:rtl/>
        </w:rPr>
        <w:t xml:space="preserve"> يقولان</w:t>
      </w:r>
      <w:r w:rsidR="0050285B">
        <w:rPr>
          <w:rtl/>
        </w:rPr>
        <w:t>:</w:t>
      </w:r>
      <w:r>
        <w:rPr>
          <w:rtl/>
        </w:rPr>
        <w:t xml:space="preserve"> صدق الله ورسوله، وليبعثنّ رسول الله </w:t>
      </w:r>
      <w:r w:rsidR="008C44AB" w:rsidRPr="008C44AB">
        <w:rPr>
          <w:rStyle w:val="libAlaemChar"/>
          <w:rFonts w:hint="cs"/>
          <w:rtl/>
        </w:rPr>
        <w:t>صلى‌الله‌عليه‌وآله‌وسلم</w:t>
      </w:r>
      <w:r>
        <w:rPr>
          <w:rtl/>
        </w:rPr>
        <w:t xml:space="preserve"> معهما إلى البصرة سبعين رجلاً، فيقتلون مقاتليهم، ويبعث بعثاً </w:t>
      </w:r>
      <w:r w:rsidRPr="00671DF3">
        <w:rPr>
          <w:rStyle w:val="libFootnotenumChar"/>
          <w:rtl/>
        </w:rPr>
        <w:t>(3)</w:t>
      </w:r>
      <w:r>
        <w:rPr>
          <w:rtl/>
        </w:rPr>
        <w:t xml:space="preserve"> إلى الروم فيفتح الله له. </w:t>
      </w:r>
    </w:p>
    <w:p w:rsidR="00671DF3" w:rsidRDefault="00671DF3" w:rsidP="00671DF3">
      <w:pPr>
        <w:pStyle w:val="libNormal"/>
        <w:rPr>
          <w:rtl/>
        </w:rPr>
      </w:pPr>
      <w:r>
        <w:rPr>
          <w:rtl/>
        </w:rPr>
        <w:t xml:space="preserve">ثمّ لأقتلنّ كلّ دابّة حرام أكلها، حتّى لا يكون على وجه الأرض إلا الطيّب،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المصدر</w:t>
      </w:r>
      <w:r w:rsidR="0050285B">
        <w:rPr>
          <w:rtl/>
        </w:rPr>
        <w:t>:</w:t>
      </w:r>
      <w:r>
        <w:rPr>
          <w:rtl/>
        </w:rPr>
        <w:t xml:space="preserve"> ولينزلنّ. </w:t>
      </w:r>
    </w:p>
    <w:p w:rsidR="00671DF3" w:rsidRDefault="00671DF3" w:rsidP="00671DF3">
      <w:pPr>
        <w:pStyle w:val="libFootnote0"/>
        <w:rPr>
          <w:rtl/>
        </w:rPr>
      </w:pPr>
      <w:r>
        <w:rPr>
          <w:rtl/>
        </w:rPr>
        <w:t>2 - في « ط »</w:t>
      </w:r>
      <w:r w:rsidR="0050285B">
        <w:rPr>
          <w:rtl/>
        </w:rPr>
        <w:t>:</w:t>
      </w:r>
      <w:r>
        <w:rPr>
          <w:rtl/>
        </w:rPr>
        <w:t xml:space="preserve"> إلى. </w:t>
      </w:r>
    </w:p>
    <w:p w:rsidR="00671DF3" w:rsidRDefault="00671DF3" w:rsidP="00671DF3">
      <w:pPr>
        <w:pStyle w:val="libFootnote0"/>
        <w:rPr>
          <w:rtl/>
        </w:rPr>
      </w:pPr>
      <w:r>
        <w:rPr>
          <w:rtl/>
        </w:rPr>
        <w:t xml:space="preserve">3 - (بعثاً) لم يرد في « ط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وتعرض عليّ اليهود والنصارى وسائر أهل الملل كلّها لاُخيّرهم بين الإسلام والسيف، فمن أسلم مننت عليه، ومن أبى الإسلام أهرق الله دمه، ولا يبقى أحد من شيعتنا إلا بعث الله إليه ملكاً يمسح عن وجهه التراب، ويعرّفه أزواجه ومنزلته في الجنّة، ولا يبقى على وجه الأرض أعمى ولا مقعد ولا مبتلى إلا كشف الله عنه بلاءه بنا أهل البيت. </w:t>
      </w:r>
    </w:p>
    <w:p w:rsidR="00671DF3" w:rsidRDefault="00671DF3" w:rsidP="00671DF3">
      <w:pPr>
        <w:pStyle w:val="libNormal"/>
        <w:rPr>
          <w:rtl/>
        </w:rPr>
      </w:pPr>
      <w:r>
        <w:rPr>
          <w:rtl/>
        </w:rPr>
        <w:t xml:space="preserve">ولتنزلنّ البركات من السماء إلى الأرض حتّى أنّ الشجرة لتضعف بما يزيد الله فيها من الثمرة، ولتؤكل ثمرة الصيف في الشتاء، وثمرة الشتاء في الصيف، وذلك قوله تعالى </w:t>
      </w:r>
      <w:r w:rsidR="00633993" w:rsidRPr="00633993">
        <w:rPr>
          <w:rStyle w:val="libAlaemChar"/>
          <w:rtl/>
        </w:rPr>
        <w:t>(</w:t>
      </w:r>
      <w:r w:rsidR="00633993" w:rsidRPr="00633993">
        <w:rPr>
          <w:rStyle w:val="libAieChar"/>
          <w:rtl/>
        </w:rPr>
        <w:t xml:space="preserve"> وَلَوْ أَنَّ أَهْلَ الْقُرَى آمَنُوا وَاتَّقَوا لَفَتَحْنَا عَلَيْهِمْ بَرَكَات مِنَ السَّماءِ وَالأرْضِ وَلكِن كَذَّبُوا </w:t>
      </w:r>
      <w:r w:rsidR="00633993" w:rsidRPr="00633993">
        <w:rPr>
          <w:rStyle w:val="libAlaemChar"/>
          <w:rtl/>
        </w:rPr>
        <w:t>)</w:t>
      </w:r>
      <w:r>
        <w:rPr>
          <w:rtl/>
        </w:rPr>
        <w:t xml:space="preserve"> </w:t>
      </w:r>
      <w:r w:rsidRPr="00671DF3">
        <w:rPr>
          <w:rStyle w:val="libFootnotenumChar"/>
          <w:rtl/>
        </w:rPr>
        <w:t>(1)</w:t>
      </w:r>
      <w:r>
        <w:rPr>
          <w:rtl/>
        </w:rPr>
        <w:t xml:space="preserve"> ثمّ إنّ الله ليهب لشيعتنا كرامة لا يخفى عليهم شيء في الأرض وما كان فيها » </w:t>
      </w:r>
      <w:r w:rsidRPr="00671DF3">
        <w:rPr>
          <w:rStyle w:val="libFootnotenumChar"/>
          <w:rtl/>
        </w:rPr>
        <w:t>(2)</w:t>
      </w:r>
      <w:r>
        <w:rPr>
          <w:rtl/>
        </w:rPr>
        <w:t xml:space="preserve">. </w:t>
      </w:r>
    </w:p>
    <w:p w:rsidR="00671DF3" w:rsidRDefault="00671DF3" w:rsidP="00671DF3">
      <w:pPr>
        <w:pStyle w:val="libNormal"/>
        <w:rPr>
          <w:rtl/>
        </w:rPr>
      </w:pPr>
      <w:r>
        <w:rPr>
          <w:rtl/>
        </w:rPr>
        <w:t xml:space="preserve">ورواه الحسن بن سليمان بن خالد القمّي في « </w:t>
      </w:r>
      <w:r w:rsidRPr="00671DF3">
        <w:rPr>
          <w:rStyle w:val="libBold2Char"/>
          <w:rtl/>
        </w:rPr>
        <w:t>رسالته</w:t>
      </w:r>
      <w:r>
        <w:rPr>
          <w:rtl/>
        </w:rPr>
        <w:t xml:space="preserve"> » قال</w:t>
      </w:r>
      <w:r w:rsidR="0050285B">
        <w:rPr>
          <w:rtl/>
        </w:rPr>
        <w:t>:</w:t>
      </w:r>
      <w:r>
        <w:rPr>
          <w:rtl/>
        </w:rPr>
        <w:t xml:space="preserve"> رواه لي ورويته عنه المولى السعيد بهاء الدين علي ابن السعيد </w:t>
      </w:r>
      <w:r w:rsidRPr="00671DF3">
        <w:rPr>
          <w:rStyle w:val="libFootnotenumChar"/>
          <w:rtl/>
        </w:rPr>
        <w:t>(3)</w:t>
      </w:r>
      <w:r>
        <w:rPr>
          <w:rtl/>
        </w:rPr>
        <w:t xml:space="preserve"> عبد الكريم بن عبد الحميد الحسيني</w:t>
      </w:r>
      <w:r w:rsidR="0050285B">
        <w:rPr>
          <w:rtl/>
        </w:rPr>
        <w:t>:</w:t>
      </w:r>
      <w:r>
        <w:rPr>
          <w:rtl/>
        </w:rPr>
        <w:t xml:space="preserve"> بإسناده عن أبي سعيد سهل رفعه إلى أبي جعفر </w:t>
      </w:r>
      <w:r w:rsidR="008C44AB" w:rsidRPr="008C44AB">
        <w:rPr>
          <w:rStyle w:val="libAlaemChar"/>
          <w:rFonts w:hint="cs"/>
          <w:rtl/>
        </w:rPr>
        <w:t>عليه‌السلام</w:t>
      </w:r>
      <w:r>
        <w:rPr>
          <w:rtl/>
        </w:rPr>
        <w:t xml:space="preserve"> مثله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السادس والتسعون</w:t>
      </w:r>
      <w:r w:rsidR="0050285B">
        <w:rPr>
          <w:rtl/>
        </w:rPr>
        <w:t>:</w:t>
      </w:r>
      <w:r>
        <w:rPr>
          <w:rtl/>
        </w:rPr>
        <w:t xml:space="preserve"> ما رواه رئيس الطائفة أبو جعفر الطوسي في كتاب « </w:t>
      </w:r>
      <w:r w:rsidRPr="00671DF3">
        <w:rPr>
          <w:rStyle w:val="libBold2Char"/>
          <w:rtl/>
        </w:rPr>
        <w:t>الغيبة</w:t>
      </w:r>
      <w:r>
        <w:rPr>
          <w:rtl/>
        </w:rPr>
        <w:t xml:space="preserve"> » قريباً من نصف الكتاب معلّقاً</w:t>
      </w:r>
      <w:r w:rsidR="0050285B">
        <w:rPr>
          <w:rtl/>
        </w:rPr>
        <w:t>:</w:t>
      </w:r>
      <w:r>
        <w:rPr>
          <w:rtl/>
        </w:rPr>
        <w:t xml:space="preserve"> عن محمّد بن عبدالله بن جعفر الحميري، عن أبيه، عن علي بن سليمان بن رشيد، عن الحسن بن علي الخزّاز قال</w:t>
      </w:r>
      <w:r w:rsidR="0050285B">
        <w:rPr>
          <w:rtl/>
        </w:rPr>
        <w:t>:</w:t>
      </w:r>
      <w:r>
        <w:rPr>
          <w:rtl/>
        </w:rPr>
        <w:t xml:space="preserve"> دخل علي بن أبي حمزة على أبي الحسن الرضا </w:t>
      </w:r>
      <w:r w:rsidR="008C44AB" w:rsidRPr="008C44AB">
        <w:rPr>
          <w:rStyle w:val="libAlaemChar"/>
          <w:rFonts w:hint="cs"/>
          <w:rtl/>
        </w:rPr>
        <w:t>عليه‌السلام</w:t>
      </w:r>
      <w:r>
        <w:rPr>
          <w:rtl/>
        </w:rPr>
        <w:t xml:space="preserve"> فقال له</w:t>
      </w:r>
      <w:r w:rsidR="0050285B">
        <w:rPr>
          <w:rtl/>
        </w:rPr>
        <w:t>:</w:t>
      </w:r>
      <w:r>
        <w:rPr>
          <w:rtl/>
        </w:rPr>
        <w:t xml:space="preserve"> أنت إمام؟ فقال</w:t>
      </w:r>
      <w:r w:rsidR="0050285B">
        <w:rPr>
          <w:rtl/>
        </w:rPr>
        <w:t>:</w:t>
      </w:r>
      <w:r>
        <w:rPr>
          <w:rtl/>
        </w:rPr>
        <w:t xml:space="preserve"> « نعم » فقال</w:t>
      </w:r>
      <w:r w:rsidR="0050285B">
        <w:rPr>
          <w:rtl/>
        </w:rPr>
        <w:t>:</w:t>
      </w:r>
      <w:r>
        <w:rPr>
          <w:rtl/>
        </w:rPr>
        <w:t xml:space="preserve"> إنّي سمعت جدّك جعفر بن محمّد </w:t>
      </w:r>
      <w:r w:rsidR="008C44AB" w:rsidRPr="008C44AB">
        <w:rPr>
          <w:rStyle w:val="libAlaemChar"/>
          <w:rFonts w:hint="cs"/>
          <w:rtl/>
        </w:rPr>
        <w:t>عليه‌السلام</w:t>
      </w:r>
      <w:r>
        <w:rPr>
          <w:rtl/>
        </w:rPr>
        <w:t xml:space="preserve"> يقول</w:t>
      </w:r>
      <w:r w:rsidR="0050285B">
        <w:rPr>
          <w:rtl/>
        </w:rPr>
        <w:t>:</w:t>
      </w:r>
      <w:r>
        <w:rPr>
          <w:rtl/>
        </w:rPr>
        <w:t xml:space="preserve"> لا يكون الإمام إلا وله عقب،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الأعراف 7</w:t>
      </w:r>
      <w:r w:rsidR="0050285B">
        <w:rPr>
          <w:rtl/>
        </w:rPr>
        <w:t>:</w:t>
      </w:r>
      <w:r>
        <w:rPr>
          <w:rtl/>
        </w:rPr>
        <w:t xml:space="preserve"> 96. </w:t>
      </w:r>
    </w:p>
    <w:p w:rsidR="00671DF3" w:rsidRDefault="00671DF3" w:rsidP="00671DF3">
      <w:pPr>
        <w:pStyle w:val="libFootnote0"/>
        <w:rPr>
          <w:rtl/>
        </w:rPr>
      </w:pPr>
      <w:r>
        <w:rPr>
          <w:rtl/>
        </w:rPr>
        <w:t>2 - الخرائج والجرائح 2</w:t>
      </w:r>
      <w:r w:rsidR="0050285B">
        <w:rPr>
          <w:rtl/>
        </w:rPr>
        <w:t>:</w:t>
      </w:r>
      <w:r>
        <w:rPr>
          <w:rtl/>
        </w:rPr>
        <w:t xml:space="preserve"> 848</w:t>
      </w:r>
      <w:r w:rsidR="00D0354E">
        <w:rPr>
          <w:rtl/>
        </w:rPr>
        <w:t>/</w:t>
      </w:r>
      <w:r>
        <w:rPr>
          <w:rtl/>
        </w:rPr>
        <w:t xml:space="preserve">63. </w:t>
      </w:r>
    </w:p>
    <w:p w:rsidR="00671DF3" w:rsidRDefault="00671DF3" w:rsidP="00671DF3">
      <w:pPr>
        <w:pStyle w:val="libFootnote0"/>
        <w:rPr>
          <w:rtl/>
        </w:rPr>
      </w:pPr>
      <w:r>
        <w:rPr>
          <w:rtl/>
        </w:rPr>
        <w:t>3 - في « ح »</w:t>
      </w:r>
      <w:r w:rsidR="0050285B">
        <w:rPr>
          <w:rtl/>
        </w:rPr>
        <w:t>:</w:t>
      </w:r>
      <w:r>
        <w:rPr>
          <w:rtl/>
        </w:rPr>
        <w:t xml:space="preserve"> ابن السيّد. </w:t>
      </w:r>
    </w:p>
    <w:p w:rsidR="00671DF3" w:rsidRDefault="00671DF3" w:rsidP="00671DF3">
      <w:pPr>
        <w:pStyle w:val="libFootnote0"/>
        <w:rPr>
          <w:rtl/>
        </w:rPr>
      </w:pPr>
      <w:r>
        <w:rPr>
          <w:rtl/>
        </w:rPr>
        <w:t>4 - مختصر البصائر</w:t>
      </w:r>
      <w:r w:rsidR="0050285B">
        <w:rPr>
          <w:rtl/>
        </w:rPr>
        <w:t>:</w:t>
      </w:r>
      <w:r>
        <w:rPr>
          <w:rtl/>
        </w:rPr>
        <w:t xml:space="preserve"> 168</w:t>
      </w:r>
      <w:r w:rsidR="00D0354E">
        <w:rPr>
          <w:rtl/>
        </w:rPr>
        <w:t>/</w:t>
      </w:r>
      <w:r>
        <w:rPr>
          <w:rtl/>
        </w:rPr>
        <w:t xml:space="preserve">146.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فقال</w:t>
      </w:r>
      <w:r w:rsidR="0050285B">
        <w:rPr>
          <w:rtl/>
        </w:rPr>
        <w:t>:</w:t>
      </w:r>
      <w:r>
        <w:rPr>
          <w:rtl/>
        </w:rPr>
        <w:t xml:space="preserve"> « أنسيت يا شيخ أم تناسيت؟ ليس هكذا قال جعفر </w:t>
      </w:r>
      <w:r w:rsidR="008C44AB" w:rsidRPr="008C44AB">
        <w:rPr>
          <w:rStyle w:val="libAlaemChar"/>
          <w:rFonts w:hint="cs"/>
          <w:rtl/>
        </w:rPr>
        <w:t>عليه‌السلام</w:t>
      </w:r>
      <w:r>
        <w:rPr>
          <w:rtl/>
        </w:rPr>
        <w:t xml:space="preserve">، إنّما قال جعفر </w:t>
      </w:r>
      <w:r w:rsidR="008C44AB" w:rsidRPr="008C44AB">
        <w:rPr>
          <w:rStyle w:val="libAlaemChar"/>
          <w:rFonts w:hint="cs"/>
          <w:rtl/>
        </w:rPr>
        <w:t>عليه‌السلام</w:t>
      </w:r>
      <w:r w:rsidR="0050285B">
        <w:rPr>
          <w:rtl/>
        </w:rPr>
        <w:t>:</w:t>
      </w:r>
      <w:r>
        <w:rPr>
          <w:rtl/>
        </w:rPr>
        <w:t xml:space="preserve"> لا يكون الإمام إلا وله عقب، إلا الذي يخرج عليه الحسين بن علي </w:t>
      </w:r>
      <w:r w:rsidR="008C44AB" w:rsidRPr="008C44AB">
        <w:rPr>
          <w:rStyle w:val="libAlaemChar"/>
          <w:rFonts w:hint="cs"/>
          <w:rtl/>
        </w:rPr>
        <w:t>عليه‌السلام</w:t>
      </w:r>
      <w:r>
        <w:rPr>
          <w:rtl/>
        </w:rPr>
        <w:t xml:space="preserve"> فإنّه لا عقب له » فقال له</w:t>
      </w:r>
      <w:r w:rsidR="0050285B">
        <w:rPr>
          <w:rtl/>
        </w:rPr>
        <w:t>:</w:t>
      </w:r>
      <w:r>
        <w:rPr>
          <w:rtl/>
        </w:rPr>
        <w:t xml:space="preserve"> صدقت جعلت فداك هكذا سمعت جدّك يقول </w:t>
      </w:r>
      <w:r w:rsidRPr="00671DF3">
        <w:rPr>
          <w:rStyle w:val="libFootnotenumChar"/>
          <w:rtl/>
        </w:rPr>
        <w:t>(1)</w:t>
      </w:r>
      <w:r>
        <w:rPr>
          <w:rtl/>
        </w:rPr>
        <w:t xml:space="preserve">. </w:t>
      </w:r>
    </w:p>
    <w:p w:rsidR="00671DF3" w:rsidRDefault="00671DF3" w:rsidP="00671DF3">
      <w:pPr>
        <w:pStyle w:val="libNormal"/>
        <w:rPr>
          <w:rtl/>
        </w:rPr>
      </w:pPr>
      <w:bookmarkStart w:id="294" w:name="_Toc302399607"/>
      <w:r w:rsidRPr="00F627FD">
        <w:rPr>
          <w:rStyle w:val="libBold2Char"/>
          <w:rtl/>
        </w:rPr>
        <w:t>السابع والتسعون</w:t>
      </w:r>
      <w:bookmarkEnd w:id="294"/>
      <w:r w:rsidR="0050285B">
        <w:rPr>
          <w:rStyle w:val="libBold2Char"/>
          <w:rtl/>
        </w:rPr>
        <w:t>:</w:t>
      </w:r>
      <w:r>
        <w:rPr>
          <w:rtl/>
        </w:rPr>
        <w:t xml:space="preserve"> ما رواه الشيخ الطوسي أيضاً في كتاب « </w:t>
      </w:r>
      <w:r w:rsidRPr="00671DF3">
        <w:rPr>
          <w:rStyle w:val="libBold2Char"/>
          <w:rtl/>
        </w:rPr>
        <w:t>الغيبة</w:t>
      </w:r>
      <w:r>
        <w:rPr>
          <w:rtl/>
        </w:rPr>
        <w:t xml:space="preserve"> » - في فصل الأخبار المتضمّنة لمن رأى صاحب الزمان </w:t>
      </w:r>
      <w:r w:rsidR="008C44AB" w:rsidRPr="008C44AB">
        <w:rPr>
          <w:rStyle w:val="libAlaemChar"/>
          <w:rFonts w:hint="cs"/>
          <w:rtl/>
        </w:rPr>
        <w:t>عليه‌السلام</w:t>
      </w:r>
      <w:r>
        <w:rPr>
          <w:rtl/>
        </w:rPr>
        <w:t xml:space="preserve"> ولم يعرفه ثمّ عرفه بعد -</w:t>
      </w:r>
      <w:r w:rsidR="0050285B">
        <w:rPr>
          <w:rtl/>
        </w:rPr>
        <w:t>:</w:t>
      </w:r>
      <w:r>
        <w:rPr>
          <w:rtl/>
        </w:rPr>
        <w:t xml:space="preserve"> عن أحمد بن عبدون، عن محمّد بن علي </w:t>
      </w:r>
      <w:r w:rsidRPr="00671DF3">
        <w:rPr>
          <w:rStyle w:val="libFootnotenumChar"/>
          <w:rtl/>
        </w:rPr>
        <w:t>(2)</w:t>
      </w:r>
      <w:r>
        <w:rPr>
          <w:rtl/>
        </w:rPr>
        <w:t xml:space="preserve"> الشجاعي، عن محمّد بن إبراهيم النعماني، عن يوسف بن أحمد الجعفري - وذكر حديثاً طويلاً جرى له مع صاحب الزمان </w:t>
      </w:r>
      <w:r w:rsidR="008C44AB" w:rsidRPr="008C44AB">
        <w:rPr>
          <w:rStyle w:val="libAlaemChar"/>
          <w:rFonts w:hint="cs"/>
          <w:rtl/>
        </w:rPr>
        <w:t>عليه‌السلام</w:t>
      </w:r>
      <w:r>
        <w:rPr>
          <w:rtl/>
        </w:rPr>
        <w:t xml:space="preserve"> وبراهين رآها منه - إلى أن قال يوسف</w:t>
      </w:r>
      <w:r w:rsidR="0050285B">
        <w:rPr>
          <w:rtl/>
        </w:rPr>
        <w:t>:</w:t>
      </w:r>
      <w:r>
        <w:rPr>
          <w:rtl/>
        </w:rPr>
        <w:t xml:space="preserve"> فقلت له</w:t>
      </w:r>
      <w:r w:rsidR="0050285B">
        <w:rPr>
          <w:rtl/>
        </w:rPr>
        <w:t>:</w:t>
      </w:r>
      <w:r>
        <w:rPr>
          <w:rtl/>
        </w:rPr>
        <w:t xml:space="preserve"> متى يكون هذا الأمر؟ قال</w:t>
      </w:r>
      <w:r w:rsidR="0050285B">
        <w:rPr>
          <w:rtl/>
        </w:rPr>
        <w:t>:</w:t>
      </w:r>
      <w:r>
        <w:rPr>
          <w:rtl/>
        </w:rPr>
        <w:t xml:space="preserve"> « إذا حيل بينكم وبين سبيل الكعبة، واجتمع الشمس والقمر، واستدار بها الكواكب والنجوم » فقلت</w:t>
      </w:r>
      <w:r w:rsidR="0050285B">
        <w:rPr>
          <w:rtl/>
        </w:rPr>
        <w:t>:</w:t>
      </w:r>
      <w:r>
        <w:rPr>
          <w:rtl/>
        </w:rPr>
        <w:t xml:space="preserve"> متى يابن رسول الله؟ فقال</w:t>
      </w:r>
      <w:r w:rsidR="0050285B">
        <w:rPr>
          <w:rtl/>
        </w:rPr>
        <w:t>:</w:t>
      </w:r>
      <w:r>
        <w:rPr>
          <w:rtl/>
        </w:rPr>
        <w:t xml:space="preserve"> « في سنة كذا وكذا، تخرج دابّة الأرض بين الصفا والمروة، معه عصا موسى، وخاتم سليمان، ويسوق الناس إلى المحشر » </w:t>
      </w:r>
      <w:r w:rsidRPr="00671DF3">
        <w:rPr>
          <w:rStyle w:val="libFootnotenumChar"/>
          <w:rtl/>
        </w:rPr>
        <w:t>(3)</w:t>
      </w:r>
      <w:r>
        <w:rPr>
          <w:rtl/>
        </w:rPr>
        <w:t xml:space="preserve"> الحديث. </w:t>
      </w:r>
    </w:p>
    <w:p w:rsidR="00671DF3" w:rsidRDefault="00671DF3" w:rsidP="00671DF3">
      <w:pPr>
        <w:pStyle w:val="libNormal"/>
        <w:rPr>
          <w:rtl/>
        </w:rPr>
      </w:pPr>
      <w:bookmarkStart w:id="295" w:name="_Toc302399608"/>
      <w:r w:rsidRPr="00F627FD">
        <w:rPr>
          <w:rStyle w:val="libBold2Char"/>
          <w:rtl/>
        </w:rPr>
        <w:t>الثامن والتسعون</w:t>
      </w:r>
      <w:bookmarkEnd w:id="295"/>
      <w:r w:rsidR="0050285B">
        <w:rPr>
          <w:rStyle w:val="libBold2Char"/>
          <w:rtl/>
        </w:rPr>
        <w:t>:</w:t>
      </w:r>
      <w:r>
        <w:rPr>
          <w:rtl/>
        </w:rPr>
        <w:t xml:space="preserve"> ما رواه أيضاً في أواخر كتاب « </w:t>
      </w:r>
      <w:r w:rsidRPr="00671DF3">
        <w:rPr>
          <w:rStyle w:val="libBold2Char"/>
          <w:rtl/>
        </w:rPr>
        <w:t>الغيبة</w:t>
      </w:r>
      <w:r>
        <w:rPr>
          <w:rtl/>
        </w:rPr>
        <w:t xml:space="preserve"> »</w:t>
      </w:r>
      <w:r w:rsidR="0050285B">
        <w:rPr>
          <w:rtl/>
        </w:rPr>
        <w:t>:</w:t>
      </w:r>
      <w:r>
        <w:rPr>
          <w:rtl/>
        </w:rPr>
        <w:t xml:space="preserve"> عن محمّد بن عبدالله بن جعفر الحميري، عن أبيه، عن يعقوب بن يزيد، عن علي بن الحكم، عن حمّاد بن عثمان، عن أبي بصير، قال</w:t>
      </w:r>
      <w:r w:rsidR="0050285B">
        <w:rPr>
          <w:rtl/>
        </w:rPr>
        <w:t>:</w:t>
      </w:r>
      <w:r>
        <w:rPr>
          <w:rtl/>
        </w:rPr>
        <w:t xml:space="preserve"> سمعت أبا جعفر </w:t>
      </w:r>
      <w:r w:rsidR="008C44AB" w:rsidRPr="008C44AB">
        <w:rPr>
          <w:rStyle w:val="libAlaemChar"/>
          <w:rFonts w:hint="cs"/>
          <w:rtl/>
        </w:rPr>
        <w:t>عليه‌السلام</w:t>
      </w:r>
      <w:r>
        <w:rPr>
          <w:rtl/>
        </w:rPr>
        <w:t xml:space="preserve"> يقول</w:t>
      </w:r>
      <w:r w:rsidR="0050285B">
        <w:rPr>
          <w:rtl/>
        </w:rPr>
        <w:t>:</w:t>
      </w:r>
      <w:r>
        <w:rPr>
          <w:rtl/>
        </w:rPr>
        <w:t xml:space="preserve"> « مثل أمرنا في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الغيبة للطوسي</w:t>
      </w:r>
      <w:r w:rsidR="0050285B">
        <w:rPr>
          <w:rtl/>
        </w:rPr>
        <w:t>:</w:t>
      </w:r>
      <w:r>
        <w:rPr>
          <w:rtl/>
        </w:rPr>
        <w:t xml:space="preserve"> 224</w:t>
      </w:r>
      <w:r w:rsidR="00D0354E">
        <w:rPr>
          <w:rtl/>
        </w:rPr>
        <w:t>/</w:t>
      </w:r>
      <w:r>
        <w:rPr>
          <w:rtl/>
        </w:rPr>
        <w:t xml:space="preserve">188. </w:t>
      </w:r>
    </w:p>
    <w:p w:rsidR="00671DF3" w:rsidRDefault="00671DF3" w:rsidP="00671DF3">
      <w:pPr>
        <w:pStyle w:val="libFootnote0"/>
        <w:rPr>
          <w:rtl/>
        </w:rPr>
      </w:pPr>
      <w:r>
        <w:rPr>
          <w:rtl/>
        </w:rPr>
        <w:t xml:space="preserve">2 - (علي) أثبتناه من « ح، ش، ك » والمصدر. </w:t>
      </w:r>
    </w:p>
    <w:p w:rsidR="00671DF3" w:rsidRDefault="00671DF3" w:rsidP="00671DF3">
      <w:pPr>
        <w:pStyle w:val="libFootnote0"/>
        <w:rPr>
          <w:rtl/>
        </w:rPr>
      </w:pPr>
      <w:r>
        <w:rPr>
          <w:rtl/>
        </w:rPr>
        <w:t>3</w:t>
      </w:r>
      <w:r>
        <w:rPr>
          <w:rFonts w:hint="cs"/>
          <w:rtl/>
        </w:rPr>
        <w:t xml:space="preserve"> - </w:t>
      </w:r>
      <w:r>
        <w:rPr>
          <w:rtl/>
        </w:rPr>
        <w:t>الغيبة للطوسي</w:t>
      </w:r>
      <w:r w:rsidR="0050285B">
        <w:rPr>
          <w:rtl/>
        </w:rPr>
        <w:t>:</w:t>
      </w:r>
      <w:r>
        <w:rPr>
          <w:rtl/>
        </w:rPr>
        <w:t xml:space="preserve"> 266</w:t>
      </w:r>
      <w:r w:rsidR="00D0354E">
        <w:rPr>
          <w:rtl/>
        </w:rPr>
        <w:t>/</w:t>
      </w:r>
      <w:r>
        <w:rPr>
          <w:rtl/>
        </w:rPr>
        <w:t>228، وسند هذا الحديث متعلّق بحديث رقم 225 من الغيبة، وأمّا سند حديثنا هذا فهو</w:t>
      </w:r>
      <w:r w:rsidR="0050285B">
        <w:rPr>
          <w:rtl/>
        </w:rPr>
        <w:t>:</w:t>
      </w:r>
      <w:r>
        <w:rPr>
          <w:rtl/>
        </w:rPr>
        <w:t xml:space="preserve"> أخبرنا جماعة، عن التلعكبري، عن أحمد بن علي الرازي، عن علي بن الحسين، عن رجل - ذُكر أنّه من أهل قزوين لم يذكر اسمه - عن حبيب بن محمّد بن يونس بن شاذان الصنعاني، قال</w:t>
      </w:r>
      <w:r w:rsidR="0050285B">
        <w:rPr>
          <w:rtl/>
        </w:rPr>
        <w:t>:</w:t>
      </w:r>
      <w:r>
        <w:rPr>
          <w:rtl/>
        </w:rPr>
        <w:t xml:space="preserve"> دخلت على علي بن إبراهيم بن مهزيار</w:t>
      </w:r>
      <w:r>
        <w:rPr>
          <w:rFonts w:hint="cs"/>
          <w:rtl/>
        </w:rPr>
        <w:t xml:space="preserve"> </w:t>
      </w:r>
      <w:r>
        <w:rPr>
          <w:rtl/>
        </w:rPr>
        <w:t xml:space="preserve">.....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كتاب الله مثل صاحب الحمار أماته الله مائة عام ثمّ بعثه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المراد أمرهم في الرجعة كما هو ظاهر. </w:t>
      </w:r>
    </w:p>
    <w:p w:rsidR="00671DF3" w:rsidRDefault="00671DF3" w:rsidP="00671DF3">
      <w:pPr>
        <w:pStyle w:val="libNormal"/>
        <w:rPr>
          <w:rtl/>
        </w:rPr>
      </w:pPr>
      <w:bookmarkStart w:id="296" w:name="_Toc302399609"/>
      <w:r w:rsidRPr="00F627FD">
        <w:rPr>
          <w:rStyle w:val="libBold2Char"/>
          <w:rtl/>
        </w:rPr>
        <w:t>التاسع والتسعون</w:t>
      </w:r>
      <w:bookmarkEnd w:id="296"/>
      <w:r w:rsidR="0050285B">
        <w:rPr>
          <w:rtl/>
        </w:rPr>
        <w:t>:</w:t>
      </w:r>
      <w:r>
        <w:rPr>
          <w:rtl/>
        </w:rPr>
        <w:t xml:space="preserve"> ما رواه أيضاً فيه</w:t>
      </w:r>
      <w:r w:rsidR="0050285B">
        <w:rPr>
          <w:rtl/>
        </w:rPr>
        <w:t>:</w:t>
      </w:r>
      <w:r>
        <w:rPr>
          <w:rtl/>
        </w:rPr>
        <w:t xml:space="preserve"> عن محمّد بن عبدالله الحميري، عن أبيه، عن جعفر بن محمّد الكوفي، عن إسحاق بن محمّد، عن القاسم بن ربيع، عن علي بن خطّاب، عن مؤذِّن مسجد الأحمر، قال</w:t>
      </w:r>
      <w:r w:rsidR="0050285B">
        <w:rPr>
          <w:rtl/>
        </w:rPr>
        <w:t>:</w:t>
      </w:r>
      <w:r>
        <w:rPr>
          <w:rtl/>
        </w:rPr>
        <w:t xml:space="preserve"> سألت أبا عبدالله </w:t>
      </w:r>
      <w:r w:rsidR="008C44AB" w:rsidRPr="008C44AB">
        <w:rPr>
          <w:rStyle w:val="libAlaemChar"/>
          <w:rFonts w:hint="cs"/>
          <w:rtl/>
        </w:rPr>
        <w:t>عليه‌السلام</w:t>
      </w:r>
      <w:r>
        <w:rPr>
          <w:rtl/>
        </w:rPr>
        <w:t xml:space="preserve"> هل في كتاب الله مثل القائم؟ فقال</w:t>
      </w:r>
      <w:r w:rsidR="0050285B">
        <w:rPr>
          <w:rtl/>
        </w:rPr>
        <w:t>:</w:t>
      </w:r>
      <w:r>
        <w:rPr>
          <w:rtl/>
        </w:rPr>
        <w:t xml:space="preserve"> « نعم، آية صاحب الحمار، أماته الله ثمّ بعثه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المراد بالقائم هنا معناه اللغوي أعني</w:t>
      </w:r>
      <w:r w:rsidR="0050285B">
        <w:rPr>
          <w:rtl/>
        </w:rPr>
        <w:t>:</w:t>
      </w:r>
      <w:r>
        <w:rPr>
          <w:rtl/>
        </w:rPr>
        <w:t xml:space="preserve"> من يقوم منهم في الرجعة، بقرينة آخر الحديث، والتصريح بالموت والبعث. </w:t>
      </w:r>
    </w:p>
    <w:p w:rsidR="00671DF3" w:rsidRDefault="00671DF3" w:rsidP="00671DF3">
      <w:pPr>
        <w:pStyle w:val="libNormal"/>
        <w:rPr>
          <w:rtl/>
        </w:rPr>
      </w:pPr>
      <w:r w:rsidRPr="00671DF3">
        <w:rPr>
          <w:rStyle w:val="libBold2Char"/>
          <w:rtl/>
        </w:rPr>
        <w:t>المائة</w:t>
      </w:r>
      <w:r w:rsidR="0050285B">
        <w:rPr>
          <w:rtl/>
        </w:rPr>
        <w:t>:</w:t>
      </w:r>
      <w:r>
        <w:rPr>
          <w:rtl/>
        </w:rPr>
        <w:t xml:space="preserve"> ما رواه أيضاً فيه</w:t>
      </w:r>
      <w:r w:rsidR="0050285B">
        <w:rPr>
          <w:rtl/>
        </w:rPr>
        <w:t>:</w:t>
      </w:r>
      <w:r>
        <w:rPr>
          <w:rtl/>
        </w:rPr>
        <w:t xml:space="preserve"> عن ابن فضّال، عن حمّاد، عن الحسين بن المختار، عن أبي بصير </w:t>
      </w:r>
      <w:r w:rsidRPr="00671DF3">
        <w:rPr>
          <w:rStyle w:val="libFootnotenumChar"/>
          <w:rtl/>
        </w:rPr>
        <w:t>(3)</w:t>
      </w:r>
      <w:r>
        <w:rPr>
          <w:rtl/>
        </w:rPr>
        <w:t xml:space="preserve">، عن عامر بن واثلة، عن أمير المؤمنين </w:t>
      </w:r>
      <w:r w:rsidR="008C44AB" w:rsidRPr="008C44AB">
        <w:rPr>
          <w:rStyle w:val="libAlaemChar"/>
          <w:rFonts w:hint="cs"/>
          <w:rtl/>
        </w:rPr>
        <w:t>عليه‌السلام</w:t>
      </w:r>
      <w:r>
        <w:rPr>
          <w:rtl/>
        </w:rPr>
        <w:t xml:space="preserve">، عن رسول الله </w:t>
      </w:r>
      <w:r w:rsidR="008C44AB" w:rsidRPr="008C44AB">
        <w:rPr>
          <w:rStyle w:val="libAlaemChar"/>
          <w:rFonts w:hint="cs"/>
          <w:rtl/>
        </w:rPr>
        <w:t>صلى‌الله‌عليه‌وآله‌وسلم</w:t>
      </w:r>
      <w:r>
        <w:rPr>
          <w:rtl/>
        </w:rPr>
        <w:t xml:space="preserve"> قال</w:t>
      </w:r>
      <w:r w:rsidR="0050285B">
        <w:rPr>
          <w:rtl/>
        </w:rPr>
        <w:t>:</w:t>
      </w:r>
      <w:r>
        <w:rPr>
          <w:rtl/>
        </w:rPr>
        <w:t xml:space="preserve"> « عشر قبل الساعة لابدّ منها</w:t>
      </w:r>
      <w:r w:rsidR="0050285B">
        <w:rPr>
          <w:rtl/>
        </w:rPr>
        <w:t>:</w:t>
      </w:r>
      <w:r>
        <w:rPr>
          <w:rtl/>
        </w:rPr>
        <w:t xml:space="preserve"> السفياني، والدجّال، والدخان، وخروج القائم، وطلوع الشمس من مغربها، ونزول عيسى بن مريم » </w:t>
      </w:r>
      <w:r w:rsidRPr="00671DF3">
        <w:rPr>
          <w:rStyle w:val="libFootnotenumChar"/>
          <w:rtl/>
        </w:rPr>
        <w:t>(4)</w:t>
      </w:r>
      <w:r>
        <w:rPr>
          <w:rtl/>
        </w:rPr>
        <w:t xml:space="preserve"> الحديث. </w:t>
      </w:r>
    </w:p>
    <w:p w:rsidR="00671DF3" w:rsidRDefault="00671DF3" w:rsidP="00671DF3">
      <w:pPr>
        <w:pStyle w:val="libNormal"/>
        <w:rPr>
          <w:rtl/>
        </w:rPr>
      </w:pPr>
      <w:r w:rsidRPr="00671DF3">
        <w:rPr>
          <w:rStyle w:val="libBold2Char"/>
          <w:rtl/>
        </w:rPr>
        <w:t>الأوّل بعد المائة</w:t>
      </w:r>
      <w:r w:rsidR="0050285B">
        <w:rPr>
          <w:rtl/>
        </w:rPr>
        <w:t>:</w:t>
      </w:r>
      <w:r>
        <w:rPr>
          <w:rtl/>
        </w:rPr>
        <w:t xml:space="preserve"> ما رواه أيضاً فيه</w:t>
      </w:r>
      <w:r w:rsidR="0050285B">
        <w:rPr>
          <w:rtl/>
        </w:rPr>
        <w:t>:</w:t>
      </w:r>
      <w:r>
        <w:rPr>
          <w:rtl/>
        </w:rPr>
        <w:t xml:space="preserve"> عن سعد بن عبدالله، عن الحسن بن علي الزيتوني وعبدالله بن جعفر الحميري جميعاً، عن أحمد بن هلال، عن الحسن بن محبوب، عن أبي الحسن الرضا </w:t>
      </w:r>
      <w:r w:rsidR="008C44AB" w:rsidRPr="008C44AB">
        <w:rPr>
          <w:rStyle w:val="libAlaemChar"/>
          <w:rFonts w:hint="cs"/>
          <w:rtl/>
        </w:rPr>
        <w:t>عليه‌السلام</w:t>
      </w:r>
      <w:r>
        <w:rPr>
          <w:rtl/>
        </w:rPr>
        <w:t xml:space="preserve"> - في حديث يذكر فيه أحوال الغيبة وآخر الزمان يقول فيه -</w:t>
      </w:r>
      <w:r w:rsidR="0050285B">
        <w:rPr>
          <w:rtl/>
        </w:rPr>
        <w:t>:</w:t>
      </w:r>
      <w:r>
        <w:rPr>
          <w:rtl/>
        </w:rPr>
        <w:t xml:space="preserve"> « ويرون بدناً بارزاً نحو عين الشمس، ومنادياً </w:t>
      </w:r>
      <w:r w:rsidRPr="00671DF3">
        <w:rPr>
          <w:rStyle w:val="libFootnotenumChar"/>
          <w:rtl/>
        </w:rPr>
        <w:t>(5)</w:t>
      </w:r>
      <w:r w:rsidR="0050285B">
        <w:rPr>
          <w:rtl/>
        </w:rPr>
        <w:t>:</w:t>
      </w:r>
      <w:r>
        <w:rPr>
          <w:rtl/>
        </w:rPr>
        <w:t xml:space="preserve"> هذا أمير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الغيبة للطوسي</w:t>
      </w:r>
      <w:r w:rsidR="0050285B">
        <w:rPr>
          <w:rtl/>
        </w:rPr>
        <w:t>:</w:t>
      </w:r>
      <w:r>
        <w:rPr>
          <w:rtl/>
        </w:rPr>
        <w:t xml:space="preserve"> 422</w:t>
      </w:r>
      <w:r w:rsidR="00D0354E">
        <w:rPr>
          <w:rtl/>
        </w:rPr>
        <w:t>/</w:t>
      </w:r>
      <w:r>
        <w:rPr>
          <w:rtl/>
        </w:rPr>
        <w:t xml:space="preserve">404. </w:t>
      </w:r>
    </w:p>
    <w:p w:rsidR="00671DF3" w:rsidRDefault="00671DF3" w:rsidP="00671DF3">
      <w:pPr>
        <w:pStyle w:val="libFootnote0"/>
        <w:rPr>
          <w:rtl/>
        </w:rPr>
      </w:pPr>
      <w:r>
        <w:rPr>
          <w:rtl/>
        </w:rPr>
        <w:t>2 - الغيبة للطوسي</w:t>
      </w:r>
      <w:r w:rsidR="0050285B">
        <w:rPr>
          <w:rtl/>
        </w:rPr>
        <w:t>:</w:t>
      </w:r>
      <w:r>
        <w:rPr>
          <w:rtl/>
        </w:rPr>
        <w:t xml:space="preserve"> 423</w:t>
      </w:r>
      <w:r w:rsidR="00D0354E">
        <w:rPr>
          <w:rtl/>
        </w:rPr>
        <w:t>/</w:t>
      </w:r>
      <w:r>
        <w:rPr>
          <w:rtl/>
        </w:rPr>
        <w:t xml:space="preserve">405. </w:t>
      </w:r>
    </w:p>
    <w:p w:rsidR="00671DF3" w:rsidRDefault="00671DF3" w:rsidP="00671DF3">
      <w:pPr>
        <w:pStyle w:val="libFootnote0"/>
        <w:rPr>
          <w:rtl/>
        </w:rPr>
      </w:pPr>
      <w:r>
        <w:rPr>
          <w:rtl/>
        </w:rPr>
        <w:t>3 - في المصدر والبحار</w:t>
      </w:r>
      <w:r w:rsidR="0050285B">
        <w:rPr>
          <w:rtl/>
        </w:rPr>
        <w:t>:</w:t>
      </w:r>
      <w:r>
        <w:rPr>
          <w:rtl/>
        </w:rPr>
        <w:t xml:space="preserve"> عن أبي نصر. </w:t>
      </w:r>
    </w:p>
    <w:p w:rsidR="00671DF3" w:rsidRDefault="00671DF3" w:rsidP="00671DF3">
      <w:pPr>
        <w:pStyle w:val="libFootnote0"/>
        <w:rPr>
          <w:rtl/>
        </w:rPr>
      </w:pPr>
      <w:r>
        <w:rPr>
          <w:rtl/>
        </w:rPr>
        <w:t>4 - الغيبة للطوسي</w:t>
      </w:r>
      <w:r w:rsidR="0050285B">
        <w:rPr>
          <w:rtl/>
        </w:rPr>
        <w:t>:</w:t>
      </w:r>
      <w:r>
        <w:rPr>
          <w:rtl/>
        </w:rPr>
        <w:t xml:space="preserve"> 436</w:t>
      </w:r>
      <w:r w:rsidR="00D0354E">
        <w:rPr>
          <w:rtl/>
        </w:rPr>
        <w:t>/</w:t>
      </w:r>
      <w:r>
        <w:rPr>
          <w:rtl/>
        </w:rPr>
        <w:t xml:space="preserve">426. </w:t>
      </w:r>
    </w:p>
    <w:p w:rsidR="00671DF3" w:rsidRDefault="00671DF3" w:rsidP="00671DF3">
      <w:pPr>
        <w:pStyle w:val="libFootnote0"/>
        <w:rPr>
          <w:rtl/>
        </w:rPr>
      </w:pPr>
      <w:r>
        <w:rPr>
          <w:rtl/>
        </w:rPr>
        <w:t>5 - في « ط » زيادة</w:t>
      </w:r>
      <w:r w:rsidR="0050285B">
        <w:rPr>
          <w:rtl/>
        </w:rPr>
        <w:t>:</w:t>
      </w:r>
      <w:r>
        <w:rPr>
          <w:rtl/>
        </w:rPr>
        <w:t xml:space="preserve"> ينادي.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المؤمنين قد كرّ في هلاك الظالمين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الثاني بعد المائة</w:t>
      </w:r>
      <w:r w:rsidR="0050285B">
        <w:rPr>
          <w:rStyle w:val="libBold2Char"/>
          <w:rtl/>
        </w:rPr>
        <w:t>:</w:t>
      </w:r>
      <w:r>
        <w:rPr>
          <w:rtl/>
        </w:rPr>
        <w:t xml:space="preserve"> ما رواه أيضاً فيه</w:t>
      </w:r>
      <w:r w:rsidR="0050285B">
        <w:rPr>
          <w:rtl/>
        </w:rPr>
        <w:t>:</w:t>
      </w:r>
      <w:r>
        <w:rPr>
          <w:rtl/>
        </w:rPr>
        <w:t xml:space="preserve"> عن الفضل بن شاذان، عن نصر بن مزاحم، عن أبي لهيعة </w:t>
      </w:r>
      <w:r w:rsidRPr="00671DF3">
        <w:rPr>
          <w:rStyle w:val="libFootnotenumChar"/>
          <w:rtl/>
        </w:rPr>
        <w:t>(2)</w:t>
      </w:r>
      <w:r>
        <w:rPr>
          <w:rtl/>
        </w:rPr>
        <w:t>، عن أبي زرعة، عن عبدالله بن رزين، عن عمّار بن ياسر أنّه قال</w:t>
      </w:r>
      <w:r w:rsidR="0050285B">
        <w:rPr>
          <w:rtl/>
        </w:rPr>
        <w:t>:</w:t>
      </w:r>
      <w:r>
        <w:rPr>
          <w:rtl/>
        </w:rPr>
        <w:t xml:space="preserve"> دعوة أهل بيت نبيّكم في آخر الزمان، فالزموا الأرض وكفّوا حتّى ترد أوقاتها </w:t>
      </w:r>
      <w:r w:rsidRPr="00671DF3">
        <w:rPr>
          <w:rStyle w:val="libFootnotenumChar"/>
          <w:rtl/>
        </w:rPr>
        <w:t>(3)</w:t>
      </w:r>
      <w:r>
        <w:rPr>
          <w:rtl/>
        </w:rPr>
        <w:t xml:space="preserve">. ثمّ ذكر جملة من علاماتها </w:t>
      </w:r>
      <w:r w:rsidRPr="00671DF3">
        <w:rPr>
          <w:rStyle w:val="libFootnotenumChar"/>
          <w:rtl/>
        </w:rPr>
        <w:t>(4)</w:t>
      </w:r>
      <w:r>
        <w:rPr>
          <w:rtl/>
        </w:rPr>
        <w:t xml:space="preserve">. </w:t>
      </w:r>
    </w:p>
    <w:p w:rsidR="00671DF3" w:rsidRDefault="00671DF3" w:rsidP="00671DF3">
      <w:pPr>
        <w:pStyle w:val="libNormal"/>
        <w:rPr>
          <w:rtl/>
        </w:rPr>
      </w:pPr>
      <w:bookmarkStart w:id="297" w:name="_Toc302399610"/>
      <w:r w:rsidRPr="00F627FD">
        <w:rPr>
          <w:rStyle w:val="libBold2Char"/>
          <w:rtl/>
        </w:rPr>
        <w:t>الثالث بعد المائة</w:t>
      </w:r>
      <w:bookmarkEnd w:id="297"/>
      <w:r w:rsidR="0050285B">
        <w:rPr>
          <w:rStyle w:val="libBold2Char"/>
          <w:rtl/>
        </w:rPr>
        <w:t>:</w:t>
      </w:r>
      <w:r>
        <w:rPr>
          <w:rtl/>
        </w:rPr>
        <w:t xml:space="preserve"> ما رواه أيضاً فيه</w:t>
      </w:r>
      <w:r w:rsidR="0050285B">
        <w:rPr>
          <w:rtl/>
        </w:rPr>
        <w:t>:</w:t>
      </w:r>
      <w:r>
        <w:rPr>
          <w:rtl/>
        </w:rPr>
        <w:t xml:space="preserve"> عن الفضل </w:t>
      </w:r>
      <w:r w:rsidRPr="00671DF3">
        <w:rPr>
          <w:rStyle w:val="libFootnotenumChar"/>
          <w:rtl/>
        </w:rPr>
        <w:t>(5)</w:t>
      </w:r>
      <w:r>
        <w:rPr>
          <w:rtl/>
        </w:rPr>
        <w:t xml:space="preserve">، عن علي بن الحكم، عن سفيان الجريري، عن أبي صادق، عن أبي جعفر </w:t>
      </w:r>
      <w:r w:rsidR="008C44AB" w:rsidRPr="008C44AB">
        <w:rPr>
          <w:rStyle w:val="libAlaemChar"/>
          <w:rFonts w:hint="cs"/>
          <w:rtl/>
        </w:rPr>
        <w:t>عليه‌السلام</w:t>
      </w:r>
      <w:r>
        <w:rPr>
          <w:rtl/>
        </w:rPr>
        <w:t xml:space="preserve"> قال</w:t>
      </w:r>
      <w:r w:rsidR="0050285B">
        <w:rPr>
          <w:rtl/>
        </w:rPr>
        <w:t>:</w:t>
      </w:r>
      <w:r>
        <w:rPr>
          <w:rtl/>
        </w:rPr>
        <w:t xml:space="preserve"> « دولتنا آخر الدول، ولن يبقى أهل بيت لهم دولة إلا ملكوا قبلنا، لئلاّ يقولوا إذا رأوا سيرتنا</w:t>
      </w:r>
      <w:r w:rsidR="0050285B">
        <w:rPr>
          <w:rtl/>
        </w:rPr>
        <w:t>:</w:t>
      </w:r>
      <w:r>
        <w:rPr>
          <w:rtl/>
        </w:rPr>
        <w:t xml:space="preserve"> إذا ملكنا سرنا مثل سيرة هؤلاء، وهو قول الله تعالى </w:t>
      </w:r>
      <w:r w:rsidR="00633993" w:rsidRPr="00633993">
        <w:rPr>
          <w:rStyle w:val="libAlaemChar"/>
          <w:rtl/>
        </w:rPr>
        <w:t>(</w:t>
      </w:r>
      <w:r w:rsidR="00633993" w:rsidRPr="00633993">
        <w:rPr>
          <w:rStyle w:val="libAieChar"/>
          <w:rtl/>
        </w:rPr>
        <w:t xml:space="preserve"> وَالْعَاقِبَةُ لِلْمُتَّقِينَ </w:t>
      </w:r>
      <w:r w:rsidR="00633993" w:rsidRPr="00633993">
        <w:rPr>
          <w:rStyle w:val="libAlaemChar"/>
          <w:rtl/>
        </w:rPr>
        <w:t>)</w:t>
      </w:r>
      <w:r>
        <w:rPr>
          <w:rtl/>
        </w:rPr>
        <w:t xml:space="preserve"> </w:t>
      </w:r>
      <w:r w:rsidRPr="00671DF3">
        <w:rPr>
          <w:rStyle w:val="libFootnotenumChar"/>
          <w:rtl/>
        </w:rPr>
        <w:t>(6)</w:t>
      </w:r>
      <w:r>
        <w:rPr>
          <w:rtl/>
        </w:rPr>
        <w:t xml:space="preserve">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الرابع بعد المائة</w:t>
      </w:r>
      <w:r w:rsidR="0050285B">
        <w:rPr>
          <w:rStyle w:val="libBold2Char"/>
          <w:rtl/>
        </w:rPr>
        <w:t>:</w:t>
      </w:r>
      <w:r>
        <w:rPr>
          <w:rtl/>
        </w:rPr>
        <w:t xml:space="preserve"> ما رواه الثقة الجليل سعد بن عبدالله في « </w:t>
      </w:r>
      <w:r w:rsidRPr="00671DF3">
        <w:rPr>
          <w:rStyle w:val="libBold2Char"/>
          <w:rtl/>
        </w:rPr>
        <w:t xml:space="preserve">مختصر البصائر </w:t>
      </w:r>
      <w:r>
        <w:rPr>
          <w:rtl/>
        </w:rPr>
        <w:t xml:space="preserve">» </w:t>
      </w:r>
      <w:r w:rsidRPr="00671DF3">
        <w:rPr>
          <w:rStyle w:val="libFootnotenumChar"/>
          <w:rtl/>
        </w:rPr>
        <w:t>(8)</w:t>
      </w:r>
      <w:r>
        <w:rPr>
          <w:rtl/>
        </w:rPr>
        <w:t xml:space="preserve"> على ما نقله عنه الحسن بن سليمان بن خالد القمّي في « </w:t>
      </w:r>
      <w:r w:rsidRPr="00671DF3">
        <w:rPr>
          <w:rStyle w:val="libBold2Char"/>
          <w:rtl/>
        </w:rPr>
        <w:t xml:space="preserve">رسالته </w:t>
      </w:r>
      <w:r>
        <w:rPr>
          <w:rtl/>
        </w:rPr>
        <w:t>» - في باب الكرّات وما جاء فيها -</w:t>
      </w:r>
      <w:r w:rsidR="0050285B">
        <w:rPr>
          <w:rtl/>
        </w:rPr>
        <w:t>:</w:t>
      </w:r>
      <w:r>
        <w:rPr>
          <w:rtl/>
        </w:rPr>
        <w:t xml:space="preserve"> عن محمّد بن الحسين بن أبي الخطّاب، عن محمّد بن سنان، عن عمّار بن مروان، عن المنخل بن جميل، عن جابر بن يزيد، عن أبي جعفر </w:t>
      </w:r>
      <w:r w:rsidR="008C44AB" w:rsidRPr="008C44AB">
        <w:rPr>
          <w:rStyle w:val="libAlaemChar"/>
          <w:rFonts w:hint="cs"/>
          <w:rtl/>
        </w:rPr>
        <w:t>عليه‌السلام</w:t>
      </w:r>
      <w:r>
        <w:rPr>
          <w:rtl/>
        </w:rPr>
        <w:t xml:space="preserve"> قال</w:t>
      </w:r>
      <w:r w:rsidR="0050285B">
        <w:rPr>
          <w:rtl/>
        </w:rPr>
        <w:t>:</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الغيبة للطوسي</w:t>
      </w:r>
      <w:r w:rsidR="0050285B">
        <w:rPr>
          <w:rtl/>
        </w:rPr>
        <w:t>:</w:t>
      </w:r>
      <w:r>
        <w:rPr>
          <w:rtl/>
        </w:rPr>
        <w:t xml:space="preserve"> 440</w:t>
      </w:r>
      <w:r w:rsidR="00D0354E">
        <w:rPr>
          <w:rtl/>
        </w:rPr>
        <w:t>/</w:t>
      </w:r>
      <w:r>
        <w:rPr>
          <w:rtl/>
        </w:rPr>
        <w:t xml:space="preserve">431. </w:t>
      </w:r>
    </w:p>
    <w:p w:rsidR="00671DF3" w:rsidRDefault="00671DF3" w:rsidP="00671DF3">
      <w:pPr>
        <w:pStyle w:val="libFootnote0"/>
        <w:rPr>
          <w:rtl/>
        </w:rPr>
      </w:pPr>
      <w:r>
        <w:rPr>
          <w:rtl/>
        </w:rPr>
        <w:t>2 - في « ح »</w:t>
      </w:r>
      <w:r w:rsidR="0050285B">
        <w:rPr>
          <w:rtl/>
        </w:rPr>
        <w:t>:</w:t>
      </w:r>
      <w:r>
        <w:rPr>
          <w:rtl/>
        </w:rPr>
        <w:t xml:space="preserve"> أبي لهيفة، وفي « ط، ك »</w:t>
      </w:r>
      <w:r w:rsidR="0050285B">
        <w:rPr>
          <w:rtl/>
        </w:rPr>
        <w:t>:</w:t>
      </w:r>
      <w:r>
        <w:rPr>
          <w:rtl/>
        </w:rPr>
        <w:t xml:space="preserve"> أبي لصعة وفي المصدر المحقّق نشر مؤسسة المعارف الإسلامية</w:t>
      </w:r>
      <w:r w:rsidR="0050285B">
        <w:rPr>
          <w:rtl/>
        </w:rPr>
        <w:t>:</w:t>
      </w:r>
      <w:r>
        <w:rPr>
          <w:rtl/>
        </w:rPr>
        <w:t xml:space="preserve"> ابن لهيعة، وما في طبعة مكتبة بصيرتي ص 268 مطابق لما في المتن، وكذلك البحار نقلاً عن الغيبة. </w:t>
      </w:r>
    </w:p>
    <w:p w:rsidR="00671DF3" w:rsidRDefault="00671DF3" w:rsidP="00671DF3">
      <w:pPr>
        <w:pStyle w:val="libFootnote0"/>
        <w:rPr>
          <w:rtl/>
        </w:rPr>
      </w:pPr>
      <w:r>
        <w:rPr>
          <w:rtl/>
        </w:rPr>
        <w:t>3 - في المصدر والبحار ونسخة « ح »</w:t>
      </w:r>
      <w:r w:rsidR="0050285B">
        <w:rPr>
          <w:rtl/>
        </w:rPr>
        <w:t>:</w:t>
      </w:r>
      <w:r>
        <w:rPr>
          <w:rtl/>
        </w:rPr>
        <w:t xml:space="preserve"> حتّى تروا قادتها. </w:t>
      </w:r>
    </w:p>
    <w:p w:rsidR="00671DF3" w:rsidRDefault="00671DF3" w:rsidP="00671DF3">
      <w:pPr>
        <w:pStyle w:val="libFootnote0"/>
        <w:rPr>
          <w:rtl/>
        </w:rPr>
      </w:pPr>
      <w:r>
        <w:rPr>
          <w:rtl/>
        </w:rPr>
        <w:t>4 - الغيبة للطوسي</w:t>
      </w:r>
      <w:r w:rsidR="0050285B">
        <w:rPr>
          <w:rtl/>
        </w:rPr>
        <w:t>:</w:t>
      </w:r>
      <w:r>
        <w:rPr>
          <w:rtl/>
        </w:rPr>
        <w:t xml:space="preserve"> 441</w:t>
      </w:r>
      <w:r w:rsidR="00D0354E">
        <w:rPr>
          <w:rtl/>
        </w:rPr>
        <w:t>/</w:t>
      </w:r>
      <w:r>
        <w:rPr>
          <w:rtl/>
        </w:rPr>
        <w:t>432، وعنه في البحار 52</w:t>
      </w:r>
      <w:r w:rsidR="0050285B">
        <w:rPr>
          <w:rtl/>
        </w:rPr>
        <w:t>:</w:t>
      </w:r>
      <w:r>
        <w:rPr>
          <w:rtl/>
        </w:rPr>
        <w:t xml:space="preserve"> 212</w:t>
      </w:r>
      <w:r w:rsidR="00D0354E">
        <w:rPr>
          <w:rtl/>
        </w:rPr>
        <w:t>/</w:t>
      </w:r>
      <w:r>
        <w:rPr>
          <w:rtl/>
        </w:rPr>
        <w:t xml:space="preserve">60. </w:t>
      </w:r>
    </w:p>
    <w:p w:rsidR="00671DF3" w:rsidRDefault="00671DF3" w:rsidP="00671DF3">
      <w:pPr>
        <w:pStyle w:val="libFootnote0"/>
        <w:rPr>
          <w:rtl/>
        </w:rPr>
      </w:pPr>
      <w:r>
        <w:rPr>
          <w:rtl/>
        </w:rPr>
        <w:t>5 - في « ح »</w:t>
      </w:r>
      <w:r w:rsidR="0050285B">
        <w:rPr>
          <w:rtl/>
        </w:rPr>
        <w:t>:</w:t>
      </w:r>
      <w:r>
        <w:rPr>
          <w:rtl/>
        </w:rPr>
        <w:t xml:space="preserve"> المفضل. </w:t>
      </w:r>
    </w:p>
    <w:p w:rsidR="00671DF3" w:rsidRDefault="00671DF3" w:rsidP="00671DF3">
      <w:pPr>
        <w:pStyle w:val="libFootnote0"/>
        <w:rPr>
          <w:rtl/>
        </w:rPr>
      </w:pPr>
      <w:r>
        <w:rPr>
          <w:rtl/>
        </w:rPr>
        <w:t>6 - سورة الأعراف 7</w:t>
      </w:r>
      <w:r w:rsidR="0050285B">
        <w:rPr>
          <w:rtl/>
        </w:rPr>
        <w:t>:</w:t>
      </w:r>
      <w:r>
        <w:rPr>
          <w:rtl/>
        </w:rPr>
        <w:t xml:space="preserve"> 128، سورة القصص 28</w:t>
      </w:r>
      <w:r w:rsidR="0050285B">
        <w:rPr>
          <w:rtl/>
        </w:rPr>
        <w:t>:</w:t>
      </w:r>
      <w:r>
        <w:rPr>
          <w:rtl/>
        </w:rPr>
        <w:t xml:space="preserve"> 83. </w:t>
      </w:r>
    </w:p>
    <w:p w:rsidR="00671DF3" w:rsidRDefault="00671DF3" w:rsidP="00671DF3">
      <w:pPr>
        <w:pStyle w:val="libFootnote0"/>
        <w:rPr>
          <w:rtl/>
        </w:rPr>
      </w:pPr>
      <w:r>
        <w:rPr>
          <w:rtl/>
        </w:rPr>
        <w:t>7 - الغيبة للطوسي</w:t>
      </w:r>
      <w:r w:rsidR="0050285B">
        <w:rPr>
          <w:rtl/>
        </w:rPr>
        <w:t>:</w:t>
      </w:r>
      <w:r>
        <w:rPr>
          <w:rtl/>
        </w:rPr>
        <w:t xml:space="preserve"> 472</w:t>
      </w:r>
      <w:r w:rsidR="00D0354E">
        <w:rPr>
          <w:rtl/>
        </w:rPr>
        <w:t>/</w:t>
      </w:r>
      <w:r>
        <w:rPr>
          <w:rtl/>
        </w:rPr>
        <w:t xml:space="preserve">493. </w:t>
      </w:r>
    </w:p>
    <w:p w:rsidR="00671DF3" w:rsidRDefault="00671DF3" w:rsidP="00671DF3">
      <w:pPr>
        <w:pStyle w:val="libFootnote0"/>
        <w:rPr>
          <w:rtl/>
        </w:rPr>
      </w:pPr>
      <w:r>
        <w:rPr>
          <w:rtl/>
        </w:rPr>
        <w:t xml:space="preserve">8 - في « ح، ش، ك »، مختصر بصائر الدرجات.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ليس أحد من المؤمنين إلا وله قتلة وميتة، إنّه من قُتل نُشر حتّى يموت، ومن مات نُشر حتّى يُقتل - إلى أن قال -</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يَا أَيُّهَا الْمُدَّثِّرُ * قُمْ فَأَنذِرْ </w:t>
      </w:r>
      <w:r w:rsidR="00633993" w:rsidRPr="00633993">
        <w:rPr>
          <w:rStyle w:val="libAlaemChar"/>
          <w:rtl/>
        </w:rPr>
        <w:t>)</w:t>
      </w:r>
      <w:r>
        <w:rPr>
          <w:rtl/>
        </w:rPr>
        <w:t xml:space="preserve"> </w:t>
      </w:r>
      <w:r w:rsidRPr="00671DF3">
        <w:rPr>
          <w:rStyle w:val="libFootnotenumChar"/>
          <w:rtl/>
        </w:rPr>
        <w:t xml:space="preserve">(1) </w:t>
      </w:r>
      <w:r>
        <w:rPr>
          <w:rtl/>
        </w:rPr>
        <w:t>قال</w:t>
      </w:r>
      <w:r w:rsidR="0050285B">
        <w:rPr>
          <w:rtl/>
        </w:rPr>
        <w:t>:</w:t>
      </w:r>
      <w:r>
        <w:rPr>
          <w:rtl/>
        </w:rPr>
        <w:t xml:space="preserve"> يعني محمّداً </w:t>
      </w:r>
      <w:r w:rsidR="008C44AB" w:rsidRPr="008C44AB">
        <w:rPr>
          <w:rStyle w:val="libAlaemChar"/>
          <w:rFonts w:hint="cs"/>
          <w:rtl/>
        </w:rPr>
        <w:t>صلى‌الله‌عليه‌وآله‌وسلم</w:t>
      </w:r>
      <w:r>
        <w:rPr>
          <w:rtl/>
        </w:rPr>
        <w:t xml:space="preserve"> وقيامه في الرجعة. </w:t>
      </w:r>
    </w:p>
    <w:p w:rsidR="00671DF3" w:rsidRDefault="00671DF3" w:rsidP="00671DF3">
      <w:pPr>
        <w:pStyle w:val="libNormal"/>
        <w:rPr>
          <w:rtl/>
        </w:rPr>
      </w:pPr>
      <w:r>
        <w:rPr>
          <w:rtl/>
        </w:rPr>
        <w:t>وقوله</w:t>
      </w:r>
      <w:r w:rsidR="0050285B">
        <w:rPr>
          <w:rtl/>
        </w:rPr>
        <w:t>:</w:t>
      </w:r>
      <w:r>
        <w:rPr>
          <w:rtl/>
        </w:rPr>
        <w:t xml:space="preserve"> </w:t>
      </w:r>
      <w:r w:rsidR="00633993" w:rsidRPr="00633993">
        <w:rPr>
          <w:rStyle w:val="libAlaemChar"/>
          <w:rtl/>
        </w:rPr>
        <w:t>(</w:t>
      </w:r>
      <w:r w:rsidR="00633993" w:rsidRPr="00633993">
        <w:rPr>
          <w:rStyle w:val="libAieChar"/>
          <w:rtl/>
        </w:rPr>
        <w:t xml:space="preserve"> إِنَّهَا لإِحْدَى الْكُبَرِ * نَذِيراً لِلْبَشَرِ </w:t>
      </w:r>
      <w:r w:rsidR="00633993" w:rsidRPr="00633993">
        <w:rPr>
          <w:rStyle w:val="libAlaemChar"/>
          <w:rtl/>
        </w:rPr>
        <w:t>)</w:t>
      </w:r>
      <w:r>
        <w:rPr>
          <w:rtl/>
        </w:rPr>
        <w:t xml:space="preserve"> </w:t>
      </w:r>
      <w:r w:rsidRPr="00671DF3">
        <w:rPr>
          <w:rStyle w:val="libFootnotenumChar"/>
          <w:rtl/>
        </w:rPr>
        <w:t>(2)</w:t>
      </w:r>
      <w:r>
        <w:rPr>
          <w:rtl/>
        </w:rPr>
        <w:t xml:space="preserve"> يعني محمّداً </w:t>
      </w:r>
      <w:r w:rsidR="008C44AB" w:rsidRPr="008C44AB">
        <w:rPr>
          <w:rStyle w:val="libAlaemChar"/>
          <w:rFonts w:hint="cs"/>
          <w:rtl/>
        </w:rPr>
        <w:t>صلى‌الله‌عليه‌وآله‌وسلم</w:t>
      </w:r>
      <w:r>
        <w:rPr>
          <w:rtl/>
        </w:rPr>
        <w:t xml:space="preserve"> في الرجعة. </w:t>
      </w:r>
    </w:p>
    <w:p w:rsidR="00671DF3" w:rsidRDefault="00671DF3" w:rsidP="00671DF3">
      <w:pPr>
        <w:pStyle w:val="libNormal"/>
        <w:rPr>
          <w:rtl/>
        </w:rPr>
      </w:pPr>
      <w:r>
        <w:rPr>
          <w:rtl/>
        </w:rPr>
        <w:t>وقوله</w:t>
      </w:r>
      <w:r w:rsidR="0050285B">
        <w:rPr>
          <w:rtl/>
        </w:rPr>
        <w:t>:</w:t>
      </w:r>
      <w:r>
        <w:rPr>
          <w:rtl/>
        </w:rPr>
        <w:t xml:space="preserve"> </w:t>
      </w:r>
      <w:r w:rsidR="00633993" w:rsidRPr="00633993">
        <w:rPr>
          <w:rStyle w:val="libAlaemChar"/>
          <w:rtl/>
        </w:rPr>
        <w:t>(</w:t>
      </w:r>
      <w:r w:rsidR="00633993" w:rsidRPr="00633993">
        <w:rPr>
          <w:rStyle w:val="libAieChar"/>
          <w:rtl/>
        </w:rPr>
        <w:t xml:space="preserve"> وَمَا أَرْسَلْنَاكَ إِلاَّ كَافَّةً لِّلنَّاسِ </w:t>
      </w:r>
      <w:r w:rsidR="00633993" w:rsidRPr="00633993">
        <w:rPr>
          <w:rStyle w:val="libAlaemChar"/>
          <w:rtl/>
        </w:rPr>
        <w:t>)</w:t>
      </w:r>
      <w:r>
        <w:rPr>
          <w:rtl/>
        </w:rPr>
        <w:t xml:space="preserve"> </w:t>
      </w:r>
      <w:r w:rsidRPr="00671DF3">
        <w:rPr>
          <w:rStyle w:val="libFootnotenumChar"/>
          <w:rtl/>
        </w:rPr>
        <w:t>(3)</w:t>
      </w:r>
      <w:r>
        <w:rPr>
          <w:rtl/>
        </w:rPr>
        <w:t xml:space="preserve"> قال</w:t>
      </w:r>
      <w:r w:rsidR="0050285B">
        <w:rPr>
          <w:rtl/>
        </w:rPr>
        <w:t>:</w:t>
      </w:r>
      <w:r>
        <w:rPr>
          <w:rtl/>
        </w:rPr>
        <w:t xml:space="preserve"> في الرجعة. </w:t>
      </w:r>
    </w:p>
    <w:p w:rsidR="00671DF3" w:rsidRDefault="00671DF3" w:rsidP="00671DF3">
      <w:pPr>
        <w:pStyle w:val="libNormal"/>
        <w:rPr>
          <w:rtl/>
        </w:rPr>
      </w:pPr>
      <w:r>
        <w:rPr>
          <w:rtl/>
        </w:rPr>
        <w:t xml:space="preserve">وقوله </w:t>
      </w:r>
      <w:r w:rsidR="00633993" w:rsidRPr="00633993">
        <w:rPr>
          <w:rStyle w:val="libAlaemChar"/>
          <w:rtl/>
        </w:rPr>
        <w:t>(</w:t>
      </w:r>
      <w:r w:rsidR="00633993" w:rsidRPr="00633993">
        <w:rPr>
          <w:rStyle w:val="libAieChar"/>
          <w:rtl/>
        </w:rPr>
        <w:t xml:space="preserve"> هُوَ الَّذِي أَرْسَلَ رَسُولَهُ بِالْهُدَى وَدِينِ الْحَقِّ لِيُظْهِرَهُ عَلَى الدِّينِ كُلِّهِ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في الرجعة. </w:t>
      </w:r>
    </w:p>
    <w:p w:rsidR="00671DF3" w:rsidRDefault="00671DF3" w:rsidP="00671DF3">
      <w:pPr>
        <w:pStyle w:val="libNormal"/>
        <w:rPr>
          <w:rtl/>
        </w:rPr>
      </w:pPr>
      <w:r>
        <w:rPr>
          <w:rtl/>
        </w:rPr>
        <w:t>وفي قوله</w:t>
      </w:r>
      <w:r w:rsidR="0050285B">
        <w:rPr>
          <w:rtl/>
        </w:rPr>
        <w:t>:</w:t>
      </w:r>
      <w:r>
        <w:rPr>
          <w:rtl/>
        </w:rPr>
        <w:t xml:space="preserve"> </w:t>
      </w:r>
      <w:r w:rsidR="00633993" w:rsidRPr="00633993">
        <w:rPr>
          <w:rStyle w:val="libAlaemChar"/>
          <w:rtl/>
        </w:rPr>
        <w:t>(</w:t>
      </w:r>
      <w:r w:rsidR="00633993" w:rsidRPr="00633993">
        <w:rPr>
          <w:rStyle w:val="libAieChar"/>
          <w:rtl/>
        </w:rPr>
        <w:t xml:space="preserve"> حَتَّى إِذَا فَتَحْنَا عَلَيْهِم بَاباً ذَا عَذَاب شَدِيد </w:t>
      </w:r>
      <w:r w:rsidR="00633993" w:rsidRPr="00633993">
        <w:rPr>
          <w:rStyle w:val="libAlaemChar"/>
          <w:rtl/>
        </w:rPr>
        <w:t>)</w:t>
      </w:r>
      <w:r>
        <w:rPr>
          <w:rtl/>
        </w:rPr>
        <w:t xml:space="preserve"> </w:t>
      </w:r>
      <w:r w:rsidRPr="00671DF3">
        <w:rPr>
          <w:rStyle w:val="libFootnotenumChar"/>
          <w:rtl/>
        </w:rPr>
        <w:t>(5)</w:t>
      </w:r>
      <w:r>
        <w:rPr>
          <w:rtl/>
        </w:rPr>
        <w:t xml:space="preserve"> قال</w:t>
      </w:r>
      <w:r w:rsidR="0050285B">
        <w:rPr>
          <w:rtl/>
        </w:rPr>
        <w:t>:</w:t>
      </w:r>
      <w:r>
        <w:rPr>
          <w:rtl/>
        </w:rPr>
        <w:t xml:space="preserve"> هو أمير المؤمنين </w:t>
      </w:r>
      <w:r w:rsidR="008C44AB" w:rsidRPr="008C44AB">
        <w:rPr>
          <w:rStyle w:val="libAlaemChar"/>
          <w:rFonts w:hint="cs"/>
          <w:rtl/>
        </w:rPr>
        <w:t>عليه‌السلام</w:t>
      </w:r>
      <w:r>
        <w:rPr>
          <w:rtl/>
        </w:rPr>
        <w:t xml:space="preserve"> في الرجعة ». </w:t>
      </w:r>
    </w:p>
    <w:p w:rsidR="00671DF3" w:rsidRDefault="00671DF3" w:rsidP="00671DF3">
      <w:pPr>
        <w:pStyle w:val="libNormal"/>
        <w:rPr>
          <w:rtl/>
        </w:rPr>
      </w:pPr>
      <w:r>
        <w:rPr>
          <w:rtl/>
        </w:rPr>
        <w:t>قال</w:t>
      </w:r>
      <w:r w:rsidR="0050285B">
        <w:rPr>
          <w:rtl/>
        </w:rPr>
        <w:t>:</w:t>
      </w:r>
      <w:r>
        <w:rPr>
          <w:rtl/>
        </w:rPr>
        <w:t xml:space="preserve"> وقال أبو عبدالله </w:t>
      </w:r>
      <w:r w:rsidRPr="00671DF3">
        <w:rPr>
          <w:rStyle w:val="libFootnotenumChar"/>
          <w:rtl/>
        </w:rPr>
        <w:t>(6)</w:t>
      </w:r>
      <w:r>
        <w:rPr>
          <w:rtl/>
        </w:rPr>
        <w:t xml:space="preserve"> </w:t>
      </w:r>
      <w:r w:rsidR="008C44AB" w:rsidRPr="008C44AB">
        <w:rPr>
          <w:rStyle w:val="libAlaemChar"/>
          <w:rFonts w:hint="cs"/>
          <w:rtl/>
        </w:rPr>
        <w:t>عليه‌السلام</w:t>
      </w:r>
      <w:r w:rsidR="0050285B">
        <w:rPr>
          <w:rtl/>
        </w:rPr>
        <w:t>:</w:t>
      </w:r>
      <w:r>
        <w:rPr>
          <w:rtl/>
        </w:rPr>
        <w:t xml:space="preserve"> في قوله تعالى </w:t>
      </w:r>
      <w:r w:rsidR="00633993" w:rsidRPr="00633993">
        <w:rPr>
          <w:rStyle w:val="libAlaemChar"/>
          <w:rtl/>
        </w:rPr>
        <w:t>(</w:t>
      </w:r>
      <w:r w:rsidR="00633993" w:rsidRPr="00633993">
        <w:rPr>
          <w:rStyle w:val="libAieChar"/>
          <w:rtl/>
        </w:rPr>
        <w:t xml:space="preserve"> رُّبَمَا يَوَدُّ الَّذِينَ كَفَرُوا لَوْ كَانُوا مِسْلِمِينَ </w:t>
      </w:r>
      <w:r w:rsidR="00633993" w:rsidRPr="00633993">
        <w:rPr>
          <w:rStyle w:val="libAlaemChar"/>
          <w:rtl/>
        </w:rPr>
        <w:t>)</w:t>
      </w:r>
      <w:r>
        <w:rPr>
          <w:rtl/>
        </w:rPr>
        <w:t xml:space="preserve"> </w:t>
      </w:r>
      <w:r w:rsidRPr="00671DF3">
        <w:rPr>
          <w:rStyle w:val="libFootnotenumChar"/>
          <w:rtl/>
        </w:rPr>
        <w:t>(7)</w:t>
      </w:r>
      <w:r>
        <w:rPr>
          <w:rtl/>
        </w:rPr>
        <w:t xml:space="preserve"> قال</w:t>
      </w:r>
      <w:r w:rsidR="0050285B">
        <w:rPr>
          <w:rtl/>
        </w:rPr>
        <w:t>:</w:t>
      </w:r>
      <w:r>
        <w:rPr>
          <w:rtl/>
        </w:rPr>
        <w:t xml:space="preserve"> « في الرجعة » </w:t>
      </w:r>
      <w:r w:rsidRPr="00671DF3">
        <w:rPr>
          <w:rStyle w:val="libFootnotenumChar"/>
          <w:rtl/>
        </w:rPr>
        <w:t>(8)</w:t>
      </w:r>
      <w:r>
        <w:rPr>
          <w:rtl/>
        </w:rPr>
        <w:t xml:space="preserve">. </w:t>
      </w:r>
    </w:p>
    <w:p w:rsidR="00671DF3" w:rsidRDefault="00671DF3" w:rsidP="00671DF3">
      <w:pPr>
        <w:pStyle w:val="libNormal"/>
        <w:rPr>
          <w:rtl/>
        </w:rPr>
      </w:pPr>
      <w:r w:rsidRPr="00671DF3">
        <w:rPr>
          <w:rStyle w:val="libBold2Char"/>
          <w:rtl/>
        </w:rPr>
        <w:t>الخامس بعد المائة</w:t>
      </w:r>
      <w:r w:rsidR="0050285B">
        <w:rPr>
          <w:rtl/>
        </w:rPr>
        <w:t>:</w:t>
      </w:r>
      <w:r>
        <w:rPr>
          <w:rtl/>
        </w:rPr>
        <w:t xml:space="preserve"> ما رواه أيضاً فيه بهذا الإسناد</w:t>
      </w:r>
      <w:r w:rsidR="0050285B">
        <w:rPr>
          <w:rtl/>
        </w:rPr>
        <w:t>:</w:t>
      </w:r>
      <w:r>
        <w:rPr>
          <w:rtl/>
        </w:rPr>
        <w:t xml:space="preserve"> عن أبي جعفر </w:t>
      </w:r>
      <w:r w:rsidR="008C44AB" w:rsidRPr="008C44AB">
        <w:rPr>
          <w:rStyle w:val="libAlaemChar"/>
          <w:rFonts w:hint="cs"/>
          <w:rtl/>
        </w:rPr>
        <w:t>عليه‌السلام</w:t>
      </w:r>
      <w:r>
        <w:rPr>
          <w:rtl/>
        </w:rPr>
        <w:t xml:space="preserve"> قال</w:t>
      </w:r>
      <w:r w:rsidR="0050285B">
        <w:rPr>
          <w:rtl/>
        </w:rPr>
        <w:t>:</w:t>
      </w:r>
      <w:r>
        <w:rPr>
          <w:rtl/>
        </w:rPr>
        <w:t xml:space="preserve"> « إنّ المدّثر </w:t>
      </w:r>
      <w:r w:rsidRPr="00671DF3">
        <w:rPr>
          <w:rStyle w:val="libFootnotenumChar"/>
          <w:rtl/>
        </w:rPr>
        <w:t>(9)</w:t>
      </w:r>
      <w:r>
        <w:rPr>
          <w:rtl/>
        </w:rPr>
        <w:t xml:space="preserve"> هو كائن في الرجعة، فقال له رجل</w:t>
      </w:r>
      <w:r w:rsidR="0050285B">
        <w:rPr>
          <w:rtl/>
        </w:rPr>
        <w:t>:</w:t>
      </w:r>
      <w:r>
        <w:rPr>
          <w:rtl/>
        </w:rPr>
        <w:t xml:space="preserve"> أحياة قبل القيامة وموت؟ قال</w:t>
      </w:r>
      <w:r w:rsidR="0050285B">
        <w:rPr>
          <w:rtl/>
        </w:rPr>
        <w:t>:</w:t>
      </w:r>
      <w:r>
        <w:rPr>
          <w:rtl/>
        </w:rPr>
        <w:t xml:space="preserve"> فقال</w:t>
      </w:r>
      <w:r w:rsidR="0050285B">
        <w:rPr>
          <w:rtl/>
        </w:rPr>
        <w:t>:</w:t>
      </w:r>
      <w:r>
        <w:rPr>
          <w:rtl/>
        </w:rPr>
        <w:t xml:space="preserve"> نعم والله، لكفرة </w:t>
      </w:r>
      <w:r w:rsidRPr="00671DF3">
        <w:rPr>
          <w:rStyle w:val="libFootnotenumChar"/>
          <w:rtl/>
        </w:rPr>
        <w:t>(10)</w:t>
      </w:r>
      <w:r>
        <w:rPr>
          <w:rtl/>
        </w:rPr>
        <w:t xml:space="preserve"> من الكفرات بعد الرجعة أشدّ من كفرات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المدّثّر 74</w:t>
      </w:r>
      <w:r w:rsidR="0050285B">
        <w:rPr>
          <w:rtl/>
        </w:rPr>
        <w:t>:</w:t>
      </w:r>
      <w:r>
        <w:rPr>
          <w:rtl/>
        </w:rPr>
        <w:t xml:space="preserve"> 1 - 2. </w:t>
      </w:r>
    </w:p>
    <w:p w:rsidR="00671DF3" w:rsidRDefault="00671DF3" w:rsidP="00671DF3">
      <w:pPr>
        <w:pStyle w:val="libFootnote0"/>
        <w:rPr>
          <w:rtl/>
        </w:rPr>
      </w:pPr>
      <w:r>
        <w:rPr>
          <w:rtl/>
        </w:rPr>
        <w:t>2 - سورة المدّثّر 74</w:t>
      </w:r>
      <w:r w:rsidR="0050285B">
        <w:rPr>
          <w:rtl/>
        </w:rPr>
        <w:t>:</w:t>
      </w:r>
      <w:r>
        <w:rPr>
          <w:rtl/>
        </w:rPr>
        <w:t xml:space="preserve"> 35 - 36. </w:t>
      </w:r>
    </w:p>
    <w:p w:rsidR="00671DF3" w:rsidRDefault="00671DF3" w:rsidP="00671DF3">
      <w:pPr>
        <w:pStyle w:val="libFootnote0"/>
        <w:rPr>
          <w:rtl/>
        </w:rPr>
      </w:pPr>
      <w:r>
        <w:rPr>
          <w:rtl/>
        </w:rPr>
        <w:t>3 - سورة سبأ 34</w:t>
      </w:r>
      <w:r w:rsidR="0050285B">
        <w:rPr>
          <w:rtl/>
        </w:rPr>
        <w:t>:</w:t>
      </w:r>
      <w:r>
        <w:rPr>
          <w:rtl/>
        </w:rPr>
        <w:t xml:space="preserve"> 28. </w:t>
      </w:r>
    </w:p>
    <w:p w:rsidR="00671DF3" w:rsidRDefault="00671DF3" w:rsidP="00671DF3">
      <w:pPr>
        <w:pStyle w:val="libFootnote0"/>
        <w:rPr>
          <w:rtl/>
        </w:rPr>
      </w:pPr>
      <w:r>
        <w:rPr>
          <w:rtl/>
        </w:rPr>
        <w:t>4 - سورة التوبة 9</w:t>
      </w:r>
      <w:r w:rsidR="0050285B">
        <w:rPr>
          <w:rtl/>
        </w:rPr>
        <w:t>:</w:t>
      </w:r>
      <w:r>
        <w:rPr>
          <w:rtl/>
        </w:rPr>
        <w:t xml:space="preserve"> 33 وسورة الصف 61</w:t>
      </w:r>
      <w:r w:rsidR="0050285B">
        <w:rPr>
          <w:rtl/>
        </w:rPr>
        <w:t>:</w:t>
      </w:r>
      <w:r>
        <w:rPr>
          <w:rtl/>
        </w:rPr>
        <w:t xml:space="preserve"> 9. </w:t>
      </w:r>
    </w:p>
    <w:p w:rsidR="00671DF3" w:rsidRDefault="00671DF3" w:rsidP="00671DF3">
      <w:pPr>
        <w:pStyle w:val="libFootnote0"/>
        <w:rPr>
          <w:rtl/>
        </w:rPr>
      </w:pPr>
      <w:r>
        <w:rPr>
          <w:rtl/>
        </w:rPr>
        <w:t>5 - سورة المؤمنون 23</w:t>
      </w:r>
      <w:r w:rsidR="0050285B">
        <w:rPr>
          <w:rtl/>
        </w:rPr>
        <w:t>:</w:t>
      </w:r>
      <w:r>
        <w:rPr>
          <w:rtl/>
        </w:rPr>
        <w:t xml:space="preserve"> 77. </w:t>
      </w:r>
    </w:p>
    <w:p w:rsidR="00671DF3" w:rsidRDefault="00671DF3" w:rsidP="00671DF3">
      <w:pPr>
        <w:pStyle w:val="libFootnote0"/>
        <w:rPr>
          <w:rtl/>
        </w:rPr>
      </w:pPr>
      <w:r>
        <w:rPr>
          <w:rtl/>
        </w:rPr>
        <w:t>6 - في المصدر</w:t>
      </w:r>
      <w:r w:rsidR="0050285B">
        <w:rPr>
          <w:rtl/>
        </w:rPr>
        <w:t>:</w:t>
      </w:r>
      <w:r>
        <w:rPr>
          <w:rtl/>
        </w:rPr>
        <w:t xml:space="preserve"> أبو جعفر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7 - سورة الحجر 15</w:t>
      </w:r>
      <w:r w:rsidR="0050285B">
        <w:rPr>
          <w:rtl/>
        </w:rPr>
        <w:t>:</w:t>
      </w:r>
      <w:r>
        <w:rPr>
          <w:rtl/>
        </w:rPr>
        <w:t xml:space="preserve"> 2. </w:t>
      </w:r>
    </w:p>
    <w:p w:rsidR="00671DF3" w:rsidRDefault="00671DF3" w:rsidP="00671DF3">
      <w:pPr>
        <w:pStyle w:val="libFootnote0"/>
        <w:rPr>
          <w:rtl/>
        </w:rPr>
      </w:pPr>
      <w:r>
        <w:rPr>
          <w:rtl/>
        </w:rPr>
        <w:t>8 - مختصر البصائر</w:t>
      </w:r>
      <w:r w:rsidR="0050285B">
        <w:rPr>
          <w:rtl/>
        </w:rPr>
        <w:t>:</w:t>
      </w:r>
      <w:r>
        <w:rPr>
          <w:rtl/>
        </w:rPr>
        <w:t xml:space="preserve"> 87</w:t>
      </w:r>
      <w:r w:rsidR="00D0354E">
        <w:rPr>
          <w:rtl/>
        </w:rPr>
        <w:t>/</w:t>
      </w:r>
      <w:r>
        <w:rPr>
          <w:rtl/>
        </w:rPr>
        <w:t xml:space="preserve">55. </w:t>
      </w:r>
    </w:p>
    <w:p w:rsidR="00671DF3" w:rsidRDefault="00671DF3" w:rsidP="00671DF3">
      <w:pPr>
        <w:pStyle w:val="libFootnote0"/>
        <w:rPr>
          <w:rtl/>
        </w:rPr>
      </w:pPr>
      <w:r>
        <w:rPr>
          <w:rtl/>
        </w:rPr>
        <w:t>9 - في نسخة « ش »</w:t>
      </w:r>
      <w:r w:rsidR="0050285B">
        <w:rPr>
          <w:rtl/>
        </w:rPr>
        <w:t>:</w:t>
      </w:r>
      <w:r>
        <w:rPr>
          <w:rtl/>
        </w:rPr>
        <w:t xml:space="preserve"> الكوثر. </w:t>
      </w:r>
    </w:p>
    <w:p w:rsidR="00671DF3" w:rsidRDefault="00671DF3" w:rsidP="00671DF3">
      <w:pPr>
        <w:pStyle w:val="libFootnote0"/>
        <w:rPr>
          <w:rtl/>
        </w:rPr>
      </w:pPr>
      <w:r>
        <w:rPr>
          <w:rtl/>
        </w:rPr>
        <w:t>10 - في « ش »</w:t>
      </w:r>
      <w:r w:rsidR="0050285B">
        <w:rPr>
          <w:rtl/>
        </w:rPr>
        <w:t>:</w:t>
      </w:r>
      <w:r>
        <w:rPr>
          <w:rtl/>
        </w:rPr>
        <w:t xml:space="preserve"> لكفرات.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قبلها » </w:t>
      </w:r>
      <w:r w:rsidRPr="00671DF3">
        <w:rPr>
          <w:rStyle w:val="libFootnotenumChar"/>
          <w:rtl/>
        </w:rPr>
        <w:t>(1)</w:t>
      </w:r>
      <w:r>
        <w:rPr>
          <w:rtl/>
        </w:rPr>
        <w:t xml:space="preserve">. </w:t>
      </w:r>
    </w:p>
    <w:p w:rsidR="00671DF3" w:rsidRDefault="00671DF3" w:rsidP="00671DF3">
      <w:pPr>
        <w:pStyle w:val="libNormal"/>
        <w:rPr>
          <w:rtl/>
        </w:rPr>
      </w:pPr>
      <w:bookmarkStart w:id="298" w:name="_Toc302399611"/>
      <w:r w:rsidRPr="00F627FD">
        <w:rPr>
          <w:rStyle w:val="libBold2Char"/>
          <w:rtl/>
        </w:rPr>
        <w:t>السادس بعد المائة</w:t>
      </w:r>
      <w:bookmarkEnd w:id="298"/>
      <w:r w:rsidR="0050285B">
        <w:rPr>
          <w:rStyle w:val="libBold2Char"/>
          <w:rtl/>
        </w:rPr>
        <w:t>:</w:t>
      </w:r>
      <w:r>
        <w:rPr>
          <w:rtl/>
        </w:rPr>
        <w:t xml:space="preserve"> ما رواه أيضاً في « </w:t>
      </w:r>
      <w:r w:rsidRPr="00671DF3">
        <w:rPr>
          <w:rStyle w:val="libBold2Char"/>
          <w:rtl/>
        </w:rPr>
        <w:t xml:space="preserve">مختصر البصائر </w:t>
      </w:r>
      <w:r>
        <w:rPr>
          <w:rtl/>
        </w:rPr>
        <w:t>» على ما نقل عنه</w:t>
      </w:r>
      <w:r w:rsidR="0050285B">
        <w:rPr>
          <w:rtl/>
        </w:rPr>
        <w:t>:</w:t>
      </w:r>
      <w:r>
        <w:rPr>
          <w:rtl/>
        </w:rPr>
        <w:t xml:space="preserve"> عن عمر بن عبد العزيز، عن جمبل بن درّاج، عن المعلّى بن خنيس وزيد الشحّام،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سمعناه يقول</w:t>
      </w:r>
      <w:r w:rsidR="0050285B">
        <w:rPr>
          <w:rtl/>
        </w:rPr>
        <w:t>:</w:t>
      </w:r>
      <w:r>
        <w:rPr>
          <w:rtl/>
        </w:rPr>
        <w:t xml:space="preserve"> « أوّل من يكرّ في رجعته الحسين بن علي </w:t>
      </w:r>
      <w:r w:rsidR="008C44AB" w:rsidRPr="008C44AB">
        <w:rPr>
          <w:rStyle w:val="libAlaemChar"/>
          <w:rFonts w:hint="cs"/>
          <w:rtl/>
        </w:rPr>
        <w:t>عليه‌السلام</w:t>
      </w:r>
      <w:r>
        <w:rPr>
          <w:rtl/>
        </w:rPr>
        <w:t xml:space="preserve"> </w:t>
      </w:r>
      <w:r w:rsidRPr="00671DF3">
        <w:rPr>
          <w:rStyle w:val="libFootnotenumChar"/>
          <w:rtl/>
        </w:rPr>
        <w:t>(2)</w:t>
      </w:r>
      <w:r>
        <w:rPr>
          <w:rtl/>
        </w:rPr>
        <w:t xml:space="preserve">، يمكث في الأرض حتّى يسقط حاجباه على عينيه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السابع بعد المائة</w:t>
      </w:r>
      <w:r w:rsidR="0050285B">
        <w:rPr>
          <w:rStyle w:val="libBold2Char"/>
          <w:rtl/>
        </w:rPr>
        <w:t>:</w:t>
      </w:r>
      <w:r>
        <w:rPr>
          <w:rtl/>
        </w:rPr>
        <w:t xml:space="preserve"> ما رواه أيضاً فيه</w:t>
      </w:r>
      <w:r w:rsidR="0050285B">
        <w:rPr>
          <w:rtl/>
        </w:rPr>
        <w:t>:</w:t>
      </w:r>
      <w:r>
        <w:rPr>
          <w:rtl/>
        </w:rPr>
        <w:t xml:space="preserve"> عن أحمد وعبدالله ابني محمّد بن عيسى، عن ابن محبوب، عن أبي جميلة، عن أبان بن تغلب </w:t>
      </w:r>
      <w:r w:rsidRPr="00671DF3">
        <w:rPr>
          <w:rStyle w:val="libFootnotenumChar"/>
          <w:rtl/>
        </w:rPr>
        <w:t>(4)</w:t>
      </w:r>
      <w:r>
        <w:rPr>
          <w:rtl/>
        </w:rPr>
        <w:t xml:space="preserve">، عن أبي عبدالله </w:t>
      </w:r>
      <w:r w:rsidR="008C44AB" w:rsidRPr="008C44AB">
        <w:rPr>
          <w:rStyle w:val="libAlaemChar"/>
          <w:rFonts w:hint="cs"/>
          <w:rtl/>
        </w:rPr>
        <w:t>عليه‌السلام</w:t>
      </w:r>
      <w:r w:rsidR="0050285B">
        <w:rPr>
          <w:rtl/>
        </w:rPr>
        <w:t>:</w:t>
      </w:r>
      <w:r>
        <w:rPr>
          <w:rtl/>
        </w:rPr>
        <w:t xml:space="preserve"> « إنّ رسول الله </w:t>
      </w:r>
      <w:r w:rsidR="008C44AB" w:rsidRPr="008C44AB">
        <w:rPr>
          <w:rStyle w:val="libAlaemChar"/>
          <w:rFonts w:hint="cs"/>
          <w:rtl/>
        </w:rPr>
        <w:t>صلى‌الله‌عليه‌وآله‌وسلم</w:t>
      </w:r>
      <w:r>
        <w:rPr>
          <w:rtl/>
        </w:rPr>
        <w:t xml:space="preserve"> قال</w:t>
      </w:r>
      <w:r w:rsidR="0050285B">
        <w:rPr>
          <w:rtl/>
        </w:rPr>
        <w:t>:</w:t>
      </w:r>
      <w:r>
        <w:rPr>
          <w:rtl/>
        </w:rPr>
        <w:t xml:space="preserve"> كيف أنتم معاشر قريش وقد كفرتم بعدي، ثمّ رأيتموني في كتيبة أضرب وجوهكم بالسيف ورقابكم، فقال جبرئيل</w:t>
      </w:r>
      <w:r w:rsidR="0050285B">
        <w:rPr>
          <w:rtl/>
        </w:rPr>
        <w:t>:</w:t>
      </w:r>
      <w:r>
        <w:rPr>
          <w:rtl/>
        </w:rPr>
        <w:t xml:space="preserve"> يا محمّد إن شاء الله أنت أو علي بن أبي طالب، فقال رسول الله </w:t>
      </w:r>
      <w:r w:rsidR="008C44AB" w:rsidRPr="008C44AB">
        <w:rPr>
          <w:rStyle w:val="libAlaemChar"/>
          <w:rFonts w:hint="cs"/>
          <w:rtl/>
        </w:rPr>
        <w:t>صلى‌الله‌عليه‌وآله‌وسلم</w:t>
      </w:r>
      <w:r w:rsidR="0050285B">
        <w:rPr>
          <w:rtl/>
        </w:rPr>
        <w:t>:</w:t>
      </w:r>
      <w:r>
        <w:rPr>
          <w:rtl/>
        </w:rPr>
        <w:t xml:space="preserve"> أو علي بن أبي طالب؟ فقال جبرئيل</w:t>
      </w:r>
      <w:r w:rsidR="0050285B">
        <w:rPr>
          <w:rtl/>
        </w:rPr>
        <w:t>:</w:t>
      </w:r>
      <w:r>
        <w:rPr>
          <w:rtl/>
        </w:rPr>
        <w:t xml:space="preserve"> واحدة لك واثنتان لعليّ </w:t>
      </w:r>
      <w:r w:rsidR="008C44AB" w:rsidRPr="008C44AB">
        <w:rPr>
          <w:rStyle w:val="libAlaemChar"/>
          <w:rFonts w:hint="cs"/>
          <w:rtl/>
        </w:rPr>
        <w:t>عليه‌السلام</w:t>
      </w:r>
      <w:r>
        <w:rPr>
          <w:rtl/>
        </w:rPr>
        <w:t xml:space="preserve">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المراد « واحدة لك في الرجعة، واثنتان لعليّ </w:t>
      </w:r>
      <w:r w:rsidR="008C44AB" w:rsidRPr="008C44AB">
        <w:rPr>
          <w:rStyle w:val="libAlaemChar"/>
          <w:rFonts w:hint="cs"/>
          <w:rtl/>
        </w:rPr>
        <w:t>عليه‌السلام</w:t>
      </w:r>
      <w:r>
        <w:rPr>
          <w:rtl/>
        </w:rPr>
        <w:t xml:space="preserve"> »</w:t>
      </w:r>
      <w:r w:rsidR="0050285B">
        <w:rPr>
          <w:rtl/>
        </w:rPr>
        <w:t>:</w:t>
      </w:r>
      <w:r>
        <w:rPr>
          <w:rtl/>
        </w:rPr>
        <w:t xml:space="preserve"> إحداهما بعد الرسول </w:t>
      </w:r>
      <w:r w:rsidR="008C44AB" w:rsidRPr="008C44AB">
        <w:rPr>
          <w:rStyle w:val="libAlaemChar"/>
          <w:rFonts w:hint="cs"/>
          <w:rtl/>
        </w:rPr>
        <w:t>صلى‌الله‌عليه‌وآله‌وسلم</w:t>
      </w:r>
      <w:r>
        <w:rPr>
          <w:rtl/>
        </w:rPr>
        <w:t xml:space="preserve"> بخمس وعشرين سنة، وذلك بعد قتل عثمان، والاُخرى في الرجعة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مختصر البصائر</w:t>
      </w:r>
      <w:r w:rsidR="0050285B">
        <w:rPr>
          <w:rtl/>
        </w:rPr>
        <w:t>:</w:t>
      </w:r>
      <w:r>
        <w:rPr>
          <w:rtl/>
        </w:rPr>
        <w:t xml:space="preserve"> 114</w:t>
      </w:r>
      <w:r w:rsidR="00D0354E">
        <w:rPr>
          <w:rtl/>
        </w:rPr>
        <w:t>/</w:t>
      </w:r>
      <w:r>
        <w:rPr>
          <w:rtl/>
        </w:rPr>
        <w:t xml:space="preserve">89. </w:t>
      </w:r>
    </w:p>
    <w:p w:rsidR="00671DF3" w:rsidRDefault="00671DF3" w:rsidP="00671DF3">
      <w:pPr>
        <w:pStyle w:val="libFootnote0"/>
        <w:rPr>
          <w:rtl/>
        </w:rPr>
      </w:pPr>
      <w:r>
        <w:rPr>
          <w:rtl/>
        </w:rPr>
        <w:t>2 - في « ح، ش، ك »</w:t>
      </w:r>
      <w:r w:rsidR="0050285B">
        <w:rPr>
          <w:rtl/>
        </w:rPr>
        <w:t>:</w:t>
      </w:r>
      <w:r>
        <w:rPr>
          <w:rtl/>
        </w:rPr>
        <w:t xml:space="preserve"> الحسين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3 - مختصر البصائر</w:t>
      </w:r>
      <w:r w:rsidR="0050285B">
        <w:rPr>
          <w:rtl/>
        </w:rPr>
        <w:t>:</w:t>
      </w:r>
      <w:r>
        <w:rPr>
          <w:rtl/>
        </w:rPr>
        <w:t xml:space="preserve"> 91</w:t>
      </w:r>
      <w:r w:rsidR="00D0354E">
        <w:rPr>
          <w:rtl/>
        </w:rPr>
        <w:t>/</w:t>
      </w:r>
      <w:r>
        <w:rPr>
          <w:rtl/>
        </w:rPr>
        <w:t xml:space="preserve">58. </w:t>
      </w:r>
    </w:p>
    <w:p w:rsidR="00671DF3" w:rsidRDefault="00671DF3" w:rsidP="00671DF3">
      <w:pPr>
        <w:pStyle w:val="libFootnote0"/>
        <w:rPr>
          <w:rtl/>
        </w:rPr>
      </w:pPr>
      <w:r>
        <w:rPr>
          <w:rtl/>
        </w:rPr>
        <w:t>4 - في المطبوع ونسخة « ش، ح، ك، ط » زيادة</w:t>
      </w:r>
      <w:r w:rsidR="0050285B">
        <w:rPr>
          <w:rtl/>
        </w:rPr>
        <w:t>:</w:t>
      </w:r>
      <w:r>
        <w:rPr>
          <w:rtl/>
        </w:rPr>
        <w:t xml:space="preserve"> عن أبي بصير، حذفناه لأمرين</w:t>
      </w:r>
      <w:r w:rsidR="0050285B">
        <w:rPr>
          <w:rtl/>
        </w:rPr>
        <w:t>:</w:t>
      </w:r>
      <w:r>
        <w:rPr>
          <w:rtl/>
        </w:rPr>
        <w:t xml:space="preserve"> الأوّل</w:t>
      </w:r>
      <w:r w:rsidR="0050285B">
        <w:rPr>
          <w:rtl/>
        </w:rPr>
        <w:t>:</w:t>
      </w:r>
      <w:r>
        <w:rPr>
          <w:rtl/>
        </w:rPr>
        <w:t xml:space="preserve"> لعدم وروده في المختصر ولا في بقيّة المصادر كأمالي المفيد والبحار ومدينة المعاجز. </w:t>
      </w:r>
    </w:p>
    <w:p w:rsidR="00671DF3" w:rsidRPr="00117B5F" w:rsidRDefault="00671DF3" w:rsidP="00671DF3">
      <w:pPr>
        <w:pStyle w:val="libFootnote"/>
        <w:rPr>
          <w:rtl/>
        </w:rPr>
      </w:pPr>
      <w:r w:rsidRPr="00117B5F">
        <w:rPr>
          <w:rtl/>
        </w:rPr>
        <w:t>وثانياً</w:t>
      </w:r>
      <w:r w:rsidR="0050285B">
        <w:rPr>
          <w:rtl/>
        </w:rPr>
        <w:t>:</w:t>
      </w:r>
      <w:r w:rsidRPr="00117B5F">
        <w:rPr>
          <w:rtl/>
        </w:rPr>
        <w:t xml:space="preserve"> ذيل الحديث</w:t>
      </w:r>
      <w:r>
        <w:rPr>
          <w:rtl/>
        </w:rPr>
        <w:t>،</w:t>
      </w:r>
      <w:r w:rsidRPr="00117B5F">
        <w:rPr>
          <w:rtl/>
        </w:rPr>
        <w:t xml:space="preserve"> حيث وجّه الإمام </w:t>
      </w:r>
      <w:r w:rsidRPr="00117B5F">
        <w:rPr>
          <w:rFonts w:hint="cs"/>
          <w:rtl/>
        </w:rPr>
        <w:t>عليه السلام</w:t>
      </w:r>
      <w:r w:rsidRPr="00117B5F">
        <w:rPr>
          <w:rtl/>
        </w:rPr>
        <w:t xml:space="preserve"> كلامه إلى أبان</w:t>
      </w:r>
      <w:r>
        <w:rPr>
          <w:rtl/>
        </w:rPr>
        <w:t>،</w:t>
      </w:r>
      <w:r w:rsidRPr="00117B5F">
        <w:rPr>
          <w:rtl/>
        </w:rPr>
        <w:t xml:space="preserve"> قائلاً</w:t>
      </w:r>
      <w:r w:rsidR="0050285B">
        <w:rPr>
          <w:rtl/>
        </w:rPr>
        <w:t>:</w:t>
      </w:r>
      <w:r w:rsidRPr="00117B5F">
        <w:rPr>
          <w:rtl/>
        </w:rPr>
        <w:t xml:space="preserve"> يا أبان السلام من ظهر الكوفة</w:t>
      </w:r>
      <w:r>
        <w:rPr>
          <w:rtl/>
        </w:rPr>
        <w:t>،</w:t>
      </w:r>
      <w:r w:rsidRPr="00117B5F">
        <w:rPr>
          <w:rtl/>
        </w:rPr>
        <w:t xml:space="preserve"> وهذا يدلّ على أنّ أبان هو الراوي للحديث عن الإمام </w:t>
      </w:r>
      <w:r w:rsidRPr="00117B5F">
        <w:rPr>
          <w:rFonts w:hint="cs"/>
          <w:rtl/>
        </w:rPr>
        <w:t>عليه السلام</w:t>
      </w:r>
      <w:r w:rsidRPr="00117B5F">
        <w:rPr>
          <w:rtl/>
        </w:rPr>
        <w:t xml:space="preserve">. </w:t>
      </w:r>
    </w:p>
    <w:p w:rsidR="00671DF3" w:rsidRPr="00846DEF" w:rsidRDefault="00671DF3" w:rsidP="00671DF3">
      <w:pPr>
        <w:pStyle w:val="libFootnote"/>
        <w:rPr>
          <w:rtl/>
        </w:rPr>
      </w:pPr>
      <w:r w:rsidRPr="00846DEF">
        <w:rPr>
          <w:rtl/>
        </w:rPr>
        <w:t>اُنظر رجال البرقي</w:t>
      </w:r>
      <w:r w:rsidR="0050285B">
        <w:rPr>
          <w:rtl/>
        </w:rPr>
        <w:t>:</w:t>
      </w:r>
      <w:r w:rsidRPr="00846DEF">
        <w:rPr>
          <w:rtl/>
        </w:rPr>
        <w:t xml:space="preserve"> 16</w:t>
      </w:r>
      <w:r>
        <w:rPr>
          <w:rtl/>
        </w:rPr>
        <w:t>،</w:t>
      </w:r>
      <w:r w:rsidRPr="00846DEF">
        <w:rPr>
          <w:rtl/>
        </w:rPr>
        <w:t xml:space="preserve"> رجال النجاشي</w:t>
      </w:r>
      <w:r w:rsidR="0050285B">
        <w:rPr>
          <w:rtl/>
        </w:rPr>
        <w:t>:</w:t>
      </w:r>
      <w:r w:rsidRPr="00846DEF">
        <w:rPr>
          <w:rtl/>
        </w:rPr>
        <w:t xml:space="preserve"> 10</w:t>
      </w:r>
      <w:r w:rsidR="00D0354E">
        <w:rPr>
          <w:rtl/>
        </w:rPr>
        <w:t>/</w:t>
      </w:r>
      <w:r w:rsidRPr="00846DEF">
        <w:rPr>
          <w:rtl/>
        </w:rPr>
        <w:t>7</w:t>
      </w:r>
      <w:r>
        <w:rPr>
          <w:rtl/>
        </w:rPr>
        <w:t>،</w:t>
      </w:r>
      <w:r w:rsidRPr="00846DEF">
        <w:rPr>
          <w:rtl/>
        </w:rPr>
        <w:t xml:space="preserve"> رجال الطوسي</w:t>
      </w:r>
      <w:r w:rsidR="0050285B">
        <w:rPr>
          <w:rtl/>
        </w:rPr>
        <w:t>:</w:t>
      </w:r>
      <w:r w:rsidRPr="00846DEF">
        <w:rPr>
          <w:rtl/>
        </w:rPr>
        <w:t xml:space="preserve"> 151</w:t>
      </w:r>
      <w:r w:rsidR="00D0354E">
        <w:rPr>
          <w:rtl/>
        </w:rPr>
        <w:t>/</w:t>
      </w:r>
      <w:r w:rsidRPr="00846DEF">
        <w:rPr>
          <w:rtl/>
        </w:rPr>
        <w:t xml:space="preserve">176. </w:t>
      </w:r>
    </w:p>
    <w:p w:rsidR="00671DF3" w:rsidRPr="00846DEF" w:rsidRDefault="00671DF3" w:rsidP="00671DF3">
      <w:pPr>
        <w:pStyle w:val="libFootnote0"/>
        <w:rPr>
          <w:rtl/>
        </w:rPr>
      </w:pPr>
      <w:r w:rsidRPr="00846DEF">
        <w:rPr>
          <w:rtl/>
        </w:rPr>
        <w:t>5</w:t>
      </w:r>
      <w:r>
        <w:rPr>
          <w:rtl/>
        </w:rPr>
        <w:t xml:space="preserve"> - </w:t>
      </w:r>
      <w:r w:rsidRPr="00846DEF">
        <w:rPr>
          <w:rtl/>
        </w:rPr>
        <w:t>مختصر البصائر</w:t>
      </w:r>
      <w:r w:rsidR="0050285B">
        <w:rPr>
          <w:rtl/>
        </w:rPr>
        <w:t>:</w:t>
      </w:r>
      <w:r w:rsidRPr="00846DEF">
        <w:rPr>
          <w:rtl/>
        </w:rPr>
        <w:t xml:space="preserve"> 94</w:t>
      </w:r>
      <w:r w:rsidR="00D0354E">
        <w:rPr>
          <w:rtl/>
        </w:rPr>
        <w:t>/</w:t>
      </w:r>
      <w:r w:rsidRPr="00846DEF">
        <w:rPr>
          <w:rtl/>
        </w:rPr>
        <w:t>63</w:t>
      </w:r>
      <w:r>
        <w:rPr>
          <w:rtl/>
        </w:rPr>
        <w:t>،</w:t>
      </w:r>
      <w:r w:rsidRPr="00846DEF">
        <w:rPr>
          <w:rtl/>
        </w:rPr>
        <w:t xml:space="preserve"> وعنه في البحار 53</w:t>
      </w:r>
      <w:r w:rsidR="0050285B">
        <w:rPr>
          <w:rtl/>
        </w:rPr>
        <w:t>:</w:t>
      </w:r>
      <w:r w:rsidRPr="00846DEF">
        <w:rPr>
          <w:rtl/>
        </w:rPr>
        <w:t xml:space="preserve"> 66</w:t>
      </w:r>
      <w:r w:rsidR="00D0354E">
        <w:rPr>
          <w:rtl/>
        </w:rPr>
        <w:t>/</w:t>
      </w:r>
      <w:r w:rsidRPr="00846DEF">
        <w:rPr>
          <w:rtl/>
        </w:rPr>
        <w:t>60</w:t>
      </w:r>
      <w:r>
        <w:rPr>
          <w:rtl/>
        </w:rPr>
        <w:t>،</w:t>
      </w:r>
      <w:r w:rsidRPr="00846DEF">
        <w:rPr>
          <w:rtl/>
        </w:rPr>
        <w:t xml:space="preserve"> وعن بصائر الأشعري في مدينة المعاجز 3</w:t>
      </w:r>
      <w:r w:rsidR="0050285B">
        <w:rPr>
          <w:rtl/>
        </w:rPr>
        <w:t>:</w:t>
      </w:r>
      <w:r w:rsidRPr="00846DEF">
        <w:rPr>
          <w:rtl/>
        </w:rPr>
        <w:t xml:space="preserve"> 98</w:t>
      </w:r>
      <w:r w:rsidR="00D0354E">
        <w:rPr>
          <w:rtl/>
        </w:rPr>
        <w:t>/</w:t>
      </w:r>
      <w:r w:rsidRPr="00846DEF">
        <w:rPr>
          <w:rtl/>
        </w:rPr>
        <w:t>759</w:t>
      </w:r>
      <w:r>
        <w:rPr>
          <w:rtl/>
        </w:rPr>
        <w:t>،</w:t>
      </w:r>
      <w:r w:rsidRPr="00846DEF">
        <w:rPr>
          <w:rtl/>
        </w:rPr>
        <w:t xml:space="preserve"> وأورده المفيد في الأمالي</w:t>
      </w:r>
      <w:r w:rsidR="0050285B">
        <w:rPr>
          <w:rtl/>
        </w:rPr>
        <w:t>:</w:t>
      </w:r>
      <w:r w:rsidRPr="00846DEF">
        <w:rPr>
          <w:rtl/>
        </w:rPr>
        <w:t xml:space="preserve"> 112</w:t>
      </w:r>
      <w:r w:rsidR="00D0354E">
        <w:rPr>
          <w:rtl/>
        </w:rPr>
        <w:t>/</w:t>
      </w:r>
      <w:r w:rsidRPr="00846DEF">
        <w:rPr>
          <w:rtl/>
        </w:rPr>
        <w:t xml:space="preserve">4.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وقد صرّح بذلك في قوله </w:t>
      </w:r>
      <w:r w:rsidRPr="00671DF3">
        <w:rPr>
          <w:rStyle w:val="libFootnotenumChar"/>
          <w:rtl/>
        </w:rPr>
        <w:t>(1)</w:t>
      </w:r>
      <w:r w:rsidR="0050285B">
        <w:rPr>
          <w:rtl/>
        </w:rPr>
        <w:t>:</w:t>
      </w:r>
      <w:r>
        <w:rPr>
          <w:rtl/>
        </w:rPr>
        <w:t xml:space="preserve"> « وقد كفرتم بعدي ثمّ رأيتموني في كتيبة أضرب وجوهكم » إلى آخره. </w:t>
      </w:r>
    </w:p>
    <w:p w:rsidR="00671DF3" w:rsidRDefault="00671DF3" w:rsidP="00671DF3">
      <w:pPr>
        <w:pStyle w:val="libNormal"/>
        <w:rPr>
          <w:rtl/>
        </w:rPr>
      </w:pPr>
      <w:bookmarkStart w:id="299" w:name="_Toc302399612"/>
      <w:r w:rsidRPr="00F627FD">
        <w:rPr>
          <w:rStyle w:val="libBold2Char"/>
          <w:rtl/>
        </w:rPr>
        <w:t>الثامن بعد المائة</w:t>
      </w:r>
      <w:bookmarkEnd w:id="299"/>
      <w:r w:rsidR="0050285B">
        <w:rPr>
          <w:rStyle w:val="libBold2Char"/>
          <w:rtl/>
        </w:rPr>
        <w:t>:</w:t>
      </w:r>
      <w:r>
        <w:rPr>
          <w:rtl/>
        </w:rPr>
        <w:t xml:space="preserve"> ما رواه أيضاً فيه</w:t>
      </w:r>
      <w:r w:rsidR="0050285B">
        <w:rPr>
          <w:rtl/>
        </w:rPr>
        <w:t>:</w:t>
      </w:r>
      <w:r>
        <w:rPr>
          <w:rtl/>
        </w:rPr>
        <w:t xml:space="preserve"> عن ابن فضّال، عن أبي المعزا، عن داود بن راشد، عن حمران بن أعين، قال</w:t>
      </w:r>
      <w:r w:rsidR="0050285B">
        <w:rPr>
          <w:rtl/>
        </w:rPr>
        <w:t>:</w:t>
      </w:r>
      <w:r>
        <w:rPr>
          <w:rtl/>
        </w:rPr>
        <w:t xml:space="preserve"> قال أبو جعفر </w:t>
      </w:r>
      <w:r w:rsidR="008C44AB" w:rsidRPr="008C44AB">
        <w:rPr>
          <w:rStyle w:val="libAlaemChar"/>
          <w:rFonts w:hint="cs"/>
          <w:rtl/>
        </w:rPr>
        <w:t>عليه‌السلام</w:t>
      </w:r>
      <w:r>
        <w:rPr>
          <w:rtl/>
        </w:rPr>
        <w:t xml:space="preserve"> لنا</w:t>
      </w:r>
      <w:r w:rsidR="0050285B">
        <w:rPr>
          <w:rtl/>
        </w:rPr>
        <w:t>:</w:t>
      </w:r>
      <w:r>
        <w:rPr>
          <w:rtl/>
        </w:rPr>
        <w:t xml:space="preserve"> « إنّ أوّل من يرجع لجاركم </w:t>
      </w:r>
      <w:r w:rsidRPr="00671DF3">
        <w:rPr>
          <w:rStyle w:val="libFootnotenumChar"/>
          <w:rtl/>
        </w:rPr>
        <w:t>(2)</w:t>
      </w:r>
      <w:r>
        <w:rPr>
          <w:rtl/>
        </w:rPr>
        <w:t xml:space="preserve"> الحسين بن علي </w:t>
      </w:r>
      <w:r w:rsidR="008C44AB" w:rsidRPr="008C44AB">
        <w:rPr>
          <w:rStyle w:val="libAlaemChar"/>
          <w:rFonts w:hint="cs"/>
          <w:rtl/>
        </w:rPr>
        <w:t>عليه‌السلام</w:t>
      </w:r>
      <w:r>
        <w:rPr>
          <w:rtl/>
        </w:rPr>
        <w:t xml:space="preserve">، فيملك </w:t>
      </w:r>
      <w:r w:rsidRPr="00671DF3">
        <w:rPr>
          <w:rStyle w:val="libFootnotenumChar"/>
          <w:rtl/>
        </w:rPr>
        <w:t>(3)</w:t>
      </w:r>
      <w:r>
        <w:rPr>
          <w:rtl/>
        </w:rPr>
        <w:t xml:space="preserve"> حتّى تقع حاجباه على عينيه من الكبر » </w:t>
      </w:r>
      <w:r w:rsidRPr="00671DF3">
        <w:rPr>
          <w:rStyle w:val="libFootnotenumChar"/>
          <w:rtl/>
        </w:rPr>
        <w:t>(4)</w:t>
      </w:r>
      <w:r>
        <w:rPr>
          <w:rtl/>
        </w:rPr>
        <w:t xml:space="preserve">. </w:t>
      </w:r>
    </w:p>
    <w:p w:rsidR="00671DF3" w:rsidRDefault="00671DF3" w:rsidP="00671DF3">
      <w:pPr>
        <w:pStyle w:val="libNormal"/>
        <w:rPr>
          <w:rtl/>
        </w:rPr>
      </w:pPr>
      <w:r>
        <w:rPr>
          <w:rtl/>
        </w:rPr>
        <w:t xml:space="preserve">ورواه بإسناد آخر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التاسع بعد المائة</w:t>
      </w:r>
      <w:r w:rsidR="0050285B">
        <w:rPr>
          <w:rtl/>
        </w:rPr>
        <w:t>:</w:t>
      </w:r>
      <w:r>
        <w:rPr>
          <w:rtl/>
        </w:rPr>
        <w:t xml:space="preserve"> ما رواه أيضاً فيه عن أحمد بن محمّد بن عيسى ومحمّد بن الحسين بن أبي الخطّاب، عن أحمد بن محمّد بن أبي نصر، عن حمّادبن عثمان، عن محمّد بن مسلم، قال</w:t>
      </w:r>
      <w:r w:rsidR="0050285B">
        <w:rPr>
          <w:rtl/>
        </w:rPr>
        <w:t>:</w:t>
      </w:r>
      <w:r>
        <w:rPr>
          <w:rtl/>
        </w:rPr>
        <w:t xml:space="preserve"> سمعت حمران بن أعين وأبا الخطّاب يحدّثان - قبل أن يُحدث أبو الخطّاب ما أحدث - أنّهما سمعا أبا عبدالله </w:t>
      </w:r>
      <w:r w:rsidR="008C44AB" w:rsidRPr="008C44AB">
        <w:rPr>
          <w:rStyle w:val="libAlaemChar"/>
          <w:rFonts w:hint="cs"/>
          <w:rtl/>
        </w:rPr>
        <w:t>عليه‌السلام</w:t>
      </w:r>
      <w:r>
        <w:rPr>
          <w:rtl/>
        </w:rPr>
        <w:t xml:space="preserve"> يقول</w:t>
      </w:r>
      <w:r w:rsidR="0050285B">
        <w:rPr>
          <w:rtl/>
        </w:rPr>
        <w:t>:</w:t>
      </w:r>
      <w:r>
        <w:rPr>
          <w:rtl/>
        </w:rPr>
        <w:t xml:space="preserve"> « أوّل من تنشقّ عنه الأرض ويرجع إلى الدنيا الحسين بن علي </w:t>
      </w:r>
      <w:r w:rsidR="008C44AB" w:rsidRPr="008C44AB">
        <w:rPr>
          <w:rStyle w:val="libAlaemChar"/>
          <w:rFonts w:hint="cs"/>
          <w:rtl/>
        </w:rPr>
        <w:t>عليه‌السلام</w:t>
      </w:r>
      <w:r>
        <w:rPr>
          <w:rtl/>
        </w:rPr>
        <w:t xml:space="preserve">، وأنّ الرجعة ليست بعامّة وهي خاصّة، لا يرجع إلا من محض الإيمان محضاً، أو محض الشرك محضاً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العاشر بعد المائة</w:t>
      </w:r>
      <w:r w:rsidR="0050285B">
        <w:rPr>
          <w:rStyle w:val="libBold2Char"/>
          <w:rtl/>
        </w:rPr>
        <w:t>:</w:t>
      </w:r>
      <w:r>
        <w:rPr>
          <w:rtl/>
        </w:rPr>
        <w:t xml:space="preserve"> ما رواه أيضاً فيه</w:t>
      </w:r>
      <w:r w:rsidR="0050285B">
        <w:rPr>
          <w:rtl/>
        </w:rPr>
        <w:t>:</w:t>
      </w:r>
      <w:r>
        <w:rPr>
          <w:rtl/>
        </w:rPr>
        <w:t xml:space="preserve"> عن أحمد بن محمّد بن عيسى، عن محمّد بن سنان، عن عبدالله بن مسكان، عن قيصر </w:t>
      </w:r>
      <w:r w:rsidRPr="00671DF3">
        <w:rPr>
          <w:rStyle w:val="libFootnotenumChar"/>
          <w:rtl/>
        </w:rPr>
        <w:t xml:space="preserve">(7) </w:t>
      </w:r>
      <w:r>
        <w:rPr>
          <w:rtl/>
        </w:rPr>
        <w:t>بن أبي شيبة، قال</w:t>
      </w:r>
      <w:r w:rsidR="0050285B">
        <w:rPr>
          <w:rtl/>
        </w:rPr>
        <w:t>:</w:t>
      </w:r>
      <w:r>
        <w:rPr>
          <w:rtl/>
        </w:rPr>
        <w:t xml:space="preserve"> سمعت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المطبوع و « ط، ك »</w:t>
      </w:r>
      <w:r w:rsidR="0050285B">
        <w:rPr>
          <w:rtl/>
        </w:rPr>
        <w:t>:</w:t>
      </w:r>
      <w:r>
        <w:rPr>
          <w:rtl/>
        </w:rPr>
        <w:t xml:space="preserve"> بقوله. </w:t>
      </w:r>
    </w:p>
    <w:p w:rsidR="00671DF3" w:rsidRDefault="00671DF3" w:rsidP="00671DF3">
      <w:pPr>
        <w:pStyle w:val="libFootnote0"/>
        <w:rPr>
          <w:rtl/>
        </w:rPr>
      </w:pPr>
      <w:r>
        <w:rPr>
          <w:rtl/>
        </w:rPr>
        <w:t>2 - في « ك »</w:t>
      </w:r>
      <w:r w:rsidR="0050285B">
        <w:rPr>
          <w:rtl/>
        </w:rPr>
        <w:t>:</w:t>
      </w:r>
      <w:r>
        <w:rPr>
          <w:rtl/>
        </w:rPr>
        <w:t xml:space="preserve"> سوف يخرج جاركم. </w:t>
      </w:r>
    </w:p>
    <w:p w:rsidR="00671DF3" w:rsidRDefault="00671DF3" w:rsidP="00671DF3">
      <w:pPr>
        <w:pStyle w:val="libFootnote0"/>
        <w:rPr>
          <w:rtl/>
        </w:rPr>
      </w:pPr>
      <w:r>
        <w:rPr>
          <w:rtl/>
        </w:rPr>
        <w:t>3 - في « ك »</w:t>
      </w:r>
      <w:r w:rsidR="0050285B">
        <w:rPr>
          <w:rtl/>
        </w:rPr>
        <w:t>:</w:t>
      </w:r>
      <w:r>
        <w:rPr>
          <w:rtl/>
        </w:rPr>
        <w:t xml:space="preserve"> فيمكث. </w:t>
      </w:r>
    </w:p>
    <w:p w:rsidR="00671DF3" w:rsidRDefault="00671DF3" w:rsidP="00671DF3">
      <w:pPr>
        <w:pStyle w:val="libFootnote0"/>
        <w:rPr>
          <w:rtl/>
        </w:rPr>
      </w:pPr>
      <w:r>
        <w:rPr>
          <w:rtl/>
        </w:rPr>
        <w:t>4 - مختصر البصائر</w:t>
      </w:r>
      <w:r w:rsidR="0050285B">
        <w:rPr>
          <w:rtl/>
        </w:rPr>
        <w:t>:</w:t>
      </w:r>
      <w:r>
        <w:rPr>
          <w:rtl/>
        </w:rPr>
        <w:t xml:space="preserve"> 101</w:t>
      </w:r>
      <w:r w:rsidR="00D0354E">
        <w:rPr>
          <w:rtl/>
        </w:rPr>
        <w:t>/</w:t>
      </w:r>
      <w:r>
        <w:rPr>
          <w:rtl/>
        </w:rPr>
        <w:t>73، وعنه في البحار 53</w:t>
      </w:r>
      <w:r w:rsidR="0050285B">
        <w:rPr>
          <w:rtl/>
        </w:rPr>
        <w:t>:</w:t>
      </w:r>
      <w:r>
        <w:rPr>
          <w:rtl/>
        </w:rPr>
        <w:t xml:space="preserve"> 44</w:t>
      </w:r>
      <w:r w:rsidR="00D0354E">
        <w:rPr>
          <w:rtl/>
        </w:rPr>
        <w:t>/</w:t>
      </w:r>
      <w:r>
        <w:rPr>
          <w:rtl/>
        </w:rPr>
        <w:t xml:space="preserve">ذيل حديث 14. </w:t>
      </w:r>
    </w:p>
    <w:p w:rsidR="00671DF3" w:rsidRDefault="00671DF3" w:rsidP="00671DF3">
      <w:pPr>
        <w:pStyle w:val="libFootnote0"/>
        <w:rPr>
          <w:rtl/>
        </w:rPr>
      </w:pPr>
      <w:r>
        <w:rPr>
          <w:rtl/>
        </w:rPr>
        <w:t>5 - مختصر البصائر</w:t>
      </w:r>
      <w:r w:rsidR="0050285B">
        <w:rPr>
          <w:rtl/>
        </w:rPr>
        <w:t>:</w:t>
      </w:r>
      <w:r>
        <w:rPr>
          <w:rtl/>
        </w:rPr>
        <w:t xml:space="preserve"> 117</w:t>
      </w:r>
      <w:r w:rsidR="00D0354E">
        <w:rPr>
          <w:rtl/>
        </w:rPr>
        <w:t>/</w:t>
      </w:r>
      <w:r>
        <w:rPr>
          <w:rtl/>
        </w:rPr>
        <w:t>93، وعنه في البحار 53</w:t>
      </w:r>
      <w:r w:rsidR="0050285B">
        <w:rPr>
          <w:rtl/>
        </w:rPr>
        <w:t>:</w:t>
      </w:r>
      <w:r>
        <w:rPr>
          <w:rtl/>
        </w:rPr>
        <w:t xml:space="preserve"> 43</w:t>
      </w:r>
      <w:r w:rsidR="00D0354E">
        <w:rPr>
          <w:rtl/>
        </w:rPr>
        <w:t>/</w:t>
      </w:r>
      <w:r>
        <w:rPr>
          <w:rtl/>
        </w:rPr>
        <w:t xml:space="preserve">14، وهذا السطر الذي في المتن لم يرد في « ك ». </w:t>
      </w:r>
    </w:p>
    <w:p w:rsidR="00671DF3" w:rsidRDefault="00671DF3" w:rsidP="00671DF3">
      <w:pPr>
        <w:pStyle w:val="libFootnote0"/>
        <w:rPr>
          <w:rtl/>
        </w:rPr>
      </w:pPr>
      <w:r>
        <w:rPr>
          <w:rtl/>
        </w:rPr>
        <w:t>6 - نفس المصدر</w:t>
      </w:r>
      <w:r w:rsidR="0050285B">
        <w:rPr>
          <w:rtl/>
        </w:rPr>
        <w:t>:</w:t>
      </w:r>
      <w:r>
        <w:rPr>
          <w:rtl/>
        </w:rPr>
        <w:t xml:space="preserve"> 106</w:t>
      </w:r>
      <w:r w:rsidR="00D0354E">
        <w:rPr>
          <w:rtl/>
        </w:rPr>
        <w:t>/</w:t>
      </w:r>
      <w:r>
        <w:rPr>
          <w:rtl/>
        </w:rPr>
        <w:t>77، وعنه في البحار 53</w:t>
      </w:r>
      <w:r w:rsidR="0050285B">
        <w:rPr>
          <w:rtl/>
        </w:rPr>
        <w:t>:</w:t>
      </w:r>
      <w:r>
        <w:rPr>
          <w:rtl/>
        </w:rPr>
        <w:t xml:space="preserve"> 39</w:t>
      </w:r>
      <w:r w:rsidR="00D0354E">
        <w:rPr>
          <w:rtl/>
        </w:rPr>
        <w:t>/</w:t>
      </w:r>
      <w:r>
        <w:rPr>
          <w:rtl/>
        </w:rPr>
        <w:t xml:space="preserve">1. </w:t>
      </w:r>
    </w:p>
    <w:p w:rsidR="00671DF3" w:rsidRDefault="00671DF3" w:rsidP="00671DF3">
      <w:pPr>
        <w:pStyle w:val="libFootnote0"/>
        <w:rPr>
          <w:rtl/>
        </w:rPr>
      </w:pPr>
      <w:r>
        <w:rPr>
          <w:rtl/>
        </w:rPr>
        <w:t>7 - في المصدر والبحار</w:t>
      </w:r>
      <w:r w:rsidR="0050285B">
        <w:rPr>
          <w:rtl/>
        </w:rPr>
        <w:t>:</w:t>
      </w:r>
      <w:r>
        <w:rPr>
          <w:rtl/>
        </w:rPr>
        <w:t xml:space="preserve"> فيض. بدل</w:t>
      </w:r>
      <w:r w:rsidR="0050285B">
        <w:rPr>
          <w:rtl/>
        </w:rPr>
        <w:t>:</w:t>
      </w:r>
      <w:r>
        <w:rPr>
          <w:rtl/>
        </w:rPr>
        <w:t xml:space="preserve"> قيصر. </w:t>
      </w:r>
    </w:p>
    <w:p w:rsidR="00671DF3" w:rsidRDefault="00671DF3" w:rsidP="00671DF3">
      <w:pPr>
        <w:pStyle w:val="libNormal"/>
        <w:rPr>
          <w:rtl/>
        </w:rPr>
      </w:pPr>
      <w:r>
        <w:rPr>
          <w:rtl/>
        </w:rPr>
        <w:br w:type="page"/>
      </w:r>
    </w:p>
    <w:p w:rsidR="00671DF3" w:rsidRDefault="00671DF3" w:rsidP="00633993">
      <w:pPr>
        <w:pStyle w:val="libNormal0"/>
        <w:rPr>
          <w:rtl/>
        </w:rPr>
      </w:pPr>
      <w:r>
        <w:rPr>
          <w:rtl/>
        </w:rPr>
        <w:lastRenderedPageBreak/>
        <w:t xml:space="preserve">أبا عبدالله </w:t>
      </w:r>
      <w:r w:rsidR="008C44AB" w:rsidRPr="008C44AB">
        <w:rPr>
          <w:rStyle w:val="libAlaemChar"/>
          <w:rFonts w:hint="cs"/>
          <w:rtl/>
        </w:rPr>
        <w:t>عليه‌السلام</w:t>
      </w:r>
      <w:r>
        <w:rPr>
          <w:rtl/>
        </w:rPr>
        <w:t xml:space="preserve"> يقول في هذه الآية </w:t>
      </w:r>
      <w:r w:rsidR="00633993" w:rsidRPr="00633993">
        <w:rPr>
          <w:rStyle w:val="libAlaemChar"/>
          <w:rtl/>
        </w:rPr>
        <w:t>(</w:t>
      </w:r>
      <w:r w:rsidR="00633993" w:rsidRPr="00633993">
        <w:rPr>
          <w:rStyle w:val="libAieChar"/>
          <w:rtl/>
        </w:rPr>
        <w:t xml:space="preserve"> وَإِذْ أَخَذَ اللهُ مِيثَاقَ النَّبِيِّينَ لَمَا آتَيْتُكُم مِن كِتَاب وَحِكْمَة ثُمَّ جَاءَكُمْ رَسُولٌ مُصَدِّقٌ لِمَا مَعَكُمْ لَتُؤْمِنُنَّ بِهِ وَلَتَنصُرُنَّهُ</w:t>
      </w:r>
      <w:r w:rsidR="00633993">
        <w:rPr>
          <w:rStyle w:val="libAieChar"/>
          <w:rFonts w:hint="cs"/>
          <w:rtl/>
        </w:rPr>
        <w:t xml:space="preserve"> </w:t>
      </w:r>
      <w:r w:rsidR="00633993" w:rsidRPr="00633993">
        <w:rPr>
          <w:rStyle w:val="libAlaemChar"/>
          <w:rtl/>
        </w:rPr>
        <w:t>)</w:t>
      </w:r>
      <w:r>
        <w:rPr>
          <w:rtl/>
        </w:rPr>
        <w:t xml:space="preserve"> </w:t>
      </w:r>
      <w:r w:rsidRPr="00671DF3">
        <w:rPr>
          <w:rStyle w:val="libFootnotenumChar"/>
          <w:rtl/>
        </w:rPr>
        <w:t>(1)</w:t>
      </w:r>
      <w:r>
        <w:rPr>
          <w:rtl/>
        </w:rPr>
        <w:t xml:space="preserve"> قال</w:t>
      </w:r>
      <w:r w:rsidR="0050285B">
        <w:rPr>
          <w:rtl/>
        </w:rPr>
        <w:t>:</w:t>
      </w:r>
      <w:r>
        <w:rPr>
          <w:rtl/>
        </w:rPr>
        <w:t xml:space="preserve"> « ليؤمننّ برسول الله، ولينصرنّ أمير المؤمنين عليّاً </w:t>
      </w:r>
      <w:r w:rsidR="008C44AB" w:rsidRPr="008C44AB">
        <w:rPr>
          <w:rStyle w:val="libAlaemChar"/>
          <w:rFonts w:hint="cs"/>
          <w:rtl/>
        </w:rPr>
        <w:t>عليه‌السلام</w:t>
      </w:r>
      <w:r>
        <w:rPr>
          <w:rtl/>
        </w:rPr>
        <w:t xml:space="preserve"> قال</w:t>
      </w:r>
      <w:r w:rsidR="0050285B">
        <w:rPr>
          <w:rtl/>
        </w:rPr>
        <w:t>:</w:t>
      </w:r>
      <w:r>
        <w:rPr>
          <w:rtl/>
        </w:rPr>
        <w:t xml:space="preserve"> نعم والله، من لدن آدم وهلمّ جرّاً، فلم يبعث الله نبيّاً ولا رسولاً إلا ردّ جميعهم إلى الدنيا، حتّى يُقتلوا </w:t>
      </w:r>
      <w:r w:rsidRPr="00671DF3">
        <w:rPr>
          <w:rStyle w:val="libFootnotenumChar"/>
          <w:rtl/>
        </w:rPr>
        <w:t>(2)</w:t>
      </w:r>
      <w:r>
        <w:rPr>
          <w:rtl/>
        </w:rPr>
        <w:t xml:space="preserve"> بين يدي علي بن أبي طالب </w:t>
      </w:r>
      <w:r w:rsidR="008C44AB" w:rsidRPr="008C44AB">
        <w:rPr>
          <w:rStyle w:val="libAlaemChar"/>
          <w:rFonts w:hint="cs"/>
          <w:rtl/>
        </w:rPr>
        <w:t>عليه‌السلام</w:t>
      </w:r>
      <w:r>
        <w:rPr>
          <w:rtl/>
        </w:rPr>
        <w:t xml:space="preserve"> » </w:t>
      </w:r>
      <w:r w:rsidRPr="00671DF3">
        <w:rPr>
          <w:rStyle w:val="libFootnotenumChar"/>
          <w:rtl/>
        </w:rPr>
        <w:t>(3)</w:t>
      </w:r>
      <w:r>
        <w:rPr>
          <w:rtl/>
        </w:rPr>
        <w:t xml:space="preserve">. </w:t>
      </w:r>
    </w:p>
    <w:p w:rsidR="00671DF3" w:rsidRDefault="00671DF3" w:rsidP="00671DF3">
      <w:pPr>
        <w:pStyle w:val="libNormal"/>
        <w:rPr>
          <w:rtl/>
        </w:rPr>
      </w:pPr>
      <w:r>
        <w:rPr>
          <w:rtl/>
        </w:rPr>
        <w:t xml:space="preserve">ورواه العيّاشي في « </w:t>
      </w:r>
      <w:r w:rsidRPr="00671DF3">
        <w:rPr>
          <w:rStyle w:val="libBold2Char"/>
          <w:rtl/>
        </w:rPr>
        <w:t>تفسيره</w:t>
      </w:r>
      <w:r>
        <w:rPr>
          <w:rtl/>
        </w:rPr>
        <w:t xml:space="preserve"> » على ما نقل عنه</w:t>
      </w:r>
      <w:r w:rsidR="0050285B">
        <w:rPr>
          <w:rtl/>
        </w:rPr>
        <w:t>:</w:t>
      </w:r>
      <w:r>
        <w:rPr>
          <w:rtl/>
        </w:rPr>
        <w:t xml:space="preserve"> عن فيض بن أبي شيبة مثله </w:t>
      </w:r>
      <w:r w:rsidRPr="00671DF3">
        <w:rPr>
          <w:rStyle w:val="libFootnotenumChar"/>
          <w:rtl/>
        </w:rPr>
        <w:t>(4)</w:t>
      </w:r>
      <w:r>
        <w:rPr>
          <w:rtl/>
        </w:rPr>
        <w:t xml:space="preserve">. </w:t>
      </w:r>
    </w:p>
    <w:p w:rsidR="00671DF3" w:rsidRDefault="00671DF3" w:rsidP="00671DF3">
      <w:pPr>
        <w:pStyle w:val="libNormal"/>
        <w:rPr>
          <w:rtl/>
        </w:rPr>
      </w:pPr>
      <w:bookmarkStart w:id="300" w:name="_Toc302399613"/>
      <w:r w:rsidRPr="00F627FD">
        <w:rPr>
          <w:rStyle w:val="libBold2Char"/>
          <w:rtl/>
        </w:rPr>
        <w:t>الحادي عشر بعد المائة</w:t>
      </w:r>
      <w:bookmarkEnd w:id="300"/>
      <w:r w:rsidR="0050285B">
        <w:rPr>
          <w:rtl/>
        </w:rPr>
        <w:t>:</w:t>
      </w:r>
      <w:r>
        <w:rPr>
          <w:rtl/>
        </w:rPr>
        <w:t xml:space="preserve"> ما رواه أيضاً فيه</w:t>
      </w:r>
      <w:r w:rsidR="0050285B">
        <w:rPr>
          <w:rtl/>
        </w:rPr>
        <w:t>:</w:t>
      </w:r>
      <w:r>
        <w:rPr>
          <w:rtl/>
        </w:rPr>
        <w:t xml:space="preserve"> عن أحمد بن محمّد، عن علي بن النعمان، عن عامر بن معقل، عن أبي حمزة الثمالي، عن أبي جعفر </w:t>
      </w:r>
      <w:r w:rsidR="008C44AB" w:rsidRPr="008C44AB">
        <w:rPr>
          <w:rStyle w:val="libAlaemChar"/>
          <w:rFonts w:hint="cs"/>
          <w:rtl/>
        </w:rPr>
        <w:t>عليه‌السلام</w:t>
      </w:r>
      <w:r>
        <w:rPr>
          <w:rtl/>
        </w:rPr>
        <w:t xml:space="preserve"> قال</w:t>
      </w:r>
      <w:r w:rsidR="0050285B">
        <w:rPr>
          <w:rtl/>
        </w:rPr>
        <w:t>:</w:t>
      </w:r>
      <w:r>
        <w:rPr>
          <w:rtl/>
        </w:rPr>
        <w:t xml:space="preserve"> « لا ترفعوا علياً فوق ما رفعه الله ولا تضعوا علياً دون ما وضعه الله، كفى بعليّ أن يقاتل أهل الكرّة، ويزوّج أهل الجنّة » </w:t>
      </w:r>
      <w:r w:rsidRPr="00671DF3">
        <w:rPr>
          <w:rStyle w:val="libFootnotenumChar"/>
          <w:rtl/>
        </w:rPr>
        <w:t>(5)</w:t>
      </w:r>
      <w:r>
        <w:rPr>
          <w:rtl/>
        </w:rPr>
        <w:t xml:space="preserve">. </w:t>
      </w:r>
    </w:p>
    <w:p w:rsidR="00671DF3" w:rsidRDefault="00671DF3" w:rsidP="00671DF3">
      <w:pPr>
        <w:pStyle w:val="libNormal"/>
        <w:rPr>
          <w:rtl/>
        </w:rPr>
      </w:pPr>
      <w:r>
        <w:rPr>
          <w:rtl/>
        </w:rPr>
        <w:t xml:space="preserve">ورواه ابن بابويه في كتاب « </w:t>
      </w:r>
      <w:r w:rsidRPr="00671DF3">
        <w:rPr>
          <w:rStyle w:val="libBold2Char"/>
          <w:rtl/>
        </w:rPr>
        <w:t>الأمالي</w:t>
      </w:r>
      <w:r>
        <w:rPr>
          <w:rtl/>
        </w:rPr>
        <w:t xml:space="preserve"> » - في المجلس الثامن والثلاثين -</w:t>
      </w:r>
      <w:r w:rsidR="0050285B">
        <w:rPr>
          <w:rtl/>
        </w:rPr>
        <w:t>:</w:t>
      </w:r>
      <w:r>
        <w:rPr>
          <w:rtl/>
        </w:rPr>
        <w:t xml:space="preserve"> عن محمّد بن الحسن بن أحمد بن الوليد، عن محمّد بن الحسن الصفّار، عن أحمد بن محمّد بن عيسى، عن علي بن الحكم ببقيّة السند مثله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الثاني عشر بعد المائة</w:t>
      </w:r>
      <w:r w:rsidR="0050285B">
        <w:rPr>
          <w:rtl/>
        </w:rPr>
        <w:t>:</w:t>
      </w:r>
      <w:r>
        <w:rPr>
          <w:rtl/>
        </w:rPr>
        <w:t xml:space="preserve"> ما رواه أيضاً فيه</w:t>
      </w:r>
      <w:r w:rsidR="0050285B">
        <w:rPr>
          <w:rtl/>
        </w:rPr>
        <w:t>:</w:t>
      </w:r>
      <w:r>
        <w:rPr>
          <w:rtl/>
        </w:rPr>
        <w:t xml:space="preserve"> عن محمّد بن الحسين بن أبي الخطّاب، عن موسى بن سعدان، عن عبدالله بن القاسم، عن عبد الكريم بن عمرو، عن أبي عبدالله </w:t>
      </w:r>
      <w:r w:rsidR="008C44AB" w:rsidRPr="008C44AB">
        <w:rPr>
          <w:rStyle w:val="libAlaemChar"/>
          <w:rFonts w:hint="cs"/>
          <w:rtl/>
        </w:rPr>
        <w:t>عليه‌السلام</w:t>
      </w:r>
      <w:r>
        <w:rPr>
          <w:rtl/>
        </w:rPr>
        <w:t>، قال</w:t>
      </w:r>
      <w:r w:rsidR="0050285B">
        <w:rPr>
          <w:rtl/>
        </w:rPr>
        <w:t>:</w:t>
      </w:r>
      <w:r>
        <w:rPr>
          <w:rtl/>
        </w:rPr>
        <w:t xml:space="preserve"> « ما من إمام إلا ويكرّ في قرنه، ويكرّ معه البرّ والفاجر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آل عمران 3</w:t>
      </w:r>
      <w:r w:rsidR="0050285B">
        <w:rPr>
          <w:rtl/>
        </w:rPr>
        <w:t>:</w:t>
      </w:r>
      <w:r>
        <w:rPr>
          <w:rtl/>
        </w:rPr>
        <w:t xml:space="preserve"> 81. </w:t>
      </w:r>
    </w:p>
    <w:p w:rsidR="00671DF3" w:rsidRDefault="00671DF3" w:rsidP="00671DF3">
      <w:pPr>
        <w:pStyle w:val="libFootnote0"/>
        <w:rPr>
          <w:rtl/>
        </w:rPr>
      </w:pPr>
      <w:r>
        <w:rPr>
          <w:rtl/>
        </w:rPr>
        <w:t>2 - في المصدر</w:t>
      </w:r>
      <w:r w:rsidR="0050285B">
        <w:rPr>
          <w:rtl/>
        </w:rPr>
        <w:t>:</w:t>
      </w:r>
      <w:r>
        <w:rPr>
          <w:rtl/>
        </w:rPr>
        <w:t xml:space="preserve"> يقاتلوا. </w:t>
      </w:r>
    </w:p>
    <w:p w:rsidR="00671DF3" w:rsidRDefault="00671DF3" w:rsidP="00671DF3">
      <w:pPr>
        <w:pStyle w:val="libFootnote0"/>
        <w:rPr>
          <w:rtl/>
        </w:rPr>
      </w:pPr>
      <w:r>
        <w:rPr>
          <w:rtl/>
        </w:rPr>
        <w:t>3 - مختصر البصائر</w:t>
      </w:r>
      <w:r w:rsidR="0050285B">
        <w:rPr>
          <w:rtl/>
        </w:rPr>
        <w:t>:</w:t>
      </w:r>
      <w:r>
        <w:rPr>
          <w:rtl/>
        </w:rPr>
        <w:t xml:space="preserve"> 112</w:t>
      </w:r>
      <w:r w:rsidR="00D0354E">
        <w:rPr>
          <w:rtl/>
        </w:rPr>
        <w:t>/</w:t>
      </w:r>
      <w:r>
        <w:rPr>
          <w:rtl/>
        </w:rPr>
        <w:t>86، وعنه في البحار 53</w:t>
      </w:r>
      <w:r w:rsidR="0050285B">
        <w:rPr>
          <w:rtl/>
        </w:rPr>
        <w:t>:</w:t>
      </w:r>
      <w:r>
        <w:rPr>
          <w:rtl/>
        </w:rPr>
        <w:t xml:space="preserve"> 41</w:t>
      </w:r>
      <w:r w:rsidR="00D0354E">
        <w:rPr>
          <w:rtl/>
        </w:rPr>
        <w:t>/</w:t>
      </w:r>
      <w:r>
        <w:rPr>
          <w:rtl/>
        </w:rPr>
        <w:t xml:space="preserve">9. </w:t>
      </w:r>
    </w:p>
    <w:p w:rsidR="00671DF3" w:rsidRDefault="00671DF3" w:rsidP="00671DF3">
      <w:pPr>
        <w:pStyle w:val="libFootnote0"/>
        <w:rPr>
          <w:rtl/>
        </w:rPr>
      </w:pPr>
      <w:r>
        <w:rPr>
          <w:rtl/>
        </w:rPr>
        <w:t>4 - تفسير العيّاشي 1</w:t>
      </w:r>
      <w:r w:rsidR="0050285B">
        <w:rPr>
          <w:rtl/>
        </w:rPr>
        <w:t>:</w:t>
      </w:r>
      <w:r>
        <w:rPr>
          <w:rtl/>
        </w:rPr>
        <w:t xml:space="preserve"> 181</w:t>
      </w:r>
      <w:r w:rsidR="00D0354E">
        <w:rPr>
          <w:rtl/>
        </w:rPr>
        <w:t>/</w:t>
      </w:r>
      <w:r>
        <w:rPr>
          <w:rtl/>
        </w:rPr>
        <w:t xml:space="preserve">76، وهذا السطر الذي في المتن لم يرد في « ك ». </w:t>
      </w:r>
    </w:p>
    <w:p w:rsidR="00671DF3" w:rsidRDefault="00671DF3" w:rsidP="00671DF3">
      <w:pPr>
        <w:pStyle w:val="libFootnote0"/>
        <w:rPr>
          <w:rtl/>
        </w:rPr>
      </w:pPr>
      <w:r>
        <w:rPr>
          <w:rtl/>
        </w:rPr>
        <w:t>5 - مختصر البصائر</w:t>
      </w:r>
      <w:r w:rsidR="0050285B">
        <w:rPr>
          <w:rtl/>
        </w:rPr>
        <w:t>:</w:t>
      </w:r>
      <w:r>
        <w:rPr>
          <w:rtl/>
        </w:rPr>
        <w:t xml:space="preserve"> 112</w:t>
      </w:r>
      <w:r w:rsidR="00D0354E">
        <w:rPr>
          <w:rtl/>
        </w:rPr>
        <w:t>/</w:t>
      </w:r>
      <w:r>
        <w:rPr>
          <w:rtl/>
        </w:rPr>
        <w:t xml:space="preserve">87. </w:t>
      </w:r>
    </w:p>
    <w:p w:rsidR="00671DF3" w:rsidRDefault="00671DF3" w:rsidP="00671DF3">
      <w:pPr>
        <w:pStyle w:val="libFootnote0"/>
        <w:rPr>
          <w:rtl/>
        </w:rPr>
      </w:pPr>
      <w:r>
        <w:rPr>
          <w:rtl/>
        </w:rPr>
        <w:t>6 - أمالي الصدوق</w:t>
      </w:r>
      <w:r w:rsidR="0050285B">
        <w:rPr>
          <w:rtl/>
        </w:rPr>
        <w:t>:</w:t>
      </w:r>
      <w:r>
        <w:rPr>
          <w:rtl/>
        </w:rPr>
        <w:t xml:space="preserve"> 284</w:t>
      </w:r>
      <w:r w:rsidR="00D0354E">
        <w:rPr>
          <w:rtl/>
        </w:rPr>
        <w:t>/</w:t>
      </w:r>
      <w:r>
        <w:rPr>
          <w:rtl/>
        </w:rPr>
        <w:t>313، وأورده الصفّار في بصائر الدرجات</w:t>
      </w:r>
      <w:r w:rsidR="0050285B">
        <w:rPr>
          <w:rtl/>
        </w:rPr>
        <w:t>:</w:t>
      </w:r>
      <w:r>
        <w:rPr>
          <w:rtl/>
        </w:rPr>
        <w:t xml:space="preserve"> 435</w:t>
      </w:r>
      <w:r w:rsidR="00D0354E">
        <w:rPr>
          <w:rtl/>
        </w:rPr>
        <w:t>/</w:t>
      </w:r>
      <w:r>
        <w:rPr>
          <w:rtl/>
        </w:rPr>
        <w:t xml:space="preserve">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في دهره، حتّى يميز </w:t>
      </w:r>
      <w:r w:rsidRPr="00671DF3">
        <w:rPr>
          <w:rStyle w:val="libFootnotenumChar"/>
          <w:rtl/>
        </w:rPr>
        <w:t>(1)</w:t>
      </w:r>
      <w:r>
        <w:rPr>
          <w:rtl/>
        </w:rPr>
        <w:t xml:space="preserve"> المؤمن من الكافر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هذا مخصوص بمن محض الإيمان محضاً أو الكفر محضاً لما مرّ. </w:t>
      </w:r>
    </w:p>
    <w:p w:rsidR="00671DF3" w:rsidRDefault="00671DF3" w:rsidP="00671DF3">
      <w:pPr>
        <w:pStyle w:val="libNormal"/>
        <w:rPr>
          <w:rtl/>
        </w:rPr>
      </w:pPr>
      <w:bookmarkStart w:id="301" w:name="_Toc302399614"/>
      <w:r w:rsidRPr="00F627FD">
        <w:rPr>
          <w:rStyle w:val="libBold2Char"/>
          <w:rtl/>
        </w:rPr>
        <w:t>الثالث عشر بعد المائة</w:t>
      </w:r>
      <w:bookmarkEnd w:id="301"/>
      <w:r w:rsidR="0050285B">
        <w:rPr>
          <w:rtl/>
        </w:rPr>
        <w:t>:</w:t>
      </w:r>
      <w:r>
        <w:rPr>
          <w:rtl/>
        </w:rPr>
        <w:t xml:space="preserve"> ما رواه أيضاً فيه بالإسناد السابق، عن أبي عبد الله </w:t>
      </w:r>
      <w:r w:rsidR="008C44AB" w:rsidRPr="008C44AB">
        <w:rPr>
          <w:rStyle w:val="libAlaemChar"/>
          <w:rFonts w:hint="cs"/>
          <w:rtl/>
        </w:rPr>
        <w:t>عليه‌السلام</w:t>
      </w:r>
      <w:r>
        <w:rPr>
          <w:rtl/>
        </w:rPr>
        <w:t xml:space="preserve"> </w:t>
      </w:r>
      <w:r w:rsidRPr="00671DF3">
        <w:rPr>
          <w:rStyle w:val="libFootnotenumChar"/>
          <w:rtl/>
        </w:rPr>
        <w:t>(3)</w:t>
      </w:r>
      <w:r>
        <w:rPr>
          <w:rtl/>
        </w:rPr>
        <w:t xml:space="preserve"> قال</w:t>
      </w:r>
      <w:r w:rsidR="0050285B">
        <w:rPr>
          <w:rtl/>
        </w:rPr>
        <w:t>:</w:t>
      </w:r>
      <w:r>
        <w:rPr>
          <w:rtl/>
        </w:rPr>
        <w:t xml:space="preserve"> « إنّ إبليس قال </w:t>
      </w:r>
      <w:r w:rsidR="00633993" w:rsidRPr="00633993">
        <w:rPr>
          <w:rStyle w:val="libAlaemChar"/>
          <w:rtl/>
        </w:rPr>
        <w:t>(</w:t>
      </w:r>
      <w:r w:rsidR="00633993" w:rsidRPr="00633993">
        <w:rPr>
          <w:rStyle w:val="libAieChar"/>
          <w:rtl/>
        </w:rPr>
        <w:t xml:space="preserve"> أَنظِرْنِي إِلَى يَوْمِ يُبْعَثُونَ </w:t>
      </w:r>
      <w:r w:rsidR="00633993" w:rsidRPr="00633993">
        <w:rPr>
          <w:rStyle w:val="libAlaemChar"/>
          <w:rtl/>
        </w:rPr>
        <w:t>)</w:t>
      </w:r>
      <w:r>
        <w:rPr>
          <w:rtl/>
        </w:rPr>
        <w:t xml:space="preserve"> </w:t>
      </w:r>
      <w:r w:rsidRPr="00671DF3">
        <w:rPr>
          <w:rStyle w:val="libFootnotenumChar"/>
          <w:rtl/>
        </w:rPr>
        <w:t>(4)</w:t>
      </w:r>
      <w:r>
        <w:rPr>
          <w:rtl/>
        </w:rPr>
        <w:t xml:space="preserve"> فأبى الله ذلك وقال</w:t>
      </w:r>
      <w:r w:rsidR="0050285B">
        <w:rPr>
          <w:rtl/>
        </w:rPr>
        <w:t>:</w:t>
      </w:r>
      <w:r>
        <w:rPr>
          <w:rtl/>
        </w:rPr>
        <w:t xml:space="preserve"> </w:t>
      </w:r>
      <w:r w:rsidR="00633993" w:rsidRPr="00633993">
        <w:rPr>
          <w:rStyle w:val="libAlaemChar"/>
          <w:rtl/>
        </w:rPr>
        <w:t>(</w:t>
      </w:r>
      <w:r w:rsidR="00633993" w:rsidRPr="00633993">
        <w:rPr>
          <w:rStyle w:val="libAieChar"/>
          <w:rtl/>
        </w:rPr>
        <w:t xml:space="preserve"> فَإِنَّكَ مِنَ الْمُنظَرِينَ * إِلَى يَوْمِ الْوَقْتِ الْمَعْلُومِ </w:t>
      </w:r>
      <w:r w:rsidR="00633993" w:rsidRPr="00633993">
        <w:rPr>
          <w:rStyle w:val="libAlaemChar"/>
          <w:rtl/>
        </w:rPr>
        <w:t>)</w:t>
      </w:r>
      <w:r>
        <w:rPr>
          <w:rtl/>
        </w:rPr>
        <w:t xml:space="preserve"> </w:t>
      </w:r>
      <w:r w:rsidRPr="00671DF3">
        <w:rPr>
          <w:rStyle w:val="libFootnotenumChar"/>
          <w:rtl/>
        </w:rPr>
        <w:t>(5)</w:t>
      </w:r>
      <w:r>
        <w:rPr>
          <w:rtl/>
        </w:rPr>
        <w:t xml:space="preserve"> فإذا كان ذلك اليوم ظهر إبليس في جميع أشياعه إلى يوم الوقت المعلوم، وهي آخر كرّة يكرّها أمير المؤمنين </w:t>
      </w:r>
      <w:r w:rsidR="008C44AB" w:rsidRPr="008C44AB">
        <w:rPr>
          <w:rStyle w:val="libAlaemChar"/>
          <w:rFonts w:hint="cs"/>
          <w:rtl/>
        </w:rPr>
        <w:t>عليه‌السلام</w:t>
      </w:r>
      <w:r>
        <w:rPr>
          <w:rtl/>
        </w:rPr>
        <w:t>، قلت</w:t>
      </w:r>
      <w:r w:rsidR="0050285B">
        <w:rPr>
          <w:rtl/>
        </w:rPr>
        <w:t>:</w:t>
      </w:r>
      <w:r>
        <w:rPr>
          <w:rtl/>
        </w:rPr>
        <w:t xml:space="preserve"> وإنّها الكرّات؟ قال</w:t>
      </w:r>
      <w:r w:rsidR="0050285B">
        <w:rPr>
          <w:rtl/>
        </w:rPr>
        <w:t>:</w:t>
      </w:r>
      <w:r>
        <w:rPr>
          <w:rtl/>
        </w:rPr>
        <w:t xml:space="preserve"> نعم إنّها الكرّات، وما من إمام في قرن إلا ويكرّ في قرنه، يكرّ معه البرّ والفاجر حتّى يميز المؤمن من الكافر. </w:t>
      </w:r>
    </w:p>
    <w:p w:rsidR="00671DF3" w:rsidRDefault="00671DF3" w:rsidP="00671DF3">
      <w:pPr>
        <w:pStyle w:val="libNormal"/>
        <w:rPr>
          <w:rtl/>
        </w:rPr>
      </w:pPr>
      <w:r>
        <w:rPr>
          <w:rtl/>
        </w:rPr>
        <w:t xml:space="preserve">فإذا كان يوم الوقت المعلوم كرّ أمير المؤمنين </w:t>
      </w:r>
      <w:r w:rsidR="008C44AB" w:rsidRPr="008C44AB">
        <w:rPr>
          <w:rStyle w:val="libAlaemChar"/>
          <w:rFonts w:hint="cs"/>
          <w:rtl/>
        </w:rPr>
        <w:t>عليه‌السلام</w:t>
      </w:r>
      <w:r>
        <w:rPr>
          <w:rtl/>
        </w:rPr>
        <w:t xml:space="preserve"> وأصحابه، وإبليس وأصحابه، فيقتلون قتلاً لم يقتل مثله قط - إلى أن قال -</w:t>
      </w:r>
      <w:r w:rsidR="0050285B">
        <w:rPr>
          <w:rtl/>
        </w:rPr>
        <w:t>:</w:t>
      </w:r>
      <w:r>
        <w:rPr>
          <w:rtl/>
        </w:rPr>
        <w:t xml:space="preserve"> فيهبط رسول الله </w:t>
      </w:r>
      <w:r w:rsidR="008C44AB" w:rsidRPr="008C44AB">
        <w:rPr>
          <w:rStyle w:val="libAlaemChar"/>
          <w:rFonts w:hint="cs"/>
          <w:rtl/>
        </w:rPr>
        <w:t>صلى‌الله‌عليه‌وآله‌وسلم</w:t>
      </w:r>
      <w:r>
        <w:rPr>
          <w:rtl/>
        </w:rPr>
        <w:t xml:space="preserve"> فيطعن إبليس طعنة يكون هلاكه وهلاك جميع أتباعه، ويملك أمير المؤمنين </w:t>
      </w:r>
      <w:r w:rsidR="008C44AB" w:rsidRPr="008C44AB">
        <w:rPr>
          <w:rStyle w:val="libAlaemChar"/>
          <w:rFonts w:hint="cs"/>
          <w:rtl/>
        </w:rPr>
        <w:t>عليه‌السلام</w:t>
      </w:r>
      <w:r>
        <w:rPr>
          <w:rtl/>
        </w:rPr>
        <w:t xml:space="preserve"> أربعاً وأربعين ألف سنة، حتّى يولد للرجل من شيعة عليّ </w:t>
      </w:r>
      <w:r w:rsidR="008C44AB" w:rsidRPr="008C44AB">
        <w:rPr>
          <w:rStyle w:val="libAlaemChar"/>
          <w:rFonts w:hint="cs"/>
          <w:rtl/>
        </w:rPr>
        <w:t>عليه‌السلام</w:t>
      </w:r>
      <w:r>
        <w:rPr>
          <w:rtl/>
        </w:rPr>
        <w:t xml:space="preserve"> </w:t>
      </w:r>
      <w:r w:rsidRPr="00671DF3">
        <w:rPr>
          <w:rStyle w:val="libFootnotenumChar"/>
          <w:rtl/>
        </w:rPr>
        <w:t>(6)</w:t>
      </w:r>
      <w:r>
        <w:rPr>
          <w:rtl/>
        </w:rPr>
        <w:t xml:space="preserve"> ألف ولد من صلبه » </w:t>
      </w:r>
      <w:r w:rsidRPr="00671DF3">
        <w:rPr>
          <w:rStyle w:val="libFootnotenumChar"/>
          <w:rtl/>
        </w:rPr>
        <w:t>(7)</w:t>
      </w:r>
      <w:r>
        <w:rPr>
          <w:rtl/>
        </w:rPr>
        <w:t xml:space="preserve"> الحديث. </w:t>
      </w:r>
    </w:p>
    <w:p w:rsidR="00671DF3" w:rsidRDefault="00671DF3" w:rsidP="00671DF3">
      <w:pPr>
        <w:pStyle w:val="libNormal"/>
        <w:rPr>
          <w:rtl/>
        </w:rPr>
      </w:pPr>
      <w:r w:rsidRPr="00671DF3">
        <w:rPr>
          <w:rStyle w:val="libBold2Char"/>
          <w:rtl/>
        </w:rPr>
        <w:t>الرابع عشر بعد المائة</w:t>
      </w:r>
      <w:r w:rsidR="0050285B">
        <w:rPr>
          <w:rtl/>
        </w:rPr>
        <w:t>:</w:t>
      </w:r>
      <w:r>
        <w:rPr>
          <w:rtl/>
        </w:rPr>
        <w:t xml:space="preserve"> ما رواه أيضاً فيه</w:t>
      </w:r>
      <w:r w:rsidR="0050285B">
        <w:rPr>
          <w:rtl/>
        </w:rPr>
        <w:t>:</w:t>
      </w:r>
      <w:r>
        <w:rPr>
          <w:rtl/>
        </w:rPr>
        <w:t xml:space="preserve"> عن أيّوب بن نوح والحسن </w:t>
      </w:r>
      <w:r w:rsidRPr="00671DF3">
        <w:rPr>
          <w:rStyle w:val="libFootnotenumChar"/>
          <w:rtl/>
        </w:rPr>
        <w:t>(8)</w:t>
      </w:r>
      <w:r>
        <w:rPr>
          <w:rtl/>
        </w:rPr>
        <w:t xml:space="preserve"> 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المختصر والبحار</w:t>
      </w:r>
      <w:r w:rsidR="0050285B">
        <w:rPr>
          <w:rtl/>
        </w:rPr>
        <w:t>:</w:t>
      </w:r>
      <w:r>
        <w:rPr>
          <w:rtl/>
        </w:rPr>
        <w:t xml:space="preserve"> يديل، وهو من الإدالة بمعنى الغلبة والنصرة. </w:t>
      </w:r>
    </w:p>
    <w:p w:rsidR="00671DF3" w:rsidRPr="00000F7F" w:rsidRDefault="00671DF3" w:rsidP="00671DF3">
      <w:pPr>
        <w:pStyle w:val="libFootnote"/>
        <w:rPr>
          <w:rtl/>
        </w:rPr>
      </w:pPr>
      <w:r w:rsidRPr="00000F7F">
        <w:rPr>
          <w:rtl/>
        </w:rPr>
        <w:t>اُنظر مجمع البحرين 5</w:t>
      </w:r>
      <w:r w:rsidR="0050285B">
        <w:rPr>
          <w:rtl/>
        </w:rPr>
        <w:t>:</w:t>
      </w:r>
      <w:r w:rsidRPr="00000F7F">
        <w:rPr>
          <w:rtl/>
        </w:rPr>
        <w:t xml:space="preserve"> 374</w:t>
      </w:r>
      <w:r>
        <w:rPr>
          <w:rtl/>
        </w:rPr>
        <w:t xml:space="preserve"> - </w:t>
      </w:r>
      <w:r w:rsidRPr="00000F7F">
        <w:rPr>
          <w:rtl/>
        </w:rPr>
        <w:t xml:space="preserve">دول. </w:t>
      </w:r>
    </w:p>
    <w:p w:rsidR="00671DF3" w:rsidRDefault="00671DF3" w:rsidP="00671DF3">
      <w:pPr>
        <w:pStyle w:val="libFootnote0"/>
        <w:rPr>
          <w:rtl/>
        </w:rPr>
      </w:pPr>
      <w:r>
        <w:rPr>
          <w:rtl/>
        </w:rPr>
        <w:t>2 - مختصر البصائر</w:t>
      </w:r>
      <w:r w:rsidR="0050285B">
        <w:rPr>
          <w:rtl/>
        </w:rPr>
        <w:t>:</w:t>
      </w:r>
      <w:r>
        <w:rPr>
          <w:rtl/>
        </w:rPr>
        <w:t xml:space="preserve"> 116</w:t>
      </w:r>
      <w:r w:rsidR="00D0354E">
        <w:rPr>
          <w:rtl/>
        </w:rPr>
        <w:t>/</w:t>
      </w:r>
      <w:r>
        <w:rPr>
          <w:rtl/>
        </w:rPr>
        <w:t>91، ضمن حديث طويل، وعنه في البحار 53</w:t>
      </w:r>
      <w:r w:rsidR="0050285B">
        <w:rPr>
          <w:rtl/>
        </w:rPr>
        <w:t>:</w:t>
      </w:r>
      <w:r>
        <w:rPr>
          <w:rtl/>
        </w:rPr>
        <w:t xml:space="preserve"> 42</w:t>
      </w:r>
      <w:r w:rsidR="00D0354E">
        <w:rPr>
          <w:rtl/>
        </w:rPr>
        <w:t>/</w:t>
      </w:r>
      <w:r>
        <w:rPr>
          <w:rtl/>
        </w:rPr>
        <w:t xml:space="preserve">12. </w:t>
      </w:r>
    </w:p>
    <w:p w:rsidR="00671DF3" w:rsidRDefault="00671DF3" w:rsidP="00671DF3">
      <w:pPr>
        <w:pStyle w:val="libFootnote0"/>
        <w:rPr>
          <w:rtl/>
        </w:rPr>
      </w:pPr>
      <w:r>
        <w:rPr>
          <w:rtl/>
        </w:rPr>
        <w:t xml:space="preserve">3 - (عن أبي عبد الله </w:t>
      </w:r>
      <w:r w:rsidR="008C44AB" w:rsidRPr="008C44AB">
        <w:rPr>
          <w:rStyle w:val="libAlaemChar"/>
          <w:rFonts w:hint="cs"/>
          <w:rtl/>
        </w:rPr>
        <w:t>عليه‌السلام</w:t>
      </w:r>
      <w:r>
        <w:rPr>
          <w:rtl/>
        </w:rPr>
        <w:t xml:space="preserve">) أثبتناه من « ح، ش ». </w:t>
      </w:r>
    </w:p>
    <w:p w:rsidR="00671DF3" w:rsidRDefault="00671DF3" w:rsidP="00671DF3">
      <w:pPr>
        <w:pStyle w:val="libFootnote0"/>
        <w:rPr>
          <w:rtl/>
        </w:rPr>
      </w:pPr>
      <w:r>
        <w:rPr>
          <w:rtl/>
        </w:rPr>
        <w:t>4 - سورة الحجر 15</w:t>
      </w:r>
      <w:r w:rsidR="0050285B">
        <w:rPr>
          <w:rtl/>
        </w:rPr>
        <w:t>:</w:t>
      </w:r>
      <w:r>
        <w:rPr>
          <w:rtl/>
        </w:rPr>
        <w:t xml:space="preserve"> 37 وسورة ص 38</w:t>
      </w:r>
      <w:r w:rsidR="0050285B">
        <w:rPr>
          <w:rtl/>
        </w:rPr>
        <w:t>:</w:t>
      </w:r>
      <w:r>
        <w:rPr>
          <w:rtl/>
        </w:rPr>
        <w:t xml:space="preserve"> 80. </w:t>
      </w:r>
    </w:p>
    <w:p w:rsidR="00671DF3" w:rsidRDefault="00671DF3" w:rsidP="00671DF3">
      <w:pPr>
        <w:pStyle w:val="libFootnote0"/>
        <w:rPr>
          <w:rtl/>
        </w:rPr>
      </w:pPr>
      <w:r>
        <w:rPr>
          <w:rtl/>
        </w:rPr>
        <w:t>5 - سورة الحجر 15</w:t>
      </w:r>
      <w:r w:rsidR="0050285B">
        <w:rPr>
          <w:rtl/>
        </w:rPr>
        <w:t>:</w:t>
      </w:r>
      <w:r>
        <w:rPr>
          <w:rtl/>
        </w:rPr>
        <w:t xml:space="preserve"> 38 وسورة ص 38</w:t>
      </w:r>
      <w:r w:rsidR="0050285B">
        <w:rPr>
          <w:rtl/>
        </w:rPr>
        <w:t>:</w:t>
      </w:r>
      <w:r>
        <w:rPr>
          <w:rtl/>
        </w:rPr>
        <w:t xml:space="preserve"> 81. </w:t>
      </w:r>
    </w:p>
    <w:p w:rsidR="00671DF3" w:rsidRDefault="00671DF3" w:rsidP="00671DF3">
      <w:pPr>
        <w:pStyle w:val="libFootnote0"/>
        <w:rPr>
          <w:rtl/>
        </w:rPr>
      </w:pPr>
      <w:r>
        <w:rPr>
          <w:rtl/>
        </w:rPr>
        <w:t>6 - في « ط »</w:t>
      </w:r>
      <w:r w:rsidR="0050285B">
        <w:rPr>
          <w:rtl/>
        </w:rPr>
        <w:t>:</w:t>
      </w:r>
      <w:r>
        <w:rPr>
          <w:rtl/>
        </w:rPr>
        <w:t xml:space="preserve"> شيعته. بدل من</w:t>
      </w:r>
      <w:r w:rsidR="0050285B">
        <w:rPr>
          <w:rtl/>
        </w:rPr>
        <w:t>:</w:t>
      </w:r>
      <w:r>
        <w:rPr>
          <w:rtl/>
        </w:rPr>
        <w:t xml:space="preserve"> شيعة علي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7 - مختصر البصائر</w:t>
      </w:r>
      <w:r w:rsidR="0050285B">
        <w:rPr>
          <w:rtl/>
        </w:rPr>
        <w:t>:</w:t>
      </w:r>
      <w:r>
        <w:rPr>
          <w:rtl/>
        </w:rPr>
        <w:t xml:space="preserve"> 115</w:t>
      </w:r>
      <w:r w:rsidR="00D0354E">
        <w:rPr>
          <w:rtl/>
        </w:rPr>
        <w:t>/</w:t>
      </w:r>
      <w:r>
        <w:rPr>
          <w:rtl/>
        </w:rPr>
        <w:t>91، وعنه في البحار 53</w:t>
      </w:r>
      <w:r w:rsidR="0050285B">
        <w:rPr>
          <w:rtl/>
        </w:rPr>
        <w:t>:</w:t>
      </w:r>
      <w:r>
        <w:rPr>
          <w:rtl/>
        </w:rPr>
        <w:t xml:space="preserve"> 42</w:t>
      </w:r>
      <w:r w:rsidR="00D0354E">
        <w:rPr>
          <w:rtl/>
        </w:rPr>
        <w:t>/</w:t>
      </w:r>
      <w:r>
        <w:rPr>
          <w:rtl/>
        </w:rPr>
        <w:t xml:space="preserve">12. </w:t>
      </w:r>
    </w:p>
    <w:p w:rsidR="00671DF3" w:rsidRDefault="00671DF3" w:rsidP="00671DF3">
      <w:pPr>
        <w:pStyle w:val="libFootnote0"/>
        <w:rPr>
          <w:rtl/>
        </w:rPr>
      </w:pPr>
      <w:r w:rsidRPr="00000F7F">
        <w:rPr>
          <w:rtl/>
        </w:rPr>
        <w:t>8</w:t>
      </w:r>
      <w:r>
        <w:rPr>
          <w:rFonts w:hint="cs"/>
          <w:rtl/>
        </w:rPr>
        <w:t xml:space="preserve"> - </w:t>
      </w:r>
      <w:r w:rsidRPr="00000F7F">
        <w:rPr>
          <w:rtl/>
        </w:rPr>
        <w:t>في المطبوع ونسخة « ح</w:t>
      </w:r>
      <w:r>
        <w:rPr>
          <w:rtl/>
        </w:rPr>
        <w:t>،</w:t>
      </w:r>
      <w:r w:rsidRPr="00000F7F">
        <w:rPr>
          <w:rtl/>
        </w:rPr>
        <w:t xml:space="preserve"> ك</w:t>
      </w:r>
      <w:r>
        <w:rPr>
          <w:rtl/>
        </w:rPr>
        <w:t>،</w:t>
      </w:r>
      <w:r w:rsidRPr="00000F7F">
        <w:rPr>
          <w:rtl/>
        </w:rPr>
        <w:t xml:space="preserve"> ش</w:t>
      </w:r>
      <w:r>
        <w:rPr>
          <w:rtl/>
        </w:rPr>
        <w:t>،</w:t>
      </w:r>
      <w:r w:rsidRPr="00000F7F">
        <w:rPr>
          <w:rtl/>
        </w:rPr>
        <w:t xml:space="preserve"> ط »</w:t>
      </w:r>
      <w:r w:rsidR="0050285B">
        <w:rPr>
          <w:rtl/>
        </w:rPr>
        <w:t>:</w:t>
      </w:r>
      <w:r w:rsidRPr="00000F7F">
        <w:rPr>
          <w:rtl/>
        </w:rPr>
        <w:t xml:space="preserve"> عن الحسن</w:t>
      </w:r>
      <w:r>
        <w:rPr>
          <w:rtl/>
        </w:rPr>
        <w:t>،</w:t>
      </w:r>
      <w:r w:rsidRPr="00000F7F">
        <w:rPr>
          <w:rtl/>
        </w:rPr>
        <w:t xml:space="preserve"> وما أثبتناه من الم</w:t>
      </w:r>
      <w:r>
        <w:rPr>
          <w:rtl/>
        </w:rPr>
        <w:t>صدر والبحار ظاهراً</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علي بن عبدالله بن المغيرة، عن العبّاس بن عامر، عن سعيد بن جبير، وعن داود بن راشد، عن حمران بن أعين، عن أبي جعفر </w:t>
      </w:r>
      <w:r w:rsidR="008C44AB" w:rsidRPr="008C44AB">
        <w:rPr>
          <w:rStyle w:val="libAlaemChar"/>
          <w:rFonts w:hint="cs"/>
          <w:rtl/>
        </w:rPr>
        <w:t>عليه‌السلام</w:t>
      </w:r>
      <w:r>
        <w:rPr>
          <w:rtl/>
        </w:rPr>
        <w:t xml:space="preserve"> </w:t>
      </w:r>
      <w:r w:rsidRPr="00671DF3">
        <w:rPr>
          <w:rStyle w:val="libFootnotenumChar"/>
          <w:rtl/>
        </w:rPr>
        <w:t>(1)</w:t>
      </w:r>
      <w:r>
        <w:rPr>
          <w:rtl/>
        </w:rPr>
        <w:t xml:space="preserve"> قال</w:t>
      </w:r>
      <w:r w:rsidR="0050285B">
        <w:rPr>
          <w:rtl/>
        </w:rPr>
        <w:t>:</w:t>
      </w:r>
      <w:r>
        <w:rPr>
          <w:rtl/>
        </w:rPr>
        <w:t xml:space="preserve"> « أوّل من يرجع الحسين بن علي </w:t>
      </w:r>
      <w:r w:rsidR="008C44AB" w:rsidRPr="008C44AB">
        <w:rPr>
          <w:rStyle w:val="libAlaemChar"/>
          <w:rFonts w:hint="cs"/>
          <w:rtl/>
        </w:rPr>
        <w:t>عليه‌السلام</w:t>
      </w:r>
      <w:r>
        <w:rPr>
          <w:rtl/>
        </w:rPr>
        <w:t xml:space="preserve">، فيمكث </w:t>
      </w:r>
      <w:r w:rsidRPr="00671DF3">
        <w:rPr>
          <w:rStyle w:val="libFootnotenumChar"/>
          <w:rtl/>
        </w:rPr>
        <w:t>(2)</w:t>
      </w:r>
      <w:r>
        <w:rPr>
          <w:rtl/>
        </w:rPr>
        <w:t xml:space="preserve"> حتّى تقع حاجباه على عينيه من الكبر » </w:t>
      </w:r>
      <w:r w:rsidRPr="00671DF3">
        <w:rPr>
          <w:rStyle w:val="libFootnotenumChar"/>
          <w:rtl/>
        </w:rPr>
        <w:t>(3)</w:t>
      </w:r>
      <w:r>
        <w:rPr>
          <w:rtl/>
        </w:rPr>
        <w:t xml:space="preserve">. </w:t>
      </w:r>
    </w:p>
    <w:p w:rsidR="00671DF3" w:rsidRDefault="00671DF3" w:rsidP="00671DF3">
      <w:pPr>
        <w:pStyle w:val="libNormal"/>
        <w:rPr>
          <w:rtl/>
        </w:rPr>
      </w:pPr>
      <w:bookmarkStart w:id="302" w:name="_Toc302399615"/>
      <w:r w:rsidRPr="00F627FD">
        <w:rPr>
          <w:rStyle w:val="libBold2Char"/>
          <w:rtl/>
        </w:rPr>
        <w:t>الخامس عشر بعد المائة</w:t>
      </w:r>
      <w:bookmarkEnd w:id="302"/>
      <w:r w:rsidR="0050285B">
        <w:rPr>
          <w:rtl/>
        </w:rPr>
        <w:t>:</w:t>
      </w:r>
      <w:r>
        <w:rPr>
          <w:rtl/>
        </w:rPr>
        <w:t xml:space="preserve"> ما رواه أيضاً فيه</w:t>
      </w:r>
      <w:r w:rsidR="0050285B">
        <w:rPr>
          <w:rtl/>
        </w:rPr>
        <w:t>:</w:t>
      </w:r>
      <w:r>
        <w:rPr>
          <w:rtl/>
        </w:rPr>
        <w:t xml:space="preserve"> عن جماعة من أصحابنا، عن الحسن بن علي وإبراهيم بن إسحاق، عن محمّد بن سليمان الديلمي، عن أبيه، قال</w:t>
      </w:r>
      <w:r w:rsidR="0050285B">
        <w:rPr>
          <w:rtl/>
        </w:rPr>
        <w:t>:</w:t>
      </w:r>
      <w:r>
        <w:rPr>
          <w:rtl/>
        </w:rPr>
        <w:t xml:space="preserve"> سألت أبا عبدالله </w:t>
      </w:r>
      <w:r w:rsidR="008C44AB" w:rsidRPr="008C44AB">
        <w:rPr>
          <w:rStyle w:val="libAlaemChar"/>
          <w:rFonts w:hint="cs"/>
          <w:rtl/>
        </w:rPr>
        <w:t>عليه‌السلام</w:t>
      </w:r>
      <w:r>
        <w:rPr>
          <w:rtl/>
        </w:rPr>
        <w:t xml:space="preserve"> عن قول الله عزّوجلّ </w:t>
      </w:r>
      <w:r w:rsidR="00633993" w:rsidRPr="00633993">
        <w:rPr>
          <w:rStyle w:val="libAlaemChar"/>
          <w:rtl/>
        </w:rPr>
        <w:t>(</w:t>
      </w:r>
      <w:r w:rsidR="00633993" w:rsidRPr="00633993">
        <w:rPr>
          <w:rStyle w:val="libAieChar"/>
          <w:rtl/>
        </w:rPr>
        <w:t xml:space="preserve"> إِذْ جَعَلَ فِيكُمْ أَنْبِيَاءَ وَجَعَلَكُم مُلُوكاً </w:t>
      </w:r>
      <w:r w:rsidR="00633993" w:rsidRPr="00633993">
        <w:rPr>
          <w:rStyle w:val="libAlaemChar"/>
          <w:rtl/>
        </w:rPr>
        <w:t>)</w:t>
      </w:r>
      <w:r>
        <w:rPr>
          <w:rtl/>
        </w:rPr>
        <w:t xml:space="preserve"> </w:t>
      </w:r>
      <w:r w:rsidRPr="00671DF3">
        <w:rPr>
          <w:rStyle w:val="libFootnotenumChar"/>
          <w:rtl/>
        </w:rPr>
        <w:t>(4)</w:t>
      </w:r>
      <w:r>
        <w:rPr>
          <w:rtl/>
        </w:rPr>
        <w:t xml:space="preserve"> فقال</w:t>
      </w:r>
      <w:r w:rsidR="0050285B">
        <w:rPr>
          <w:rtl/>
        </w:rPr>
        <w:t>:</w:t>
      </w:r>
      <w:r>
        <w:rPr>
          <w:rtl/>
        </w:rPr>
        <w:t xml:space="preserve"> « الأنبياء</w:t>
      </w:r>
      <w:r w:rsidR="0050285B">
        <w:rPr>
          <w:rtl/>
        </w:rPr>
        <w:t>:</w:t>
      </w:r>
      <w:r>
        <w:rPr>
          <w:rtl/>
        </w:rPr>
        <w:t xml:space="preserve"> رسول الله </w:t>
      </w:r>
      <w:r w:rsidR="008C44AB" w:rsidRPr="008C44AB">
        <w:rPr>
          <w:rStyle w:val="libAlaemChar"/>
          <w:rFonts w:hint="cs"/>
          <w:rtl/>
        </w:rPr>
        <w:t>صلى‌الله‌عليه‌وآله‌وسلم</w:t>
      </w:r>
      <w:r>
        <w:rPr>
          <w:rtl/>
        </w:rPr>
        <w:t xml:space="preserve"> وإبراهيم وإسماعيل، والملوك</w:t>
      </w:r>
      <w:r w:rsidR="0050285B">
        <w:rPr>
          <w:rtl/>
        </w:rPr>
        <w:t>:</w:t>
      </w:r>
      <w:r>
        <w:rPr>
          <w:rtl/>
        </w:rPr>
        <w:t xml:space="preserve"> الأئمّة </w:t>
      </w:r>
      <w:r w:rsidR="008C44AB" w:rsidRPr="008C44AB">
        <w:rPr>
          <w:rStyle w:val="libAlaemChar"/>
          <w:rFonts w:hint="cs"/>
          <w:rtl/>
        </w:rPr>
        <w:t>عليهم‌السلام</w:t>
      </w:r>
      <w:r>
        <w:rPr>
          <w:rtl/>
        </w:rPr>
        <w:t xml:space="preserve"> » قلت</w:t>
      </w:r>
      <w:r w:rsidR="0050285B">
        <w:rPr>
          <w:rtl/>
        </w:rPr>
        <w:t>:</w:t>
      </w:r>
      <w:r>
        <w:rPr>
          <w:rtl/>
        </w:rPr>
        <w:t xml:space="preserve"> وأيّ ملك اُعطيتم؟ قال</w:t>
      </w:r>
      <w:r w:rsidR="0050285B">
        <w:rPr>
          <w:rtl/>
        </w:rPr>
        <w:t>:</w:t>
      </w:r>
      <w:r>
        <w:rPr>
          <w:rtl/>
        </w:rPr>
        <w:t xml:space="preserve"> « ملك الجنّة وملك الكرّة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السادس عشر بعد المائة</w:t>
      </w:r>
      <w:r w:rsidR="0050285B">
        <w:rPr>
          <w:rtl/>
        </w:rPr>
        <w:t>:</w:t>
      </w:r>
      <w:r>
        <w:rPr>
          <w:rtl/>
        </w:rPr>
        <w:t xml:space="preserve"> ما رواه أيضاً فيه</w:t>
      </w:r>
      <w:r w:rsidR="0050285B">
        <w:rPr>
          <w:rtl/>
        </w:rPr>
        <w:t>:</w:t>
      </w:r>
      <w:r>
        <w:rPr>
          <w:rtl/>
        </w:rPr>
        <w:t xml:space="preserve"> عن أحمد بن محمّد بن عيسى، عن الحسين بن سعيد ومحمّد بن خالد البرقي، عن النضر بن سويد، عن يحيى بن عمران الحلبي، عن المعلّى بن عثمان </w:t>
      </w:r>
      <w:r w:rsidRPr="00671DF3">
        <w:rPr>
          <w:rStyle w:val="libFootnotenumChar"/>
          <w:rtl/>
        </w:rPr>
        <w:t>(6)</w:t>
      </w:r>
      <w:r>
        <w:rPr>
          <w:rtl/>
        </w:rPr>
        <w:t>، عن المعلّى بن خنيس، قال</w:t>
      </w:r>
      <w:r w:rsidR="0050285B">
        <w:rPr>
          <w:rtl/>
        </w:rPr>
        <w:t>:</w:t>
      </w:r>
      <w:r>
        <w:rPr>
          <w:rtl/>
        </w:rPr>
        <w:t xml:space="preserve"> قال لي أبو عبدالله </w:t>
      </w:r>
      <w:r w:rsidR="008C44AB" w:rsidRPr="008C44AB">
        <w:rPr>
          <w:rStyle w:val="libAlaemChar"/>
          <w:rFonts w:hint="cs"/>
          <w:rtl/>
        </w:rPr>
        <w:t>عليه‌السلام</w:t>
      </w:r>
      <w:r w:rsidR="0050285B">
        <w:rPr>
          <w:rtl/>
        </w:rPr>
        <w:t>:</w:t>
      </w:r>
      <w:r>
        <w:rPr>
          <w:rtl/>
        </w:rPr>
        <w:t xml:space="preserve"> « أوّل من يرجع إلى الدنيا الحسين بن علي </w:t>
      </w:r>
      <w:r w:rsidR="008C44AB" w:rsidRPr="008C44AB">
        <w:rPr>
          <w:rStyle w:val="libAlaemChar"/>
          <w:rFonts w:hint="cs"/>
          <w:rtl/>
        </w:rPr>
        <w:t>عليه‌السلام</w:t>
      </w:r>
      <w:r>
        <w:rPr>
          <w:rtl/>
        </w:rPr>
        <w:t xml:space="preserve">، فيملك حتّى يسقط حاجباه على عينيه من الكبر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السابع عشر بعد المائة</w:t>
      </w:r>
      <w:r w:rsidR="0050285B">
        <w:rPr>
          <w:rtl/>
        </w:rPr>
        <w:t>:</w:t>
      </w:r>
      <w:r>
        <w:rPr>
          <w:rtl/>
        </w:rPr>
        <w:t xml:space="preserve"> ما رواه أيضاً فيه</w:t>
      </w:r>
      <w:r w:rsidR="0050285B">
        <w:rPr>
          <w:rtl/>
        </w:rPr>
        <w:t>:</w:t>
      </w:r>
      <w:r>
        <w:rPr>
          <w:rtl/>
        </w:rPr>
        <w:t xml:space="preserve"> بهذا الإسناد قال</w:t>
      </w:r>
      <w:r w:rsidR="0050285B">
        <w:rPr>
          <w:rtl/>
        </w:rPr>
        <w:t>:</w:t>
      </w:r>
      <w:r>
        <w:rPr>
          <w:rtl/>
        </w:rPr>
        <w:t xml:space="preserve"> قال أبو </w:t>
      </w:r>
    </w:p>
    <w:p w:rsidR="00671DF3" w:rsidRDefault="00671DF3" w:rsidP="00671DF3">
      <w:pPr>
        <w:pStyle w:val="libFootnote0"/>
        <w:rPr>
          <w:rtl/>
        </w:rPr>
      </w:pPr>
      <w:r>
        <w:rPr>
          <w:rtl/>
        </w:rPr>
        <w:t>____________</w:t>
      </w:r>
    </w:p>
    <w:p w:rsidR="00671DF3" w:rsidRPr="0011644F" w:rsidRDefault="00671DF3" w:rsidP="00671DF3">
      <w:pPr>
        <w:pStyle w:val="libFootnote0"/>
        <w:rPr>
          <w:rtl/>
        </w:rPr>
      </w:pPr>
      <w:r w:rsidRPr="0011644F">
        <w:rPr>
          <w:rtl/>
        </w:rPr>
        <w:t>هو الصحيح</w:t>
      </w:r>
      <w:r>
        <w:rPr>
          <w:rtl/>
        </w:rPr>
        <w:t>،</w:t>
      </w:r>
      <w:r w:rsidRPr="0011644F">
        <w:rPr>
          <w:rtl/>
        </w:rPr>
        <w:t xml:space="preserve"> لأنّ أيّوب بن نوح لم تذكر كتب التراجم أنّه يروي عن الحسن بن علي بن عبدالله بن المغيرة</w:t>
      </w:r>
      <w:r>
        <w:rPr>
          <w:rtl/>
        </w:rPr>
        <w:t>،</w:t>
      </w:r>
      <w:r w:rsidRPr="0011644F">
        <w:rPr>
          <w:rtl/>
        </w:rPr>
        <w:t xml:space="preserve"> بل كلاهما يرويان عن العبّاس بن عامر. </w:t>
      </w:r>
    </w:p>
    <w:p w:rsidR="00671DF3" w:rsidRDefault="00671DF3" w:rsidP="00671DF3">
      <w:pPr>
        <w:pStyle w:val="libFootnote0"/>
        <w:rPr>
          <w:rtl/>
        </w:rPr>
      </w:pPr>
      <w:r>
        <w:rPr>
          <w:rtl/>
        </w:rPr>
        <w:t xml:space="preserve">1 - (عن أبي جعفر </w:t>
      </w:r>
      <w:r w:rsidR="008C44AB" w:rsidRPr="008C44AB">
        <w:rPr>
          <w:rStyle w:val="libAlaemChar"/>
          <w:rFonts w:hint="cs"/>
          <w:rtl/>
        </w:rPr>
        <w:t>عليه‌السلام</w:t>
      </w:r>
      <w:r>
        <w:rPr>
          <w:rtl/>
        </w:rPr>
        <w:t xml:space="preserve">) لم يرد في « ط ». </w:t>
      </w:r>
    </w:p>
    <w:p w:rsidR="00671DF3" w:rsidRDefault="00671DF3" w:rsidP="00671DF3">
      <w:pPr>
        <w:pStyle w:val="libFootnote0"/>
        <w:rPr>
          <w:rtl/>
        </w:rPr>
      </w:pPr>
      <w:r>
        <w:rPr>
          <w:rtl/>
        </w:rPr>
        <w:t>2 - في « ح »</w:t>
      </w:r>
      <w:r w:rsidR="0050285B">
        <w:rPr>
          <w:rtl/>
        </w:rPr>
        <w:t>:</w:t>
      </w:r>
      <w:r>
        <w:rPr>
          <w:rtl/>
        </w:rPr>
        <w:t xml:space="preserve"> فيملك. </w:t>
      </w:r>
    </w:p>
    <w:p w:rsidR="00671DF3" w:rsidRDefault="00671DF3" w:rsidP="00671DF3">
      <w:pPr>
        <w:pStyle w:val="libFootnote0"/>
        <w:rPr>
          <w:rtl/>
        </w:rPr>
      </w:pPr>
      <w:r>
        <w:rPr>
          <w:rtl/>
        </w:rPr>
        <w:t>3 - مختصر البصائر</w:t>
      </w:r>
      <w:r w:rsidR="0050285B">
        <w:rPr>
          <w:rtl/>
        </w:rPr>
        <w:t>:</w:t>
      </w:r>
      <w:r>
        <w:rPr>
          <w:rtl/>
        </w:rPr>
        <w:t xml:space="preserve"> 117</w:t>
      </w:r>
      <w:r w:rsidR="00D0354E">
        <w:rPr>
          <w:rtl/>
        </w:rPr>
        <w:t>/</w:t>
      </w:r>
      <w:r>
        <w:rPr>
          <w:rtl/>
        </w:rPr>
        <w:t>93، وعنه في البحار 53</w:t>
      </w:r>
      <w:r w:rsidR="0050285B">
        <w:rPr>
          <w:rtl/>
        </w:rPr>
        <w:t>:</w:t>
      </w:r>
      <w:r>
        <w:rPr>
          <w:rtl/>
        </w:rPr>
        <w:t xml:space="preserve"> 43</w:t>
      </w:r>
      <w:r w:rsidR="00D0354E">
        <w:rPr>
          <w:rtl/>
        </w:rPr>
        <w:t>/</w:t>
      </w:r>
      <w:r>
        <w:rPr>
          <w:rtl/>
        </w:rPr>
        <w:t xml:space="preserve">14. </w:t>
      </w:r>
    </w:p>
    <w:p w:rsidR="00671DF3" w:rsidRDefault="00671DF3" w:rsidP="00671DF3">
      <w:pPr>
        <w:pStyle w:val="libFootnote0"/>
        <w:rPr>
          <w:rtl/>
        </w:rPr>
      </w:pPr>
      <w:r>
        <w:rPr>
          <w:rtl/>
        </w:rPr>
        <w:t>4 - سورة المائدة 5</w:t>
      </w:r>
      <w:r w:rsidR="0050285B">
        <w:rPr>
          <w:rtl/>
        </w:rPr>
        <w:t>:</w:t>
      </w:r>
      <w:r>
        <w:rPr>
          <w:rtl/>
        </w:rPr>
        <w:t xml:space="preserve"> 20. </w:t>
      </w:r>
    </w:p>
    <w:p w:rsidR="00671DF3" w:rsidRDefault="00671DF3" w:rsidP="00671DF3">
      <w:pPr>
        <w:pStyle w:val="libFootnote0"/>
        <w:rPr>
          <w:rtl/>
        </w:rPr>
      </w:pPr>
      <w:r>
        <w:rPr>
          <w:rtl/>
        </w:rPr>
        <w:t>5 - مختصر البصائر</w:t>
      </w:r>
      <w:r w:rsidR="0050285B">
        <w:rPr>
          <w:rtl/>
        </w:rPr>
        <w:t>:</w:t>
      </w:r>
      <w:r>
        <w:rPr>
          <w:rtl/>
        </w:rPr>
        <w:t xml:space="preserve"> 119</w:t>
      </w:r>
      <w:r w:rsidR="00D0354E">
        <w:rPr>
          <w:rtl/>
        </w:rPr>
        <w:t>/</w:t>
      </w:r>
      <w:r>
        <w:rPr>
          <w:rtl/>
        </w:rPr>
        <w:t>97، وعنه في البحار 53</w:t>
      </w:r>
      <w:r w:rsidR="0050285B">
        <w:rPr>
          <w:rtl/>
        </w:rPr>
        <w:t>:</w:t>
      </w:r>
      <w:r>
        <w:rPr>
          <w:rtl/>
        </w:rPr>
        <w:t xml:space="preserve"> 45</w:t>
      </w:r>
      <w:r w:rsidR="00D0354E">
        <w:rPr>
          <w:rtl/>
        </w:rPr>
        <w:t>/</w:t>
      </w:r>
      <w:r>
        <w:rPr>
          <w:rtl/>
        </w:rPr>
        <w:t xml:space="preserve">18. </w:t>
      </w:r>
    </w:p>
    <w:p w:rsidR="00671DF3" w:rsidRDefault="00671DF3" w:rsidP="00671DF3">
      <w:pPr>
        <w:pStyle w:val="libFootnote0"/>
        <w:rPr>
          <w:rtl/>
        </w:rPr>
      </w:pPr>
      <w:r>
        <w:rPr>
          <w:rtl/>
        </w:rPr>
        <w:t xml:space="preserve">6 - (عن المعلّى بن عثمان) لم يرد في « ك ». </w:t>
      </w:r>
    </w:p>
    <w:p w:rsidR="00671DF3" w:rsidRDefault="00671DF3" w:rsidP="00671DF3">
      <w:pPr>
        <w:pStyle w:val="libFootnote0"/>
        <w:rPr>
          <w:rtl/>
        </w:rPr>
      </w:pPr>
      <w:r>
        <w:rPr>
          <w:rtl/>
        </w:rPr>
        <w:t>7 - نفس المصدر</w:t>
      </w:r>
      <w:r w:rsidR="0050285B">
        <w:rPr>
          <w:rtl/>
        </w:rPr>
        <w:t>:</w:t>
      </w:r>
      <w:r>
        <w:rPr>
          <w:rtl/>
        </w:rPr>
        <w:t xml:space="preserve"> 119</w:t>
      </w:r>
      <w:r w:rsidR="00D0354E">
        <w:rPr>
          <w:rtl/>
        </w:rPr>
        <w:t>/</w:t>
      </w:r>
      <w:r>
        <w:rPr>
          <w:rtl/>
        </w:rPr>
        <w:t>98، وعنه في البحار 53</w:t>
      </w:r>
      <w:r w:rsidR="0050285B">
        <w:rPr>
          <w:rtl/>
        </w:rPr>
        <w:t>:</w:t>
      </w:r>
      <w:r>
        <w:rPr>
          <w:rtl/>
        </w:rPr>
        <w:t xml:space="preserve"> 46</w:t>
      </w:r>
      <w:r w:rsidR="00D0354E">
        <w:rPr>
          <w:rtl/>
        </w:rPr>
        <w:t>/</w:t>
      </w:r>
      <w:r>
        <w:rPr>
          <w:rtl/>
        </w:rPr>
        <w:t xml:space="preserve">19.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عبدالله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(1)</w:t>
      </w:r>
      <w:r>
        <w:rPr>
          <w:rtl/>
        </w:rPr>
        <w:t xml:space="preserve"> قال</w:t>
      </w:r>
      <w:r w:rsidR="0050285B">
        <w:rPr>
          <w:rtl/>
        </w:rPr>
        <w:t>:</w:t>
      </w:r>
      <w:r>
        <w:rPr>
          <w:rtl/>
        </w:rPr>
        <w:t xml:space="preserve"> « نبيّكم </w:t>
      </w:r>
      <w:r w:rsidR="008C44AB" w:rsidRPr="008C44AB">
        <w:rPr>
          <w:rStyle w:val="libAlaemChar"/>
          <w:rFonts w:hint="cs"/>
          <w:rtl/>
        </w:rPr>
        <w:t>صلى‌الله‌عليه‌وآله‌وسلم</w:t>
      </w:r>
      <w:r>
        <w:rPr>
          <w:rtl/>
        </w:rPr>
        <w:t xml:space="preserve"> راجع إليكم » </w:t>
      </w:r>
      <w:r w:rsidRPr="00671DF3">
        <w:rPr>
          <w:rStyle w:val="libFootnotenumChar"/>
          <w:rtl/>
        </w:rPr>
        <w:t>(2)</w:t>
      </w:r>
      <w:r>
        <w:rPr>
          <w:rtl/>
        </w:rPr>
        <w:t xml:space="preserve">. </w:t>
      </w:r>
    </w:p>
    <w:p w:rsidR="00671DF3" w:rsidRDefault="00671DF3" w:rsidP="00671DF3">
      <w:pPr>
        <w:pStyle w:val="libNormal"/>
        <w:rPr>
          <w:rtl/>
        </w:rPr>
      </w:pPr>
      <w:bookmarkStart w:id="303" w:name="_Toc302399616"/>
      <w:r w:rsidRPr="00F627FD">
        <w:rPr>
          <w:rStyle w:val="libBold2Char"/>
          <w:rtl/>
        </w:rPr>
        <w:t>الثامن عشر بعد المائة</w:t>
      </w:r>
      <w:bookmarkEnd w:id="303"/>
      <w:r w:rsidR="0050285B">
        <w:rPr>
          <w:rtl/>
        </w:rPr>
        <w:t>:</w:t>
      </w:r>
      <w:r>
        <w:rPr>
          <w:rtl/>
        </w:rPr>
        <w:t xml:space="preserve"> ما رواه أيضاً فيه</w:t>
      </w:r>
      <w:r w:rsidR="0050285B">
        <w:rPr>
          <w:rtl/>
        </w:rPr>
        <w:t>:</w:t>
      </w:r>
      <w:r>
        <w:rPr>
          <w:rtl/>
        </w:rPr>
        <w:t xml:space="preserve"> عن محمّد بن عيسى، عن الحسين بن سفيان، عن عمرو بن شمر، عن جابر، عن أبي جعفر </w:t>
      </w:r>
      <w:r w:rsidR="008C44AB" w:rsidRPr="008C44AB">
        <w:rPr>
          <w:rStyle w:val="libAlaemChar"/>
          <w:rFonts w:hint="cs"/>
          <w:rtl/>
        </w:rPr>
        <w:t>عليه‌السلام</w:t>
      </w:r>
      <w:r>
        <w:rPr>
          <w:rtl/>
        </w:rPr>
        <w:t xml:space="preserve"> قال</w:t>
      </w:r>
      <w:r w:rsidR="0050285B">
        <w:rPr>
          <w:rtl/>
        </w:rPr>
        <w:t>:</w:t>
      </w:r>
      <w:r>
        <w:rPr>
          <w:rtl/>
        </w:rPr>
        <w:t xml:space="preserve"> « إنّ لعليّ </w:t>
      </w:r>
      <w:r w:rsidR="008C44AB" w:rsidRPr="008C44AB">
        <w:rPr>
          <w:rStyle w:val="libAlaemChar"/>
          <w:rFonts w:hint="cs"/>
          <w:rtl/>
        </w:rPr>
        <w:t>عليه‌السلام</w:t>
      </w:r>
      <w:r>
        <w:rPr>
          <w:rtl/>
        </w:rPr>
        <w:t xml:space="preserve"> إلى الأرض كرّة مع الحسين </w:t>
      </w:r>
      <w:r w:rsidR="008C44AB" w:rsidRPr="008C44AB">
        <w:rPr>
          <w:rStyle w:val="libAlaemChar"/>
          <w:rFonts w:hint="cs"/>
          <w:rtl/>
        </w:rPr>
        <w:t>عليه‌السلام</w:t>
      </w:r>
      <w:r>
        <w:rPr>
          <w:rtl/>
        </w:rPr>
        <w:t xml:space="preserve">، يقبل برايته حتّى ينتقم من بني اُميّة ومعاوية وآل معاوية، ثمّ يبعث الله إليهم بأنصاره يومئذ من الكوفة ثلاثين ألفاً، ومن سائر الناس سبعين ألفاً، فيقاتلهم بصفّين مثل المرّة الاُولى، حتّى يقتلهم فلايبقى منهم </w:t>
      </w:r>
      <w:r w:rsidRPr="00671DF3">
        <w:rPr>
          <w:rStyle w:val="libFootnotenumChar"/>
          <w:rtl/>
        </w:rPr>
        <w:t>(3)</w:t>
      </w:r>
      <w:r>
        <w:rPr>
          <w:rtl/>
        </w:rPr>
        <w:t xml:space="preserve"> مخبر. </w:t>
      </w:r>
    </w:p>
    <w:p w:rsidR="00671DF3" w:rsidRDefault="00671DF3" w:rsidP="00671DF3">
      <w:pPr>
        <w:pStyle w:val="libNormal"/>
        <w:rPr>
          <w:rtl/>
        </w:rPr>
      </w:pPr>
      <w:r>
        <w:rPr>
          <w:rtl/>
        </w:rPr>
        <w:t xml:space="preserve">ثمّ كرّة اُخرى مع رسول الله </w:t>
      </w:r>
      <w:r w:rsidR="008C44AB" w:rsidRPr="008C44AB">
        <w:rPr>
          <w:rStyle w:val="libAlaemChar"/>
          <w:rFonts w:hint="cs"/>
          <w:rtl/>
        </w:rPr>
        <w:t>صلى‌الله‌عليه‌وآله‌وسلم</w:t>
      </w:r>
      <w:r>
        <w:rPr>
          <w:rtl/>
        </w:rPr>
        <w:t xml:space="preserve"> حتّى يكون خليفته في الأرض، يعطي الله نبيّه ملك جميع أهل الدنيا حتّى ينجز له موعوده في كتابه، كما قال</w:t>
      </w:r>
      <w:r w:rsidR="0050285B">
        <w:rPr>
          <w:rtl/>
        </w:rPr>
        <w:t>:</w:t>
      </w:r>
      <w:r>
        <w:rPr>
          <w:rtl/>
        </w:rPr>
        <w:t xml:space="preserve"> </w:t>
      </w:r>
      <w:r w:rsidR="00633993" w:rsidRPr="00633993">
        <w:rPr>
          <w:rStyle w:val="libAlaemChar"/>
          <w:rtl/>
        </w:rPr>
        <w:t>(</w:t>
      </w:r>
      <w:r w:rsidR="00633993" w:rsidRPr="00633993">
        <w:rPr>
          <w:rStyle w:val="libAieChar"/>
          <w:rtl/>
        </w:rPr>
        <w:t xml:space="preserve"> لِيُظْهِرَهُ عَلَى الدِّينِ كُلِّهِ وَلَوْ كَرِهَ الْمُشْرِكُونَ </w:t>
      </w:r>
      <w:r w:rsidR="00633993" w:rsidRPr="00633993">
        <w:rPr>
          <w:rStyle w:val="libAlaemChar"/>
          <w:rtl/>
        </w:rPr>
        <w:t>)</w:t>
      </w:r>
      <w:r>
        <w:rPr>
          <w:rtl/>
        </w:rPr>
        <w:t xml:space="preserve"> </w:t>
      </w:r>
      <w:r w:rsidRPr="00671DF3">
        <w:rPr>
          <w:rStyle w:val="libFootnotenumChar"/>
          <w:rtl/>
        </w:rPr>
        <w:t>(4)</w:t>
      </w:r>
      <w:r>
        <w:rPr>
          <w:rtl/>
        </w:rPr>
        <w:t xml:space="preserve">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التاسع عشر بعد المائة</w:t>
      </w:r>
      <w:r w:rsidR="0050285B">
        <w:rPr>
          <w:rtl/>
        </w:rPr>
        <w:t>:</w:t>
      </w:r>
      <w:r>
        <w:rPr>
          <w:rtl/>
        </w:rPr>
        <w:t xml:space="preserve"> ما رواه أيضاً فيه</w:t>
      </w:r>
      <w:r w:rsidR="0050285B">
        <w:rPr>
          <w:rtl/>
        </w:rPr>
        <w:t>:</w:t>
      </w:r>
      <w:r>
        <w:rPr>
          <w:rtl/>
        </w:rPr>
        <w:t xml:space="preserve"> عن موسى بن عمر، عن عثمان بن عيسى، عن خالد بن يحيى، عن أبي عبدالله </w:t>
      </w:r>
      <w:r w:rsidR="008C44AB" w:rsidRPr="008C44AB">
        <w:rPr>
          <w:rStyle w:val="libAlaemChar"/>
          <w:rFonts w:hint="cs"/>
          <w:rtl/>
        </w:rPr>
        <w:t>عليه‌السلام</w:t>
      </w:r>
      <w:r>
        <w:rPr>
          <w:rtl/>
        </w:rPr>
        <w:t xml:space="preserve"> في حديث قال</w:t>
      </w:r>
      <w:r w:rsidR="0050285B">
        <w:rPr>
          <w:rtl/>
        </w:rPr>
        <w:t>:</w:t>
      </w:r>
      <w:r>
        <w:rPr>
          <w:rtl/>
        </w:rPr>
        <w:t xml:space="preserve"> « اتّقوا دعوة سعد، قلت</w:t>
      </w:r>
      <w:r w:rsidR="0050285B">
        <w:rPr>
          <w:rtl/>
        </w:rPr>
        <w:t>:</w:t>
      </w:r>
      <w:r>
        <w:rPr>
          <w:rtl/>
        </w:rPr>
        <w:t xml:space="preserve"> وكيف ذلك؟ قال</w:t>
      </w:r>
      <w:r w:rsidR="0050285B">
        <w:rPr>
          <w:rtl/>
        </w:rPr>
        <w:t>:</w:t>
      </w:r>
      <w:r>
        <w:rPr>
          <w:rtl/>
        </w:rPr>
        <w:t xml:space="preserve"> إنّ سعداً يكرّ حتّى يقاتل أمير المؤمنين </w:t>
      </w:r>
      <w:r w:rsidR="008C44AB" w:rsidRPr="008C44AB">
        <w:rPr>
          <w:rStyle w:val="libAlaemChar"/>
          <w:rFonts w:hint="cs"/>
          <w:rtl/>
        </w:rPr>
        <w:t>عليه‌السلام</w:t>
      </w:r>
      <w:r>
        <w:rPr>
          <w:rtl/>
        </w:rPr>
        <w:t xml:space="preserve">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العشرون بعد المائة</w:t>
      </w:r>
      <w:r w:rsidR="0050285B">
        <w:rPr>
          <w:rtl/>
        </w:rPr>
        <w:t>:</w:t>
      </w:r>
      <w:r>
        <w:rPr>
          <w:rtl/>
        </w:rPr>
        <w:t xml:space="preserve"> ما رواه الحسن بن سليمان بن خالد القمّي أيضاً في «</w:t>
      </w:r>
      <w:r w:rsidRPr="00671DF3">
        <w:rPr>
          <w:rStyle w:val="libBold2Char"/>
          <w:rtl/>
        </w:rPr>
        <w:t xml:space="preserve"> رسالته</w:t>
      </w:r>
      <w:r>
        <w:rPr>
          <w:rtl/>
        </w:rPr>
        <w:t xml:space="preserve"> » نقلاً من كتاب « </w:t>
      </w:r>
      <w:r w:rsidRPr="00671DF3">
        <w:rPr>
          <w:rStyle w:val="libBold2Char"/>
          <w:rtl/>
        </w:rPr>
        <w:t>الواحدة</w:t>
      </w:r>
      <w:r>
        <w:rPr>
          <w:rtl/>
        </w:rPr>
        <w:t xml:space="preserve"> »</w:t>
      </w:r>
      <w:r w:rsidR="0050285B">
        <w:rPr>
          <w:rtl/>
        </w:rPr>
        <w:t>:</w:t>
      </w:r>
      <w:r>
        <w:rPr>
          <w:rtl/>
        </w:rPr>
        <w:t xml:space="preserve"> عن محمّد بن الحسن بن عبدالله، عن جعفر بن محمّد البجلي، عن أحمد بن محمّد بن خالد البرقي، عن عبد الرحمن 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القصص 28</w:t>
      </w:r>
      <w:r w:rsidR="0050285B">
        <w:rPr>
          <w:rtl/>
        </w:rPr>
        <w:t>:</w:t>
      </w:r>
      <w:r>
        <w:rPr>
          <w:rtl/>
        </w:rPr>
        <w:t xml:space="preserve"> 85. </w:t>
      </w:r>
    </w:p>
    <w:p w:rsidR="00671DF3" w:rsidRDefault="00671DF3" w:rsidP="00671DF3">
      <w:pPr>
        <w:pStyle w:val="libFootnote0"/>
        <w:rPr>
          <w:rtl/>
        </w:rPr>
      </w:pPr>
      <w:r>
        <w:rPr>
          <w:rtl/>
        </w:rPr>
        <w:t>2 - مختصر البصائر</w:t>
      </w:r>
      <w:r w:rsidR="0050285B">
        <w:rPr>
          <w:rtl/>
        </w:rPr>
        <w:t>:</w:t>
      </w:r>
      <w:r>
        <w:rPr>
          <w:rtl/>
        </w:rPr>
        <w:t xml:space="preserve"> 120</w:t>
      </w:r>
      <w:r w:rsidR="00D0354E">
        <w:rPr>
          <w:rtl/>
        </w:rPr>
        <w:t>/</w:t>
      </w:r>
      <w:r>
        <w:rPr>
          <w:rtl/>
        </w:rPr>
        <w:t>ذيل حديث 98، وعنه في البحار 53</w:t>
      </w:r>
      <w:r w:rsidR="0050285B">
        <w:rPr>
          <w:rtl/>
        </w:rPr>
        <w:t>:</w:t>
      </w:r>
      <w:r>
        <w:rPr>
          <w:rtl/>
        </w:rPr>
        <w:t xml:space="preserve"> 46</w:t>
      </w:r>
      <w:r w:rsidR="00D0354E">
        <w:rPr>
          <w:rtl/>
        </w:rPr>
        <w:t>/</w:t>
      </w:r>
      <w:r>
        <w:rPr>
          <w:rtl/>
        </w:rPr>
        <w:t xml:space="preserve">ذيل حديث 19. </w:t>
      </w:r>
    </w:p>
    <w:p w:rsidR="00671DF3" w:rsidRDefault="00671DF3" w:rsidP="00671DF3">
      <w:pPr>
        <w:pStyle w:val="libFootnote0"/>
        <w:rPr>
          <w:rtl/>
        </w:rPr>
      </w:pPr>
      <w:r>
        <w:rPr>
          <w:rtl/>
        </w:rPr>
        <w:t>3 - في « ط »</w:t>
      </w:r>
      <w:r w:rsidR="0050285B">
        <w:rPr>
          <w:rtl/>
        </w:rPr>
        <w:t>:</w:t>
      </w:r>
      <w:r>
        <w:rPr>
          <w:rtl/>
        </w:rPr>
        <w:t xml:space="preserve"> لهم. </w:t>
      </w:r>
    </w:p>
    <w:p w:rsidR="00671DF3" w:rsidRDefault="00671DF3" w:rsidP="00671DF3">
      <w:pPr>
        <w:pStyle w:val="libFootnote0"/>
        <w:rPr>
          <w:rtl/>
        </w:rPr>
      </w:pPr>
      <w:r>
        <w:rPr>
          <w:rtl/>
        </w:rPr>
        <w:t>4 - سورة التوبة 9</w:t>
      </w:r>
      <w:r w:rsidR="0050285B">
        <w:rPr>
          <w:rtl/>
        </w:rPr>
        <w:t>:</w:t>
      </w:r>
      <w:r>
        <w:rPr>
          <w:rtl/>
        </w:rPr>
        <w:t xml:space="preserve"> 33، سورة الصف 61</w:t>
      </w:r>
      <w:r w:rsidR="0050285B">
        <w:rPr>
          <w:rtl/>
        </w:rPr>
        <w:t>:</w:t>
      </w:r>
      <w:r>
        <w:rPr>
          <w:rtl/>
        </w:rPr>
        <w:t xml:space="preserve"> 9. </w:t>
      </w:r>
    </w:p>
    <w:p w:rsidR="00671DF3" w:rsidRDefault="00671DF3" w:rsidP="00671DF3">
      <w:pPr>
        <w:pStyle w:val="libFootnote0"/>
        <w:rPr>
          <w:rtl/>
        </w:rPr>
      </w:pPr>
      <w:r>
        <w:rPr>
          <w:rtl/>
        </w:rPr>
        <w:t>5 - مختصر البصائر</w:t>
      </w:r>
      <w:r w:rsidR="0050285B">
        <w:rPr>
          <w:rtl/>
        </w:rPr>
        <w:t>:</w:t>
      </w:r>
      <w:r>
        <w:rPr>
          <w:rtl/>
        </w:rPr>
        <w:t xml:space="preserve"> 120</w:t>
      </w:r>
      <w:r w:rsidR="00D0354E">
        <w:rPr>
          <w:rtl/>
        </w:rPr>
        <w:t>/</w:t>
      </w:r>
      <w:r>
        <w:rPr>
          <w:rtl/>
        </w:rPr>
        <w:t>99، وعنه في البحار 53</w:t>
      </w:r>
      <w:r w:rsidR="0050285B">
        <w:rPr>
          <w:rtl/>
        </w:rPr>
        <w:t>:</w:t>
      </w:r>
      <w:r>
        <w:rPr>
          <w:rtl/>
        </w:rPr>
        <w:t xml:space="preserve"> 74</w:t>
      </w:r>
      <w:r w:rsidR="00D0354E">
        <w:rPr>
          <w:rtl/>
        </w:rPr>
        <w:t>/</w:t>
      </w:r>
      <w:r>
        <w:rPr>
          <w:rtl/>
        </w:rPr>
        <w:t xml:space="preserve">75. </w:t>
      </w:r>
    </w:p>
    <w:p w:rsidR="00671DF3" w:rsidRDefault="00671DF3" w:rsidP="00671DF3">
      <w:pPr>
        <w:pStyle w:val="libFootnote0"/>
        <w:rPr>
          <w:rtl/>
        </w:rPr>
      </w:pPr>
      <w:r>
        <w:rPr>
          <w:rtl/>
        </w:rPr>
        <w:t>6 - نفس المصدر</w:t>
      </w:r>
      <w:r w:rsidR="0050285B">
        <w:rPr>
          <w:rtl/>
        </w:rPr>
        <w:t>:</w:t>
      </w:r>
      <w:r>
        <w:rPr>
          <w:rtl/>
        </w:rPr>
        <w:t xml:space="preserve"> 123</w:t>
      </w:r>
      <w:r w:rsidR="00D0354E">
        <w:rPr>
          <w:rtl/>
        </w:rPr>
        <w:t>/</w:t>
      </w:r>
      <w:r>
        <w:rPr>
          <w:rtl/>
        </w:rPr>
        <w:t>ذيل حديث 99، وعنه في البحار 53</w:t>
      </w:r>
      <w:r w:rsidR="0050285B">
        <w:rPr>
          <w:rtl/>
        </w:rPr>
        <w:t>:</w:t>
      </w:r>
      <w:r>
        <w:rPr>
          <w:rtl/>
        </w:rPr>
        <w:t xml:space="preserve"> 75</w:t>
      </w:r>
      <w:r w:rsidR="00D0354E">
        <w:rPr>
          <w:rtl/>
        </w:rPr>
        <w:t>/</w:t>
      </w:r>
      <w:r>
        <w:rPr>
          <w:rtl/>
        </w:rPr>
        <w:t xml:space="preserve">ذيل حديث 76.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أبي نجران، عن عاصم بن حميد، عن أبي حمزة الثمالي، عن أبي جعفر </w:t>
      </w:r>
      <w:r w:rsidR="008C44AB" w:rsidRPr="008C44AB">
        <w:rPr>
          <w:rStyle w:val="libAlaemChar"/>
          <w:rFonts w:hint="cs"/>
          <w:rtl/>
        </w:rPr>
        <w:t>عليه‌السلام</w:t>
      </w:r>
      <w:r>
        <w:rPr>
          <w:rtl/>
        </w:rPr>
        <w:t>، قال</w:t>
      </w:r>
      <w:r w:rsidR="0050285B">
        <w:rPr>
          <w:rtl/>
        </w:rPr>
        <w:t>:</w:t>
      </w:r>
      <w:r>
        <w:rPr>
          <w:rtl/>
        </w:rPr>
        <w:t xml:space="preserve"> « قال أمير المؤمنين </w:t>
      </w:r>
      <w:r w:rsidR="008C44AB" w:rsidRPr="008C44AB">
        <w:rPr>
          <w:rStyle w:val="libAlaemChar"/>
          <w:rFonts w:hint="cs"/>
          <w:rtl/>
        </w:rPr>
        <w:t>عليه‌السلام</w:t>
      </w:r>
      <w:r w:rsidR="0050285B">
        <w:rPr>
          <w:rtl/>
        </w:rPr>
        <w:t>:</w:t>
      </w:r>
      <w:r>
        <w:rPr>
          <w:rtl/>
        </w:rPr>
        <w:t xml:space="preserve"> إنّ الله واحد أحد - إلى أن قال -</w:t>
      </w:r>
      <w:r w:rsidR="0050285B">
        <w:rPr>
          <w:rtl/>
        </w:rPr>
        <w:t>:</w:t>
      </w:r>
      <w:r>
        <w:rPr>
          <w:rtl/>
        </w:rPr>
        <w:t xml:space="preserve"> وأخذ الله ميثاق الأنبياء بالإيمان والنصرة لنا، وذلك قول الله عزّوجلّ </w:t>
      </w:r>
      <w:r w:rsidRPr="00671DF3">
        <w:rPr>
          <w:rStyle w:val="libFootnotenumChar"/>
          <w:rtl/>
        </w:rPr>
        <w:t>(1)</w:t>
      </w:r>
      <w:r w:rsidR="0050285B">
        <w:rPr>
          <w:rtl/>
        </w:rPr>
        <w:t>:</w:t>
      </w:r>
      <w:r>
        <w:rPr>
          <w:rtl/>
        </w:rPr>
        <w:t xml:space="preserve"> </w:t>
      </w:r>
      <w:r w:rsidR="00633993" w:rsidRPr="00633993">
        <w:rPr>
          <w:rStyle w:val="libAlaemChar"/>
          <w:rtl/>
        </w:rPr>
        <w:t>(</w:t>
      </w:r>
      <w:r w:rsidR="00633993" w:rsidRPr="00633993">
        <w:rPr>
          <w:rStyle w:val="libAieChar"/>
          <w:rtl/>
        </w:rPr>
        <w:t xml:space="preserve"> وَإِذْ أَخَذَ اللهُ مِيثَاقَ النَّبِيِّينَ لَمَا آتَيْتُكُم مِن كِتَاب وَحِكْمَة ثُمَّ جَاءَكُمْ رَسُولٌ مُصَدِّقٌ لِمَا مَعَكُمْ لَتُؤْمِنُنَّ بِهِ وَلَتَنصُرُنَّهُ </w:t>
      </w:r>
      <w:r w:rsidR="00633993" w:rsidRPr="00633993">
        <w:rPr>
          <w:rStyle w:val="libAlaemChar"/>
          <w:rtl/>
        </w:rPr>
        <w:t>)</w:t>
      </w:r>
      <w:r>
        <w:rPr>
          <w:rtl/>
        </w:rPr>
        <w:t xml:space="preserve"> </w:t>
      </w:r>
      <w:r w:rsidRPr="00671DF3">
        <w:rPr>
          <w:rStyle w:val="libFootnotenumChar"/>
          <w:rtl/>
        </w:rPr>
        <w:t>(2)</w:t>
      </w:r>
      <w:r>
        <w:rPr>
          <w:rtl/>
        </w:rPr>
        <w:t xml:space="preserve"> يعني لتؤمننّ بمحمّد ولتنصرنّ وصيّه </w:t>
      </w:r>
      <w:r w:rsidRPr="00671DF3">
        <w:rPr>
          <w:rStyle w:val="libFootnotenumChar"/>
          <w:rtl/>
        </w:rPr>
        <w:t>(3)</w:t>
      </w:r>
      <w:r>
        <w:rPr>
          <w:rtl/>
        </w:rPr>
        <w:t xml:space="preserve">، وسينصرونه جميعاً. </w:t>
      </w:r>
    </w:p>
    <w:p w:rsidR="00671DF3" w:rsidRDefault="00671DF3" w:rsidP="00671DF3">
      <w:pPr>
        <w:pStyle w:val="libNormal"/>
        <w:rPr>
          <w:rtl/>
        </w:rPr>
      </w:pPr>
      <w:r>
        <w:rPr>
          <w:rtl/>
        </w:rPr>
        <w:t xml:space="preserve">وإنّ الله أخذ ميثاقي مع ميثاق محمّد </w:t>
      </w:r>
      <w:r w:rsidR="008C44AB" w:rsidRPr="008C44AB">
        <w:rPr>
          <w:rStyle w:val="libAlaemChar"/>
          <w:rFonts w:hint="cs"/>
          <w:rtl/>
        </w:rPr>
        <w:t>صلى‌الله‌عليه‌وآله‌وسلم</w:t>
      </w:r>
      <w:r>
        <w:rPr>
          <w:rtl/>
        </w:rPr>
        <w:t xml:space="preserve"> بالنصرة بعضنا لبعض، فقد نصرت محمّداً </w:t>
      </w:r>
      <w:r w:rsidR="008C44AB" w:rsidRPr="008C44AB">
        <w:rPr>
          <w:rStyle w:val="libAlaemChar"/>
          <w:rFonts w:hint="cs"/>
          <w:rtl/>
        </w:rPr>
        <w:t>صلى‌الله‌عليه‌وآله‌وسلم</w:t>
      </w:r>
      <w:r>
        <w:rPr>
          <w:rtl/>
        </w:rPr>
        <w:t xml:space="preserve"> وجاهدت بين يديه، وقتلت عدوّه ووفيت لله بما أخذ عليّ من العهد والنصرة لمحمّد </w:t>
      </w:r>
      <w:r w:rsidR="008C44AB" w:rsidRPr="008C44AB">
        <w:rPr>
          <w:rStyle w:val="libAlaemChar"/>
          <w:rFonts w:hint="cs"/>
          <w:rtl/>
        </w:rPr>
        <w:t>صلى‌الله‌عليه‌وآله‌وسلم</w:t>
      </w:r>
      <w:r>
        <w:rPr>
          <w:rtl/>
        </w:rPr>
        <w:t>، ولم ينصرني أحد من أولياء الله ورسله، وذلك</w:t>
      </w:r>
      <w:r w:rsidR="006213A0">
        <w:rPr>
          <w:rtl/>
        </w:rPr>
        <w:t xml:space="preserve"> لما </w:t>
      </w:r>
      <w:r>
        <w:rPr>
          <w:rtl/>
        </w:rPr>
        <w:t xml:space="preserve">قبضهم الله إليه، وسوف ينصرونني ويكون لي ما بين مشرقها إلى مغربها </w:t>
      </w:r>
      <w:r w:rsidRPr="00671DF3">
        <w:rPr>
          <w:rStyle w:val="libFootnotenumChar"/>
          <w:rtl/>
        </w:rPr>
        <w:t>(4)</w:t>
      </w:r>
      <w:r>
        <w:rPr>
          <w:rtl/>
        </w:rPr>
        <w:t xml:space="preserve">، وسيبعثهم الله أحياءً من لدن آدم إلى محمّد </w:t>
      </w:r>
      <w:r w:rsidR="008C44AB" w:rsidRPr="008C44AB">
        <w:rPr>
          <w:rStyle w:val="libAlaemChar"/>
          <w:rFonts w:hint="cs"/>
          <w:rtl/>
        </w:rPr>
        <w:t>صلى‌الله‌عليه‌وآله‌وسلم</w:t>
      </w:r>
      <w:r>
        <w:rPr>
          <w:rtl/>
        </w:rPr>
        <w:t xml:space="preserve">، يضربون بالسيف هام الأموات والأحياء جميعاً. </w:t>
      </w:r>
    </w:p>
    <w:p w:rsidR="00671DF3" w:rsidRDefault="00671DF3" w:rsidP="00671DF3">
      <w:pPr>
        <w:pStyle w:val="libNormal"/>
        <w:rPr>
          <w:rtl/>
        </w:rPr>
      </w:pPr>
      <w:r>
        <w:rPr>
          <w:rtl/>
        </w:rPr>
        <w:t>فيا عجباً من أموات يبعثهم الله أحياءً زمرة بعد زمرة، قد شهروا سيوفهم يضربون بها هام الجبابرة وأتباعهم حتّى ينجز لهم ما وعدهم في قوله</w:t>
      </w:r>
      <w:r w:rsidR="0050285B">
        <w:rPr>
          <w:rtl/>
        </w:rPr>
        <w:t>:</w:t>
      </w:r>
      <w:r>
        <w:rPr>
          <w:rtl/>
        </w:rPr>
        <w:t xml:space="preserve"> </w:t>
      </w:r>
      <w:r w:rsidR="00633993" w:rsidRPr="00633993">
        <w:rPr>
          <w:rStyle w:val="libAlaemChar"/>
          <w:rtl/>
        </w:rPr>
        <w:t>(</w:t>
      </w:r>
      <w:r w:rsidR="00633993" w:rsidRPr="00633993">
        <w:rPr>
          <w:rStyle w:val="libAieChar"/>
          <w:rtl/>
        </w:rPr>
        <w:t xml:space="preserve"> وَعَدَ اللهُ الَّذِينَ آمَنُوا مِنكُمْ وَعَمِلُوا الصَّالِحَاتِ لَيَسْتَخْلِفَنَّهُمْ فِي الأرْضِ </w:t>
      </w:r>
      <w:r w:rsidR="00633993" w:rsidRPr="00633993">
        <w:rPr>
          <w:rStyle w:val="libAlaemChar"/>
          <w:rtl/>
        </w:rPr>
        <w:t>)</w:t>
      </w:r>
      <w:r>
        <w:rPr>
          <w:rtl/>
        </w:rPr>
        <w:t xml:space="preserve"> </w:t>
      </w:r>
      <w:r w:rsidRPr="00671DF3">
        <w:rPr>
          <w:rStyle w:val="libFootnotenumChar"/>
          <w:rtl/>
        </w:rPr>
        <w:t>(5)</w:t>
      </w:r>
      <w:r>
        <w:rPr>
          <w:rtl/>
        </w:rPr>
        <w:t xml:space="preserve"> الآية. </w:t>
      </w:r>
    </w:p>
    <w:p w:rsidR="00671DF3" w:rsidRDefault="00671DF3" w:rsidP="00671DF3">
      <w:pPr>
        <w:pStyle w:val="libNormal"/>
        <w:rPr>
          <w:rtl/>
        </w:rPr>
      </w:pPr>
      <w:r>
        <w:rPr>
          <w:rtl/>
        </w:rPr>
        <w:t xml:space="preserve">وإنّ </w:t>
      </w:r>
      <w:r w:rsidRPr="00671DF3">
        <w:rPr>
          <w:rStyle w:val="libFootnotenumChar"/>
          <w:rtl/>
        </w:rPr>
        <w:t>(6)</w:t>
      </w:r>
      <w:r>
        <w:rPr>
          <w:rtl/>
        </w:rPr>
        <w:t xml:space="preserve"> لي الكرّة بعد الكرّة، والرجعة بعد الرجعة </w:t>
      </w:r>
      <w:r w:rsidRPr="00671DF3">
        <w:rPr>
          <w:rStyle w:val="libFootnotenumChar"/>
          <w:rtl/>
        </w:rPr>
        <w:t>(7)</w:t>
      </w:r>
      <w:r>
        <w:rPr>
          <w:rtl/>
        </w:rPr>
        <w:t xml:space="preserve">، وأنا صاحب الكرّات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من قوله</w:t>
      </w:r>
      <w:r w:rsidR="0050285B">
        <w:rPr>
          <w:rtl/>
        </w:rPr>
        <w:t>:</w:t>
      </w:r>
      <w:r>
        <w:rPr>
          <w:rtl/>
        </w:rPr>
        <w:t xml:space="preserve"> (وأخذ الله ميثاق) إلى هنا لم يرد في « ح ». </w:t>
      </w:r>
    </w:p>
    <w:p w:rsidR="00671DF3" w:rsidRDefault="00671DF3" w:rsidP="00671DF3">
      <w:pPr>
        <w:pStyle w:val="libFootnote0"/>
        <w:rPr>
          <w:rtl/>
        </w:rPr>
      </w:pPr>
      <w:r>
        <w:rPr>
          <w:rtl/>
        </w:rPr>
        <w:t>2 - سورة آل عمران 3</w:t>
      </w:r>
      <w:r w:rsidR="0050285B">
        <w:rPr>
          <w:rtl/>
        </w:rPr>
        <w:t>:</w:t>
      </w:r>
      <w:r>
        <w:rPr>
          <w:rtl/>
        </w:rPr>
        <w:t xml:space="preserve"> 81. </w:t>
      </w:r>
    </w:p>
    <w:p w:rsidR="00671DF3" w:rsidRDefault="00671DF3" w:rsidP="00671DF3">
      <w:pPr>
        <w:pStyle w:val="libFootnote0"/>
        <w:rPr>
          <w:rtl/>
        </w:rPr>
      </w:pPr>
      <w:r>
        <w:rPr>
          <w:rtl/>
        </w:rPr>
        <w:t>3 - في « ك »</w:t>
      </w:r>
      <w:r w:rsidR="0050285B">
        <w:rPr>
          <w:rtl/>
        </w:rPr>
        <w:t>:</w:t>
      </w:r>
      <w:r>
        <w:rPr>
          <w:rtl/>
        </w:rPr>
        <w:t xml:space="preserve"> ووصيّه ولتنصرنّه. </w:t>
      </w:r>
    </w:p>
    <w:p w:rsidR="00671DF3" w:rsidRDefault="00671DF3" w:rsidP="00671DF3">
      <w:pPr>
        <w:pStyle w:val="libFootnote0"/>
        <w:rPr>
          <w:rtl/>
        </w:rPr>
      </w:pPr>
      <w:r>
        <w:rPr>
          <w:rtl/>
        </w:rPr>
        <w:t>4 - من قوله</w:t>
      </w:r>
      <w:r w:rsidR="0050285B">
        <w:rPr>
          <w:rtl/>
        </w:rPr>
        <w:t>:</w:t>
      </w:r>
      <w:r>
        <w:rPr>
          <w:rtl/>
        </w:rPr>
        <w:t xml:space="preserve"> (وسينصرونه جميعاً) إلى هنا لم يرد في « ك ». </w:t>
      </w:r>
    </w:p>
    <w:p w:rsidR="00671DF3" w:rsidRDefault="00671DF3" w:rsidP="00671DF3">
      <w:pPr>
        <w:pStyle w:val="libFootnote0"/>
        <w:rPr>
          <w:rtl/>
        </w:rPr>
      </w:pPr>
      <w:r>
        <w:rPr>
          <w:rtl/>
        </w:rPr>
        <w:t>5 - سورة النور 24</w:t>
      </w:r>
      <w:r w:rsidR="0050285B">
        <w:rPr>
          <w:rtl/>
        </w:rPr>
        <w:t>:</w:t>
      </w:r>
      <w:r>
        <w:rPr>
          <w:rtl/>
        </w:rPr>
        <w:t xml:space="preserve"> 55. </w:t>
      </w:r>
    </w:p>
    <w:p w:rsidR="00671DF3" w:rsidRDefault="00671DF3" w:rsidP="00671DF3">
      <w:pPr>
        <w:pStyle w:val="libFootnote0"/>
        <w:rPr>
          <w:rtl/>
        </w:rPr>
      </w:pPr>
      <w:r>
        <w:rPr>
          <w:rtl/>
        </w:rPr>
        <w:t>6 - في « ط »</w:t>
      </w:r>
      <w:r w:rsidR="0050285B">
        <w:rPr>
          <w:rtl/>
        </w:rPr>
        <w:t>:</w:t>
      </w:r>
      <w:r>
        <w:rPr>
          <w:rtl/>
        </w:rPr>
        <w:t xml:space="preserve"> وأنا. </w:t>
      </w:r>
    </w:p>
    <w:p w:rsidR="00671DF3" w:rsidRDefault="00671DF3" w:rsidP="00671DF3">
      <w:pPr>
        <w:pStyle w:val="libFootnote0"/>
        <w:rPr>
          <w:rtl/>
        </w:rPr>
      </w:pPr>
      <w:r>
        <w:rPr>
          <w:rtl/>
        </w:rPr>
        <w:t>7 - في « ح، ط »</w:t>
      </w:r>
      <w:r w:rsidR="0050285B">
        <w:rPr>
          <w:rtl/>
        </w:rPr>
        <w:t>:</w:t>
      </w:r>
      <w:r>
        <w:rPr>
          <w:rtl/>
        </w:rPr>
        <w:t xml:space="preserve"> الكرّة.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والرجعات، وصاحب الصولات والنقمات، والدولات </w:t>
      </w:r>
      <w:r w:rsidRPr="00671DF3">
        <w:rPr>
          <w:rStyle w:val="libFootnotenumChar"/>
          <w:rtl/>
        </w:rPr>
        <w:t>(1)</w:t>
      </w:r>
      <w:r>
        <w:rPr>
          <w:rtl/>
        </w:rPr>
        <w:t xml:space="preserve"> العجيبات، وأنا دابّة الأرض، وأنا صاحب العصا والميسم » </w:t>
      </w:r>
      <w:r w:rsidRPr="00671DF3">
        <w:rPr>
          <w:rStyle w:val="libFootnotenumChar"/>
          <w:rtl/>
        </w:rPr>
        <w:t>(2)</w:t>
      </w:r>
      <w:r>
        <w:rPr>
          <w:rtl/>
        </w:rPr>
        <w:t xml:space="preserve"> الحديث. </w:t>
      </w:r>
    </w:p>
    <w:p w:rsidR="00671DF3" w:rsidRDefault="00671DF3" w:rsidP="00671DF3">
      <w:pPr>
        <w:pStyle w:val="libNormal"/>
        <w:rPr>
          <w:rtl/>
        </w:rPr>
      </w:pPr>
      <w:bookmarkStart w:id="304" w:name="_Toc302399617"/>
      <w:r w:rsidRPr="00F627FD">
        <w:rPr>
          <w:rStyle w:val="libBold2Char"/>
          <w:rtl/>
        </w:rPr>
        <w:t>الحادي والعشرون بعد المائة</w:t>
      </w:r>
      <w:bookmarkEnd w:id="304"/>
      <w:r w:rsidR="0050285B">
        <w:rPr>
          <w:rStyle w:val="libBold2Char"/>
          <w:rtl/>
        </w:rPr>
        <w:t>:</w:t>
      </w:r>
      <w:r>
        <w:rPr>
          <w:rtl/>
        </w:rPr>
        <w:t xml:space="preserve"> ما رواه أيضاً نقلاً من « </w:t>
      </w:r>
      <w:r w:rsidRPr="00671DF3">
        <w:rPr>
          <w:rStyle w:val="libBold2Char"/>
          <w:rtl/>
        </w:rPr>
        <w:t xml:space="preserve">كتاب سليم بن قيس الهلالي </w:t>
      </w:r>
      <w:r>
        <w:rPr>
          <w:rtl/>
        </w:rPr>
        <w:t xml:space="preserve">» الذي رواه عنه أبان بن أبي عيّاش وقرأه جميعه على علي بن الحسين </w:t>
      </w:r>
      <w:r w:rsidR="008C44AB" w:rsidRPr="008C44AB">
        <w:rPr>
          <w:rStyle w:val="libAlaemChar"/>
          <w:rFonts w:hint="cs"/>
          <w:rtl/>
        </w:rPr>
        <w:t>عليهما‌السلام</w:t>
      </w:r>
      <w:r>
        <w:rPr>
          <w:rtl/>
        </w:rPr>
        <w:t xml:space="preserve"> بحضور جماعة من أعيان الصحابة منهم أبو الطفيل عامر بن واثلة فأقرّه عليه مولانا زين العابدين </w:t>
      </w:r>
      <w:r w:rsidR="008C44AB" w:rsidRPr="008C44AB">
        <w:rPr>
          <w:rStyle w:val="libAlaemChar"/>
          <w:rFonts w:hint="cs"/>
          <w:rtl/>
        </w:rPr>
        <w:t>عليه‌السلام</w:t>
      </w:r>
      <w:r>
        <w:rPr>
          <w:rtl/>
        </w:rPr>
        <w:t xml:space="preserve"> وقال</w:t>
      </w:r>
      <w:r w:rsidR="0050285B">
        <w:rPr>
          <w:rtl/>
        </w:rPr>
        <w:t>:</w:t>
      </w:r>
      <w:r>
        <w:rPr>
          <w:rtl/>
        </w:rPr>
        <w:t xml:space="preserve"> « هذه أحاديثنا صحيحة ». </w:t>
      </w:r>
    </w:p>
    <w:p w:rsidR="00671DF3" w:rsidRDefault="00671DF3" w:rsidP="00671DF3">
      <w:pPr>
        <w:pStyle w:val="libNormal"/>
        <w:rPr>
          <w:rtl/>
        </w:rPr>
      </w:pPr>
      <w:r>
        <w:rPr>
          <w:rtl/>
        </w:rPr>
        <w:t>قال أبان</w:t>
      </w:r>
      <w:r w:rsidR="0050285B">
        <w:rPr>
          <w:rtl/>
        </w:rPr>
        <w:t>:</w:t>
      </w:r>
      <w:r>
        <w:rPr>
          <w:rtl/>
        </w:rPr>
        <w:t xml:space="preserve"> لقيت أبا الطفيل فحدّثني في الرجعة عن اُناس من أهل بدر</w:t>
      </w:r>
      <w:r w:rsidR="0050285B">
        <w:rPr>
          <w:rtl/>
        </w:rPr>
        <w:t>:</w:t>
      </w:r>
      <w:r>
        <w:rPr>
          <w:rtl/>
        </w:rPr>
        <w:t xml:space="preserve"> عن سلمان والمقداد واُبي بن كعب، فعرضت الذي سمعته منهم على علي بن أبي طالب </w:t>
      </w:r>
      <w:r w:rsidR="008C44AB" w:rsidRPr="008C44AB">
        <w:rPr>
          <w:rStyle w:val="libAlaemChar"/>
          <w:rFonts w:hint="cs"/>
          <w:rtl/>
        </w:rPr>
        <w:t>عليه‌السلام</w:t>
      </w:r>
      <w:r>
        <w:rPr>
          <w:rtl/>
        </w:rPr>
        <w:t xml:space="preserve"> فقال</w:t>
      </w:r>
      <w:r w:rsidR="0050285B">
        <w:rPr>
          <w:rtl/>
        </w:rPr>
        <w:t>:</w:t>
      </w:r>
      <w:r>
        <w:rPr>
          <w:rtl/>
        </w:rPr>
        <w:t xml:space="preserve"> « هذا علم خاصّ يسع </w:t>
      </w:r>
      <w:r w:rsidRPr="00671DF3">
        <w:rPr>
          <w:rStyle w:val="libFootnotenumChar"/>
          <w:rtl/>
        </w:rPr>
        <w:t>(3)</w:t>
      </w:r>
      <w:r>
        <w:rPr>
          <w:rtl/>
        </w:rPr>
        <w:t xml:space="preserve"> الاُمّة جهله، وردّ علمه إلى الله » </w:t>
      </w:r>
      <w:r w:rsidRPr="00671DF3">
        <w:rPr>
          <w:rStyle w:val="libFootnotenumChar"/>
          <w:rtl/>
        </w:rPr>
        <w:t>(4)</w:t>
      </w:r>
      <w:r>
        <w:rPr>
          <w:rtl/>
        </w:rPr>
        <w:t xml:space="preserve"> ثمّ صدّقني بكلّ ما حدّثوني فيها، وتلا عليّ بذلك قراءة كثيرة حتّى صرت ما أنا بيوم القيامة أشدّ يقيناً منّي بالرجعة. </w:t>
      </w:r>
    </w:p>
    <w:p w:rsidR="00671DF3" w:rsidRDefault="00671DF3" w:rsidP="00671DF3">
      <w:pPr>
        <w:pStyle w:val="libNormal"/>
        <w:rPr>
          <w:rtl/>
        </w:rPr>
      </w:pPr>
      <w:r>
        <w:rPr>
          <w:rtl/>
        </w:rPr>
        <w:t xml:space="preserve">قال </w:t>
      </w:r>
      <w:r w:rsidRPr="00671DF3">
        <w:rPr>
          <w:rStyle w:val="libFootnotenumChar"/>
          <w:rtl/>
        </w:rPr>
        <w:t>(5)</w:t>
      </w:r>
      <w:r w:rsidR="0050285B">
        <w:rPr>
          <w:rtl/>
        </w:rPr>
        <w:t>:</w:t>
      </w:r>
      <w:r>
        <w:rPr>
          <w:rtl/>
        </w:rPr>
        <w:t xml:space="preserve"> فقلت له</w:t>
      </w:r>
      <w:r w:rsidR="0050285B">
        <w:rPr>
          <w:rtl/>
        </w:rPr>
        <w:t>:</w:t>
      </w:r>
      <w:r>
        <w:rPr>
          <w:rtl/>
        </w:rPr>
        <w:t xml:space="preserve"> يا أمير المؤمنين </w:t>
      </w:r>
      <w:r w:rsidRPr="00671DF3">
        <w:rPr>
          <w:rStyle w:val="libFootnotenumChar"/>
          <w:rtl/>
        </w:rPr>
        <w:t>(6)</w:t>
      </w:r>
      <w:r>
        <w:rPr>
          <w:rtl/>
        </w:rPr>
        <w:t xml:space="preserve"> </w:t>
      </w:r>
      <w:r w:rsidR="00633993" w:rsidRPr="00633993">
        <w:rPr>
          <w:rStyle w:val="libAlaemChar"/>
          <w:rtl/>
        </w:rPr>
        <w:t>(</w:t>
      </w:r>
      <w:r w:rsidR="00633993" w:rsidRPr="00633993">
        <w:rPr>
          <w:rStyle w:val="libAieChar"/>
          <w:rtl/>
        </w:rPr>
        <w:t xml:space="preserve"> وَإِذَا وَقَعَ الْقَوْلُ عَلَيْهِمْ أَخْرَجْنَا لَهُمْ دَابَّةً مِنَ الأرْضِ تُكَلِّمُهُمْ </w:t>
      </w:r>
      <w:r w:rsidR="00633993" w:rsidRPr="00633993">
        <w:rPr>
          <w:rStyle w:val="libAlaemChar"/>
          <w:rtl/>
        </w:rPr>
        <w:t>)</w:t>
      </w:r>
      <w:r>
        <w:rPr>
          <w:rtl/>
        </w:rPr>
        <w:t xml:space="preserve"> </w:t>
      </w:r>
      <w:r w:rsidRPr="00671DF3">
        <w:rPr>
          <w:rStyle w:val="libFootnotenumChar"/>
          <w:rtl/>
        </w:rPr>
        <w:t>(7)</w:t>
      </w:r>
      <w:r>
        <w:rPr>
          <w:rtl/>
        </w:rPr>
        <w:t xml:space="preserve"> ما الدابّة؟ قال</w:t>
      </w:r>
      <w:r w:rsidR="0050285B">
        <w:rPr>
          <w:rtl/>
        </w:rPr>
        <w:t>:</w:t>
      </w:r>
      <w:r>
        <w:rPr>
          <w:rtl/>
        </w:rPr>
        <w:t xml:space="preserve"> « يا أبا الطفيل اُلهُ عن هذا » قلت</w:t>
      </w:r>
      <w:r w:rsidR="0050285B">
        <w:rPr>
          <w:rtl/>
        </w:rPr>
        <w:t>:</w:t>
      </w:r>
      <w:r>
        <w:rPr>
          <w:rtl/>
        </w:rPr>
        <w:t xml:space="preserve"> أخبرني به، قال</w:t>
      </w:r>
      <w:r w:rsidR="0050285B">
        <w:rPr>
          <w:rtl/>
        </w:rPr>
        <w:t>:</w:t>
      </w:r>
      <w:r>
        <w:rPr>
          <w:rtl/>
        </w:rPr>
        <w:t xml:space="preserve"> « هي دابّة تأكل الطعام، وتمشي في الأسواق، وتنكح النساء » قلت</w:t>
      </w:r>
      <w:r w:rsidR="0050285B">
        <w:rPr>
          <w:rtl/>
        </w:rPr>
        <w:t>:</w:t>
      </w:r>
      <w:r>
        <w:rPr>
          <w:rtl/>
        </w:rPr>
        <w:t xml:space="preserve"> مَن هو؟ قال</w:t>
      </w:r>
      <w:r w:rsidR="0050285B">
        <w:rPr>
          <w:rtl/>
        </w:rPr>
        <w:t>:</w:t>
      </w:r>
      <w:r>
        <w:rPr>
          <w:rtl/>
        </w:rPr>
        <w:t xml:space="preserve"> « ربّ الأرض » قلت</w:t>
      </w:r>
      <w:r w:rsidR="0050285B">
        <w:rPr>
          <w:rtl/>
        </w:rPr>
        <w:t>:</w:t>
      </w:r>
      <w:r>
        <w:rPr>
          <w:rtl/>
        </w:rPr>
        <w:t xml:space="preserve"> مَن هو؟ قال</w:t>
      </w:r>
      <w:r w:rsidR="0050285B">
        <w:rPr>
          <w:rtl/>
        </w:rPr>
        <w:t>:</w:t>
      </w:r>
      <w:r>
        <w:rPr>
          <w:rtl/>
        </w:rPr>
        <w:t xml:space="preserve"> « صدِّيق الاُمّة وفاروقها وذو قرنيها »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ك »</w:t>
      </w:r>
      <w:r w:rsidR="0050285B">
        <w:rPr>
          <w:rtl/>
        </w:rPr>
        <w:t>:</w:t>
      </w:r>
      <w:r>
        <w:rPr>
          <w:rtl/>
        </w:rPr>
        <w:t xml:space="preserve"> الدلالات. </w:t>
      </w:r>
    </w:p>
    <w:p w:rsidR="00671DF3" w:rsidRDefault="00671DF3" w:rsidP="00671DF3">
      <w:pPr>
        <w:pStyle w:val="libFootnote0"/>
        <w:rPr>
          <w:rtl/>
        </w:rPr>
      </w:pPr>
      <w:r>
        <w:rPr>
          <w:rtl/>
        </w:rPr>
        <w:t>2 - مختصر البصائر</w:t>
      </w:r>
      <w:r w:rsidR="0050285B">
        <w:rPr>
          <w:rtl/>
        </w:rPr>
        <w:t>:</w:t>
      </w:r>
      <w:r>
        <w:rPr>
          <w:rtl/>
        </w:rPr>
        <w:t xml:space="preserve"> 130</w:t>
      </w:r>
      <w:r w:rsidR="00D0354E">
        <w:rPr>
          <w:rtl/>
        </w:rPr>
        <w:t>/</w:t>
      </w:r>
      <w:r>
        <w:rPr>
          <w:rtl/>
        </w:rPr>
        <w:t>102، وعنه في البحار 53</w:t>
      </w:r>
      <w:r w:rsidR="0050285B">
        <w:rPr>
          <w:rtl/>
        </w:rPr>
        <w:t>:</w:t>
      </w:r>
      <w:r>
        <w:rPr>
          <w:rtl/>
        </w:rPr>
        <w:t xml:space="preserve"> 46</w:t>
      </w:r>
      <w:r w:rsidR="00D0354E">
        <w:rPr>
          <w:rtl/>
        </w:rPr>
        <w:t>/</w:t>
      </w:r>
      <w:r>
        <w:rPr>
          <w:rtl/>
        </w:rPr>
        <w:t xml:space="preserve">20. </w:t>
      </w:r>
    </w:p>
    <w:p w:rsidR="00671DF3" w:rsidRDefault="00671DF3" w:rsidP="00671DF3">
      <w:pPr>
        <w:pStyle w:val="libFootnote0"/>
        <w:rPr>
          <w:rtl/>
        </w:rPr>
      </w:pPr>
      <w:r>
        <w:rPr>
          <w:rtl/>
        </w:rPr>
        <w:t>3 - في « ح، ش » والمختصر والبحار</w:t>
      </w:r>
      <w:r w:rsidR="0050285B">
        <w:rPr>
          <w:rtl/>
        </w:rPr>
        <w:t>:</w:t>
      </w:r>
      <w:r>
        <w:rPr>
          <w:rtl/>
        </w:rPr>
        <w:t xml:space="preserve"> لا يسع. </w:t>
      </w:r>
    </w:p>
    <w:p w:rsidR="00671DF3" w:rsidRDefault="00671DF3" w:rsidP="00671DF3">
      <w:pPr>
        <w:pStyle w:val="libFootnote0"/>
        <w:rPr>
          <w:rtl/>
        </w:rPr>
      </w:pPr>
      <w:r>
        <w:rPr>
          <w:rtl/>
        </w:rPr>
        <w:t>4 - قوله</w:t>
      </w:r>
      <w:r w:rsidR="0050285B">
        <w:rPr>
          <w:rtl/>
        </w:rPr>
        <w:t>:</w:t>
      </w:r>
      <w:r>
        <w:rPr>
          <w:rtl/>
        </w:rPr>
        <w:t xml:space="preserve"> (وردّ علمه إلى الله) أثبتناه من « ح » والمصادر. </w:t>
      </w:r>
    </w:p>
    <w:p w:rsidR="00671DF3" w:rsidRDefault="00671DF3" w:rsidP="00671DF3">
      <w:pPr>
        <w:pStyle w:val="libFootnote0"/>
        <w:rPr>
          <w:rtl/>
        </w:rPr>
      </w:pPr>
      <w:r>
        <w:rPr>
          <w:rtl/>
        </w:rPr>
        <w:t xml:space="preserve">5 - (قال) أثبتناه من « ح، ك ». </w:t>
      </w:r>
    </w:p>
    <w:p w:rsidR="00671DF3" w:rsidRDefault="00671DF3" w:rsidP="00671DF3">
      <w:pPr>
        <w:pStyle w:val="libFootnote0"/>
        <w:rPr>
          <w:rtl/>
        </w:rPr>
      </w:pPr>
      <w:r>
        <w:rPr>
          <w:rtl/>
        </w:rPr>
        <w:t>6 - في المصدر زيادة</w:t>
      </w:r>
      <w:r w:rsidR="0050285B">
        <w:rPr>
          <w:rtl/>
        </w:rPr>
        <w:t>:</w:t>
      </w:r>
      <w:r>
        <w:rPr>
          <w:rtl/>
        </w:rPr>
        <w:t xml:space="preserve"> قول الله تعالى. </w:t>
      </w:r>
    </w:p>
    <w:p w:rsidR="00671DF3" w:rsidRDefault="00671DF3" w:rsidP="00671DF3">
      <w:pPr>
        <w:pStyle w:val="libFootnote0"/>
        <w:rPr>
          <w:rtl/>
        </w:rPr>
      </w:pPr>
      <w:r>
        <w:rPr>
          <w:rtl/>
        </w:rPr>
        <w:t>7 - سورة النمل 27</w:t>
      </w:r>
      <w:r w:rsidR="0050285B">
        <w:rPr>
          <w:rtl/>
        </w:rPr>
        <w:t>:</w:t>
      </w:r>
      <w:r>
        <w:rPr>
          <w:rtl/>
        </w:rPr>
        <w:t xml:space="preserve"> 82.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قلت</w:t>
      </w:r>
      <w:r w:rsidR="0050285B">
        <w:rPr>
          <w:rtl/>
        </w:rPr>
        <w:t>:</w:t>
      </w:r>
      <w:r>
        <w:rPr>
          <w:rtl/>
        </w:rPr>
        <w:t xml:space="preserve"> مَن هو؟ قال</w:t>
      </w:r>
      <w:r w:rsidR="0050285B">
        <w:rPr>
          <w:rtl/>
        </w:rPr>
        <w:t>:</w:t>
      </w:r>
      <w:r>
        <w:rPr>
          <w:rtl/>
        </w:rPr>
        <w:t xml:space="preserve"> « </w:t>
      </w:r>
      <w:r w:rsidR="00633993" w:rsidRPr="00633993">
        <w:rPr>
          <w:rStyle w:val="libAlaemChar"/>
          <w:rtl/>
        </w:rPr>
        <w:t>(</w:t>
      </w:r>
      <w:r w:rsidR="00633993" w:rsidRPr="00633993">
        <w:rPr>
          <w:rStyle w:val="libAieChar"/>
          <w:rtl/>
        </w:rPr>
        <w:t xml:space="preserve"> الَّذِي عِندَهُ عِلْمٌ مِّنَ الْكِتَابِ </w:t>
      </w:r>
      <w:r w:rsidR="00633993" w:rsidRPr="00633993">
        <w:rPr>
          <w:rStyle w:val="libAlaemChar"/>
          <w:rtl/>
        </w:rPr>
        <w:t>)</w:t>
      </w:r>
      <w:r>
        <w:rPr>
          <w:rtl/>
        </w:rPr>
        <w:t xml:space="preserve"> </w:t>
      </w:r>
      <w:r w:rsidRPr="00671DF3">
        <w:rPr>
          <w:rStyle w:val="libFootnotenumChar"/>
          <w:rtl/>
        </w:rPr>
        <w:t>(1)</w:t>
      </w:r>
      <w:r>
        <w:rPr>
          <w:rtl/>
        </w:rPr>
        <w:t xml:space="preserve"> </w:t>
      </w:r>
      <w:r w:rsidR="00633993" w:rsidRPr="00633993">
        <w:rPr>
          <w:rStyle w:val="libAlaemChar"/>
          <w:rtl/>
        </w:rPr>
        <w:t>(</w:t>
      </w:r>
      <w:r w:rsidR="00633993" w:rsidRPr="00633993">
        <w:rPr>
          <w:rStyle w:val="libAieChar"/>
          <w:rtl/>
        </w:rPr>
        <w:t xml:space="preserve"> وَالَّذِي جَاءَ بِالصِّدْقِ وصدّق به </w:t>
      </w:r>
      <w:r w:rsidR="00633993" w:rsidRPr="00633993">
        <w:rPr>
          <w:rStyle w:val="libAlaemChar"/>
          <w:rtl/>
        </w:rPr>
        <w:t>)</w:t>
      </w:r>
      <w:r>
        <w:rPr>
          <w:rtl/>
        </w:rPr>
        <w:t xml:space="preserve"> </w:t>
      </w:r>
      <w:r w:rsidRPr="00671DF3">
        <w:rPr>
          <w:rStyle w:val="libFootnotenumChar"/>
          <w:rtl/>
        </w:rPr>
        <w:t>(2)</w:t>
      </w:r>
      <w:r>
        <w:rPr>
          <w:rtl/>
        </w:rPr>
        <w:t xml:space="preserve"> أنا، والناس كلّهم كافرون، غيري وغير محمّد </w:t>
      </w:r>
      <w:r w:rsidR="008C44AB" w:rsidRPr="008C44AB">
        <w:rPr>
          <w:rStyle w:val="libAlaemChar"/>
          <w:rFonts w:hint="cs"/>
          <w:rtl/>
        </w:rPr>
        <w:t>صلى‌الله‌عليه‌وآله‌وسلم</w:t>
      </w:r>
      <w:r>
        <w:rPr>
          <w:rtl/>
        </w:rPr>
        <w:t xml:space="preserve"> » قلت</w:t>
      </w:r>
      <w:r w:rsidR="0050285B">
        <w:rPr>
          <w:rtl/>
        </w:rPr>
        <w:t>:</w:t>
      </w:r>
      <w:r>
        <w:rPr>
          <w:rtl/>
        </w:rPr>
        <w:t xml:space="preserve"> سمّه لي، قال</w:t>
      </w:r>
      <w:r w:rsidR="0050285B">
        <w:rPr>
          <w:rtl/>
        </w:rPr>
        <w:t>:</w:t>
      </w:r>
      <w:r>
        <w:rPr>
          <w:rtl/>
        </w:rPr>
        <w:t xml:space="preserve"> « قد سمّيته لك، ثمّ قال</w:t>
      </w:r>
      <w:r w:rsidR="0050285B">
        <w:rPr>
          <w:rtl/>
        </w:rPr>
        <w:t>:</w:t>
      </w:r>
      <w:r>
        <w:rPr>
          <w:rtl/>
        </w:rPr>
        <w:t xml:space="preserve"> إنّ حديثنا صعب مستصعب » </w:t>
      </w:r>
      <w:r w:rsidRPr="00671DF3">
        <w:rPr>
          <w:rStyle w:val="libFootnotenumChar"/>
          <w:rtl/>
        </w:rPr>
        <w:t>(3)</w:t>
      </w:r>
      <w:r>
        <w:rPr>
          <w:rtl/>
        </w:rPr>
        <w:t xml:space="preserve"> الحديث. </w:t>
      </w:r>
    </w:p>
    <w:p w:rsidR="00671DF3" w:rsidRDefault="00671DF3" w:rsidP="00671DF3">
      <w:pPr>
        <w:pStyle w:val="libNormal"/>
        <w:rPr>
          <w:rtl/>
        </w:rPr>
      </w:pPr>
      <w:r w:rsidRPr="00671DF3">
        <w:rPr>
          <w:rStyle w:val="libBold2Char"/>
          <w:rtl/>
        </w:rPr>
        <w:t>الثاني والعشرون بعد المائة</w:t>
      </w:r>
      <w:r w:rsidR="0050285B">
        <w:rPr>
          <w:rtl/>
        </w:rPr>
        <w:t>:</w:t>
      </w:r>
      <w:r>
        <w:rPr>
          <w:rtl/>
        </w:rPr>
        <w:t xml:space="preserve"> ما رواه الحسن بن سليمان أيضاً نقلاً من كتاب محمّد بن الحسن الصفّار</w:t>
      </w:r>
      <w:r w:rsidR="0050285B">
        <w:rPr>
          <w:rtl/>
        </w:rPr>
        <w:t>:</w:t>
      </w:r>
      <w:r>
        <w:rPr>
          <w:rtl/>
        </w:rPr>
        <w:t xml:space="preserve"> عن علي بن حسّان، وأبي عبدالله الرياحي، عن أبي الصامت الحلواني </w:t>
      </w:r>
      <w:r w:rsidRPr="00671DF3">
        <w:rPr>
          <w:rStyle w:val="libFootnotenumChar"/>
          <w:rtl/>
        </w:rPr>
        <w:t>(4)</w:t>
      </w:r>
      <w:r>
        <w:rPr>
          <w:rtl/>
        </w:rPr>
        <w:t xml:space="preserve">، عن أبي جعفر </w:t>
      </w:r>
      <w:r w:rsidR="008C44AB" w:rsidRPr="008C44AB">
        <w:rPr>
          <w:rStyle w:val="libAlaemChar"/>
          <w:rFonts w:hint="cs"/>
          <w:rtl/>
        </w:rPr>
        <w:t>عليه‌السلام</w:t>
      </w:r>
      <w:r>
        <w:rPr>
          <w:rtl/>
        </w:rPr>
        <w:t xml:space="preserve"> قال</w:t>
      </w:r>
      <w:r w:rsidR="0050285B">
        <w:rPr>
          <w:rtl/>
        </w:rPr>
        <w:t>:</w:t>
      </w:r>
      <w:r>
        <w:rPr>
          <w:rtl/>
        </w:rPr>
        <w:t xml:space="preserve"> « قال أمير المؤمنين</w:t>
      </w:r>
      <w:r w:rsidR="0050285B">
        <w:rPr>
          <w:rtl/>
        </w:rPr>
        <w:t>:</w:t>
      </w:r>
      <w:r>
        <w:rPr>
          <w:rtl/>
        </w:rPr>
        <w:t xml:space="preserve"> أنا قاسم النار - إلى أن قال -</w:t>
      </w:r>
      <w:r w:rsidR="0050285B">
        <w:rPr>
          <w:rtl/>
        </w:rPr>
        <w:t>:</w:t>
      </w:r>
      <w:r>
        <w:rPr>
          <w:rtl/>
        </w:rPr>
        <w:t xml:space="preserve"> وإنّي لصاحب الكرّات ودولة الدول، وإنّي لصاحب العصا والميسم، والدابّة التي تُكلِّم الناس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الثالث والعشرون بعد المائة</w:t>
      </w:r>
      <w:r w:rsidR="0050285B">
        <w:rPr>
          <w:rtl/>
        </w:rPr>
        <w:t>:</w:t>
      </w:r>
      <w:r>
        <w:rPr>
          <w:rtl/>
        </w:rPr>
        <w:t xml:space="preserve"> ما رواه الحسن بن سليمان أيضاً - في باب الكرّات وحالاتها -</w:t>
      </w:r>
      <w:r w:rsidR="0050285B">
        <w:rPr>
          <w:rtl/>
        </w:rPr>
        <w:t>:</w:t>
      </w:r>
      <w:r>
        <w:rPr>
          <w:rtl/>
        </w:rPr>
        <w:t xml:space="preserve"> عن السيِّد الجليل بهاء الدين علي بن عبدالحميد الحسيني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النمل 27</w:t>
      </w:r>
      <w:r w:rsidR="0050285B">
        <w:rPr>
          <w:rtl/>
        </w:rPr>
        <w:t>:</w:t>
      </w:r>
      <w:r>
        <w:rPr>
          <w:rtl/>
        </w:rPr>
        <w:t xml:space="preserve"> 40. </w:t>
      </w:r>
    </w:p>
    <w:p w:rsidR="00671DF3" w:rsidRDefault="00671DF3" w:rsidP="00671DF3">
      <w:pPr>
        <w:pStyle w:val="libFootnote0"/>
        <w:rPr>
          <w:rtl/>
        </w:rPr>
      </w:pPr>
      <w:r>
        <w:rPr>
          <w:rtl/>
        </w:rPr>
        <w:t>2 - سورة الزمر 39</w:t>
      </w:r>
      <w:r w:rsidR="0050285B">
        <w:rPr>
          <w:rtl/>
        </w:rPr>
        <w:t>:</w:t>
      </w:r>
      <w:r>
        <w:rPr>
          <w:rtl/>
        </w:rPr>
        <w:t xml:space="preserve"> 33. </w:t>
      </w:r>
    </w:p>
    <w:p w:rsidR="00671DF3" w:rsidRDefault="00671DF3" w:rsidP="00671DF3">
      <w:pPr>
        <w:pStyle w:val="libFootnote0"/>
        <w:rPr>
          <w:rtl/>
        </w:rPr>
      </w:pPr>
      <w:r>
        <w:rPr>
          <w:rtl/>
        </w:rPr>
        <w:t>3 - مختصر البصائر</w:t>
      </w:r>
      <w:r w:rsidR="0050285B">
        <w:rPr>
          <w:rtl/>
        </w:rPr>
        <w:t>:</w:t>
      </w:r>
      <w:r>
        <w:rPr>
          <w:rtl/>
        </w:rPr>
        <w:t xml:space="preserve"> 145</w:t>
      </w:r>
      <w:r w:rsidR="00D0354E">
        <w:rPr>
          <w:rtl/>
        </w:rPr>
        <w:t>/</w:t>
      </w:r>
      <w:r>
        <w:rPr>
          <w:rtl/>
        </w:rPr>
        <w:t>112، وعنه في البحار 53</w:t>
      </w:r>
      <w:r w:rsidR="0050285B">
        <w:rPr>
          <w:rtl/>
        </w:rPr>
        <w:t>:</w:t>
      </w:r>
      <w:r>
        <w:rPr>
          <w:rtl/>
        </w:rPr>
        <w:t xml:space="preserve"> 68</w:t>
      </w:r>
      <w:r w:rsidR="00D0354E">
        <w:rPr>
          <w:rtl/>
        </w:rPr>
        <w:t>/</w:t>
      </w:r>
      <w:r>
        <w:rPr>
          <w:rtl/>
        </w:rPr>
        <w:t>66، سليم بن قيس 2</w:t>
      </w:r>
      <w:r w:rsidR="0050285B">
        <w:rPr>
          <w:rtl/>
        </w:rPr>
        <w:t>:</w:t>
      </w:r>
      <w:r>
        <w:rPr>
          <w:rtl/>
        </w:rPr>
        <w:t xml:space="preserve"> 561 - 564. </w:t>
      </w:r>
    </w:p>
    <w:p w:rsidR="00671DF3" w:rsidRDefault="00671DF3" w:rsidP="00671DF3">
      <w:pPr>
        <w:pStyle w:val="libFootnote0"/>
        <w:rPr>
          <w:rtl/>
        </w:rPr>
      </w:pPr>
      <w:r>
        <w:rPr>
          <w:rtl/>
        </w:rPr>
        <w:t xml:space="preserve">4 - (عن أبي الصامت الحلواني) أثبتناه من المصدر والبصائر والكافي والبحار، حيث الرياحي لم يعدّ من أصحاب الإمام الباقر </w:t>
      </w:r>
      <w:r w:rsidR="008C44AB" w:rsidRPr="008C44AB">
        <w:rPr>
          <w:rStyle w:val="libAlaemChar"/>
          <w:rFonts w:hint="cs"/>
          <w:rtl/>
        </w:rPr>
        <w:t>عليه‌السلام</w:t>
      </w:r>
      <w:r>
        <w:rPr>
          <w:rtl/>
        </w:rPr>
        <w:t xml:space="preserve">. </w:t>
      </w:r>
    </w:p>
    <w:p w:rsidR="00671DF3" w:rsidRPr="00D4738B" w:rsidRDefault="00671DF3" w:rsidP="00671DF3">
      <w:pPr>
        <w:pStyle w:val="libFootnote"/>
        <w:rPr>
          <w:rtl/>
        </w:rPr>
      </w:pPr>
      <w:r w:rsidRPr="00D4738B">
        <w:rPr>
          <w:rtl/>
        </w:rPr>
        <w:t>وإن كان في البصائر</w:t>
      </w:r>
      <w:r w:rsidR="0050285B">
        <w:rPr>
          <w:rtl/>
        </w:rPr>
        <w:t>:</w:t>
      </w:r>
      <w:r w:rsidRPr="00D4738B">
        <w:rPr>
          <w:rtl/>
        </w:rPr>
        <w:t xml:space="preserve"> الحلوائي</w:t>
      </w:r>
      <w:r>
        <w:rPr>
          <w:rtl/>
        </w:rPr>
        <w:t>،</w:t>
      </w:r>
      <w:r w:rsidRPr="00D4738B">
        <w:rPr>
          <w:rtl/>
        </w:rPr>
        <w:t xml:space="preserve"> إلا أنّه سهو</w:t>
      </w:r>
      <w:r>
        <w:rPr>
          <w:rtl/>
        </w:rPr>
        <w:t>،</w:t>
      </w:r>
      <w:r w:rsidRPr="00D4738B">
        <w:rPr>
          <w:rtl/>
        </w:rPr>
        <w:t xml:space="preserve"> فما في المصدر والكافي ظاهراً هو الصحيح</w:t>
      </w:r>
      <w:r>
        <w:rPr>
          <w:rtl/>
        </w:rPr>
        <w:t>،</w:t>
      </w:r>
      <w:r w:rsidRPr="00D4738B">
        <w:rPr>
          <w:rtl/>
        </w:rPr>
        <w:t xml:space="preserve"> وقد عدّه البرقي من أصحاب الإمام الباقر </w:t>
      </w:r>
      <w:r>
        <w:rPr>
          <w:rFonts w:hint="cs"/>
          <w:rtl/>
        </w:rPr>
        <w:t>عليه السلام</w:t>
      </w:r>
      <w:r>
        <w:rPr>
          <w:rtl/>
        </w:rPr>
        <w:t>،</w:t>
      </w:r>
      <w:r w:rsidRPr="00D4738B">
        <w:rPr>
          <w:rtl/>
        </w:rPr>
        <w:t xml:space="preserve"> وزاد الشيخ عليه الإمام الصادق </w:t>
      </w:r>
      <w:r>
        <w:rPr>
          <w:rFonts w:hint="cs"/>
          <w:rtl/>
        </w:rPr>
        <w:t>عليه السلام</w:t>
      </w:r>
      <w:r w:rsidRPr="00D4738B">
        <w:rPr>
          <w:rtl/>
        </w:rPr>
        <w:t xml:space="preserve">. </w:t>
      </w:r>
    </w:p>
    <w:p w:rsidR="00671DF3" w:rsidRPr="00691C35" w:rsidRDefault="00671DF3" w:rsidP="00671DF3">
      <w:pPr>
        <w:pStyle w:val="libFootnote"/>
        <w:rPr>
          <w:rtl/>
        </w:rPr>
      </w:pPr>
      <w:r w:rsidRPr="00691C35">
        <w:rPr>
          <w:rtl/>
        </w:rPr>
        <w:t>رجال البرقي</w:t>
      </w:r>
      <w:r w:rsidR="0050285B">
        <w:rPr>
          <w:rtl/>
        </w:rPr>
        <w:t>:</w:t>
      </w:r>
      <w:r w:rsidRPr="00691C35">
        <w:rPr>
          <w:rtl/>
        </w:rPr>
        <w:t xml:space="preserve"> 15</w:t>
      </w:r>
      <w:r>
        <w:rPr>
          <w:rtl/>
        </w:rPr>
        <w:t>،</w:t>
      </w:r>
      <w:r w:rsidRPr="00691C35">
        <w:rPr>
          <w:rtl/>
        </w:rPr>
        <w:t xml:space="preserve"> رجال الطوسي</w:t>
      </w:r>
      <w:r w:rsidR="0050285B">
        <w:rPr>
          <w:rtl/>
        </w:rPr>
        <w:t>:</w:t>
      </w:r>
      <w:r w:rsidRPr="00691C35">
        <w:rPr>
          <w:rtl/>
        </w:rPr>
        <w:t xml:space="preserve"> 141</w:t>
      </w:r>
      <w:r w:rsidR="00D0354E">
        <w:rPr>
          <w:rtl/>
        </w:rPr>
        <w:t>/</w:t>
      </w:r>
      <w:r w:rsidRPr="00691C35">
        <w:rPr>
          <w:rtl/>
        </w:rPr>
        <w:t>7 و 339</w:t>
      </w:r>
      <w:r w:rsidR="00D0354E">
        <w:rPr>
          <w:rtl/>
        </w:rPr>
        <w:t>/</w:t>
      </w:r>
      <w:r w:rsidRPr="00691C35">
        <w:rPr>
          <w:rtl/>
        </w:rPr>
        <w:t xml:space="preserve">24. </w:t>
      </w:r>
    </w:p>
    <w:p w:rsidR="00671DF3" w:rsidRDefault="00671DF3" w:rsidP="00671DF3">
      <w:pPr>
        <w:pStyle w:val="libFootnote0"/>
        <w:rPr>
          <w:rtl/>
        </w:rPr>
      </w:pPr>
      <w:r>
        <w:rPr>
          <w:rtl/>
        </w:rPr>
        <w:t>5 - مختصر البصائر</w:t>
      </w:r>
      <w:r w:rsidR="0050285B">
        <w:rPr>
          <w:rtl/>
        </w:rPr>
        <w:t>:</w:t>
      </w:r>
      <w:r>
        <w:rPr>
          <w:rtl/>
        </w:rPr>
        <w:t xml:space="preserve"> 148</w:t>
      </w:r>
      <w:r w:rsidR="00D0354E">
        <w:rPr>
          <w:rtl/>
        </w:rPr>
        <w:t>/</w:t>
      </w:r>
      <w:r>
        <w:rPr>
          <w:rtl/>
        </w:rPr>
        <w:t>114، بصائر الدرجات</w:t>
      </w:r>
      <w:r w:rsidR="0050285B">
        <w:rPr>
          <w:rtl/>
        </w:rPr>
        <w:t>:</w:t>
      </w:r>
      <w:r>
        <w:rPr>
          <w:rtl/>
        </w:rPr>
        <w:t xml:space="preserve"> 219</w:t>
      </w:r>
      <w:r w:rsidR="00D0354E">
        <w:rPr>
          <w:rtl/>
        </w:rPr>
        <w:t>/</w:t>
      </w:r>
      <w:r>
        <w:rPr>
          <w:rtl/>
        </w:rPr>
        <w:t>ذيل حديث 1، الكافي 1</w:t>
      </w:r>
      <w:r w:rsidR="0050285B">
        <w:rPr>
          <w:rtl/>
        </w:rPr>
        <w:t>:</w:t>
      </w:r>
      <w:r>
        <w:rPr>
          <w:rtl/>
        </w:rPr>
        <w:t xml:space="preserve"> 198</w:t>
      </w:r>
      <w:r w:rsidR="00D0354E">
        <w:rPr>
          <w:rtl/>
        </w:rPr>
        <w:t>/</w:t>
      </w:r>
      <w:r>
        <w:rPr>
          <w:rtl/>
        </w:rPr>
        <w:t xml:space="preserve">ذيل حديث 3.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بطريقه عن أحمد بن محمّد الايادي يرفعه إلى أحمد بن عقبة، عن أبيه، عن أبي عبدالله </w:t>
      </w:r>
      <w:r w:rsidR="008C44AB" w:rsidRPr="008C44AB">
        <w:rPr>
          <w:rStyle w:val="libAlaemChar"/>
          <w:rFonts w:hint="cs"/>
          <w:rtl/>
        </w:rPr>
        <w:t>عليه‌السلام</w:t>
      </w:r>
      <w:r>
        <w:rPr>
          <w:rtl/>
        </w:rPr>
        <w:t xml:space="preserve"> أنّه سئل عن الرجعة أحقّ هي؟ قال</w:t>
      </w:r>
      <w:r w:rsidR="0050285B">
        <w:rPr>
          <w:rtl/>
        </w:rPr>
        <w:t>:</w:t>
      </w:r>
      <w:r>
        <w:rPr>
          <w:rtl/>
        </w:rPr>
        <w:t xml:space="preserve"> « نعم » قلت</w:t>
      </w:r>
      <w:r w:rsidR="0050285B">
        <w:rPr>
          <w:rtl/>
        </w:rPr>
        <w:t>:</w:t>
      </w:r>
      <w:r>
        <w:rPr>
          <w:rtl/>
        </w:rPr>
        <w:t xml:space="preserve"> من أوّل من يخرج؟ قال</w:t>
      </w:r>
      <w:r w:rsidR="0050285B">
        <w:rPr>
          <w:rtl/>
        </w:rPr>
        <w:t>:</w:t>
      </w:r>
      <w:r>
        <w:rPr>
          <w:rtl/>
        </w:rPr>
        <w:t xml:space="preserve"> « الحسين بن علي </w:t>
      </w:r>
      <w:r w:rsidR="008C44AB" w:rsidRPr="008C44AB">
        <w:rPr>
          <w:rStyle w:val="libAlaemChar"/>
          <w:rFonts w:hint="cs"/>
          <w:rtl/>
        </w:rPr>
        <w:t>عليه‌السلام</w:t>
      </w:r>
      <w:r>
        <w:rPr>
          <w:rtl/>
        </w:rPr>
        <w:t xml:space="preserve"> يخرج على أثر القائم </w:t>
      </w:r>
      <w:r w:rsidR="008C44AB" w:rsidRPr="008C44AB">
        <w:rPr>
          <w:rStyle w:val="libAlaemChar"/>
          <w:rFonts w:hint="cs"/>
          <w:rtl/>
        </w:rPr>
        <w:t>عليه‌السلام</w:t>
      </w:r>
      <w:r>
        <w:rPr>
          <w:rtl/>
        </w:rPr>
        <w:t xml:space="preserve"> » قلت</w:t>
      </w:r>
      <w:r w:rsidR="0050285B">
        <w:rPr>
          <w:rtl/>
        </w:rPr>
        <w:t>:</w:t>
      </w:r>
      <w:r>
        <w:rPr>
          <w:rtl/>
        </w:rPr>
        <w:t xml:space="preserve"> ومعه الناس كلّهم؟ قال</w:t>
      </w:r>
      <w:r w:rsidR="0050285B">
        <w:rPr>
          <w:rtl/>
        </w:rPr>
        <w:t>:</w:t>
      </w:r>
      <w:r>
        <w:rPr>
          <w:rtl/>
        </w:rPr>
        <w:t xml:space="preserve"> « لا، بل كما ذكر الله في كتابه </w:t>
      </w:r>
      <w:r w:rsidR="00633993" w:rsidRPr="00633993">
        <w:rPr>
          <w:rStyle w:val="libAlaemChar"/>
          <w:rtl/>
        </w:rPr>
        <w:t>(</w:t>
      </w:r>
      <w:r w:rsidR="00633993" w:rsidRPr="00633993">
        <w:rPr>
          <w:rStyle w:val="libAieChar"/>
          <w:rtl/>
        </w:rPr>
        <w:t xml:space="preserve"> فَتَأْتُونَ أَفْوَاجاً </w:t>
      </w:r>
      <w:r w:rsidR="00633993" w:rsidRPr="00633993">
        <w:rPr>
          <w:rStyle w:val="libAlaemChar"/>
          <w:rtl/>
        </w:rPr>
        <w:t>)</w:t>
      </w:r>
      <w:r>
        <w:rPr>
          <w:rtl/>
        </w:rPr>
        <w:t xml:space="preserve"> </w:t>
      </w:r>
      <w:r w:rsidRPr="00671DF3">
        <w:rPr>
          <w:rStyle w:val="libFootnotenumChar"/>
          <w:rtl/>
        </w:rPr>
        <w:t>(1)</w:t>
      </w:r>
      <w:r>
        <w:rPr>
          <w:rtl/>
        </w:rPr>
        <w:t xml:space="preserve"> قوماً بعد قوم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الرابع والعشرون بعد المائة</w:t>
      </w:r>
      <w:r w:rsidR="0050285B">
        <w:rPr>
          <w:rtl/>
        </w:rPr>
        <w:t>:</w:t>
      </w:r>
      <w:r>
        <w:rPr>
          <w:rtl/>
        </w:rPr>
        <w:t xml:space="preserve"> ما رواه أيضاً عنه </w:t>
      </w:r>
      <w:r w:rsidR="008C44AB" w:rsidRPr="008C44AB">
        <w:rPr>
          <w:rStyle w:val="libAlaemChar"/>
          <w:rFonts w:hint="cs"/>
          <w:rtl/>
        </w:rPr>
        <w:t>عليه‌السلام</w:t>
      </w:r>
      <w:r>
        <w:rPr>
          <w:rtl/>
        </w:rPr>
        <w:t xml:space="preserve"> قال</w:t>
      </w:r>
      <w:r w:rsidR="0050285B">
        <w:rPr>
          <w:rtl/>
        </w:rPr>
        <w:t>:</w:t>
      </w:r>
      <w:r>
        <w:rPr>
          <w:rtl/>
        </w:rPr>
        <w:t xml:space="preserve"> « يقبل الحسين </w:t>
      </w:r>
      <w:r w:rsidR="008C44AB" w:rsidRPr="008C44AB">
        <w:rPr>
          <w:rStyle w:val="libAlaemChar"/>
          <w:rFonts w:hint="cs"/>
          <w:rtl/>
        </w:rPr>
        <w:t>عليه‌السلام</w:t>
      </w:r>
      <w:r>
        <w:rPr>
          <w:rtl/>
        </w:rPr>
        <w:t xml:space="preserve"> في أصحابه الذين قُتلوا معه، ومعه سبعون نبيّاً كما بعثوا مع موسى بن عمران، فيدفع إليه القائم الخاتم فيكون الحسين </w:t>
      </w:r>
      <w:r w:rsidR="008C44AB" w:rsidRPr="008C44AB">
        <w:rPr>
          <w:rStyle w:val="libAlaemChar"/>
          <w:rFonts w:hint="cs"/>
          <w:rtl/>
        </w:rPr>
        <w:t>عليه‌السلام</w:t>
      </w:r>
      <w:r>
        <w:rPr>
          <w:rtl/>
        </w:rPr>
        <w:t xml:space="preserve"> هو الذي يلي غسله وكفنه وحنوطه وإبلاغه </w:t>
      </w:r>
      <w:r w:rsidRPr="00671DF3">
        <w:rPr>
          <w:rStyle w:val="libFootnotenumChar"/>
          <w:rtl/>
        </w:rPr>
        <w:t>(3)</w:t>
      </w:r>
      <w:r>
        <w:rPr>
          <w:rtl/>
        </w:rPr>
        <w:t xml:space="preserve"> حفرته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الخامس والعشرون بعد المائة</w:t>
      </w:r>
      <w:r w:rsidR="0050285B">
        <w:rPr>
          <w:rtl/>
        </w:rPr>
        <w:t>:</w:t>
      </w:r>
      <w:r>
        <w:rPr>
          <w:rtl/>
        </w:rPr>
        <w:t xml:space="preserve"> ما رواه أيضاً فيه</w:t>
      </w:r>
      <w:r w:rsidR="0050285B">
        <w:rPr>
          <w:rtl/>
        </w:rPr>
        <w:t>:</w:t>
      </w:r>
      <w:r>
        <w:rPr>
          <w:rtl/>
        </w:rPr>
        <w:t xml:space="preserve"> عن بهاء الدين المذكور بسنده إلى أسد بن إسماعيل، عن أبي عبدالله </w:t>
      </w:r>
      <w:r w:rsidR="008C44AB" w:rsidRPr="008C44AB">
        <w:rPr>
          <w:rStyle w:val="libAlaemChar"/>
          <w:rFonts w:hint="cs"/>
          <w:rtl/>
        </w:rPr>
        <w:t>عليه‌السلام</w:t>
      </w:r>
      <w:r>
        <w:rPr>
          <w:rtl/>
        </w:rPr>
        <w:t xml:space="preserve"> أنّه سئل عن اليوم الذي ذكره الله في كتابه فقال</w:t>
      </w:r>
      <w:r w:rsidR="0050285B">
        <w:rPr>
          <w:rtl/>
        </w:rPr>
        <w:t>:</w:t>
      </w:r>
      <w:r>
        <w:rPr>
          <w:rtl/>
        </w:rPr>
        <w:t xml:space="preserve"> </w:t>
      </w:r>
      <w:r w:rsidR="00633993" w:rsidRPr="00633993">
        <w:rPr>
          <w:rStyle w:val="libAlaemChar"/>
          <w:rtl/>
        </w:rPr>
        <w:t>(</w:t>
      </w:r>
      <w:r w:rsidR="00633993" w:rsidRPr="00633993">
        <w:rPr>
          <w:rStyle w:val="libAieChar"/>
          <w:rtl/>
        </w:rPr>
        <w:t xml:space="preserve"> فِي يَوْم كَانَ مِقْدَارُهُ أَلْفَ سَنَة </w:t>
      </w:r>
      <w:r w:rsidR="00633993" w:rsidRPr="00633993">
        <w:rPr>
          <w:rStyle w:val="libAlaemChar"/>
          <w:rtl/>
        </w:rPr>
        <w:t>)</w:t>
      </w:r>
      <w:r>
        <w:rPr>
          <w:rtl/>
        </w:rPr>
        <w:t xml:space="preserve"> </w:t>
      </w:r>
      <w:r w:rsidRPr="00671DF3">
        <w:rPr>
          <w:rStyle w:val="libFootnotenumChar"/>
          <w:rtl/>
        </w:rPr>
        <w:t>(5)</w:t>
      </w:r>
      <w:r>
        <w:rPr>
          <w:rtl/>
        </w:rPr>
        <w:t xml:space="preserve"> فقال</w:t>
      </w:r>
      <w:r w:rsidR="0050285B">
        <w:rPr>
          <w:rtl/>
        </w:rPr>
        <w:t>:</w:t>
      </w:r>
      <w:r>
        <w:rPr>
          <w:rtl/>
        </w:rPr>
        <w:t xml:space="preserve"> « هي كرّة رسول الله </w:t>
      </w:r>
      <w:r w:rsidR="008C44AB" w:rsidRPr="008C44AB">
        <w:rPr>
          <w:rStyle w:val="libAlaemChar"/>
          <w:rFonts w:hint="cs"/>
          <w:rtl/>
        </w:rPr>
        <w:t>صلى‌الله‌عليه‌وآله‌وسلم</w:t>
      </w:r>
      <w:r>
        <w:rPr>
          <w:rtl/>
        </w:rPr>
        <w:t xml:space="preserve"> فيكون ملكه في كرّته خمسين ألف سنة، ويملك أمير المؤمنين </w:t>
      </w:r>
      <w:r w:rsidR="008C44AB" w:rsidRPr="008C44AB">
        <w:rPr>
          <w:rStyle w:val="libAlaemChar"/>
          <w:rFonts w:hint="cs"/>
          <w:rtl/>
        </w:rPr>
        <w:t>عليه‌السلام</w:t>
      </w:r>
      <w:r>
        <w:rPr>
          <w:rtl/>
        </w:rPr>
        <w:t xml:space="preserve"> في كرّته أربعاً وأربعين ألف سنة » </w:t>
      </w:r>
      <w:r w:rsidRPr="00671DF3">
        <w:rPr>
          <w:rStyle w:val="libFootnotenumChar"/>
          <w:rtl/>
        </w:rPr>
        <w:t>(6)</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النبأ 78</w:t>
      </w:r>
      <w:r w:rsidR="0050285B">
        <w:rPr>
          <w:rtl/>
        </w:rPr>
        <w:t>:</w:t>
      </w:r>
      <w:r>
        <w:rPr>
          <w:rtl/>
        </w:rPr>
        <w:t xml:space="preserve"> 18. </w:t>
      </w:r>
    </w:p>
    <w:p w:rsidR="00671DF3" w:rsidRDefault="00671DF3" w:rsidP="00671DF3">
      <w:pPr>
        <w:pStyle w:val="libFootnote0"/>
        <w:rPr>
          <w:rtl/>
        </w:rPr>
      </w:pPr>
      <w:r>
        <w:rPr>
          <w:rtl/>
        </w:rPr>
        <w:t>2 - مختصر البصائر</w:t>
      </w:r>
      <w:r w:rsidR="0050285B">
        <w:rPr>
          <w:rtl/>
        </w:rPr>
        <w:t>:</w:t>
      </w:r>
      <w:r>
        <w:rPr>
          <w:rtl/>
        </w:rPr>
        <w:t xml:space="preserve"> 165</w:t>
      </w:r>
      <w:r w:rsidR="00D0354E">
        <w:rPr>
          <w:rtl/>
        </w:rPr>
        <w:t>/</w:t>
      </w:r>
      <w:r>
        <w:rPr>
          <w:rtl/>
        </w:rPr>
        <w:t>139 - أحاديث الرجعة من غير طريق سعد بن عبدالله، وعنه في البحار 53</w:t>
      </w:r>
      <w:r w:rsidR="0050285B">
        <w:rPr>
          <w:rtl/>
        </w:rPr>
        <w:t>:</w:t>
      </w:r>
      <w:r>
        <w:rPr>
          <w:rtl/>
        </w:rPr>
        <w:t xml:space="preserve"> 103</w:t>
      </w:r>
      <w:r w:rsidR="00D0354E">
        <w:rPr>
          <w:rtl/>
        </w:rPr>
        <w:t>/</w:t>
      </w:r>
      <w:r>
        <w:rPr>
          <w:rtl/>
        </w:rPr>
        <w:t xml:space="preserve">130. </w:t>
      </w:r>
    </w:p>
    <w:p w:rsidR="00671DF3" w:rsidRDefault="00671DF3" w:rsidP="00671DF3">
      <w:pPr>
        <w:pStyle w:val="libFootnote0"/>
        <w:rPr>
          <w:rtl/>
        </w:rPr>
      </w:pPr>
      <w:r>
        <w:rPr>
          <w:rtl/>
        </w:rPr>
        <w:t>3 - في المصدر</w:t>
      </w:r>
      <w:r w:rsidR="0050285B">
        <w:rPr>
          <w:rtl/>
        </w:rPr>
        <w:t>:</w:t>
      </w:r>
      <w:r>
        <w:rPr>
          <w:rtl/>
        </w:rPr>
        <w:t xml:space="preserve"> ويواري به في حفرته. </w:t>
      </w:r>
    </w:p>
    <w:p w:rsidR="00671DF3" w:rsidRDefault="00671DF3" w:rsidP="00671DF3">
      <w:pPr>
        <w:pStyle w:val="libFootnote0"/>
        <w:rPr>
          <w:rtl/>
        </w:rPr>
      </w:pPr>
      <w:r>
        <w:rPr>
          <w:rtl/>
        </w:rPr>
        <w:t>وإبلاغه</w:t>
      </w:r>
      <w:r w:rsidR="0050285B">
        <w:rPr>
          <w:rtl/>
        </w:rPr>
        <w:t>:</w:t>
      </w:r>
      <w:r>
        <w:rPr>
          <w:rtl/>
        </w:rPr>
        <w:t xml:space="preserve"> إيصاله. لسان العرب 8</w:t>
      </w:r>
      <w:r w:rsidR="0050285B">
        <w:rPr>
          <w:rtl/>
        </w:rPr>
        <w:t>:</w:t>
      </w:r>
      <w:r>
        <w:rPr>
          <w:rtl/>
        </w:rPr>
        <w:t xml:space="preserve"> 419 - بلغ. </w:t>
      </w:r>
    </w:p>
    <w:p w:rsidR="00671DF3" w:rsidRDefault="00671DF3" w:rsidP="00671DF3">
      <w:pPr>
        <w:pStyle w:val="libFootnote0"/>
        <w:rPr>
          <w:rtl/>
        </w:rPr>
      </w:pPr>
      <w:r>
        <w:rPr>
          <w:rtl/>
        </w:rPr>
        <w:t>4 - مختصر البصائر</w:t>
      </w:r>
      <w:r w:rsidR="0050285B">
        <w:rPr>
          <w:rtl/>
        </w:rPr>
        <w:t>:</w:t>
      </w:r>
      <w:r>
        <w:rPr>
          <w:rtl/>
        </w:rPr>
        <w:t xml:space="preserve"> 165</w:t>
      </w:r>
      <w:r w:rsidR="00D0354E">
        <w:rPr>
          <w:rtl/>
        </w:rPr>
        <w:t>/</w:t>
      </w:r>
      <w:r>
        <w:rPr>
          <w:rtl/>
        </w:rPr>
        <w:t>140، وعنه في البحار 53</w:t>
      </w:r>
      <w:r w:rsidR="0050285B">
        <w:rPr>
          <w:rtl/>
        </w:rPr>
        <w:t>:</w:t>
      </w:r>
      <w:r>
        <w:rPr>
          <w:rtl/>
        </w:rPr>
        <w:t xml:space="preserve"> 103</w:t>
      </w:r>
      <w:r w:rsidR="00D0354E">
        <w:rPr>
          <w:rtl/>
        </w:rPr>
        <w:t>/</w:t>
      </w:r>
      <w:r>
        <w:rPr>
          <w:rtl/>
        </w:rPr>
        <w:t xml:space="preserve">قطعة من حديث 130. </w:t>
      </w:r>
    </w:p>
    <w:p w:rsidR="00671DF3" w:rsidRDefault="00671DF3" w:rsidP="00671DF3">
      <w:pPr>
        <w:pStyle w:val="libFootnote0"/>
        <w:rPr>
          <w:rtl/>
        </w:rPr>
      </w:pPr>
      <w:r>
        <w:rPr>
          <w:rtl/>
        </w:rPr>
        <w:t>5 - سورة المعارج 70</w:t>
      </w:r>
      <w:r w:rsidR="0050285B">
        <w:rPr>
          <w:rtl/>
        </w:rPr>
        <w:t>:</w:t>
      </w:r>
      <w:r>
        <w:rPr>
          <w:rtl/>
        </w:rPr>
        <w:t xml:space="preserve"> 4. </w:t>
      </w:r>
    </w:p>
    <w:p w:rsidR="00671DF3" w:rsidRDefault="00671DF3" w:rsidP="00671DF3">
      <w:pPr>
        <w:pStyle w:val="libFootnote0"/>
        <w:rPr>
          <w:rtl/>
        </w:rPr>
      </w:pPr>
      <w:r>
        <w:rPr>
          <w:rtl/>
        </w:rPr>
        <w:t>6 - مختصر البصائر</w:t>
      </w:r>
      <w:r w:rsidR="0050285B">
        <w:rPr>
          <w:rtl/>
        </w:rPr>
        <w:t>:</w:t>
      </w:r>
      <w:r>
        <w:rPr>
          <w:rtl/>
        </w:rPr>
        <w:t xml:space="preserve"> 166</w:t>
      </w:r>
      <w:r w:rsidR="00D0354E">
        <w:rPr>
          <w:rtl/>
        </w:rPr>
        <w:t>/</w:t>
      </w:r>
      <w:r>
        <w:rPr>
          <w:rtl/>
        </w:rPr>
        <w:t>143، وعنه في البحار 53</w:t>
      </w:r>
      <w:r w:rsidR="0050285B">
        <w:rPr>
          <w:rtl/>
        </w:rPr>
        <w:t>:</w:t>
      </w:r>
      <w:r>
        <w:rPr>
          <w:rtl/>
        </w:rPr>
        <w:t xml:space="preserve"> 104</w:t>
      </w:r>
      <w:r w:rsidR="00D0354E">
        <w:rPr>
          <w:rtl/>
        </w:rPr>
        <w:t>/</w:t>
      </w:r>
      <w:r>
        <w:rPr>
          <w:rtl/>
        </w:rPr>
        <w:t>ذيل حديث 130، وأورده البحراني في تفسير البرهان 5</w:t>
      </w:r>
      <w:r w:rsidR="0050285B">
        <w:rPr>
          <w:rtl/>
        </w:rPr>
        <w:t>:</w:t>
      </w:r>
      <w:r>
        <w:rPr>
          <w:rtl/>
        </w:rPr>
        <w:t xml:space="preserve"> 487</w:t>
      </w:r>
      <w:r w:rsidR="00D0354E">
        <w:rPr>
          <w:rtl/>
        </w:rPr>
        <w:t>/</w:t>
      </w:r>
      <w:r>
        <w:rPr>
          <w:rtl/>
        </w:rPr>
        <w:t xml:space="preserve">19.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أقول</w:t>
      </w:r>
      <w:r w:rsidR="0050285B">
        <w:rPr>
          <w:rtl/>
        </w:rPr>
        <w:t>:</w:t>
      </w:r>
      <w:r>
        <w:rPr>
          <w:rtl/>
        </w:rPr>
        <w:t xml:space="preserve"> قد استبعد منكر الرجعة أمثال هذا جدّاً مع أنّه يحتمل الحمل </w:t>
      </w:r>
      <w:r w:rsidRPr="00671DF3">
        <w:rPr>
          <w:rStyle w:val="libFootnotenumChar"/>
          <w:rtl/>
        </w:rPr>
        <w:t>(1)</w:t>
      </w:r>
      <w:r>
        <w:rPr>
          <w:rtl/>
        </w:rPr>
        <w:t xml:space="preserve"> على المبالغة وغيرها، وقد ذكر جمع من المفسِّرين في قوله تعالى </w:t>
      </w:r>
      <w:r w:rsidR="00633993" w:rsidRPr="00633993">
        <w:rPr>
          <w:rStyle w:val="libAlaemChar"/>
          <w:rtl/>
        </w:rPr>
        <w:t>(</w:t>
      </w:r>
      <w:r w:rsidR="00633993" w:rsidRPr="00633993">
        <w:rPr>
          <w:rStyle w:val="libAieChar"/>
          <w:rtl/>
        </w:rPr>
        <w:t xml:space="preserve"> كَانَ مِقْدارَهُ خَمْسِينَ أَلْفِ سَنَة </w:t>
      </w:r>
      <w:r w:rsidR="00633993" w:rsidRPr="00633993">
        <w:rPr>
          <w:rStyle w:val="libAlaemChar"/>
          <w:rtl/>
        </w:rPr>
        <w:t>)</w:t>
      </w:r>
      <w:r>
        <w:rPr>
          <w:rtl/>
        </w:rPr>
        <w:t xml:space="preserve"> وفي طول القيامة أنّه يقضي </w:t>
      </w:r>
      <w:r w:rsidRPr="00671DF3">
        <w:rPr>
          <w:rStyle w:val="libFootnotenumChar"/>
          <w:rtl/>
        </w:rPr>
        <w:t>(2)</w:t>
      </w:r>
      <w:r>
        <w:rPr>
          <w:rtl/>
        </w:rPr>
        <w:t xml:space="preserve"> فيه من الاُمور ما يقضي </w:t>
      </w:r>
      <w:r w:rsidRPr="00671DF3">
        <w:rPr>
          <w:rStyle w:val="libFootnotenumChar"/>
          <w:rtl/>
        </w:rPr>
        <w:t>(3)</w:t>
      </w:r>
      <w:r>
        <w:rPr>
          <w:rtl/>
        </w:rPr>
        <w:t xml:space="preserve"> في مثل هذه المدّة، وأنّه لشدّته يرى طوله كهذه المدّة، وهذان الوجهان ممكنان هنا غير بعيدين </w:t>
      </w:r>
      <w:r w:rsidRPr="00671DF3">
        <w:rPr>
          <w:rStyle w:val="libFootnotenumChar"/>
          <w:rtl/>
        </w:rPr>
        <w:t>(4)</w:t>
      </w:r>
      <w:r>
        <w:rPr>
          <w:rtl/>
        </w:rPr>
        <w:t xml:space="preserve">. على تقدير وجود معارض له صريح </w:t>
      </w:r>
      <w:r w:rsidRPr="00671DF3">
        <w:rPr>
          <w:rStyle w:val="libFootnotenumChar"/>
          <w:rtl/>
        </w:rPr>
        <w:t>(5)</w:t>
      </w:r>
      <w:r>
        <w:rPr>
          <w:rtl/>
        </w:rPr>
        <w:t xml:space="preserve">. </w:t>
      </w:r>
    </w:p>
    <w:p w:rsidR="00671DF3" w:rsidRDefault="00671DF3" w:rsidP="00671DF3">
      <w:pPr>
        <w:pStyle w:val="libNormal"/>
        <w:rPr>
          <w:rtl/>
        </w:rPr>
      </w:pPr>
      <w:bookmarkStart w:id="305" w:name="_Toc302399618"/>
      <w:r w:rsidRPr="00F627FD">
        <w:rPr>
          <w:rStyle w:val="libBold2Char"/>
          <w:rtl/>
        </w:rPr>
        <w:t>السادس والعشرون بعد المائة</w:t>
      </w:r>
      <w:bookmarkEnd w:id="305"/>
      <w:r w:rsidR="0050285B">
        <w:rPr>
          <w:rtl/>
        </w:rPr>
        <w:t>:</w:t>
      </w:r>
      <w:r>
        <w:rPr>
          <w:rtl/>
        </w:rPr>
        <w:t xml:space="preserve"> ما رواه أيضاً نقلاً عن ابن بابويه</w:t>
      </w:r>
      <w:r w:rsidR="0050285B">
        <w:rPr>
          <w:rtl/>
        </w:rPr>
        <w:t>:</w:t>
      </w:r>
      <w:r>
        <w:rPr>
          <w:rtl/>
        </w:rPr>
        <w:t xml:space="preserve"> عن محمّد بن أحمد بن إبراهيم، عن محمّد بن عبدالله بن الفرج، عن علي بن سنان المقرئ </w:t>
      </w:r>
      <w:r w:rsidRPr="00671DF3">
        <w:rPr>
          <w:rStyle w:val="libFootnotenumChar"/>
          <w:rtl/>
        </w:rPr>
        <w:t>(6)</w:t>
      </w:r>
      <w:r>
        <w:rPr>
          <w:rtl/>
        </w:rPr>
        <w:t xml:space="preserve">، عن محمّد بن سابق، عن زائدة، عن الأعمش، عن فرات القزاز </w:t>
      </w:r>
      <w:r w:rsidRPr="00671DF3">
        <w:rPr>
          <w:rStyle w:val="libFootnotenumChar"/>
          <w:rtl/>
        </w:rPr>
        <w:t>(7)</w:t>
      </w:r>
      <w:r>
        <w:rPr>
          <w:rtl/>
        </w:rPr>
        <w:t xml:space="preserve">، عن أبي الطفيل عامر بن واثلة، عن حذيفة بن أسيد الغفاري، عن رسول الله </w:t>
      </w:r>
      <w:r w:rsidR="008C44AB" w:rsidRPr="008C44AB">
        <w:rPr>
          <w:rStyle w:val="libAlaemChar"/>
          <w:rFonts w:hint="cs"/>
          <w:rtl/>
        </w:rPr>
        <w:t>صلى‌الله‌عليه‌وآله‌وسلم</w:t>
      </w:r>
      <w:r>
        <w:rPr>
          <w:rtl/>
        </w:rPr>
        <w:t xml:space="preserve"> قال</w:t>
      </w:r>
      <w:r w:rsidR="0050285B">
        <w:rPr>
          <w:rtl/>
        </w:rPr>
        <w:t>:</w:t>
      </w:r>
      <w:r>
        <w:rPr>
          <w:rtl/>
        </w:rPr>
        <w:t xml:space="preserve"> « لا ترون الساعة حتّى تروا قبلها عشر آيات</w:t>
      </w:r>
      <w:r w:rsidR="0050285B">
        <w:rPr>
          <w:rtl/>
        </w:rPr>
        <w:t>:</w:t>
      </w:r>
      <w:r>
        <w:rPr>
          <w:rtl/>
        </w:rPr>
        <w:t xml:space="preserve"> طلوع الشمس من مغربها، والدجّال، ودابّة الأرض، وخروج عيسى بن مريم </w:t>
      </w:r>
      <w:r w:rsidR="008C44AB" w:rsidRPr="008C44AB">
        <w:rPr>
          <w:rStyle w:val="libAlaemChar"/>
          <w:rFonts w:hint="cs"/>
          <w:rtl/>
        </w:rPr>
        <w:t>عليهما‌السلام</w:t>
      </w:r>
      <w:r>
        <w:rPr>
          <w:rtl/>
        </w:rPr>
        <w:t xml:space="preserve"> » </w:t>
      </w:r>
      <w:r w:rsidRPr="00671DF3">
        <w:rPr>
          <w:rStyle w:val="libFootnotenumChar"/>
          <w:rtl/>
        </w:rPr>
        <w:t>(8)</w:t>
      </w:r>
      <w:r>
        <w:rPr>
          <w:rtl/>
        </w:rPr>
        <w:t xml:space="preserve"> الحديث. </w:t>
      </w:r>
    </w:p>
    <w:p w:rsidR="00671DF3" w:rsidRDefault="00671DF3" w:rsidP="00671DF3">
      <w:pPr>
        <w:pStyle w:val="libNormal"/>
        <w:rPr>
          <w:rtl/>
        </w:rPr>
      </w:pPr>
      <w:r w:rsidRPr="00671DF3">
        <w:rPr>
          <w:rStyle w:val="libBold2Char"/>
          <w:rtl/>
        </w:rPr>
        <w:t>السابع والعشرون بعد المائة</w:t>
      </w:r>
      <w:r w:rsidR="0050285B">
        <w:rPr>
          <w:rtl/>
        </w:rPr>
        <w:t>:</w:t>
      </w:r>
      <w:r>
        <w:rPr>
          <w:rtl/>
        </w:rPr>
        <w:t xml:space="preserve"> ما رواه الحسن بن سليمان أيضاً نقلاً من كتاب السيِّد رضيّ الدين علي بن طاووس قال</w:t>
      </w:r>
      <w:r w:rsidR="0050285B">
        <w:rPr>
          <w:rtl/>
        </w:rPr>
        <w:t>:</w:t>
      </w:r>
      <w:r>
        <w:rPr>
          <w:rtl/>
        </w:rPr>
        <w:t xml:space="preserve"> وجدت في كتاب جعفر بن محمّد 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ك » زيادة</w:t>
      </w:r>
      <w:r w:rsidR="0050285B">
        <w:rPr>
          <w:rtl/>
        </w:rPr>
        <w:t>:</w:t>
      </w:r>
      <w:r>
        <w:rPr>
          <w:rtl/>
        </w:rPr>
        <w:t xml:space="preserve"> ظاهره، ولا يخرج عن قدرة الله، ويحتمل الحمل. </w:t>
      </w:r>
    </w:p>
    <w:p w:rsidR="00671DF3" w:rsidRDefault="00671DF3" w:rsidP="00671DF3">
      <w:pPr>
        <w:pStyle w:val="libFootnote0"/>
        <w:rPr>
          <w:rtl/>
        </w:rPr>
      </w:pPr>
      <w:r>
        <w:rPr>
          <w:rtl/>
        </w:rPr>
        <w:t>2 و 2 - في « ك »</w:t>
      </w:r>
      <w:r w:rsidR="0050285B">
        <w:rPr>
          <w:rtl/>
        </w:rPr>
        <w:t>:</w:t>
      </w:r>
      <w:r>
        <w:rPr>
          <w:rtl/>
        </w:rPr>
        <w:t xml:space="preserve"> يقتضي. </w:t>
      </w:r>
    </w:p>
    <w:p w:rsidR="00671DF3" w:rsidRDefault="00671DF3" w:rsidP="00671DF3">
      <w:pPr>
        <w:pStyle w:val="libFootnote0"/>
        <w:rPr>
          <w:rtl/>
        </w:rPr>
      </w:pPr>
      <w:r>
        <w:rPr>
          <w:rtl/>
        </w:rPr>
        <w:t>4 - في « ط »</w:t>
      </w:r>
      <w:r w:rsidR="0050285B">
        <w:rPr>
          <w:rtl/>
        </w:rPr>
        <w:t>:</w:t>
      </w:r>
      <w:r>
        <w:rPr>
          <w:rtl/>
        </w:rPr>
        <w:t xml:space="preserve"> ممكنان غير بعيدين. </w:t>
      </w:r>
    </w:p>
    <w:p w:rsidR="00671DF3" w:rsidRDefault="00671DF3" w:rsidP="00671DF3">
      <w:pPr>
        <w:pStyle w:val="libFootnote0"/>
        <w:rPr>
          <w:rtl/>
        </w:rPr>
      </w:pPr>
      <w:r>
        <w:rPr>
          <w:rtl/>
        </w:rPr>
        <w:t>5 - قوله</w:t>
      </w:r>
      <w:r w:rsidR="0050285B">
        <w:rPr>
          <w:rtl/>
        </w:rPr>
        <w:t>:</w:t>
      </w:r>
      <w:r>
        <w:rPr>
          <w:rtl/>
        </w:rPr>
        <w:t xml:space="preserve"> (على تقدير وجود معارض له صريح) لم يرد في « ك ». </w:t>
      </w:r>
    </w:p>
    <w:p w:rsidR="00671DF3" w:rsidRDefault="00671DF3" w:rsidP="00671DF3">
      <w:pPr>
        <w:pStyle w:val="libFootnote0"/>
        <w:rPr>
          <w:rtl/>
        </w:rPr>
      </w:pPr>
      <w:r>
        <w:rPr>
          <w:rtl/>
        </w:rPr>
        <w:t>6 - في المختصر</w:t>
      </w:r>
      <w:r w:rsidR="0050285B">
        <w:rPr>
          <w:rtl/>
        </w:rPr>
        <w:t>:</w:t>
      </w:r>
      <w:r>
        <w:rPr>
          <w:rtl/>
        </w:rPr>
        <w:t xml:space="preserve"> علي بن بنان المقرئ، وفي الخصال</w:t>
      </w:r>
      <w:r w:rsidR="0050285B">
        <w:rPr>
          <w:rtl/>
        </w:rPr>
        <w:t>:</w:t>
      </w:r>
      <w:r>
        <w:rPr>
          <w:rtl/>
        </w:rPr>
        <w:t xml:space="preserve"> علي بن بيان المقرئ. </w:t>
      </w:r>
    </w:p>
    <w:p w:rsidR="00671DF3" w:rsidRDefault="00671DF3" w:rsidP="00671DF3">
      <w:pPr>
        <w:pStyle w:val="libFootnote0"/>
        <w:rPr>
          <w:rtl/>
        </w:rPr>
      </w:pPr>
      <w:r>
        <w:rPr>
          <w:rtl/>
        </w:rPr>
        <w:t>7 - في نسخة « ش، ك، ط » والمطبوع</w:t>
      </w:r>
      <w:r w:rsidR="0050285B">
        <w:rPr>
          <w:rtl/>
        </w:rPr>
        <w:t>:</w:t>
      </w:r>
      <w:r>
        <w:rPr>
          <w:rtl/>
        </w:rPr>
        <w:t xml:space="preserve"> فرار الفزاري، وفي « ح »</w:t>
      </w:r>
      <w:r w:rsidR="0050285B">
        <w:rPr>
          <w:rtl/>
        </w:rPr>
        <w:t>:</w:t>
      </w:r>
      <w:r>
        <w:rPr>
          <w:rtl/>
        </w:rPr>
        <w:t xml:space="preserve"> مرار، وفي « ط »</w:t>
      </w:r>
      <w:r w:rsidR="0050285B">
        <w:rPr>
          <w:rtl/>
        </w:rPr>
        <w:t>:</w:t>
      </w:r>
      <w:r>
        <w:rPr>
          <w:rtl/>
        </w:rPr>
        <w:t xml:space="preserve"> الفراري، وما أثبتناه من المختصر والخصال ظاهراً هو الصحيح لعدم ورود فرار في كتب التراجم ولا في المصادر التي أوردت الحديث. </w:t>
      </w:r>
    </w:p>
    <w:p w:rsidR="00671DF3" w:rsidRDefault="00671DF3" w:rsidP="00671DF3">
      <w:pPr>
        <w:pStyle w:val="libFootnote0"/>
        <w:rPr>
          <w:rtl/>
        </w:rPr>
      </w:pPr>
      <w:r>
        <w:rPr>
          <w:rtl/>
        </w:rPr>
        <w:t>8 - مختصر البصائر</w:t>
      </w:r>
      <w:r w:rsidR="0050285B">
        <w:rPr>
          <w:rtl/>
        </w:rPr>
        <w:t>:</w:t>
      </w:r>
      <w:r>
        <w:rPr>
          <w:rtl/>
        </w:rPr>
        <w:t xml:space="preserve"> 475</w:t>
      </w:r>
      <w:r w:rsidR="00D0354E">
        <w:rPr>
          <w:rtl/>
        </w:rPr>
        <w:t>/</w:t>
      </w:r>
      <w:r>
        <w:rPr>
          <w:rtl/>
        </w:rPr>
        <w:t>522، عن الخصال</w:t>
      </w:r>
      <w:r w:rsidR="0050285B">
        <w:rPr>
          <w:rtl/>
        </w:rPr>
        <w:t>:</w:t>
      </w:r>
      <w:r>
        <w:rPr>
          <w:rtl/>
        </w:rPr>
        <w:t xml:space="preserve"> 449</w:t>
      </w:r>
      <w:r w:rsidR="00D0354E">
        <w:rPr>
          <w:rtl/>
        </w:rPr>
        <w:t>/</w:t>
      </w:r>
      <w:r>
        <w:rPr>
          <w:rtl/>
        </w:rPr>
        <w:t>52، وأورده باختلاف ابن حبّان في صحيحه 15</w:t>
      </w:r>
      <w:r w:rsidR="0050285B">
        <w:rPr>
          <w:rtl/>
        </w:rPr>
        <w:t>:</w:t>
      </w:r>
      <w:r>
        <w:rPr>
          <w:rtl/>
        </w:rPr>
        <w:t xml:space="preserve"> 257</w:t>
      </w:r>
      <w:r w:rsidR="00D0354E">
        <w:rPr>
          <w:rtl/>
        </w:rPr>
        <w:t>/</w:t>
      </w:r>
      <w:r>
        <w:rPr>
          <w:rtl/>
        </w:rPr>
        <w:t>6843، والطبراني في معجمه الكبير 3</w:t>
      </w:r>
      <w:r w:rsidR="0050285B">
        <w:rPr>
          <w:rtl/>
        </w:rPr>
        <w:t>:</w:t>
      </w:r>
      <w:r>
        <w:rPr>
          <w:rtl/>
        </w:rPr>
        <w:t xml:space="preserve"> 172</w:t>
      </w:r>
      <w:r w:rsidR="00D0354E">
        <w:rPr>
          <w:rtl/>
        </w:rPr>
        <w:t>/</w:t>
      </w:r>
      <w:r>
        <w:rPr>
          <w:rtl/>
        </w:rPr>
        <w:t xml:space="preserve">3030، وغيرهما.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مالك الكوفي بإسناده إلى حمران بن أعين، قال</w:t>
      </w:r>
      <w:r w:rsidR="0050285B">
        <w:rPr>
          <w:rtl/>
        </w:rPr>
        <w:t>:</w:t>
      </w:r>
      <w:r>
        <w:rPr>
          <w:rtl/>
        </w:rPr>
        <w:t xml:space="preserve"> عمر الدنيا مائة ألف سنة، لسائر الناس عشرون ألف سنة، وثمانون ألف سنة لآل محمّد </w:t>
      </w:r>
      <w:r w:rsidR="008C44AB" w:rsidRPr="008C44AB">
        <w:rPr>
          <w:rStyle w:val="libAlaemChar"/>
          <w:rFonts w:hint="cs"/>
          <w:rtl/>
        </w:rPr>
        <w:t>عليهم‌السلام</w:t>
      </w:r>
      <w:r>
        <w:rPr>
          <w:rtl/>
        </w:rPr>
        <w:t xml:space="preserve"> </w:t>
      </w:r>
      <w:r w:rsidRPr="00671DF3">
        <w:rPr>
          <w:rStyle w:val="libFootnotenumChar"/>
          <w:rtl/>
        </w:rPr>
        <w:t>(1)</w:t>
      </w:r>
      <w:r>
        <w:rPr>
          <w:rtl/>
        </w:rPr>
        <w:t xml:space="preserve">. </w:t>
      </w:r>
    </w:p>
    <w:p w:rsidR="00671DF3" w:rsidRDefault="00671DF3" w:rsidP="00671DF3">
      <w:pPr>
        <w:pStyle w:val="libNormal"/>
        <w:rPr>
          <w:rtl/>
        </w:rPr>
      </w:pPr>
      <w:bookmarkStart w:id="306" w:name="_Toc302399619"/>
      <w:r w:rsidRPr="00F627FD">
        <w:rPr>
          <w:rStyle w:val="libBold2Char"/>
          <w:rtl/>
        </w:rPr>
        <w:t>أقول</w:t>
      </w:r>
      <w:bookmarkEnd w:id="306"/>
      <w:r w:rsidR="0050285B">
        <w:rPr>
          <w:rtl/>
        </w:rPr>
        <w:t>:</w:t>
      </w:r>
      <w:r>
        <w:rPr>
          <w:rtl/>
        </w:rPr>
        <w:t xml:space="preserve"> هذا أيضاً </w:t>
      </w:r>
      <w:r w:rsidRPr="00671DF3">
        <w:rPr>
          <w:rStyle w:val="libFootnotenumChar"/>
          <w:rtl/>
        </w:rPr>
        <w:t>(2)</w:t>
      </w:r>
      <w:r>
        <w:rPr>
          <w:rtl/>
        </w:rPr>
        <w:t xml:space="preserve"> لا يبعد أن يراد به المبالغة، وقد يراد به أنّ نسبة دولة أهل الدول إلى دولة آل محمّد </w:t>
      </w:r>
      <w:r w:rsidR="008C44AB" w:rsidRPr="008C44AB">
        <w:rPr>
          <w:rStyle w:val="libAlaemChar"/>
          <w:rFonts w:hint="cs"/>
          <w:rtl/>
        </w:rPr>
        <w:t>عليهم‌السلام</w:t>
      </w:r>
      <w:r>
        <w:rPr>
          <w:rtl/>
        </w:rPr>
        <w:t xml:space="preserve"> كهذه النسبة يعني الخمس والله أعلم، هذا على تقدير وجود معارض ثابت له، وإلا فالاستبعاد ليس بشيء وهو بالنسبة إلى قدرة الله وقابلية أهله قليل كما لا يخفى. </w:t>
      </w:r>
    </w:p>
    <w:p w:rsidR="00671DF3" w:rsidRDefault="00671DF3" w:rsidP="00671DF3">
      <w:pPr>
        <w:pStyle w:val="libNormal"/>
        <w:rPr>
          <w:rtl/>
        </w:rPr>
      </w:pPr>
      <w:r w:rsidRPr="00671DF3">
        <w:rPr>
          <w:rStyle w:val="libBold2Char"/>
          <w:rtl/>
        </w:rPr>
        <w:t>الثامن والعشرون بعد المائة</w:t>
      </w:r>
      <w:r w:rsidR="0050285B">
        <w:rPr>
          <w:rStyle w:val="libBold2Char"/>
          <w:rtl/>
        </w:rPr>
        <w:t>:</w:t>
      </w:r>
      <w:r>
        <w:rPr>
          <w:rtl/>
        </w:rPr>
        <w:t xml:space="preserve"> ما رواه رئيس المحدِّثين أبو جعفر ابن بابويه في « </w:t>
      </w:r>
      <w:r w:rsidRPr="00671DF3">
        <w:rPr>
          <w:rStyle w:val="libBold2Char"/>
          <w:rtl/>
        </w:rPr>
        <w:t xml:space="preserve">الأمالي </w:t>
      </w:r>
      <w:r>
        <w:rPr>
          <w:rtl/>
        </w:rPr>
        <w:t>» - في المجلس الثامن -</w:t>
      </w:r>
      <w:r w:rsidR="0050285B">
        <w:rPr>
          <w:rtl/>
        </w:rPr>
        <w:t>:</w:t>
      </w:r>
      <w:r>
        <w:rPr>
          <w:rtl/>
        </w:rPr>
        <w:t xml:space="preserve"> عن محمّد بن علي ماجيلويه، عن عمّه </w:t>
      </w:r>
      <w:r w:rsidRPr="00671DF3">
        <w:rPr>
          <w:rStyle w:val="libFootnotenumChar"/>
          <w:rtl/>
        </w:rPr>
        <w:t>(3)</w:t>
      </w:r>
      <w:r>
        <w:rPr>
          <w:rtl/>
        </w:rPr>
        <w:t xml:space="preserve"> محمّد بن أبي القاسم، عن محمّد بن علي الكوفي، عن محمّد بن سنان، عن المفضّل بن عمر، عن ثابت بن أبي صفية، عن سعيد بن جبير، عن عبدالله بن عبّاس، قال</w:t>
      </w:r>
      <w:r w:rsidR="0050285B">
        <w:rPr>
          <w:rtl/>
        </w:rPr>
        <w:t>:</w:t>
      </w:r>
      <w:r>
        <w:rPr>
          <w:rtl/>
        </w:rPr>
        <w:t xml:space="preserve"> قال رسول الله </w:t>
      </w:r>
      <w:r w:rsidR="008C44AB" w:rsidRPr="008C44AB">
        <w:rPr>
          <w:rStyle w:val="libAlaemChar"/>
          <w:rFonts w:hint="cs"/>
          <w:rtl/>
        </w:rPr>
        <w:t>صلى‌الله‌عليه‌وآله‌وسلم</w:t>
      </w:r>
      <w:r w:rsidR="0050285B">
        <w:rPr>
          <w:rtl/>
        </w:rPr>
        <w:t>:</w:t>
      </w:r>
      <w:r>
        <w:rPr>
          <w:rtl/>
        </w:rPr>
        <w:t xml:space="preserve"> « إنّ الله أمرني أن اُقيم لكم عليّاً علماً وإماماً وخليفة ووصيّاً - إلى أن قال -</w:t>
      </w:r>
      <w:r w:rsidR="0050285B">
        <w:rPr>
          <w:rtl/>
        </w:rPr>
        <w:t>:</w:t>
      </w:r>
      <w:r>
        <w:rPr>
          <w:rtl/>
        </w:rPr>
        <w:t xml:space="preserve"> إنّ علياً صدِّيق هذه الاُمّة، وفاروقها، ومحدّثها، إنّه هارونها، ويوشعها، وآصفها، وشمعونها، إنّه باب حِطّتها، وسفينة نجاتها، إنّه طالوتها، وذو قرنيها » </w:t>
      </w:r>
      <w:r w:rsidRPr="00671DF3">
        <w:rPr>
          <w:rStyle w:val="libFootnotenumChar"/>
          <w:rtl/>
        </w:rPr>
        <w:t>(4)</w:t>
      </w:r>
      <w:r>
        <w:rPr>
          <w:rtl/>
        </w:rPr>
        <w:t xml:space="preserve"> الحديث.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الحكم بمساواته </w:t>
      </w:r>
      <w:r w:rsidR="008C44AB" w:rsidRPr="008C44AB">
        <w:rPr>
          <w:rStyle w:val="libAlaemChar"/>
          <w:rFonts w:hint="cs"/>
          <w:rtl/>
        </w:rPr>
        <w:t>عليه‌السلام</w:t>
      </w:r>
      <w:r>
        <w:rPr>
          <w:rtl/>
        </w:rPr>
        <w:t xml:space="preserve"> للمذكورين يدلّ على رجعته </w:t>
      </w:r>
      <w:r w:rsidR="008C44AB" w:rsidRPr="008C44AB">
        <w:rPr>
          <w:rStyle w:val="libAlaemChar"/>
          <w:rFonts w:hint="cs"/>
          <w:rtl/>
        </w:rPr>
        <w:t>عليه‌السلام</w:t>
      </w:r>
      <w:r w:rsidR="0050285B">
        <w:rPr>
          <w:rtl/>
        </w:rPr>
        <w:t>؛</w:t>
      </w:r>
      <w:r>
        <w:rPr>
          <w:rtl/>
        </w:rPr>
        <w:t xml:space="preserve"> لأنّ أكثرهم أو كلّهم قد رجعوا كما مرّ، وأوضح ما فيه ذكر ذي القرنين، فإنّه قد رجع - كما تقدّم - وملك الأرض كلّها، وقد مرّ حديث خاصّ بالحكم بمماثلته لعليّ </w:t>
      </w:r>
      <w:r w:rsidR="008C44AB" w:rsidRPr="008C44AB">
        <w:rPr>
          <w:rStyle w:val="libAlaemChar"/>
          <w:rFonts w:hint="cs"/>
          <w:rtl/>
        </w:rPr>
        <w:t>عليه‌السلام</w:t>
      </w:r>
      <w:r>
        <w:rPr>
          <w:rtl/>
        </w:rPr>
        <w:t xml:space="preserve">، فعلم أنّه لابدّ من رجعته وتملّكه الدنيا كلّها، مضافاً إلى التصريحات الكثيرة.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مختصر البصائر</w:t>
      </w:r>
      <w:r w:rsidR="0050285B">
        <w:rPr>
          <w:rtl/>
        </w:rPr>
        <w:t>:</w:t>
      </w:r>
      <w:r>
        <w:rPr>
          <w:rtl/>
        </w:rPr>
        <w:t xml:space="preserve"> 494</w:t>
      </w:r>
      <w:r w:rsidR="00D0354E">
        <w:rPr>
          <w:rtl/>
        </w:rPr>
        <w:t>/</w:t>
      </w:r>
      <w:r>
        <w:rPr>
          <w:rtl/>
        </w:rPr>
        <w:t xml:space="preserve">557. </w:t>
      </w:r>
    </w:p>
    <w:p w:rsidR="00671DF3" w:rsidRDefault="00671DF3" w:rsidP="00671DF3">
      <w:pPr>
        <w:pStyle w:val="libFootnote0"/>
        <w:rPr>
          <w:rtl/>
        </w:rPr>
      </w:pPr>
      <w:r>
        <w:rPr>
          <w:rtl/>
        </w:rPr>
        <w:t xml:space="preserve">2 - (أيضاً) لم يرد في « ط ». </w:t>
      </w:r>
    </w:p>
    <w:p w:rsidR="00671DF3" w:rsidRDefault="00671DF3" w:rsidP="00671DF3">
      <w:pPr>
        <w:pStyle w:val="libFootnote0"/>
        <w:rPr>
          <w:rtl/>
        </w:rPr>
      </w:pPr>
      <w:r>
        <w:rPr>
          <w:rtl/>
        </w:rPr>
        <w:t xml:space="preserve">3 - (عن عمّه) لم يرد في « ط، ك ». </w:t>
      </w:r>
    </w:p>
    <w:p w:rsidR="00671DF3" w:rsidRDefault="00671DF3" w:rsidP="00671DF3">
      <w:pPr>
        <w:pStyle w:val="libFootnote0"/>
        <w:rPr>
          <w:rtl/>
        </w:rPr>
      </w:pPr>
      <w:r>
        <w:rPr>
          <w:rtl/>
        </w:rPr>
        <w:t>4 - أمالي الصدوق</w:t>
      </w:r>
      <w:r w:rsidR="0050285B">
        <w:rPr>
          <w:rtl/>
        </w:rPr>
        <w:t>:</w:t>
      </w:r>
      <w:r>
        <w:rPr>
          <w:rtl/>
        </w:rPr>
        <w:t xml:space="preserve"> 83</w:t>
      </w:r>
      <w:r w:rsidR="00D0354E">
        <w:rPr>
          <w:rtl/>
        </w:rPr>
        <w:t>/</w:t>
      </w:r>
      <w:r>
        <w:rPr>
          <w:rtl/>
        </w:rPr>
        <w:t>49، وعنه في البحار 38</w:t>
      </w:r>
      <w:r w:rsidR="0050285B">
        <w:rPr>
          <w:rtl/>
        </w:rPr>
        <w:t>:</w:t>
      </w:r>
      <w:r>
        <w:rPr>
          <w:rtl/>
        </w:rPr>
        <w:t xml:space="preserve"> 93</w:t>
      </w:r>
      <w:r w:rsidR="00D0354E">
        <w:rPr>
          <w:rtl/>
        </w:rPr>
        <w:t>/</w:t>
      </w:r>
      <w:r>
        <w:rPr>
          <w:rtl/>
        </w:rPr>
        <w:t xml:space="preserve">7. </w:t>
      </w:r>
    </w:p>
    <w:p w:rsidR="00671DF3" w:rsidRDefault="00671DF3" w:rsidP="00671DF3">
      <w:pPr>
        <w:pStyle w:val="libNormal"/>
        <w:rPr>
          <w:rtl/>
        </w:rPr>
      </w:pPr>
      <w:r>
        <w:rPr>
          <w:rtl/>
        </w:rPr>
        <w:br w:type="page"/>
      </w:r>
    </w:p>
    <w:p w:rsidR="00671DF3" w:rsidRDefault="00671DF3" w:rsidP="00671DF3">
      <w:pPr>
        <w:pStyle w:val="libNormal"/>
        <w:rPr>
          <w:rtl/>
        </w:rPr>
      </w:pPr>
      <w:bookmarkStart w:id="307" w:name="_Toc302399620"/>
      <w:r w:rsidRPr="00F627FD">
        <w:rPr>
          <w:rStyle w:val="libBold2Char"/>
          <w:rtl/>
        </w:rPr>
        <w:lastRenderedPageBreak/>
        <w:t>التاسع والعشرون بعد المائة</w:t>
      </w:r>
      <w:bookmarkEnd w:id="307"/>
      <w:r w:rsidR="0050285B">
        <w:rPr>
          <w:rStyle w:val="libBold2Char"/>
          <w:rtl/>
        </w:rPr>
        <w:t>:</w:t>
      </w:r>
      <w:r>
        <w:rPr>
          <w:rtl/>
        </w:rPr>
        <w:t xml:space="preserve"> ما رواه ابن بابويه أيضاً فيه - في المجلس التاسع والثلاثين -</w:t>
      </w:r>
      <w:r w:rsidR="0050285B">
        <w:rPr>
          <w:rtl/>
        </w:rPr>
        <w:t>:</w:t>
      </w:r>
      <w:r>
        <w:rPr>
          <w:rtl/>
        </w:rPr>
        <w:t xml:space="preserve"> عن محمّد بن علي ماجيلويه، عن عمّه محمّد بن أبي القاسم، عن أحمد ابن هلال، عن الفضل بن دكين، عن معمّر بن راشد، عن أبي عبدالله </w:t>
      </w:r>
      <w:r w:rsidR="008C44AB" w:rsidRPr="008C44AB">
        <w:rPr>
          <w:rStyle w:val="libAlaemChar"/>
          <w:rFonts w:hint="cs"/>
          <w:rtl/>
        </w:rPr>
        <w:t>عليه‌السلام</w:t>
      </w:r>
      <w:r>
        <w:rPr>
          <w:rtl/>
        </w:rPr>
        <w:t xml:space="preserve">، عن رسول الله </w:t>
      </w:r>
      <w:r w:rsidR="008C44AB" w:rsidRPr="008C44AB">
        <w:rPr>
          <w:rStyle w:val="libAlaemChar"/>
          <w:rFonts w:hint="cs"/>
          <w:rtl/>
        </w:rPr>
        <w:t>صلى‌الله‌عليه‌وآله‌وسلم</w:t>
      </w:r>
      <w:r>
        <w:rPr>
          <w:rtl/>
        </w:rPr>
        <w:t xml:space="preserve"> في حديث أنّه قال</w:t>
      </w:r>
      <w:r w:rsidR="0050285B">
        <w:rPr>
          <w:rtl/>
        </w:rPr>
        <w:t>:</w:t>
      </w:r>
      <w:r>
        <w:rPr>
          <w:rtl/>
        </w:rPr>
        <w:t xml:space="preserve"> « ومن ذرّيتي المهدي، إذا خرج نزل عيسى بن مريم فقدّمه وصلّى خلفه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الثلاثون بعد المائة</w:t>
      </w:r>
      <w:r w:rsidR="0050285B">
        <w:rPr>
          <w:rStyle w:val="libBold2Char"/>
          <w:rtl/>
        </w:rPr>
        <w:t>:</w:t>
      </w:r>
      <w:r>
        <w:rPr>
          <w:rtl/>
        </w:rPr>
        <w:t xml:space="preserve"> ما رواه ابن بابويه أيضاً - في المجلس الرابع والسبعين -</w:t>
      </w:r>
      <w:r w:rsidR="0050285B">
        <w:rPr>
          <w:rtl/>
        </w:rPr>
        <w:t>:</w:t>
      </w:r>
      <w:r>
        <w:rPr>
          <w:rtl/>
        </w:rPr>
        <w:t xml:space="preserve"> عن محمّد بن موسى بن المتوكّل، عن علي بن إبراهيم، عن أبيه، عن محمّد بن أبي عمير، قال</w:t>
      </w:r>
      <w:r w:rsidR="0050285B">
        <w:rPr>
          <w:rtl/>
        </w:rPr>
        <w:t>:</w:t>
      </w:r>
      <w:r>
        <w:rPr>
          <w:rtl/>
        </w:rPr>
        <w:t xml:space="preserve"> حدّثني من سمع أبا عبدالله </w:t>
      </w:r>
      <w:r w:rsidR="008C44AB" w:rsidRPr="008C44AB">
        <w:rPr>
          <w:rStyle w:val="libAlaemChar"/>
          <w:rFonts w:hint="cs"/>
          <w:rtl/>
        </w:rPr>
        <w:t>عليه‌السلام</w:t>
      </w:r>
      <w:r>
        <w:rPr>
          <w:rtl/>
        </w:rPr>
        <w:t xml:space="preserve"> يقول</w:t>
      </w:r>
      <w:r w:rsidR="0050285B">
        <w:rPr>
          <w:rtl/>
        </w:rPr>
        <w:t>:</w:t>
      </w:r>
    </w:p>
    <w:tbl>
      <w:tblPr>
        <w:tblStyle w:val="TableGrid"/>
        <w:bidiVisual/>
        <w:tblW w:w="5000" w:type="pct"/>
        <w:tblLook w:val="01E0"/>
      </w:tblPr>
      <w:tblGrid>
        <w:gridCol w:w="3875"/>
        <w:gridCol w:w="265"/>
        <w:gridCol w:w="3872"/>
      </w:tblGrid>
      <w:tr w:rsidR="00671DF3" w:rsidTr="00D0354E">
        <w:trPr>
          <w:trHeight w:val="350"/>
        </w:trPr>
        <w:tc>
          <w:tcPr>
            <w:tcW w:w="4127" w:type="dxa"/>
            <w:shd w:val="clear" w:color="auto" w:fill="auto"/>
          </w:tcPr>
          <w:p w:rsidR="00671DF3" w:rsidRDefault="00671DF3" w:rsidP="00671DF3">
            <w:pPr>
              <w:pStyle w:val="libPoem"/>
              <w:rPr>
                <w:rtl/>
              </w:rPr>
            </w:pPr>
            <w:r>
              <w:rPr>
                <w:rtl/>
              </w:rPr>
              <w:t>لكلّ اُناس دولة يرقبونها</w:t>
            </w:r>
            <w:r w:rsidRPr="00671DF3">
              <w:rPr>
                <w:rStyle w:val="libPoemTiniChar0"/>
                <w:rtl/>
              </w:rPr>
              <w:br/>
              <w:t> </w:t>
            </w:r>
          </w:p>
        </w:tc>
        <w:tc>
          <w:tcPr>
            <w:tcW w:w="269" w:type="dxa"/>
            <w:shd w:val="clear" w:color="auto" w:fill="auto"/>
          </w:tcPr>
          <w:p w:rsidR="00671DF3" w:rsidRDefault="00671DF3" w:rsidP="00D0354E">
            <w:pPr>
              <w:rPr>
                <w:rtl/>
              </w:rPr>
            </w:pPr>
          </w:p>
        </w:tc>
        <w:tc>
          <w:tcPr>
            <w:tcW w:w="4126" w:type="dxa"/>
            <w:shd w:val="clear" w:color="auto" w:fill="auto"/>
          </w:tcPr>
          <w:p w:rsidR="00671DF3" w:rsidRDefault="00671DF3" w:rsidP="00671DF3">
            <w:pPr>
              <w:pStyle w:val="libPoem"/>
              <w:rPr>
                <w:rtl/>
              </w:rPr>
            </w:pPr>
            <w:r>
              <w:rPr>
                <w:rtl/>
              </w:rPr>
              <w:t>ودولتنا في آخر الدهر تظهر</w:t>
            </w:r>
            <w:r>
              <w:rPr>
                <w:rFonts w:hint="cs"/>
                <w:rtl/>
              </w:rPr>
              <w:t xml:space="preserve"> </w:t>
            </w:r>
            <w:r w:rsidRPr="00671DF3">
              <w:rPr>
                <w:rStyle w:val="libFootnotenumChar"/>
                <w:rtl/>
              </w:rPr>
              <w:t>(2)</w:t>
            </w:r>
            <w:r w:rsidRPr="00671DF3">
              <w:rPr>
                <w:rStyle w:val="libPoemTiniChar0"/>
                <w:rtl/>
              </w:rPr>
              <w:br/>
              <w:t>  </w:t>
            </w:r>
          </w:p>
        </w:tc>
      </w:tr>
    </w:tbl>
    <w:p w:rsidR="00671DF3" w:rsidRDefault="00671DF3" w:rsidP="00671DF3">
      <w:pPr>
        <w:pStyle w:val="libNormal"/>
        <w:rPr>
          <w:rtl/>
        </w:rPr>
      </w:pPr>
      <w:r w:rsidRPr="00671DF3">
        <w:rPr>
          <w:rStyle w:val="libBold2Char"/>
          <w:rtl/>
        </w:rPr>
        <w:t>أقول</w:t>
      </w:r>
      <w:r w:rsidR="0050285B">
        <w:rPr>
          <w:rtl/>
        </w:rPr>
        <w:t>:</w:t>
      </w:r>
      <w:r>
        <w:rPr>
          <w:rtl/>
        </w:rPr>
        <w:t xml:space="preserve"> الحمل على الحقيقة في ضمير المتكلّم ومعه غيره يدلّ على الرجعة كما مرّ مراراً. </w:t>
      </w:r>
    </w:p>
    <w:p w:rsidR="00671DF3" w:rsidRDefault="00671DF3" w:rsidP="00671DF3">
      <w:pPr>
        <w:pStyle w:val="libNormal"/>
        <w:rPr>
          <w:rtl/>
        </w:rPr>
      </w:pPr>
      <w:r w:rsidRPr="00671DF3">
        <w:rPr>
          <w:rStyle w:val="libBold2Char"/>
          <w:rtl/>
        </w:rPr>
        <w:t>الحادي والثلاثون بعد المائة</w:t>
      </w:r>
      <w:r w:rsidR="0050285B">
        <w:rPr>
          <w:rStyle w:val="libBold2Char"/>
          <w:rtl/>
        </w:rPr>
        <w:t>:</w:t>
      </w:r>
      <w:r>
        <w:rPr>
          <w:rtl/>
        </w:rPr>
        <w:t xml:space="preserve"> ما رواه أيضاً - في المجلس الثالث والثمانين -</w:t>
      </w:r>
      <w:r w:rsidR="0050285B">
        <w:rPr>
          <w:rtl/>
        </w:rPr>
        <w:t>:</w:t>
      </w:r>
      <w:r>
        <w:rPr>
          <w:rtl/>
        </w:rPr>
        <w:t xml:space="preserve"> عن أبيه، عن سعد بن عبدالله، عن أحمد بن محمّد بن خالد، عن القاسم بن يحيى، عن جدّه الحسن بن راشد </w:t>
      </w:r>
      <w:r w:rsidRPr="00671DF3">
        <w:rPr>
          <w:rStyle w:val="libFootnotenumChar"/>
          <w:rtl/>
        </w:rPr>
        <w:t>(3)</w:t>
      </w:r>
      <w:r>
        <w:rPr>
          <w:rtl/>
        </w:rPr>
        <w:t xml:space="preserve">، عن الصادق جعفر بن محمّد، عن أبيه، عن آبائه </w:t>
      </w:r>
      <w:r w:rsidR="008C44AB" w:rsidRPr="008C44AB">
        <w:rPr>
          <w:rStyle w:val="libAlaemChar"/>
          <w:rFonts w:hint="cs"/>
          <w:rtl/>
        </w:rPr>
        <w:t>عليهم‌السلام</w:t>
      </w:r>
      <w:r>
        <w:rPr>
          <w:rtl/>
        </w:rPr>
        <w:t xml:space="preserve">، عن رسول الله </w:t>
      </w:r>
      <w:r w:rsidR="008C44AB" w:rsidRPr="008C44AB">
        <w:rPr>
          <w:rStyle w:val="libAlaemChar"/>
          <w:rFonts w:hint="cs"/>
          <w:rtl/>
        </w:rPr>
        <w:t>صلى‌الله‌عليه‌وآله‌وسلم</w:t>
      </w:r>
      <w:r>
        <w:rPr>
          <w:rtl/>
        </w:rPr>
        <w:t xml:space="preserve"> أنّه قال في حديث طويل</w:t>
      </w:r>
      <w:r w:rsidR="0050285B">
        <w:rPr>
          <w:rtl/>
        </w:rPr>
        <w:t>:</w:t>
      </w:r>
      <w:r>
        <w:rPr>
          <w:rtl/>
        </w:rPr>
        <w:t xml:space="preserve"> « يا عليّ إنّ لك بيتاً </w:t>
      </w:r>
      <w:r w:rsidRPr="00671DF3">
        <w:rPr>
          <w:rStyle w:val="libFootnotenumChar"/>
          <w:rtl/>
        </w:rPr>
        <w:t>(4)</w:t>
      </w:r>
      <w:r>
        <w:rPr>
          <w:rtl/>
        </w:rPr>
        <w:t xml:space="preserve"> في الجنّة، وأنت ذو قرنيها » </w:t>
      </w:r>
      <w:r w:rsidRPr="00671DF3">
        <w:rPr>
          <w:rStyle w:val="libFootnotenumChar"/>
          <w:rtl/>
        </w:rPr>
        <w:t>(5)</w:t>
      </w:r>
      <w:r>
        <w:rPr>
          <w:rtl/>
        </w:rPr>
        <w:t xml:space="preserve">. </w:t>
      </w:r>
    </w:p>
    <w:p w:rsidR="00671DF3" w:rsidRDefault="00671DF3" w:rsidP="00671DF3">
      <w:pPr>
        <w:pStyle w:val="libNormal"/>
        <w:rPr>
          <w:rtl/>
        </w:rPr>
      </w:pPr>
      <w:r>
        <w:rPr>
          <w:rtl/>
        </w:rPr>
        <w:t xml:space="preserve">قال صاحب « </w:t>
      </w:r>
      <w:r w:rsidRPr="00671DF3">
        <w:rPr>
          <w:rStyle w:val="libBold2Char"/>
          <w:rtl/>
        </w:rPr>
        <w:t>النهاية</w:t>
      </w:r>
      <w:r>
        <w:rPr>
          <w:rtl/>
        </w:rPr>
        <w:t xml:space="preserve"> » فيه</w:t>
      </w:r>
      <w:r w:rsidR="0050285B">
        <w:rPr>
          <w:rtl/>
        </w:rPr>
        <w:t>:</w:t>
      </w:r>
      <w:r>
        <w:rPr>
          <w:rtl/>
        </w:rPr>
        <w:t xml:space="preserve"> « وأنت ذو قرنيها » أي طرفي الجنّة. وقال أبو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أمالي الصدوق</w:t>
      </w:r>
      <w:r w:rsidR="0050285B">
        <w:rPr>
          <w:rtl/>
        </w:rPr>
        <w:t>:</w:t>
      </w:r>
      <w:r>
        <w:rPr>
          <w:rtl/>
        </w:rPr>
        <w:t xml:space="preserve"> 287</w:t>
      </w:r>
      <w:r w:rsidR="00D0354E">
        <w:rPr>
          <w:rtl/>
        </w:rPr>
        <w:t>/</w:t>
      </w:r>
      <w:r>
        <w:rPr>
          <w:rtl/>
        </w:rPr>
        <w:t>320، وجامع الأخبار</w:t>
      </w:r>
      <w:r w:rsidR="0050285B">
        <w:rPr>
          <w:rtl/>
        </w:rPr>
        <w:t>:</w:t>
      </w:r>
      <w:r>
        <w:rPr>
          <w:rtl/>
        </w:rPr>
        <w:t xml:space="preserve"> 44</w:t>
      </w:r>
      <w:r w:rsidR="00D0354E">
        <w:rPr>
          <w:rtl/>
        </w:rPr>
        <w:t>/</w:t>
      </w:r>
      <w:r>
        <w:rPr>
          <w:rtl/>
        </w:rPr>
        <w:t>48، وعنهما في البحار 26</w:t>
      </w:r>
      <w:r w:rsidR="0050285B">
        <w:rPr>
          <w:rtl/>
        </w:rPr>
        <w:t>:</w:t>
      </w:r>
      <w:r>
        <w:rPr>
          <w:rtl/>
        </w:rPr>
        <w:t xml:space="preserve"> 319</w:t>
      </w:r>
      <w:r w:rsidR="00D0354E">
        <w:rPr>
          <w:rtl/>
        </w:rPr>
        <w:t>/</w:t>
      </w:r>
      <w:r>
        <w:rPr>
          <w:rtl/>
        </w:rPr>
        <w:t xml:space="preserve">1. </w:t>
      </w:r>
    </w:p>
    <w:p w:rsidR="00671DF3" w:rsidRDefault="00671DF3" w:rsidP="00671DF3">
      <w:pPr>
        <w:pStyle w:val="libFootnote0"/>
        <w:rPr>
          <w:rtl/>
        </w:rPr>
      </w:pPr>
      <w:r>
        <w:rPr>
          <w:rtl/>
        </w:rPr>
        <w:t>2 - نفس المصدر</w:t>
      </w:r>
      <w:r w:rsidR="0050285B">
        <w:rPr>
          <w:rtl/>
        </w:rPr>
        <w:t>:</w:t>
      </w:r>
      <w:r>
        <w:rPr>
          <w:rtl/>
        </w:rPr>
        <w:t xml:space="preserve"> 578</w:t>
      </w:r>
      <w:r w:rsidR="00D0354E">
        <w:rPr>
          <w:rtl/>
        </w:rPr>
        <w:t>/</w:t>
      </w:r>
      <w:r>
        <w:rPr>
          <w:rtl/>
        </w:rPr>
        <w:t>791، وعنه في البحار 51</w:t>
      </w:r>
      <w:r w:rsidR="0050285B">
        <w:rPr>
          <w:rtl/>
        </w:rPr>
        <w:t>:</w:t>
      </w:r>
      <w:r>
        <w:rPr>
          <w:rtl/>
        </w:rPr>
        <w:t xml:space="preserve"> 143</w:t>
      </w:r>
      <w:r w:rsidR="00D0354E">
        <w:rPr>
          <w:rtl/>
        </w:rPr>
        <w:t>/</w:t>
      </w:r>
      <w:r>
        <w:rPr>
          <w:rtl/>
        </w:rPr>
        <w:t xml:space="preserve">3. </w:t>
      </w:r>
    </w:p>
    <w:p w:rsidR="00671DF3" w:rsidRDefault="00671DF3" w:rsidP="00671DF3">
      <w:pPr>
        <w:pStyle w:val="libFootnote0"/>
        <w:rPr>
          <w:rtl/>
        </w:rPr>
      </w:pPr>
      <w:r>
        <w:rPr>
          <w:rtl/>
        </w:rPr>
        <w:t>3 - في « ك »</w:t>
      </w:r>
      <w:r w:rsidR="0050285B">
        <w:rPr>
          <w:rtl/>
        </w:rPr>
        <w:t>:</w:t>
      </w:r>
      <w:r>
        <w:rPr>
          <w:rtl/>
        </w:rPr>
        <w:t xml:space="preserve"> عن جدّه، عن الحسن بن راشد. </w:t>
      </w:r>
    </w:p>
    <w:p w:rsidR="00671DF3" w:rsidRDefault="00671DF3" w:rsidP="00671DF3">
      <w:pPr>
        <w:pStyle w:val="libFootnote0"/>
        <w:rPr>
          <w:rtl/>
        </w:rPr>
      </w:pPr>
      <w:r>
        <w:rPr>
          <w:rtl/>
        </w:rPr>
        <w:t>4 - في المصدر</w:t>
      </w:r>
      <w:r w:rsidR="0050285B">
        <w:rPr>
          <w:rtl/>
        </w:rPr>
        <w:t>:</w:t>
      </w:r>
      <w:r>
        <w:rPr>
          <w:rtl/>
        </w:rPr>
        <w:t xml:space="preserve"> لك كنزٌ. </w:t>
      </w:r>
    </w:p>
    <w:p w:rsidR="00671DF3" w:rsidRDefault="00671DF3" w:rsidP="00671DF3">
      <w:pPr>
        <w:pStyle w:val="libFootnote0"/>
        <w:rPr>
          <w:rtl/>
        </w:rPr>
      </w:pPr>
      <w:r>
        <w:rPr>
          <w:rtl/>
        </w:rPr>
        <w:t>5 - أمالي الصدوق</w:t>
      </w:r>
      <w:r w:rsidR="0050285B">
        <w:rPr>
          <w:rtl/>
        </w:rPr>
        <w:t>:</w:t>
      </w:r>
      <w:r>
        <w:rPr>
          <w:rtl/>
        </w:rPr>
        <w:t xml:space="preserve"> 656</w:t>
      </w:r>
      <w:r w:rsidR="00D0354E">
        <w:rPr>
          <w:rtl/>
        </w:rPr>
        <w:t>/</w:t>
      </w:r>
      <w:r>
        <w:rPr>
          <w:rtl/>
        </w:rPr>
        <w:t>891، وعنه في البحار 39</w:t>
      </w:r>
      <w:r w:rsidR="0050285B">
        <w:rPr>
          <w:rtl/>
        </w:rPr>
        <w:t>:</w:t>
      </w:r>
      <w:r>
        <w:rPr>
          <w:rtl/>
        </w:rPr>
        <w:t xml:space="preserve"> 307</w:t>
      </w:r>
      <w:r w:rsidR="00D0354E">
        <w:rPr>
          <w:rtl/>
        </w:rPr>
        <w:t>/</w:t>
      </w:r>
      <w:r>
        <w:rPr>
          <w:rtl/>
        </w:rPr>
        <w:t xml:space="preserve">122.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عبيد </w:t>
      </w:r>
      <w:r w:rsidRPr="00671DF3">
        <w:rPr>
          <w:rStyle w:val="libFootnotenumChar"/>
          <w:rtl/>
        </w:rPr>
        <w:t>(1)</w:t>
      </w:r>
      <w:r w:rsidR="0050285B">
        <w:rPr>
          <w:rtl/>
        </w:rPr>
        <w:t>:</w:t>
      </w:r>
      <w:r>
        <w:rPr>
          <w:rtl/>
        </w:rPr>
        <w:t xml:space="preserve"> أراد ذو قرني الاُمّة </w:t>
      </w:r>
      <w:r w:rsidRPr="00671DF3">
        <w:rPr>
          <w:rStyle w:val="libFootnotenumChar"/>
          <w:rtl/>
        </w:rPr>
        <w:t>(2)</w:t>
      </w:r>
      <w:r>
        <w:rPr>
          <w:rtl/>
        </w:rPr>
        <w:t xml:space="preserve"> « انتهى ». </w:t>
      </w:r>
    </w:p>
    <w:p w:rsidR="00671DF3" w:rsidRDefault="00671DF3" w:rsidP="00671DF3">
      <w:pPr>
        <w:pStyle w:val="libNormal"/>
        <w:rPr>
          <w:rtl/>
        </w:rPr>
      </w:pPr>
      <w:r w:rsidRPr="00671DF3">
        <w:rPr>
          <w:rStyle w:val="libBold2Char"/>
          <w:rtl/>
        </w:rPr>
        <w:t>أقول</w:t>
      </w:r>
      <w:r w:rsidR="0050285B">
        <w:rPr>
          <w:rStyle w:val="libBold2Char"/>
          <w:rtl/>
        </w:rPr>
        <w:t>:</w:t>
      </w:r>
      <w:r>
        <w:rPr>
          <w:rtl/>
        </w:rPr>
        <w:t xml:space="preserve"> قد تقدّم الكلام في مثله. </w:t>
      </w:r>
    </w:p>
    <w:p w:rsidR="00671DF3" w:rsidRDefault="00671DF3" w:rsidP="00671DF3">
      <w:pPr>
        <w:pStyle w:val="libNormal"/>
        <w:rPr>
          <w:rtl/>
        </w:rPr>
      </w:pPr>
      <w:bookmarkStart w:id="308" w:name="_Toc302399621"/>
      <w:r w:rsidRPr="00F627FD">
        <w:rPr>
          <w:rStyle w:val="libBold2Char"/>
          <w:rtl/>
        </w:rPr>
        <w:t>الثاني والثلاثون بعد المائة</w:t>
      </w:r>
      <w:bookmarkEnd w:id="308"/>
      <w:r w:rsidR="0050285B">
        <w:rPr>
          <w:rStyle w:val="libBold2Char"/>
          <w:rtl/>
        </w:rPr>
        <w:t>:</w:t>
      </w:r>
      <w:r>
        <w:rPr>
          <w:rtl/>
        </w:rPr>
        <w:t xml:space="preserve"> ما رواه الثقة الجليل محمّد بن الحسن الصفّار في كتاب «</w:t>
      </w:r>
      <w:r w:rsidRPr="00671DF3">
        <w:rPr>
          <w:rStyle w:val="libBold2Char"/>
          <w:rtl/>
        </w:rPr>
        <w:t xml:space="preserve"> بصائر الدرجات </w:t>
      </w:r>
      <w:r>
        <w:rPr>
          <w:rtl/>
        </w:rPr>
        <w:t xml:space="preserve">» - في باب أنّ الأئمّة </w:t>
      </w:r>
      <w:r w:rsidR="008C44AB" w:rsidRPr="008C44AB">
        <w:rPr>
          <w:rStyle w:val="libAlaemChar"/>
          <w:rFonts w:hint="cs"/>
          <w:rtl/>
        </w:rPr>
        <w:t>عليهم‌السلام</w:t>
      </w:r>
      <w:r>
        <w:rPr>
          <w:rtl/>
        </w:rPr>
        <w:t xml:space="preserve"> جرى لهم ما جرى لرسول الله </w:t>
      </w:r>
      <w:r w:rsidR="008C44AB" w:rsidRPr="008C44AB">
        <w:rPr>
          <w:rStyle w:val="libAlaemChar"/>
          <w:rFonts w:hint="cs"/>
          <w:rtl/>
        </w:rPr>
        <w:t>صلى‌الله‌عليه‌وآله‌وسلم</w:t>
      </w:r>
      <w:r>
        <w:rPr>
          <w:rtl/>
        </w:rPr>
        <w:t xml:space="preserve"> -</w:t>
      </w:r>
      <w:r w:rsidR="0050285B">
        <w:rPr>
          <w:rtl/>
        </w:rPr>
        <w:t>:</w:t>
      </w:r>
      <w:r>
        <w:rPr>
          <w:rtl/>
        </w:rPr>
        <w:t xml:space="preserve"> عن علي بن حسّان، عن أبي عبدالله الرياحي، عن أبي الصامت الحلواني </w:t>
      </w:r>
      <w:r w:rsidRPr="00671DF3">
        <w:rPr>
          <w:rStyle w:val="libFootnotenumChar"/>
          <w:rtl/>
        </w:rPr>
        <w:t>(3)</w:t>
      </w:r>
      <w:r>
        <w:rPr>
          <w:rtl/>
        </w:rPr>
        <w:t xml:space="preserve">، عن أبي جعفر </w:t>
      </w:r>
      <w:r w:rsidR="008C44AB" w:rsidRPr="008C44AB">
        <w:rPr>
          <w:rStyle w:val="libAlaemChar"/>
          <w:rFonts w:hint="cs"/>
          <w:rtl/>
        </w:rPr>
        <w:t>عليه‌السلام</w:t>
      </w:r>
      <w:r>
        <w:rPr>
          <w:rtl/>
        </w:rPr>
        <w:t xml:space="preserve"> - في حديث - أنّ أمير المؤمنين </w:t>
      </w:r>
      <w:r w:rsidR="008C44AB" w:rsidRPr="008C44AB">
        <w:rPr>
          <w:rStyle w:val="libAlaemChar"/>
          <w:rFonts w:hint="cs"/>
          <w:rtl/>
        </w:rPr>
        <w:t>عليه‌السلام</w:t>
      </w:r>
      <w:r>
        <w:rPr>
          <w:rtl/>
        </w:rPr>
        <w:t xml:space="preserve"> قال</w:t>
      </w:r>
      <w:r w:rsidR="0050285B">
        <w:rPr>
          <w:rtl/>
        </w:rPr>
        <w:t>:</w:t>
      </w:r>
      <w:r>
        <w:rPr>
          <w:rtl/>
        </w:rPr>
        <w:t xml:space="preserve"> « أنا قسيم الجنّة والنار - إلى أن قال -</w:t>
      </w:r>
      <w:r w:rsidR="0050285B">
        <w:rPr>
          <w:rtl/>
        </w:rPr>
        <w:t>:</w:t>
      </w:r>
      <w:r>
        <w:rPr>
          <w:rtl/>
        </w:rPr>
        <w:t xml:space="preserve"> وإنّي لصاحب الكرّات ودولة الدول، وإنّي لصاحب العصا والميسم، والدابّة التي تكلِّم الناس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الثالث والثلاثون بعد المائة</w:t>
      </w:r>
      <w:r w:rsidR="0050285B">
        <w:rPr>
          <w:rStyle w:val="libBold2Char"/>
          <w:rtl/>
        </w:rPr>
        <w:t>:</w:t>
      </w:r>
      <w:r>
        <w:rPr>
          <w:rtl/>
        </w:rPr>
        <w:t xml:space="preserve"> ما رواه أيضاً - في الباب المذكور -</w:t>
      </w:r>
      <w:r w:rsidR="0050285B">
        <w:rPr>
          <w:rtl/>
        </w:rPr>
        <w:t>:</w:t>
      </w:r>
      <w:r>
        <w:rPr>
          <w:rtl/>
        </w:rPr>
        <w:t xml:space="preserve"> عن أحمد بن محمّد وعبدالله بن عامر، عن محمّد بن سنان، عن مفضّل الجعفي، قال</w:t>
      </w:r>
      <w:r w:rsidR="0050285B">
        <w:rPr>
          <w:rtl/>
        </w:rPr>
        <w:t>:</w:t>
      </w:r>
      <w:r>
        <w:rPr>
          <w:rtl/>
        </w:rPr>
        <w:t xml:space="preserve"> سمعت أبا عبدالله </w:t>
      </w:r>
      <w:r w:rsidR="008C44AB" w:rsidRPr="008C44AB">
        <w:rPr>
          <w:rStyle w:val="libAlaemChar"/>
          <w:rFonts w:hint="cs"/>
          <w:rtl/>
        </w:rPr>
        <w:t>عليه‌السلام</w:t>
      </w:r>
      <w:r>
        <w:rPr>
          <w:rtl/>
        </w:rPr>
        <w:t xml:space="preserve"> يقول في حديث</w:t>
      </w:r>
      <w:r w:rsidR="0050285B">
        <w:rPr>
          <w:rtl/>
        </w:rPr>
        <w:t>:</w:t>
      </w:r>
      <w:r>
        <w:rPr>
          <w:rtl/>
        </w:rPr>
        <w:t xml:space="preserve"> « إنّ علياً </w:t>
      </w:r>
      <w:r w:rsidR="008C44AB" w:rsidRPr="008C44AB">
        <w:rPr>
          <w:rStyle w:val="libAlaemChar"/>
          <w:rFonts w:hint="cs"/>
          <w:rtl/>
        </w:rPr>
        <w:t>عليه‌السلام</w:t>
      </w:r>
      <w:r>
        <w:rPr>
          <w:rtl/>
        </w:rPr>
        <w:t xml:space="preserve"> كثيراً ما كان يقول</w:t>
      </w:r>
      <w:r w:rsidR="0050285B">
        <w:rPr>
          <w:rtl/>
        </w:rPr>
        <w:t>:</w:t>
      </w:r>
      <w:r>
        <w:rPr>
          <w:rtl/>
        </w:rPr>
        <w:t xml:space="preserve"> أنا قسيم الجنّة والنار، وأنا الفاروق الأكبر، وأنا صاحب العصا والميسم » </w:t>
      </w:r>
      <w:r w:rsidRPr="00671DF3">
        <w:rPr>
          <w:rStyle w:val="libFootnotenumChar"/>
          <w:rtl/>
        </w:rPr>
        <w:t>(5)</w:t>
      </w:r>
      <w:r>
        <w:rPr>
          <w:rtl/>
        </w:rPr>
        <w:t xml:space="preserve"> الحديث. </w:t>
      </w:r>
    </w:p>
    <w:p w:rsidR="00671DF3" w:rsidRDefault="00671DF3" w:rsidP="00671DF3">
      <w:pPr>
        <w:pStyle w:val="libNormal"/>
        <w:rPr>
          <w:rtl/>
        </w:rPr>
      </w:pPr>
      <w:r w:rsidRPr="00671DF3">
        <w:rPr>
          <w:rStyle w:val="libBold2Char"/>
          <w:rtl/>
        </w:rPr>
        <w:t>الرابع والثلاثون بعد المائة</w:t>
      </w:r>
      <w:r w:rsidR="0050285B">
        <w:rPr>
          <w:rStyle w:val="libBold2Char"/>
          <w:rtl/>
        </w:rPr>
        <w:t>:</w:t>
      </w:r>
      <w:r>
        <w:rPr>
          <w:rtl/>
        </w:rPr>
        <w:t xml:space="preserve"> ما رواه أيضاً في أوّل الجزء الثالث </w:t>
      </w:r>
      <w:r w:rsidRPr="00671DF3">
        <w:rPr>
          <w:rStyle w:val="libFootnotenumChar"/>
          <w:rtl/>
        </w:rPr>
        <w:t>(6)</w:t>
      </w:r>
      <w:r>
        <w:rPr>
          <w:rtl/>
        </w:rPr>
        <w:t xml:space="preserve"> من « </w:t>
      </w:r>
      <w:r w:rsidRPr="00671DF3">
        <w:rPr>
          <w:rStyle w:val="libBold2Char"/>
          <w:rtl/>
        </w:rPr>
        <w:t>بصائر</w:t>
      </w:r>
      <w:r>
        <w:rPr>
          <w:rtl/>
        </w:rPr>
        <w:t xml:space="preserve"> </w:t>
      </w:r>
      <w:r w:rsidRPr="00671DF3">
        <w:rPr>
          <w:rStyle w:val="libBold2Char"/>
          <w:rtl/>
        </w:rPr>
        <w:t xml:space="preserve">الدرجات </w:t>
      </w:r>
      <w:r>
        <w:rPr>
          <w:rtl/>
        </w:rPr>
        <w:t>»</w:t>
      </w:r>
      <w:r w:rsidR="0050285B">
        <w:rPr>
          <w:rtl/>
        </w:rPr>
        <w:t>:</w:t>
      </w:r>
      <w:r>
        <w:rPr>
          <w:rtl/>
        </w:rPr>
        <w:t xml:space="preserve"> عن يعقوب بن يزيد، عن الحسن بن علي الوشاء، عن محمّد بن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المطبوع ونسخة « ح، ش، ك، ط »</w:t>
      </w:r>
      <w:r w:rsidR="0050285B">
        <w:rPr>
          <w:rtl/>
        </w:rPr>
        <w:t>:</w:t>
      </w:r>
      <w:r>
        <w:rPr>
          <w:rtl/>
        </w:rPr>
        <w:t xml:space="preserve"> أبو عبيدة، وما في المتن من المصدر وهو الصحيح كما في كتب الهروي. </w:t>
      </w:r>
    </w:p>
    <w:p w:rsidR="00671DF3" w:rsidRDefault="00671DF3" w:rsidP="00671DF3">
      <w:pPr>
        <w:pStyle w:val="libFootnote0"/>
        <w:rPr>
          <w:rtl/>
        </w:rPr>
      </w:pPr>
      <w:r>
        <w:rPr>
          <w:rtl/>
        </w:rPr>
        <w:t>2 - النهاية في غريب الحديث لابن الأثير 4</w:t>
      </w:r>
      <w:r w:rsidR="0050285B">
        <w:rPr>
          <w:rtl/>
        </w:rPr>
        <w:t>:</w:t>
      </w:r>
      <w:r>
        <w:rPr>
          <w:rtl/>
        </w:rPr>
        <w:t xml:space="preserve"> 51 - 52، غريب الحديث لأبي عبيد 1</w:t>
      </w:r>
      <w:r w:rsidR="0050285B">
        <w:rPr>
          <w:rtl/>
        </w:rPr>
        <w:t>:</w:t>
      </w:r>
      <w:r>
        <w:rPr>
          <w:rtl/>
        </w:rPr>
        <w:t xml:space="preserve"> 412. </w:t>
      </w:r>
    </w:p>
    <w:p w:rsidR="00671DF3" w:rsidRDefault="00671DF3" w:rsidP="00671DF3">
      <w:pPr>
        <w:pStyle w:val="libFootnote0"/>
        <w:rPr>
          <w:rtl/>
        </w:rPr>
      </w:pPr>
      <w:r>
        <w:rPr>
          <w:rtl/>
        </w:rPr>
        <w:t>3 - في البصائر</w:t>
      </w:r>
      <w:r w:rsidR="0050285B">
        <w:rPr>
          <w:rtl/>
        </w:rPr>
        <w:t>:</w:t>
      </w:r>
      <w:r>
        <w:rPr>
          <w:rtl/>
        </w:rPr>
        <w:t xml:space="preserve"> الحلوائي وهو سهو، وقد عدّه البرقي والشيخ من أصحاب الإمام الباقر </w:t>
      </w:r>
      <w:r w:rsidR="008C44AB" w:rsidRPr="008C44AB">
        <w:rPr>
          <w:rStyle w:val="libAlaemChar"/>
          <w:rFonts w:hint="cs"/>
          <w:rtl/>
        </w:rPr>
        <w:t>عليه‌السلام</w:t>
      </w:r>
      <w:r>
        <w:rPr>
          <w:rtl/>
        </w:rPr>
        <w:t xml:space="preserve">. وقد تقدّمت الإشارة إليه. </w:t>
      </w:r>
    </w:p>
    <w:p w:rsidR="00671DF3" w:rsidRDefault="00671DF3" w:rsidP="00671DF3">
      <w:pPr>
        <w:pStyle w:val="libFootnote0"/>
        <w:rPr>
          <w:rtl/>
        </w:rPr>
      </w:pPr>
      <w:r>
        <w:rPr>
          <w:rtl/>
        </w:rPr>
        <w:t>4 - بصائر الدرجات</w:t>
      </w:r>
      <w:r w:rsidR="0050285B">
        <w:rPr>
          <w:rtl/>
        </w:rPr>
        <w:t>:</w:t>
      </w:r>
      <w:r>
        <w:rPr>
          <w:rtl/>
        </w:rPr>
        <w:t xml:space="preserve"> 219</w:t>
      </w:r>
      <w:r w:rsidR="00D0354E">
        <w:rPr>
          <w:rtl/>
        </w:rPr>
        <w:t>/</w:t>
      </w:r>
      <w:r>
        <w:rPr>
          <w:rtl/>
        </w:rPr>
        <w:t>1، وعنه في البحار 25</w:t>
      </w:r>
      <w:r w:rsidR="0050285B">
        <w:rPr>
          <w:rtl/>
        </w:rPr>
        <w:t>:</w:t>
      </w:r>
      <w:r>
        <w:rPr>
          <w:rtl/>
        </w:rPr>
        <w:t xml:space="preserve"> 353</w:t>
      </w:r>
      <w:r w:rsidR="00D0354E">
        <w:rPr>
          <w:rtl/>
        </w:rPr>
        <w:t>/</w:t>
      </w:r>
      <w:r>
        <w:rPr>
          <w:rtl/>
        </w:rPr>
        <w:t xml:space="preserve">3. </w:t>
      </w:r>
    </w:p>
    <w:p w:rsidR="00671DF3" w:rsidRDefault="00671DF3" w:rsidP="00671DF3">
      <w:pPr>
        <w:pStyle w:val="libFootnote0"/>
        <w:rPr>
          <w:rtl/>
        </w:rPr>
      </w:pPr>
      <w:r>
        <w:rPr>
          <w:rtl/>
        </w:rPr>
        <w:t>5 - بصائر الدرجات</w:t>
      </w:r>
      <w:r w:rsidR="0050285B">
        <w:rPr>
          <w:rtl/>
        </w:rPr>
        <w:t>:</w:t>
      </w:r>
      <w:r>
        <w:rPr>
          <w:rtl/>
        </w:rPr>
        <w:t xml:space="preserve"> 220</w:t>
      </w:r>
      <w:r w:rsidR="00D0354E">
        <w:rPr>
          <w:rtl/>
        </w:rPr>
        <w:t>/</w:t>
      </w:r>
      <w:r>
        <w:rPr>
          <w:rtl/>
        </w:rPr>
        <w:t xml:space="preserve">3. </w:t>
      </w:r>
    </w:p>
    <w:p w:rsidR="00671DF3" w:rsidRDefault="00671DF3" w:rsidP="00671DF3">
      <w:pPr>
        <w:pStyle w:val="libFootnote0"/>
        <w:rPr>
          <w:rtl/>
        </w:rPr>
      </w:pPr>
      <w:r>
        <w:rPr>
          <w:rtl/>
        </w:rPr>
        <w:t>6 - في المصدر</w:t>
      </w:r>
      <w:r w:rsidR="0050285B">
        <w:rPr>
          <w:rtl/>
        </w:rPr>
        <w:t>:</w:t>
      </w:r>
      <w:r>
        <w:rPr>
          <w:rtl/>
        </w:rPr>
        <w:t xml:space="preserve"> الخامس.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حمران، عن زرارة، عن أبي جعفر </w:t>
      </w:r>
      <w:r w:rsidR="008C44AB" w:rsidRPr="008C44AB">
        <w:rPr>
          <w:rStyle w:val="libAlaemChar"/>
          <w:rFonts w:hint="cs"/>
          <w:rtl/>
        </w:rPr>
        <w:t>عليه‌السلام</w:t>
      </w:r>
      <w:r>
        <w:rPr>
          <w:rtl/>
        </w:rPr>
        <w:t xml:space="preserve"> </w:t>
      </w:r>
      <w:r w:rsidRPr="00671DF3">
        <w:rPr>
          <w:rStyle w:val="libFootnotenumChar"/>
          <w:rtl/>
        </w:rPr>
        <w:t>(1)</w:t>
      </w:r>
      <w:r>
        <w:rPr>
          <w:rtl/>
        </w:rPr>
        <w:t xml:space="preserve"> قال</w:t>
      </w:r>
      <w:r w:rsidR="0050285B">
        <w:rPr>
          <w:rtl/>
        </w:rPr>
        <w:t>:</w:t>
      </w:r>
      <w:r>
        <w:rPr>
          <w:rtl/>
        </w:rPr>
        <w:t xml:space="preserve"> « حدّث عن بني إسرائيل يا زرارة ولا حرج » قلت</w:t>
      </w:r>
      <w:r w:rsidR="0050285B">
        <w:rPr>
          <w:rtl/>
        </w:rPr>
        <w:t>:</w:t>
      </w:r>
      <w:r>
        <w:rPr>
          <w:rtl/>
        </w:rPr>
        <w:t xml:space="preserve"> إنّ في أحاديث الشيعة ما هو أعجب من أحاديثهم! فقال</w:t>
      </w:r>
      <w:r w:rsidR="0050285B">
        <w:rPr>
          <w:rtl/>
        </w:rPr>
        <w:t>:</w:t>
      </w:r>
      <w:r>
        <w:rPr>
          <w:rtl/>
        </w:rPr>
        <w:t xml:space="preserve"> « وأيّ شيء هو يا زرارة؟ » فاختلس في قلبي، فكنت </w:t>
      </w:r>
      <w:r w:rsidRPr="00671DF3">
        <w:rPr>
          <w:rStyle w:val="libFootnotenumChar"/>
          <w:rtl/>
        </w:rPr>
        <w:t>(2)</w:t>
      </w:r>
      <w:r>
        <w:rPr>
          <w:rtl/>
        </w:rPr>
        <w:t xml:space="preserve"> ساعة لا أذكر ما أريد، فقال</w:t>
      </w:r>
      <w:r w:rsidR="0050285B">
        <w:rPr>
          <w:rtl/>
        </w:rPr>
        <w:t>:</w:t>
      </w:r>
      <w:r>
        <w:rPr>
          <w:rtl/>
        </w:rPr>
        <w:t xml:space="preserve"> « لعلّك تريد الرجعة </w:t>
      </w:r>
      <w:r w:rsidRPr="00671DF3">
        <w:rPr>
          <w:rStyle w:val="libFootnotenumChar"/>
          <w:rtl/>
        </w:rPr>
        <w:t>(3)</w:t>
      </w:r>
      <w:r>
        <w:rPr>
          <w:rtl/>
        </w:rPr>
        <w:t>؟ » قلت</w:t>
      </w:r>
      <w:r w:rsidR="0050285B">
        <w:rPr>
          <w:rtl/>
        </w:rPr>
        <w:t>:</w:t>
      </w:r>
      <w:r>
        <w:rPr>
          <w:rtl/>
        </w:rPr>
        <w:t xml:space="preserve"> نعم، قال</w:t>
      </w:r>
      <w:r w:rsidR="0050285B">
        <w:rPr>
          <w:rtl/>
        </w:rPr>
        <w:t>:</w:t>
      </w:r>
      <w:r>
        <w:rPr>
          <w:rtl/>
        </w:rPr>
        <w:t xml:space="preserve"> « حدّث بها فإنّها حقّ » </w:t>
      </w:r>
      <w:r w:rsidRPr="00671DF3">
        <w:rPr>
          <w:rStyle w:val="libFootnotenumChar"/>
          <w:rtl/>
        </w:rPr>
        <w:t>(4)</w:t>
      </w:r>
      <w:r>
        <w:rPr>
          <w:rtl/>
        </w:rPr>
        <w:t xml:space="preserve">. </w:t>
      </w:r>
    </w:p>
    <w:p w:rsidR="00671DF3" w:rsidRDefault="00671DF3" w:rsidP="00671DF3">
      <w:pPr>
        <w:pStyle w:val="libNormal"/>
        <w:rPr>
          <w:rtl/>
        </w:rPr>
      </w:pPr>
      <w:r>
        <w:rPr>
          <w:rtl/>
        </w:rPr>
        <w:t>أقول</w:t>
      </w:r>
      <w:r w:rsidR="0050285B">
        <w:rPr>
          <w:rtl/>
        </w:rPr>
        <w:t>:</w:t>
      </w:r>
      <w:r>
        <w:rPr>
          <w:rtl/>
        </w:rPr>
        <w:t xml:space="preserve"> رجعة الشيعة ليست بأعجب من أحاديث بني إسرائيل، وإنّما ذاك رجعة الأئمّة </w:t>
      </w:r>
      <w:r w:rsidR="008C44AB" w:rsidRPr="008C44AB">
        <w:rPr>
          <w:rStyle w:val="libAlaemChar"/>
          <w:rFonts w:hint="cs"/>
          <w:rtl/>
        </w:rPr>
        <w:t>عليهم‌السلام</w:t>
      </w:r>
      <w:r>
        <w:rPr>
          <w:rtl/>
        </w:rPr>
        <w:t xml:space="preserve">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الخامس والثلاثون بعد المائة</w:t>
      </w:r>
      <w:r w:rsidR="0050285B">
        <w:rPr>
          <w:rtl/>
        </w:rPr>
        <w:t>:</w:t>
      </w:r>
      <w:r>
        <w:rPr>
          <w:rtl/>
        </w:rPr>
        <w:t xml:space="preserve"> ما رواه الشيخ الجليل علي بن محمّد الخزّاز القمّي في كتاب «</w:t>
      </w:r>
      <w:r w:rsidRPr="00671DF3">
        <w:rPr>
          <w:rStyle w:val="libBold2Char"/>
          <w:rtl/>
        </w:rPr>
        <w:t xml:space="preserve"> الكفاية</w:t>
      </w:r>
      <w:r>
        <w:rPr>
          <w:rtl/>
        </w:rPr>
        <w:t xml:space="preserve"> » - في باب الحسن </w:t>
      </w:r>
      <w:r w:rsidR="008C44AB" w:rsidRPr="008C44AB">
        <w:rPr>
          <w:rStyle w:val="libAlaemChar"/>
          <w:rFonts w:hint="cs"/>
          <w:rtl/>
        </w:rPr>
        <w:t>عليه‌السلام</w:t>
      </w:r>
      <w:r>
        <w:rPr>
          <w:rtl/>
        </w:rPr>
        <w:t xml:space="preserve"> - قال</w:t>
      </w:r>
      <w:r w:rsidR="0050285B">
        <w:rPr>
          <w:rtl/>
        </w:rPr>
        <w:t>:</w:t>
      </w:r>
      <w:r>
        <w:rPr>
          <w:rtl/>
        </w:rPr>
        <w:t xml:space="preserve"> حدّثنا محمّد بن علي - يعني ابن بابويه - عن المظفّر بن جعفر العلوي، عن جعفر بن محمّد بن مسعود، عن أبيه، عن جبرئيل بن أحمد، عن موسى بن جعفر البغدادي، عن الحسن بن محمّد الصيرفي، عن حنان بن سدير، عن أبيه، عن أبي سعيد عقيصا، عن الحسن بن علي بن أبي طالب </w:t>
      </w:r>
      <w:r w:rsidR="008C44AB" w:rsidRPr="008C44AB">
        <w:rPr>
          <w:rStyle w:val="libAlaemChar"/>
          <w:rFonts w:hint="cs"/>
          <w:rtl/>
        </w:rPr>
        <w:t>عليه‌السلام</w:t>
      </w:r>
      <w:r>
        <w:rPr>
          <w:rtl/>
        </w:rPr>
        <w:t xml:space="preserve"> - في حديث طويل - قال</w:t>
      </w:r>
      <w:r w:rsidR="0050285B">
        <w:rPr>
          <w:rtl/>
        </w:rPr>
        <w:t>:</w:t>
      </w:r>
      <w:r>
        <w:rPr>
          <w:rtl/>
        </w:rPr>
        <w:t xml:space="preserve"> « أما علمتم أنّه ما منّا أحد إلا وتقع في عنقه بيعة الطاغية في زمانه </w:t>
      </w:r>
      <w:r w:rsidRPr="00671DF3">
        <w:rPr>
          <w:rStyle w:val="libFootnotenumChar"/>
          <w:rtl/>
        </w:rPr>
        <w:t>(6)</w:t>
      </w:r>
      <w:r>
        <w:rPr>
          <w:rtl/>
        </w:rPr>
        <w:t xml:space="preserve"> إلا القائم الذي يصلّي خلفه روح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ح »</w:t>
      </w:r>
      <w:r w:rsidR="0050285B">
        <w:rPr>
          <w:rtl/>
        </w:rPr>
        <w:t>:</w:t>
      </w:r>
      <w:r>
        <w:rPr>
          <w:rtl/>
        </w:rPr>
        <w:t xml:space="preserve"> عن أبي عبد الله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2 - في المصدر والبحار</w:t>
      </w:r>
      <w:r w:rsidR="0050285B">
        <w:rPr>
          <w:rtl/>
        </w:rPr>
        <w:t>:</w:t>
      </w:r>
      <w:r>
        <w:rPr>
          <w:rtl/>
        </w:rPr>
        <w:t xml:space="preserve"> فمكثت. </w:t>
      </w:r>
    </w:p>
    <w:p w:rsidR="00671DF3" w:rsidRDefault="00671DF3" w:rsidP="00671DF3">
      <w:pPr>
        <w:pStyle w:val="libFootnote0"/>
        <w:rPr>
          <w:rtl/>
        </w:rPr>
      </w:pPr>
      <w:r>
        <w:rPr>
          <w:rtl/>
        </w:rPr>
        <w:t>3 - في المصدر والبحار</w:t>
      </w:r>
      <w:r w:rsidR="0050285B">
        <w:rPr>
          <w:rtl/>
        </w:rPr>
        <w:t>:</w:t>
      </w:r>
      <w:r>
        <w:rPr>
          <w:rtl/>
        </w:rPr>
        <w:t xml:space="preserve"> التقيّة. </w:t>
      </w:r>
    </w:p>
    <w:p w:rsidR="00671DF3" w:rsidRDefault="00671DF3" w:rsidP="00671DF3">
      <w:pPr>
        <w:pStyle w:val="libFootnote0"/>
        <w:rPr>
          <w:rtl/>
        </w:rPr>
      </w:pPr>
      <w:r>
        <w:rPr>
          <w:rtl/>
        </w:rPr>
        <w:t>4 - بصائر الدرجات</w:t>
      </w:r>
      <w:r w:rsidR="0050285B">
        <w:rPr>
          <w:rtl/>
        </w:rPr>
        <w:t>:</w:t>
      </w:r>
      <w:r>
        <w:rPr>
          <w:rtl/>
        </w:rPr>
        <w:t xml:space="preserve"> 260</w:t>
      </w:r>
      <w:r w:rsidR="00D0354E">
        <w:rPr>
          <w:rtl/>
        </w:rPr>
        <w:t>/</w:t>
      </w:r>
      <w:r>
        <w:rPr>
          <w:rtl/>
        </w:rPr>
        <w:t>19، وعنه في البحار 2</w:t>
      </w:r>
      <w:r w:rsidR="0050285B">
        <w:rPr>
          <w:rtl/>
        </w:rPr>
        <w:t>:</w:t>
      </w:r>
      <w:r>
        <w:rPr>
          <w:rtl/>
        </w:rPr>
        <w:t xml:space="preserve"> 237</w:t>
      </w:r>
      <w:r w:rsidR="00D0354E">
        <w:rPr>
          <w:rtl/>
        </w:rPr>
        <w:t>/</w:t>
      </w:r>
      <w:r>
        <w:rPr>
          <w:rtl/>
        </w:rPr>
        <w:t xml:space="preserve">28. </w:t>
      </w:r>
    </w:p>
    <w:p w:rsidR="00671DF3" w:rsidRDefault="00671DF3" w:rsidP="00671DF3">
      <w:pPr>
        <w:pStyle w:val="libFootnote0"/>
        <w:rPr>
          <w:rtl/>
        </w:rPr>
      </w:pPr>
      <w:r>
        <w:rPr>
          <w:rtl/>
        </w:rPr>
        <w:t>5 - في « ط » زيادة</w:t>
      </w:r>
      <w:r w:rsidR="0050285B">
        <w:rPr>
          <w:rtl/>
        </w:rPr>
        <w:t>:</w:t>
      </w:r>
      <w:r>
        <w:rPr>
          <w:rtl/>
        </w:rPr>
        <w:t xml:space="preserve"> حقّ. </w:t>
      </w:r>
    </w:p>
    <w:p w:rsidR="00671DF3" w:rsidRDefault="00671DF3" w:rsidP="00671DF3">
      <w:pPr>
        <w:pStyle w:val="libFootnote0"/>
        <w:rPr>
          <w:rtl/>
        </w:rPr>
      </w:pPr>
      <w:r>
        <w:rPr>
          <w:rtl/>
        </w:rPr>
        <w:t>6 - في المصدر</w:t>
      </w:r>
      <w:r w:rsidR="0050285B">
        <w:rPr>
          <w:rtl/>
        </w:rPr>
        <w:t>:</w:t>
      </w:r>
      <w:r>
        <w:rPr>
          <w:rtl/>
        </w:rPr>
        <w:t xml:space="preserve"> بيعة لطاغية زمانه. </w:t>
      </w:r>
    </w:p>
    <w:p w:rsidR="00671DF3" w:rsidRPr="00566373" w:rsidRDefault="00671DF3" w:rsidP="00671DF3">
      <w:pPr>
        <w:pStyle w:val="libFootnote"/>
        <w:rPr>
          <w:rtl/>
        </w:rPr>
      </w:pPr>
      <w:r w:rsidRPr="00566373">
        <w:rPr>
          <w:rtl/>
        </w:rPr>
        <w:t>والمراد من البيعة ليست هذه البيعة المتعارفة في زمن الخلفاء وما بعدهم</w:t>
      </w:r>
      <w:r>
        <w:rPr>
          <w:rtl/>
        </w:rPr>
        <w:t>،</w:t>
      </w:r>
      <w:r w:rsidRPr="00566373">
        <w:rPr>
          <w:rtl/>
        </w:rPr>
        <w:t xml:space="preserve"> حيث الناس يأتون الخليفة ويصافحونه</w:t>
      </w:r>
      <w:r>
        <w:rPr>
          <w:rtl/>
        </w:rPr>
        <w:t>،</w:t>
      </w:r>
      <w:r w:rsidRPr="00566373">
        <w:rPr>
          <w:rtl/>
        </w:rPr>
        <w:t xml:space="preserve"> بل المراد من البيعة لطاغية زمانه أي لم يعاصره ويعايشه ويكون تحت إشرافه وسيطرته</w:t>
      </w:r>
      <w:r>
        <w:rPr>
          <w:rtl/>
        </w:rPr>
        <w:t>،</w:t>
      </w:r>
      <w:r w:rsidRPr="00566373">
        <w:rPr>
          <w:rtl/>
        </w:rPr>
        <w:t xml:space="preserve"> كما كان آباؤه المظلومين صلوات الله عليهم</w:t>
      </w:r>
      <w:r>
        <w:rPr>
          <w:rtl/>
        </w:rPr>
        <w:t>،</w:t>
      </w:r>
      <w:r w:rsidRPr="00566373">
        <w:rPr>
          <w:rtl/>
        </w:rPr>
        <w:t xml:space="preserve"> وإلا فجميع الأئمّة </w:t>
      </w:r>
      <w:r w:rsidRPr="00566373">
        <w:rPr>
          <w:rFonts w:hint="cs"/>
          <w:rtl/>
        </w:rPr>
        <w:t>عليهم السلام</w:t>
      </w:r>
      <w:r w:rsidRPr="00566373">
        <w:rPr>
          <w:rtl/>
        </w:rPr>
        <w:t xml:space="preserve"> لم يبايعوا طواغيت زمانهم</w:t>
      </w:r>
      <w:r>
        <w:rPr>
          <w:rtl/>
        </w:rPr>
        <w:t>،</w:t>
      </w:r>
      <w:r w:rsidRPr="00566373">
        <w:rPr>
          <w:rtl/>
        </w:rPr>
        <w:t xml:space="preserve"> وحاشاهم من ذلك; لأنّ بيعتهم تعطي للطاغية صفة شرعية</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الله عيسى بن مريم » </w:t>
      </w:r>
      <w:r w:rsidRPr="00671DF3">
        <w:rPr>
          <w:rStyle w:val="libFootnotenumChar"/>
          <w:rtl/>
        </w:rPr>
        <w:t>(1)</w:t>
      </w:r>
      <w:r>
        <w:rPr>
          <w:rtl/>
        </w:rPr>
        <w:t xml:space="preserve"> الحديث. </w:t>
      </w:r>
    </w:p>
    <w:p w:rsidR="00671DF3" w:rsidRDefault="00671DF3" w:rsidP="00671DF3">
      <w:pPr>
        <w:pStyle w:val="libNormal"/>
        <w:rPr>
          <w:rtl/>
        </w:rPr>
      </w:pPr>
      <w:bookmarkStart w:id="309" w:name="_Toc302399622"/>
      <w:r w:rsidRPr="00F627FD">
        <w:rPr>
          <w:rStyle w:val="libBold2Char"/>
          <w:rtl/>
        </w:rPr>
        <w:t>السادس والثلاثون بعد المائة</w:t>
      </w:r>
      <w:bookmarkEnd w:id="309"/>
      <w:r w:rsidR="0050285B">
        <w:rPr>
          <w:rtl/>
        </w:rPr>
        <w:t>:</w:t>
      </w:r>
      <w:r>
        <w:rPr>
          <w:rtl/>
        </w:rPr>
        <w:t xml:space="preserve"> ما رواه أيضاً فيه - في باب ما جاء عن أبي هريرة - قال</w:t>
      </w:r>
      <w:r w:rsidR="0050285B">
        <w:rPr>
          <w:rtl/>
        </w:rPr>
        <w:t>:</w:t>
      </w:r>
      <w:r>
        <w:rPr>
          <w:rtl/>
        </w:rPr>
        <w:t xml:space="preserve"> حدّثنا محمّد بن عبدالله الشيباني، عن هشام </w:t>
      </w:r>
      <w:r w:rsidRPr="00671DF3">
        <w:rPr>
          <w:rStyle w:val="libFootnotenumChar"/>
          <w:rtl/>
        </w:rPr>
        <w:t>(2)</w:t>
      </w:r>
      <w:r>
        <w:rPr>
          <w:rtl/>
        </w:rPr>
        <w:t xml:space="preserve"> بن مالك أبي دلف الخزاعي، عن العبّاس بن الفرج الرياشي، عن شرجيل </w:t>
      </w:r>
      <w:r w:rsidRPr="00671DF3">
        <w:rPr>
          <w:rStyle w:val="libFootnotenumChar"/>
          <w:rtl/>
        </w:rPr>
        <w:t>(3)</w:t>
      </w:r>
      <w:r>
        <w:rPr>
          <w:rtl/>
        </w:rPr>
        <w:t xml:space="preserve"> بن أبي عون، عن يزيد بن عبد الملك، عن سعيد المقري </w:t>
      </w:r>
      <w:r w:rsidRPr="00671DF3">
        <w:rPr>
          <w:rStyle w:val="libFootnotenumChar"/>
          <w:rtl/>
        </w:rPr>
        <w:t>(4)</w:t>
      </w:r>
      <w:r>
        <w:rPr>
          <w:rtl/>
        </w:rPr>
        <w:t xml:space="preserve">، عن أبي هريرة، عن رسول الله </w:t>
      </w:r>
      <w:r w:rsidR="008C44AB" w:rsidRPr="008C44AB">
        <w:rPr>
          <w:rStyle w:val="libAlaemChar"/>
          <w:rFonts w:hint="cs"/>
          <w:rtl/>
        </w:rPr>
        <w:t>صلى‌الله‌عليه‌وآله‌وسلم</w:t>
      </w:r>
      <w:r>
        <w:rPr>
          <w:rtl/>
        </w:rPr>
        <w:t xml:space="preserve"> في حديث قال</w:t>
      </w:r>
      <w:r w:rsidR="0050285B">
        <w:rPr>
          <w:rtl/>
        </w:rPr>
        <w:t>:</w:t>
      </w:r>
      <w:r>
        <w:rPr>
          <w:rtl/>
        </w:rPr>
        <w:t xml:space="preserve"> « إنّ الأئمّة بعدي إثنا عشر من أهل بيتي، عليٌّ أوّلهم، وأوسطهم محمّد، وآخرهم محمّد وهو مهدي هذه الاُمّة، الذي يصلّي خلفه عيسى بن مريم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السابع والثلاثون بعد المائة</w:t>
      </w:r>
      <w:r w:rsidR="0050285B">
        <w:rPr>
          <w:rtl/>
        </w:rPr>
        <w:t>:</w:t>
      </w:r>
      <w:r>
        <w:rPr>
          <w:rtl/>
        </w:rPr>
        <w:t xml:space="preserve"> ما رواه أيضاً - في باب ما جاء عن الحسين </w:t>
      </w:r>
      <w:r w:rsidR="008C44AB" w:rsidRPr="008C44AB">
        <w:rPr>
          <w:rStyle w:val="libAlaemChar"/>
          <w:rFonts w:hint="cs"/>
          <w:rtl/>
        </w:rPr>
        <w:t>عليه‌السلام</w:t>
      </w:r>
      <w:r>
        <w:rPr>
          <w:rtl/>
        </w:rPr>
        <w:t xml:space="preserve"> </w:t>
      </w:r>
      <w:r w:rsidRPr="00671DF3">
        <w:rPr>
          <w:rStyle w:val="libFootnotenumChar"/>
          <w:rtl/>
        </w:rPr>
        <w:t>(6)</w:t>
      </w:r>
      <w:r>
        <w:rPr>
          <w:rtl/>
        </w:rPr>
        <w:t xml:space="preserve"> -</w:t>
      </w:r>
      <w:r w:rsidR="0050285B">
        <w:rPr>
          <w:rtl/>
        </w:rPr>
        <w:t>:</w:t>
      </w:r>
      <w:r>
        <w:rPr>
          <w:rtl/>
        </w:rPr>
        <w:t xml:space="preserve"> عن المعافا بن زكريا، عن أحمد بن محمّد بن سعيد </w:t>
      </w:r>
      <w:r w:rsidRPr="00671DF3">
        <w:rPr>
          <w:rStyle w:val="libFootnotenumChar"/>
          <w:rtl/>
        </w:rPr>
        <w:t>(7)</w:t>
      </w:r>
      <w:r>
        <w:rPr>
          <w:rtl/>
        </w:rPr>
        <w:t xml:space="preserve">، عن أحمد بن الحسن </w:t>
      </w:r>
      <w:r w:rsidRPr="00671DF3">
        <w:rPr>
          <w:rStyle w:val="libFootnotenumChar"/>
          <w:rtl/>
        </w:rPr>
        <w:t>(8)</w:t>
      </w:r>
      <w:r>
        <w:rPr>
          <w:rtl/>
        </w:rPr>
        <w:t xml:space="preserve"> بن سعيد، عن أبيه، عن جعفر بن الزبير المخزومي </w:t>
      </w:r>
      <w:r w:rsidRPr="00671DF3">
        <w:rPr>
          <w:rStyle w:val="libFootnotenumChar"/>
          <w:rtl/>
        </w:rPr>
        <w:t>(9)</w:t>
      </w:r>
      <w:r>
        <w:rPr>
          <w:rtl/>
        </w:rPr>
        <w:t xml:space="preserve">، عن </w:t>
      </w:r>
    </w:p>
    <w:p w:rsidR="00671DF3" w:rsidRDefault="00671DF3" w:rsidP="00671DF3">
      <w:pPr>
        <w:pStyle w:val="libFootnote0"/>
        <w:rPr>
          <w:rtl/>
        </w:rPr>
      </w:pPr>
      <w:r>
        <w:rPr>
          <w:rtl/>
        </w:rPr>
        <w:t>____________</w:t>
      </w:r>
    </w:p>
    <w:p w:rsidR="00671DF3" w:rsidRPr="0011644F" w:rsidRDefault="00671DF3" w:rsidP="00671DF3">
      <w:pPr>
        <w:pStyle w:val="libFootnote0"/>
        <w:rPr>
          <w:rtl/>
        </w:rPr>
      </w:pPr>
      <w:r w:rsidRPr="0011644F">
        <w:rPr>
          <w:rtl/>
        </w:rPr>
        <w:t>لخلافته</w:t>
      </w:r>
      <w:r>
        <w:rPr>
          <w:rtl/>
        </w:rPr>
        <w:t>،</w:t>
      </w:r>
      <w:r w:rsidRPr="0011644F">
        <w:rPr>
          <w:rtl/>
        </w:rPr>
        <w:t xml:space="preserve"> والمراد منه أيضاً أنّ الناس قد بايعوا الطغاة والإمام حيّ بين ظهرانيهم</w:t>
      </w:r>
      <w:r>
        <w:rPr>
          <w:rtl/>
        </w:rPr>
        <w:t>،</w:t>
      </w:r>
      <w:r w:rsidRPr="0011644F">
        <w:rPr>
          <w:rtl/>
        </w:rPr>
        <w:t xml:space="preserve"> لا أنّ الإمام بايع الطاغية. وهذا لم يحدث أبداً. </w:t>
      </w:r>
    </w:p>
    <w:p w:rsidR="00671DF3" w:rsidRDefault="00671DF3" w:rsidP="00671DF3">
      <w:pPr>
        <w:pStyle w:val="libFootnote0"/>
        <w:rPr>
          <w:rtl/>
        </w:rPr>
      </w:pPr>
      <w:r>
        <w:rPr>
          <w:rtl/>
        </w:rPr>
        <w:t>1 - كفاية الأثر</w:t>
      </w:r>
      <w:r w:rsidR="0050285B">
        <w:rPr>
          <w:rtl/>
        </w:rPr>
        <w:t>:</w:t>
      </w:r>
      <w:r>
        <w:rPr>
          <w:rtl/>
        </w:rPr>
        <w:t xml:space="preserve"> 225، وأورده الصدوق في كمال الدين</w:t>
      </w:r>
      <w:r w:rsidR="0050285B">
        <w:rPr>
          <w:rtl/>
        </w:rPr>
        <w:t>:</w:t>
      </w:r>
      <w:r>
        <w:rPr>
          <w:rtl/>
        </w:rPr>
        <w:t xml:space="preserve"> 316</w:t>
      </w:r>
      <w:r w:rsidR="00D0354E">
        <w:rPr>
          <w:rtl/>
        </w:rPr>
        <w:t>/</w:t>
      </w:r>
      <w:r>
        <w:rPr>
          <w:rtl/>
        </w:rPr>
        <w:t>2، وأبو علي الطبرسي في إعلام الورى 2</w:t>
      </w:r>
      <w:r w:rsidR="0050285B">
        <w:rPr>
          <w:rtl/>
        </w:rPr>
        <w:t>:</w:t>
      </w:r>
      <w:r>
        <w:rPr>
          <w:rtl/>
        </w:rPr>
        <w:t xml:space="preserve"> 229 - 230، وأبو منصور الطبرسي في الاحتجاج 2</w:t>
      </w:r>
      <w:r w:rsidR="0050285B">
        <w:rPr>
          <w:rtl/>
        </w:rPr>
        <w:t>:</w:t>
      </w:r>
      <w:r>
        <w:rPr>
          <w:rtl/>
        </w:rPr>
        <w:t xml:space="preserve"> 67 - 68. </w:t>
      </w:r>
    </w:p>
    <w:p w:rsidR="00671DF3" w:rsidRDefault="00671DF3" w:rsidP="00671DF3">
      <w:pPr>
        <w:pStyle w:val="libFootnote0"/>
        <w:rPr>
          <w:rtl/>
        </w:rPr>
      </w:pPr>
      <w:r>
        <w:rPr>
          <w:rtl/>
        </w:rPr>
        <w:t>2 - في المصدر والبحار</w:t>
      </w:r>
      <w:r w:rsidR="0050285B">
        <w:rPr>
          <w:rtl/>
        </w:rPr>
        <w:t>:</w:t>
      </w:r>
      <w:r>
        <w:rPr>
          <w:rtl/>
        </w:rPr>
        <w:t xml:space="preserve"> هاشم. </w:t>
      </w:r>
    </w:p>
    <w:p w:rsidR="00671DF3" w:rsidRDefault="00671DF3" w:rsidP="00671DF3">
      <w:pPr>
        <w:pStyle w:val="libFootnote0"/>
        <w:rPr>
          <w:rtl/>
        </w:rPr>
      </w:pPr>
      <w:r>
        <w:rPr>
          <w:rtl/>
        </w:rPr>
        <w:t>3 - في المصدر</w:t>
      </w:r>
      <w:r w:rsidR="0050285B">
        <w:rPr>
          <w:rtl/>
        </w:rPr>
        <w:t>:</w:t>
      </w:r>
      <w:r>
        <w:rPr>
          <w:rtl/>
        </w:rPr>
        <w:t xml:space="preserve"> شرحبيل، وفي البحار وبعض نسخ الكفاية مطابق لما في المتن. </w:t>
      </w:r>
    </w:p>
    <w:p w:rsidR="00671DF3" w:rsidRDefault="00671DF3" w:rsidP="00671DF3">
      <w:pPr>
        <w:pStyle w:val="libFootnote0"/>
        <w:rPr>
          <w:rtl/>
        </w:rPr>
      </w:pPr>
      <w:r>
        <w:rPr>
          <w:rtl/>
        </w:rPr>
        <w:t>4 - في « ط »</w:t>
      </w:r>
      <w:r w:rsidR="0050285B">
        <w:rPr>
          <w:rtl/>
        </w:rPr>
        <w:t>:</w:t>
      </w:r>
      <w:r>
        <w:rPr>
          <w:rtl/>
        </w:rPr>
        <w:t xml:space="preserve"> المقبري. </w:t>
      </w:r>
    </w:p>
    <w:p w:rsidR="00671DF3" w:rsidRDefault="00671DF3" w:rsidP="00671DF3">
      <w:pPr>
        <w:pStyle w:val="libFootnote0"/>
        <w:rPr>
          <w:rtl/>
        </w:rPr>
      </w:pPr>
      <w:r>
        <w:rPr>
          <w:rtl/>
        </w:rPr>
        <w:t>5 - كفاية الأثر</w:t>
      </w:r>
      <w:r w:rsidR="0050285B">
        <w:rPr>
          <w:rtl/>
        </w:rPr>
        <w:t>:</w:t>
      </w:r>
      <w:r>
        <w:rPr>
          <w:rtl/>
        </w:rPr>
        <w:t xml:space="preserve"> 79، وعنه في البحار 36</w:t>
      </w:r>
      <w:r w:rsidR="0050285B">
        <w:rPr>
          <w:rtl/>
        </w:rPr>
        <w:t>:</w:t>
      </w:r>
      <w:r>
        <w:rPr>
          <w:rtl/>
        </w:rPr>
        <w:t xml:space="preserve"> 312</w:t>
      </w:r>
      <w:r w:rsidR="00D0354E">
        <w:rPr>
          <w:rtl/>
        </w:rPr>
        <w:t>/</w:t>
      </w:r>
      <w:r>
        <w:rPr>
          <w:rtl/>
        </w:rPr>
        <w:t xml:space="preserve">157. </w:t>
      </w:r>
    </w:p>
    <w:p w:rsidR="00671DF3" w:rsidRDefault="00671DF3" w:rsidP="00671DF3">
      <w:pPr>
        <w:pStyle w:val="libFootnote0"/>
        <w:rPr>
          <w:rtl/>
        </w:rPr>
      </w:pPr>
      <w:r>
        <w:rPr>
          <w:rtl/>
        </w:rPr>
        <w:t>6 - في « ش »</w:t>
      </w:r>
      <w:r w:rsidR="0050285B">
        <w:rPr>
          <w:rtl/>
        </w:rPr>
        <w:t>:</w:t>
      </w:r>
      <w:r>
        <w:rPr>
          <w:rtl/>
        </w:rPr>
        <w:t xml:space="preserve"> ما رواه أيضاً الحسين، وفي « ح، ك، ط »</w:t>
      </w:r>
      <w:r w:rsidR="0050285B">
        <w:rPr>
          <w:rtl/>
        </w:rPr>
        <w:t>:</w:t>
      </w:r>
      <w:r>
        <w:rPr>
          <w:rtl/>
        </w:rPr>
        <w:t xml:space="preserve"> ما رواه أيضاً في باب الحسين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7 - في « ك »</w:t>
      </w:r>
      <w:r w:rsidR="0050285B">
        <w:rPr>
          <w:rtl/>
        </w:rPr>
        <w:t>:</w:t>
      </w:r>
      <w:r>
        <w:rPr>
          <w:rtl/>
        </w:rPr>
        <w:t xml:space="preserve"> شعيب، وفي المصدر</w:t>
      </w:r>
      <w:r w:rsidR="0050285B">
        <w:rPr>
          <w:rtl/>
        </w:rPr>
        <w:t>:</w:t>
      </w:r>
      <w:r>
        <w:rPr>
          <w:rtl/>
        </w:rPr>
        <w:t xml:space="preserve"> سعد. </w:t>
      </w:r>
    </w:p>
    <w:p w:rsidR="00671DF3" w:rsidRDefault="00671DF3" w:rsidP="00671DF3">
      <w:pPr>
        <w:pStyle w:val="libFootnote0"/>
        <w:rPr>
          <w:rtl/>
        </w:rPr>
      </w:pPr>
      <w:r>
        <w:rPr>
          <w:rtl/>
        </w:rPr>
        <w:t>8 - في « ح، ط » والمصدر</w:t>
      </w:r>
      <w:r w:rsidR="0050285B">
        <w:rPr>
          <w:rtl/>
        </w:rPr>
        <w:t>:</w:t>
      </w:r>
      <w:r>
        <w:rPr>
          <w:rtl/>
        </w:rPr>
        <w:t xml:space="preserve"> الحسين. </w:t>
      </w:r>
    </w:p>
    <w:p w:rsidR="00671DF3" w:rsidRDefault="00671DF3" w:rsidP="00671DF3">
      <w:pPr>
        <w:pStyle w:val="libFootnote0"/>
        <w:rPr>
          <w:rtl/>
        </w:rPr>
      </w:pPr>
      <w:r>
        <w:rPr>
          <w:rtl/>
        </w:rPr>
        <w:t>9 - في المصدر</w:t>
      </w:r>
      <w:r w:rsidR="0050285B">
        <w:rPr>
          <w:rtl/>
        </w:rPr>
        <w:t>:</w:t>
      </w:r>
      <w:r>
        <w:rPr>
          <w:rtl/>
        </w:rPr>
        <w:t xml:space="preserve"> جعد بن الزبير المخذومي. وفي البحار</w:t>
      </w:r>
      <w:r w:rsidR="0050285B">
        <w:rPr>
          <w:rtl/>
        </w:rPr>
        <w:t>:</w:t>
      </w:r>
      <w:r>
        <w:rPr>
          <w:rtl/>
        </w:rPr>
        <w:t xml:space="preserve"> جعدة.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عمران بن يعقوب الجعدي، عن أبيه، عن يحيى بن جعدة بن هبيرة </w:t>
      </w:r>
      <w:r w:rsidRPr="00671DF3">
        <w:rPr>
          <w:rStyle w:val="libFootnotenumChar"/>
          <w:rtl/>
        </w:rPr>
        <w:t>(1)</w:t>
      </w:r>
      <w:r>
        <w:rPr>
          <w:rtl/>
        </w:rPr>
        <w:t xml:space="preserve"> عن الحسين بن علي بن أبي طالب </w:t>
      </w:r>
      <w:r w:rsidR="008C44AB" w:rsidRPr="008C44AB">
        <w:rPr>
          <w:rStyle w:val="libAlaemChar"/>
          <w:rFonts w:hint="cs"/>
          <w:rtl/>
        </w:rPr>
        <w:t>عليه‌السلام</w:t>
      </w:r>
      <w:r>
        <w:rPr>
          <w:rtl/>
        </w:rPr>
        <w:t xml:space="preserve">، عن رسول الله </w:t>
      </w:r>
      <w:r w:rsidR="008C44AB" w:rsidRPr="008C44AB">
        <w:rPr>
          <w:rStyle w:val="libAlaemChar"/>
          <w:rFonts w:hint="cs"/>
          <w:rtl/>
        </w:rPr>
        <w:t>صلى‌الله‌عليه‌وآله‌وسلم</w:t>
      </w:r>
      <w:r>
        <w:rPr>
          <w:rtl/>
        </w:rPr>
        <w:t xml:space="preserve"> في حديث قال</w:t>
      </w:r>
      <w:r w:rsidR="0050285B">
        <w:rPr>
          <w:rtl/>
        </w:rPr>
        <w:t>:</w:t>
      </w:r>
      <w:r>
        <w:rPr>
          <w:rtl/>
        </w:rPr>
        <w:t xml:space="preserve"> « كيف تهلك اُمّة أنا أوّلها واثنا عشر من بعدي من السعداء اُولي الألباب، والمسيح بن مريم آخرها » </w:t>
      </w:r>
      <w:r w:rsidRPr="00671DF3">
        <w:rPr>
          <w:rStyle w:val="libFootnotenumChar"/>
          <w:rtl/>
        </w:rPr>
        <w:t>(2)</w:t>
      </w:r>
      <w:r>
        <w:rPr>
          <w:rtl/>
        </w:rPr>
        <w:t xml:space="preserve">. </w:t>
      </w:r>
    </w:p>
    <w:p w:rsidR="00671DF3" w:rsidRDefault="00671DF3" w:rsidP="00671DF3">
      <w:pPr>
        <w:pStyle w:val="libNormal"/>
        <w:rPr>
          <w:rtl/>
        </w:rPr>
      </w:pPr>
      <w:bookmarkStart w:id="310" w:name="_Toc302399623"/>
      <w:r w:rsidRPr="00F627FD">
        <w:rPr>
          <w:rStyle w:val="libBold2Char"/>
          <w:rtl/>
        </w:rPr>
        <w:t>الثامن والثلاثون بعد المائة</w:t>
      </w:r>
      <w:bookmarkEnd w:id="310"/>
      <w:r w:rsidR="0050285B">
        <w:rPr>
          <w:rtl/>
        </w:rPr>
        <w:t>:</w:t>
      </w:r>
      <w:r>
        <w:rPr>
          <w:rtl/>
        </w:rPr>
        <w:t xml:space="preserve"> ما رواه رجب الحافظ البرسي في كتاب « </w:t>
      </w:r>
      <w:r w:rsidRPr="00671DF3">
        <w:rPr>
          <w:rStyle w:val="libBold2Char"/>
          <w:rtl/>
        </w:rPr>
        <w:t xml:space="preserve">مشارق أنوار اليقين في حقائق أسرار أمير المؤمنين </w:t>
      </w:r>
      <w:r w:rsidR="008C44AB" w:rsidRPr="008C44AB">
        <w:rPr>
          <w:rStyle w:val="libAlaemChar"/>
          <w:rFonts w:hint="cs"/>
          <w:rtl/>
        </w:rPr>
        <w:t>عليه‌السلام</w:t>
      </w:r>
      <w:r>
        <w:rPr>
          <w:rtl/>
        </w:rPr>
        <w:t xml:space="preserve"> » - في أواخر الكتاب في فصل مفرد -</w:t>
      </w:r>
      <w:r w:rsidR="0050285B">
        <w:rPr>
          <w:rtl/>
        </w:rPr>
        <w:t>:</w:t>
      </w:r>
      <w:r>
        <w:rPr>
          <w:rtl/>
        </w:rPr>
        <w:t xml:space="preserve"> عن سلمان وأبي ذرّ، عن أمير المؤمنين </w:t>
      </w:r>
      <w:r w:rsidR="008C44AB" w:rsidRPr="008C44AB">
        <w:rPr>
          <w:rStyle w:val="libAlaemChar"/>
          <w:rFonts w:hint="cs"/>
          <w:rtl/>
        </w:rPr>
        <w:t>عليه‌السلام</w:t>
      </w:r>
      <w:r>
        <w:rPr>
          <w:rtl/>
        </w:rPr>
        <w:t xml:space="preserve"> في كلام طويل يقول فيه</w:t>
      </w:r>
      <w:r w:rsidR="0050285B">
        <w:rPr>
          <w:rtl/>
        </w:rPr>
        <w:t>:</w:t>
      </w:r>
      <w:r>
        <w:rPr>
          <w:rtl/>
        </w:rPr>
        <w:t xml:space="preserve"> « يا سلمان ويا جندب، وكان محمّد الناطق وأنا الصامت، ولابدّ في كلّ زمان من ناطق وصامت، فمحمّد صاحب الجمع، وأنا صاحب الحشر، ومحمّد صاحب الجنّة، وأنا صاحب الرجعة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التاسع والثلاثون بعد المائة</w:t>
      </w:r>
      <w:r w:rsidR="0050285B">
        <w:rPr>
          <w:rtl/>
        </w:rPr>
        <w:t>:</w:t>
      </w:r>
      <w:r>
        <w:rPr>
          <w:rtl/>
        </w:rPr>
        <w:t xml:space="preserve"> ما رواه أيضاً فيه - في فصل آخر -</w:t>
      </w:r>
      <w:r w:rsidR="0050285B">
        <w:rPr>
          <w:rtl/>
        </w:rPr>
        <w:t>:</w:t>
      </w:r>
      <w:r>
        <w:rPr>
          <w:rtl/>
        </w:rPr>
        <w:t xml:space="preserve"> عن الأصبغ ابن نباتة، عن أمير المؤمنين </w:t>
      </w:r>
      <w:r w:rsidR="008C44AB" w:rsidRPr="008C44AB">
        <w:rPr>
          <w:rStyle w:val="libAlaemChar"/>
          <w:rFonts w:hint="cs"/>
          <w:rtl/>
        </w:rPr>
        <w:t>عليه‌السلام</w:t>
      </w:r>
      <w:r>
        <w:rPr>
          <w:rtl/>
        </w:rPr>
        <w:t xml:space="preserve"> في حديث قال</w:t>
      </w:r>
      <w:r w:rsidR="0050285B">
        <w:rPr>
          <w:rtl/>
        </w:rPr>
        <w:t>:</w:t>
      </w:r>
      <w:r>
        <w:rPr>
          <w:rtl/>
        </w:rPr>
        <w:t xml:space="preserve"> « ومن أنكر أنّ لي في الأرض كرّة بعد كرّة، ودعوة بعد دعوة </w:t>
      </w:r>
      <w:r w:rsidRPr="00671DF3">
        <w:rPr>
          <w:rStyle w:val="libFootnotenumChar"/>
          <w:rtl/>
        </w:rPr>
        <w:t>(4)</w:t>
      </w:r>
      <w:r>
        <w:rPr>
          <w:rtl/>
        </w:rPr>
        <w:t xml:space="preserve">، وعودة بعد رجعة، حديثاً كما كنت قديماً فقد ردّ علينا، ومن ردّ علينا فقد ردّ على الله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الأربعون بعد المائة</w:t>
      </w:r>
      <w:r w:rsidR="0050285B">
        <w:rPr>
          <w:rtl/>
        </w:rPr>
        <w:t>:</w:t>
      </w:r>
      <w:r>
        <w:rPr>
          <w:rtl/>
        </w:rPr>
        <w:t xml:space="preserve"> ما رواه أيضاً فيه - في فصل آخر -</w:t>
      </w:r>
      <w:r w:rsidR="0050285B">
        <w:rPr>
          <w:rtl/>
        </w:rPr>
        <w:t>:</w:t>
      </w:r>
      <w:r>
        <w:rPr>
          <w:rtl/>
        </w:rPr>
        <w:t xml:space="preserve"> عن أمير المؤمنين </w:t>
      </w:r>
      <w:r w:rsidR="008C44AB" w:rsidRPr="008C44AB">
        <w:rPr>
          <w:rStyle w:val="libAlaemChar"/>
          <w:rFonts w:hint="cs"/>
          <w:rtl/>
        </w:rPr>
        <w:t>عليه‌السلام</w:t>
      </w:r>
      <w:r>
        <w:rPr>
          <w:rtl/>
        </w:rPr>
        <w:t xml:space="preserve"> في خطبة له يقول فيها</w:t>
      </w:r>
      <w:r w:rsidR="0050285B">
        <w:rPr>
          <w:rtl/>
        </w:rPr>
        <w:t>:</w:t>
      </w:r>
      <w:r>
        <w:rPr>
          <w:rtl/>
        </w:rPr>
        <w:t xml:space="preserve"> « هيهات هيهات إذا كشف المستور، وحصل ما في الصدور، لقد كررتم كرّات، وكم بين كرّة وكرّة من آية وآيات - إلى أن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المصدر</w:t>
      </w:r>
      <w:r w:rsidR="0050285B">
        <w:rPr>
          <w:rtl/>
        </w:rPr>
        <w:t>:</w:t>
      </w:r>
      <w:r>
        <w:rPr>
          <w:rtl/>
        </w:rPr>
        <w:t xml:space="preserve"> عن أبي يحيى ابن جعدة بن هيبرة. وفي البحار كما في المتن. </w:t>
      </w:r>
    </w:p>
    <w:p w:rsidR="00671DF3" w:rsidRDefault="00671DF3" w:rsidP="00671DF3">
      <w:pPr>
        <w:pStyle w:val="libFootnote0"/>
        <w:rPr>
          <w:rtl/>
        </w:rPr>
      </w:pPr>
      <w:r>
        <w:rPr>
          <w:rtl/>
        </w:rPr>
        <w:t>2 - كفاية الأثر</w:t>
      </w:r>
      <w:r w:rsidR="0050285B">
        <w:rPr>
          <w:rtl/>
        </w:rPr>
        <w:t>:</w:t>
      </w:r>
      <w:r>
        <w:rPr>
          <w:rtl/>
        </w:rPr>
        <w:t xml:space="preserve"> 230، وعنه في البحار 36</w:t>
      </w:r>
      <w:r w:rsidR="0050285B">
        <w:rPr>
          <w:rtl/>
        </w:rPr>
        <w:t>:</w:t>
      </w:r>
      <w:r>
        <w:rPr>
          <w:rtl/>
        </w:rPr>
        <w:t xml:space="preserve"> 383</w:t>
      </w:r>
      <w:r w:rsidR="00D0354E">
        <w:rPr>
          <w:rtl/>
        </w:rPr>
        <w:t>/</w:t>
      </w:r>
      <w:r>
        <w:rPr>
          <w:rtl/>
        </w:rPr>
        <w:t xml:space="preserve">4. </w:t>
      </w:r>
    </w:p>
    <w:p w:rsidR="00671DF3" w:rsidRDefault="00671DF3" w:rsidP="00671DF3">
      <w:pPr>
        <w:pStyle w:val="libFootnote0"/>
        <w:rPr>
          <w:rtl/>
        </w:rPr>
      </w:pPr>
      <w:r>
        <w:rPr>
          <w:rtl/>
        </w:rPr>
        <w:t xml:space="preserve">3 - مشارق أنوار اليقين في أسرار أمير المؤمنين </w:t>
      </w:r>
      <w:r w:rsidR="008C44AB" w:rsidRPr="008C44AB">
        <w:rPr>
          <w:rStyle w:val="libAlaemChar"/>
          <w:rFonts w:hint="cs"/>
          <w:rtl/>
        </w:rPr>
        <w:t>عليه‌السلام</w:t>
      </w:r>
      <w:r w:rsidR="0050285B">
        <w:rPr>
          <w:rtl/>
        </w:rPr>
        <w:t>:</w:t>
      </w:r>
      <w:r>
        <w:rPr>
          <w:rtl/>
        </w:rPr>
        <w:t xml:space="preserve"> 161. </w:t>
      </w:r>
    </w:p>
    <w:p w:rsidR="00671DF3" w:rsidRDefault="00671DF3" w:rsidP="00671DF3">
      <w:pPr>
        <w:pStyle w:val="libFootnote0"/>
        <w:rPr>
          <w:rtl/>
        </w:rPr>
      </w:pPr>
      <w:r>
        <w:rPr>
          <w:rtl/>
        </w:rPr>
        <w:t>4 - قوله</w:t>
      </w:r>
      <w:r w:rsidR="0050285B">
        <w:rPr>
          <w:rtl/>
        </w:rPr>
        <w:t>:</w:t>
      </w:r>
      <w:r>
        <w:rPr>
          <w:rtl/>
        </w:rPr>
        <w:t xml:space="preserve"> (ودعوة بعد دعوة) لم يرد في المصدر. </w:t>
      </w:r>
    </w:p>
    <w:p w:rsidR="00671DF3" w:rsidRDefault="00671DF3" w:rsidP="00671DF3">
      <w:pPr>
        <w:pStyle w:val="libFootnote0"/>
        <w:rPr>
          <w:rtl/>
        </w:rPr>
      </w:pPr>
      <w:r>
        <w:rPr>
          <w:rtl/>
        </w:rPr>
        <w:t>5 - مشارق أنوار اليقين</w:t>
      </w:r>
      <w:r w:rsidR="0050285B">
        <w:rPr>
          <w:rtl/>
        </w:rPr>
        <w:t>:</w:t>
      </w:r>
      <w:r>
        <w:rPr>
          <w:rtl/>
        </w:rPr>
        <w:t xml:space="preserve"> 164.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قال</w:t>
      </w:r>
      <w:r>
        <w:rPr>
          <w:rFonts w:hint="cs"/>
          <w:rtl/>
        </w:rPr>
        <w:t xml:space="preserve"> -</w:t>
      </w:r>
      <w:r w:rsidR="0050285B">
        <w:rPr>
          <w:rFonts w:hint="cs"/>
          <w:rtl/>
        </w:rPr>
        <w:t>:</w:t>
      </w:r>
      <w:r>
        <w:rPr>
          <w:rtl/>
        </w:rPr>
        <w:t xml:space="preserve"> وباعث محمّد وإبراهيم، لأقتلنّ أهل الشام بكم قتلات وأيّ قتلات، ولأقتلنّ أهل صفّين بكلّ قتلة سبعين قتلة، ولأردّنّ إلى كلّ مسلم حياة جديدة، ولاُسلّمنّ إليه صاحبه وقاتله، ولأقتلنّ بعمّار بن ياسر وباُويس القرني ألف قتيل - إلى أن يقال -</w:t>
      </w:r>
      <w:r w:rsidR="0050285B">
        <w:rPr>
          <w:rtl/>
        </w:rPr>
        <w:t>:</w:t>
      </w:r>
      <w:r>
        <w:rPr>
          <w:rtl/>
        </w:rPr>
        <w:t xml:space="preserve"> لا وكيف وأيّان ومتى وأنـّى وحتّى. </w:t>
      </w:r>
    </w:p>
    <w:p w:rsidR="00671DF3" w:rsidRDefault="00671DF3" w:rsidP="00671DF3">
      <w:pPr>
        <w:pStyle w:val="libNormal"/>
        <w:rPr>
          <w:rtl/>
        </w:rPr>
      </w:pPr>
      <w:r>
        <w:rPr>
          <w:rtl/>
        </w:rPr>
        <w:t>ثمّ قال</w:t>
      </w:r>
      <w:r w:rsidR="0050285B">
        <w:rPr>
          <w:rtl/>
        </w:rPr>
        <w:t>:</w:t>
      </w:r>
      <w:r>
        <w:rPr>
          <w:rtl/>
        </w:rPr>
        <w:t xml:space="preserve"> لا تستعظموا هذا </w:t>
      </w:r>
      <w:r w:rsidRPr="00671DF3">
        <w:rPr>
          <w:rStyle w:val="libFootnotenumChar"/>
          <w:rtl/>
        </w:rPr>
        <w:t>(1)</w:t>
      </w:r>
      <w:r>
        <w:rPr>
          <w:rtl/>
        </w:rPr>
        <w:t xml:space="preserve">، فإنّا اُعطينا علم المنايا والبلايا، كأنّي بهذا - وأشار إلى الحسين </w:t>
      </w:r>
      <w:r w:rsidR="008C44AB" w:rsidRPr="008C44AB">
        <w:rPr>
          <w:rStyle w:val="libAlaemChar"/>
          <w:rFonts w:hint="cs"/>
          <w:rtl/>
        </w:rPr>
        <w:t>عليه‌السلام</w:t>
      </w:r>
      <w:r>
        <w:rPr>
          <w:rtl/>
        </w:rPr>
        <w:t xml:space="preserve"> - قد نار نوره بين عينيه، وثار معه المؤمنون من كلّ مكان، وأيم الله لو شئت سمّيتهم رجلاً رجلاً بأسمائهم وأسماء آبائهم، فهم يتناسلون من أصلاب الرجال وأرحام النساء إلى يوم الوقت المعلوم - إلى أن قال -</w:t>
      </w:r>
      <w:r w:rsidR="0050285B">
        <w:rPr>
          <w:rtl/>
        </w:rPr>
        <w:t>:</w:t>
      </w:r>
      <w:r>
        <w:rPr>
          <w:rtl/>
        </w:rPr>
        <w:t xml:space="preserve"> حتّى يخرج إلى ما اُعدّ لي من الخيل والرجل </w:t>
      </w:r>
      <w:r w:rsidRPr="00671DF3">
        <w:rPr>
          <w:rStyle w:val="libFootnotenumChar"/>
          <w:rtl/>
        </w:rPr>
        <w:t>(2)</w:t>
      </w:r>
      <w:r>
        <w:rPr>
          <w:rtl/>
        </w:rPr>
        <w:t xml:space="preserve">، فأتّخذ ما أحببت، وأترك ما أردت، ثمّ اُسلّم إلى عمّار بن ياسر اثني عشر ألف أدهم </w:t>
      </w:r>
      <w:r w:rsidRPr="00671DF3">
        <w:rPr>
          <w:rStyle w:val="libFootnotenumChar"/>
          <w:rtl/>
        </w:rPr>
        <w:t>(3)</w:t>
      </w:r>
      <w:r>
        <w:rPr>
          <w:rtl/>
        </w:rPr>
        <w:t xml:space="preserve">، على كلّ أدهم منها محبٌّ لله ولرسوله </w:t>
      </w:r>
      <w:r w:rsidR="008C44AB" w:rsidRPr="008C44AB">
        <w:rPr>
          <w:rStyle w:val="libAlaemChar"/>
          <w:rFonts w:hint="cs"/>
          <w:rtl/>
        </w:rPr>
        <w:t>صلى‌الله‌عليه‌وآله‌وسلم</w:t>
      </w:r>
      <w:r>
        <w:rPr>
          <w:rtl/>
        </w:rPr>
        <w:t xml:space="preserve">، مع كلّ واحد اثنتي عشرة ألف كتيبة </w:t>
      </w:r>
      <w:r w:rsidRPr="00671DF3">
        <w:rPr>
          <w:rStyle w:val="libFootnotenumChar"/>
          <w:rtl/>
        </w:rPr>
        <w:t>(4)</w:t>
      </w:r>
      <w:r>
        <w:rPr>
          <w:rtl/>
        </w:rPr>
        <w:t xml:space="preserve">، لا يعلم عددها إلاّ الله » </w:t>
      </w:r>
      <w:r w:rsidRPr="00671DF3">
        <w:rPr>
          <w:rStyle w:val="libFootnotenumChar"/>
          <w:rtl/>
        </w:rPr>
        <w:t>(5)</w:t>
      </w:r>
      <w:r>
        <w:rPr>
          <w:rtl/>
        </w:rPr>
        <w:t xml:space="preserve">. </w:t>
      </w:r>
    </w:p>
    <w:p w:rsidR="00671DF3" w:rsidRDefault="00671DF3" w:rsidP="00671DF3">
      <w:pPr>
        <w:pStyle w:val="libNormal"/>
        <w:rPr>
          <w:rtl/>
        </w:rPr>
      </w:pPr>
      <w:bookmarkStart w:id="311" w:name="_Toc302399624"/>
      <w:r w:rsidRPr="00F627FD">
        <w:rPr>
          <w:rStyle w:val="libBold2Char"/>
          <w:rtl/>
        </w:rPr>
        <w:t>الحادي والأربعون بعد المائة</w:t>
      </w:r>
      <w:bookmarkEnd w:id="311"/>
      <w:r w:rsidR="0050285B">
        <w:rPr>
          <w:rtl/>
        </w:rPr>
        <w:t>:</w:t>
      </w:r>
      <w:r>
        <w:rPr>
          <w:rtl/>
        </w:rPr>
        <w:t xml:space="preserve"> ما رواه أيضاً فيه - في فصل آخر -</w:t>
      </w:r>
      <w:r w:rsidR="0050285B">
        <w:rPr>
          <w:rtl/>
        </w:rPr>
        <w:t>:</w:t>
      </w:r>
      <w:r>
        <w:rPr>
          <w:rtl/>
        </w:rPr>
        <w:t xml:space="preserve"> عن أمير المؤمنين </w:t>
      </w:r>
      <w:r w:rsidR="008C44AB" w:rsidRPr="008C44AB">
        <w:rPr>
          <w:rStyle w:val="libAlaemChar"/>
          <w:rFonts w:hint="cs"/>
          <w:rtl/>
        </w:rPr>
        <w:t>عليه‌السلام</w:t>
      </w:r>
      <w:r>
        <w:rPr>
          <w:rtl/>
        </w:rPr>
        <w:t xml:space="preserve"> في حديث طويل قال</w:t>
      </w:r>
      <w:r w:rsidR="0050285B">
        <w:rPr>
          <w:rtl/>
        </w:rPr>
        <w:t>:</w:t>
      </w:r>
      <w:r>
        <w:rPr>
          <w:rtl/>
        </w:rPr>
        <w:t xml:space="preserve"> « أنا صاحب النشر الأوّل والآخر، أنا صاحب المناقب والمفاخر - إلى أن قال -</w:t>
      </w:r>
      <w:r w:rsidR="0050285B">
        <w:rPr>
          <w:rtl/>
        </w:rPr>
        <w:t>:</w:t>
      </w:r>
      <w:r>
        <w:rPr>
          <w:rtl/>
        </w:rPr>
        <w:t xml:space="preserve"> أنا الذي اُقتل مرّتين واُحيى مرّتين، أنا المذكور في سالف الأزمان </w:t>
      </w:r>
      <w:r w:rsidRPr="00671DF3">
        <w:rPr>
          <w:rStyle w:val="libFootnotenumChar"/>
          <w:rtl/>
        </w:rPr>
        <w:t>(6)</w:t>
      </w:r>
      <w:r>
        <w:rPr>
          <w:rtl/>
        </w:rPr>
        <w:t xml:space="preserve">، والخارج في آخر الزمان » </w:t>
      </w:r>
      <w:r w:rsidRPr="00671DF3">
        <w:rPr>
          <w:rStyle w:val="libFootnotenumChar"/>
          <w:rtl/>
        </w:rPr>
        <w:t>(7)</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المصدر</w:t>
      </w:r>
      <w:r w:rsidR="0050285B">
        <w:rPr>
          <w:rtl/>
        </w:rPr>
        <w:t>:</w:t>
      </w:r>
      <w:r>
        <w:rPr>
          <w:rtl/>
        </w:rPr>
        <w:t xml:space="preserve"> فلا يستعظم ما قلت. </w:t>
      </w:r>
    </w:p>
    <w:p w:rsidR="00671DF3" w:rsidRDefault="00671DF3" w:rsidP="00671DF3">
      <w:pPr>
        <w:pStyle w:val="libFootnote0"/>
        <w:rPr>
          <w:rtl/>
        </w:rPr>
      </w:pPr>
      <w:r>
        <w:rPr>
          <w:rtl/>
        </w:rPr>
        <w:t>2 - في « ك »</w:t>
      </w:r>
      <w:r w:rsidR="0050285B">
        <w:rPr>
          <w:rtl/>
        </w:rPr>
        <w:t>:</w:t>
      </w:r>
      <w:r>
        <w:rPr>
          <w:rtl/>
        </w:rPr>
        <w:t xml:space="preserve"> والرحل. </w:t>
      </w:r>
    </w:p>
    <w:p w:rsidR="00671DF3" w:rsidRDefault="00671DF3" w:rsidP="00671DF3">
      <w:pPr>
        <w:pStyle w:val="libFootnote0"/>
        <w:rPr>
          <w:rtl/>
        </w:rPr>
      </w:pPr>
      <w:r>
        <w:rPr>
          <w:rtl/>
        </w:rPr>
        <w:t>3 - الأدهم</w:t>
      </w:r>
      <w:r w:rsidR="0050285B">
        <w:rPr>
          <w:rtl/>
        </w:rPr>
        <w:t>:</w:t>
      </w:r>
      <w:r>
        <w:rPr>
          <w:rtl/>
        </w:rPr>
        <w:t xml:space="preserve"> الفرس الأسود. القاموس المحيط 4</w:t>
      </w:r>
      <w:r w:rsidR="0050285B">
        <w:rPr>
          <w:rtl/>
        </w:rPr>
        <w:t>:</w:t>
      </w:r>
      <w:r>
        <w:rPr>
          <w:rtl/>
        </w:rPr>
        <w:t xml:space="preserve"> 64 - دهم. </w:t>
      </w:r>
    </w:p>
    <w:p w:rsidR="00671DF3" w:rsidRDefault="00671DF3" w:rsidP="00671DF3">
      <w:pPr>
        <w:pStyle w:val="libFootnote0"/>
        <w:rPr>
          <w:rtl/>
        </w:rPr>
      </w:pPr>
      <w:r>
        <w:rPr>
          <w:rtl/>
        </w:rPr>
        <w:t>4 - في المصدر</w:t>
      </w:r>
      <w:r w:rsidR="0050285B">
        <w:rPr>
          <w:rtl/>
        </w:rPr>
        <w:t>:</w:t>
      </w:r>
      <w:r>
        <w:rPr>
          <w:rtl/>
        </w:rPr>
        <w:t xml:space="preserve"> اثنتي عشرة كتيبة، وفي « ح » مع كلّ واحد منها ألف كتيبة. </w:t>
      </w:r>
    </w:p>
    <w:p w:rsidR="00671DF3" w:rsidRDefault="00671DF3" w:rsidP="00671DF3">
      <w:pPr>
        <w:pStyle w:val="libFootnote0"/>
        <w:rPr>
          <w:rtl/>
        </w:rPr>
      </w:pPr>
      <w:r>
        <w:rPr>
          <w:rtl/>
        </w:rPr>
        <w:t>5 - مشارق أنوار اليقين</w:t>
      </w:r>
      <w:r w:rsidR="0050285B">
        <w:rPr>
          <w:rtl/>
        </w:rPr>
        <w:t>:</w:t>
      </w:r>
      <w:r>
        <w:rPr>
          <w:rtl/>
        </w:rPr>
        <w:t xml:space="preserve"> 167 - 168. </w:t>
      </w:r>
    </w:p>
    <w:p w:rsidR="00671DF3" w:rsidRDefault="00671DF3" w:rsidP="00671DF3">
      <w:pPr>
        <w:pStyle w:val="libFootnote0"/>
        <w:rPr>
          <w:rtl/>
        </w:rPr>
      </w:pPr>
      <w:r>
        <w:rPr>
          <w:rtl/>
        </w:rPr>
        <w:t>6 - في « ح، ط، ك » والمطبوع</w:t>
      </w:r>
      <w:r w:rsidR="0050285B">
        <w:rPr>
          <w:rtl/>
        </w:rPr>
        <w:t>:</w:t>
      </w:r>
      <w:r>
        <w:rPr>
          <w:rtl/>
        </w:rPr>
        <w:t xml:space="preserve"> الزمان. وما في المتن من « ش » والمصدر. </w:t>
      </w:r>
    </w:p>
    <w:p w:rsidR="00671DF3" w:rsidRDefault="00671DF3" w:rsidP="00671DF3">
      <w:pPr>
        <w:pStyle w:val="libFootnote0"/>
        <w:rPr>
          <w:rtl/>
        </w:rPr>
      </w:pPr>
      <w:r>
        <w:rPr>
          <w:rtl/>
        </w:rPr>
        <w:t>7 - نفس المصدر</w:t>
      </w:r>
      <w:r w:rsidR="0050285B">
        <w:rPr>
          <w:rtl/>
        </w:rPr>
        <w:t>:</w:t>
      </w:r>
      <w:r>
        <w:rPr>
          <w:rtl/>
        </w:rPr>
        <w:t xml:space="preserve"> 171 - 172. </w:t>
      </w:r>
    </w:p>
    <w:p w:rsidR="00671DF3" w:rsidRDefault="00671DF3" w:rsidP="00671DF3">
      <w:pPr>
        <w:pStyle w:val="libNormal"/>
        <w:rPr>
          <w:rtl/>
        </w:rPr>
      </w:pPr>
      <w:r>
        <w:rPr>
          <w:rtl/>
        </w:rPr>
        <w:br w:type="page"/>
      </w:r>
    </w:p>
    <w:p w:rsidR="00671DF3" w:rsidRDefault="00671DF3" w:rsidP="00671DF3">
      <w:pPr>
        <w:pStyle w:val="libNormal"/>
        <w:rPr>
          <w:rtl/>
        </w:rPr>
      </w:pPr>
      <w:bookmarkStart w:id="312" w:name="_Toc302399625"/>
      <w:r w:rsidRPr="00F627FD">
        <w:rPr>
          <w:rStyle w:val="libBold2Char"/>
          <w:rtl/>
        </w:rPr>
        <w:lastRenderedPageBreak/>
        <w:t>الثاني والأربعون بعد المائة</w:t>
      </w:r>
      <w:bookmarkEnd w:id="312"/>
      <w:r w:rsidR="0050285B">
        <w:rPr>
          <w:rStyle w:val="libBold2Char"/>
          <w:rtl/>
        </w:rPr>
        <w:t>:</w:t>
      </w:r>
      <w:r>
        <w:rPr>
          <w:rtl/>
        </w:rPr>
        <w:t xml:space="preserve"> ما رواه السيِّد المرتضى في رسالة « </w:t>
      </w:r>
      <w:r w:rsidRPr="00671DF3">
        <w:rPr>
          <w:rStyle w:val="libBold2Char"/>
          <w:rtl/>
        </w:rPr>
        <w:t xml:space="preserve">المحكم والمتشابه </w:t>
      </w:r>
      <w:r>
        <w:rPr>
          <w:rtl/>
        </w:rPr>
        <w:t>» قال</w:t>
      </w:r>
      <w:r w:rsidR="0050285B">
        <w:rPr>
          <w:rtl/>
        </w:rPr>
        <w:t>:</w:t>
      </w:r>
      <w:r>
        <w:rPr>
          <w:rtl/>
        </w:rPr>
        <w:t xml:space="preserve"> قال أبو عبدالله محمّد بن إبراهيم بن حفص النعماني في كتابه « </w:t>
      </w:r>
      <w:r w:rsidRPr="00671DF3">
        <w:rPr>
          <w:rStyle w:val="libBold2Char"/>
          <w:rtl/>
        </w:rPr>
        <w:t xml:space="preserve">في تفسير القرآن </w:t>
      </w:r>
      <w:r>
        <w:rPr>
          <w:rtl/>
        </w:rPr>
        <w:t xml:space="preserve">» </w:t>
      </w:r>
      <w:r w:rsidRPr="00671DF3">
        <w:rPr>
          <w:rStyle w:val="libFootnotenumChar"/>
          <w:rtl/>
        </w:rPr>
        <w:t>(1)</w:t>
      </w:r>
      <w:r w:rsidR="0050285B">
        <w:rPr>
          <w:rtl/>
        </w:rPr>
        <w:t>:</w:t>
      </w:r>
      <w:r>
        <w:rPr>
          <w:rtl/>
        </w:rPr>
        <w:t xml:space="preserve"> أحمد بن محمّد بن سعيد بن عقدة، قال</w:t>
      </w:r>
      <w:r w:rsidR="0050285B">
        <w:rPr>
          <w:rtl/>
        </w:rPr>
        <w:t>:</w:t>
      </w:r>
      <w:r>
        <w:rPr>
          <w:rtl/>
        </w:rPr>
        <w:t xml:space="preserve"> حدّثنا أحمد بن يوسف بن يعقوب الجعفي، عن إسماعيل بن مهران، عن الحسن بن علي بن أبي حمزة، عن أبيه، عن إسماعيل بن جابر، قال</w:t>
      </w:r>
      <w:r w:rsidR="0050285B">
        <w:rPr>
          <w:rtl/>
        </w:rPr>
        <w:t>:</w:t>
      </w:r>
      <w:r>
        <w:rPr>
          <w:rtl/>
        </w:rPr>
        <w:t xml:space="preserve"> سمعت أبا عبدالله جعفر بن محمّد الصادق </w:t>
      </w:r>
      <w:r w:rsidR="008C44AB" w:rsidRPr="008C44AB">
        <w:rPr>
          <w:rStyle w:val="libAlaemChar"/>
          <w:rFonts w:hint="cs"/>
          <w:rtl/>
        </w:rPr>
        <w:t>عليه‌السلام</w:t>
      </w:r>
      <w:r>
        <w:rPr>
          <w:rtl/>
        </w:rPr>
        <w:t xml:space="preserve"> يقول</w:t>
      </w:r>
      <w:r w:rsidR="0050285B">
        <w:rPr>
          <w:rtl/>
        </w:rPr>
        <w:t>:</w:t>
      </w:r>
      <w:r>
        <w:rPr>
          <w:rtl/>
        </w:rPr>
        <w:t xml:space="preserve"> « إنّ الله بعث محمّداً </w:t>
      </w:r>
      <w:r w:rsidR="008C44AB" w:rsidRPr="008C44AB">
        <w:rPr>
          <w:rStyle w:val="libAlaemChar"/>
          <w:rFonts w:hint="cs"/>
          <w:rtl/>
        </w:rPr>
        <w:t>صلى‌الله‌عليه‌وآله‌وسلم</w:t>
      </w:r>
      <w:r>
        <w:rPr>
          <w:rtl/>
        </w:rPr>
        <w:t xml:space="preserve"> فختم به الأنبياء، وأنزل عليه كتاباً فختم به الكتب - إلى أن قال -</w:t>
      </w:r>
      <w:r w:rsidR="0050285B">
        <w:rPr>
          <w:rtl/>
        </w:rPr>
        <w:t>:</w:t>
      </w:r>
      <w:r>
        <w:rPr>
          <w:rtl/>
        </w:rPr>
        <w:t xml:space="preserve"> ولقد سأل أمير المؤمنين </w:t>
      </w:r>
      <w:r w:rsidR="008C44AB" w:rsidRPr="008C44AB">
        <w:rPr>
          <w:rStyle w:val="libAlaemChar"/>
          <w:rFonts w:hint="cs"/>
          <w:rtl/>
        </w:rPr>
        <w:t>عليه‌السلام</w:t>
      </w:r>
      <w:r>
        <w:rPr>
          <w:rtl/>
        </w:rPr>
        <w:t xml:space="preserve"> شيعته عن هذا؟ فقال</w:t>
      </w:r>
      <w:r w:rsidR="0050285B">
        <w:rPr>
          <w:rtl/>
        </w:rPr>
        <w:t>:</w:t>
      </w:r>
      <w:r>
        <w:rPr>
          <w:rtl/>
        </w:rPr>
        <w:t xml:space="preserve"> إنّ الله أنزل القرآن على سبعة أحرف، ثمّ قال</w:t>
      </w:r>
      <w:r w:rsidR="0050285B">
        <w:rPr>
          <w:rtl/>
        </w:rPr>
        <w:t>:</w:t>
      </w:r>
      <w:r>
        <w:rPr>
          <w:rtl/>
        </w:rPr>
        <w:t xml:space="preserve"> وإنّ في القرآن ناسخاً ومنسوخاً، ومحكماً ومتشابهاً - إلى أن قال -</w:t>
      </w:r>
      <w:r w:rsidR="0050285B">
        <w:rPr>
          <w:rtl/>
        </w:rPr>
        <w:t>:</w:t>
      </w:r>
      <w:r>
        <w:rPr>
          <w:rtl/>
        </w:rPr>
        <w:t xml:space="preserve"> ومنه ردّ على من أنكر الرجعة. </w:t>
      </w:r>
    </w:p>
    <w:p w:rsidR="00671DF3" w:rsidRDefault="00671DF3" w:rsidP="00633993">
      <w:pPr>
        <w:pStyle w:val="libNormal"/>
        <w:rPr>
          <w:rtl/>
        </w:rPr>
      </w:pPr>
      <w:r>
        <w:rPr>
          <w:rtl/>
        </w:rPr>
        <w:t>ثمّ قال</w:t>
      </w:r>
      <w:r w:rsidR="0050285B">
        <w:rPr>
          <w:rtl/>
        </w:rPr>
        <w:t>:</w:t>
      </w:r>
      <w:r>
        <w:rPr>
          <w:rtl/>
        </w:rPr>
        <w:t xml:space="preserve"> فكانت الشيعة إذا تفرّغت من تكاليفها فسأله عن قسم قسم منها فيخبرها - إلى أن قال -</w:t>
      </w:r>
      <w:r w:rsidR="0050285B">
        <w:rPr>
          <w:rtl/>
        </w:rPr>
        <w:t>:</w:t>
      </w:r>
      <w:r>
        <w:rPr>
          <w:rtl/>
        </w:rPr>
        <w:t xml:space="preserve"> وأمّا الردّ على من أنكر الرجعة فقول الله عزّوجلّ</w:t>
      </w:r>
      <w:r w:rsidR="0050285B">
        <w:rPr>
          <w:rtl/>
        </w:rPr>
        <w:t>:</w:t>
      </w:r>
      <w:r>
        <w:rPr>
          <w:rtl/>
        </w:rPr>
        <w:t xml:space="preserve"> </w:t>
      </w:r>
      <w:r w:rsidR="00633993" w:rsidRPr="00633993">
        <w:rPr>
          <w:rStyle w:val="libAlaemChar"/>
          <w:rtl/>
        </w:rPr>
        <w:t>(</w:t>
      </w:r>
      <w:r w:rsidR="00633993" w:rsidRPr="00633993">
        <w:rPr>
          <w:rStyle w:val="libAieChar"/>
          <w:rtl/>
        </w:rPr>
        <w:t xml:space="preserve"> وَيَوْمَ نَحْشُرُ مِن كُلِّ أُمَّة فَوْجاً مِّمَّن يُكَذِّبُ بِآيَاتِنَا فَهُمْ يوزَعُونَ </w:t>
      </w:r>
      <w:r w:rsidR="00633993" w:rsidRPr="00633993">
        <w:rPr>
          <w:rStyle w:val="libAlaemChar"/>
          <w:rtl/>
        </w:rPr>
        <w:t>)</w:t>
      </w:r>
      <w:r>
        <w:rPr>
          <w:rtl/>
        </w:rPr>
        <w:t xml:space="preserve"> </w:t>
      </w:r>
      <w:r w:rsidRPr="00671DF3">
        <w:rPr>
          <w:rStyle w:val="libFootnotenumChar"/>
          <w:rtl/>
        </w:rPr>
        <w:t>(2)</w:t>
      </w:r>
      <w:r>
        <w:rPr>
          <w:rtl/>
        </w:rPr>
        <w:t xml:space="preserve"> أي إلى الدنيا، فأمّا حشر الآخرة فقوله تعالى </w:t>
      </w:r>
      <w:r w:rsidR="00633993" w:rsidRPr="00633993">
        <w:rPr>
          <w:rStyle w:val="libAlaemChar"/>
          <w:rtl/>
        </w:rPr>
        <w:t>(</w:t>
      </w:r>
      <w:r w:rsidR="00633993" w:rsidRPr="00633993">
        <w:rPr>
          <w:rStyle w:val="libAieChar"/>
          <w:rtl/>
        </w:rPr>
        <w:t xml:space="preserve"> وَحَشَرْنَاهُمْ فَلَمْ نُغَادِرْ مِنْهُمْ أَحَداً </w:t>
      </w:r>
      <w:r w:rsidR="00633993" w:rsidRPr="00633993">
        <w:rPr>
          <w:rStyle w:val="libAlaemChar"/>
          <w:rtl/>
        </w:rPr>
        <w:t>)</w:t>
      </w:r>
      <w:r>
        <w:rPr>
          <w:rtl/>
        </w:rPr>
        <w:t xml:space="preserve"> </w:t>
      </w:r>
      <w:r w:rsidRPr="00671DF3">
        <w:rPr>
          <w:rStyle w:val="libFootnotenumChar"/>
          <w:rtl/>
        </w:rPr>
        <w:t>(3)</w:t>
      </w:r>
      <w:r>
        <w:rPr>
          <w:rtl/>
        </w:rPr>
        <w:t xml:space="preserve"> وقوله عزّوجلّ </w:t>
      </w:r>
      <w:r w:rsidR="00633993" w:rsidRPr="00633993">
        <w:rPr>
          <w:rStyle w:val="libAlaemChar"/>
          <w:rtl/>
        </w:rPr>
        <w:t>(</w:t>
      </w:r>
      <w:r w:rsidR="00633993" w:rsidRPr="00633993">
        <w:rPr>
          <w:rStyle w:val="libAieChar"/>
          <w:rtl/>
        </w:rPr>
        <w:t xml:space="preserve"> وَحَرَامٌ عَلَى قَرْيَة أَهْلَكْنَاها أَنَّهُمْ لاَ يَرْجِعُونَ </w:t>
      </w:r>
      <w:r w:rsidR="00633993" w:rsidRPr="00633993">
        <w:rPr>
          <w:rStyle w:val="libAlaemChar"/>
          <w:rtl/>
        </w:rPr>
        <w:t>)</w:t>
      </w:r>
      <w:r w:rsidRPr="00671DF3">
        <w:rPr>
          <w:rStyle w:val="libFootnotenumChar"/>
          <w:rtl/>
        </w:rPr>
        <w:t xml:space="preserve"> (4)</w:t>
      </w:r>
      <w:r>
        <w:rPr>
          <w:rtl/>
        </w:rPr>
        <w:t xml:space="preserve"> في الرجعة، فأمّا في القيامة فإنّهم يرجعون. </w:t>
      </w:r>
    </w:p>
    <w:p w:rsidR="00671DF3" w:rsidRDefault="00671DF3" w:rsidP="00671DF3">
      <w:pPr>
        <w:pStyle w:val="libNormal"/>
        <w:rPr>
          <w:rtl/>
        </w:rPr>
      </w:pPr>
      <w:r>
        <w:rPr>
          <w:rtl/>
        </w:rPr>
        <w:t xml:space="preserve">ومثل قوله تعالى </w:t>
      </w:r>
      <w:r w:rsidR="00633993" w:rsidRPr="00633993">
        <w:rPr>
          <w:rStyle w:val="libAlaemChar"/>
          <w:rtl/>
        </w:rPr>
        <w:t>(</w:t>
      </w:r>
      <w:r w:rsidR="00633993" w:rsidRPr="00633993">
        <w:rPr>
          <w:rStyle w:val="libAieChar"/>
          <w:rtl/>
        </w:rPr>
        <w:t xml:space="preserve"> وَإِذْ أَخَذَ اللهُ مِيثَاقَ النَّبِيِّينَ لَمَا آتَيْتُكُم مِن كِتَاب وَحِكْمَة ثُمَّ جَاءَكُمْ رَسُولٌ مُصَدِّقٌ لِمَا مَعَكُمْ لَتُؤْمِنُنَّ بِهِ وَلَتَنصُرُنَّهُ </w:t>
      </w:r>
      <w:r w:rsidR="00633993" w:rsidRPr="00633993">
        <w:rPr>
          <w:rStyle w:val="libAlaemChar"/>
          <w:rtl/>
        </w:rPr>
        <w:t>)</w:t>
      </w:r>
      <w:r>
        <w:rPr>
          <w:rtl/>
        </w:rPr>
        <w:t xml:space="preserve"> </w:t>
      </w:r>
      <w:r w:rsidRPr="00671DF3">
        <w:rPr>
          <w:rStyle w:val="libFootnotenumChar"/>
          <w:rtl/>
        </w:rPr>
        <w:t>(5)</w:t>
      </w:r>
      <w:r>
        <w:rPr>
          <w:rtl/>
        </w:rPr>
        <w:t xml:space="preserve"> وهذا لا يكون إلا في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 زيادة</w:t>
      </w:r>
      <w:r w:rsidR="0050285B">
        <w:rPr>
          <w:rtl/>
        </w:rPr>
        <w:t>:</w:t>
      </w:r>
      <w:r>
        <w:rPr>
          <w:rtl/>
        </w:rPr>
        <w:t xml:space="preserve"> قال</w:t>
      </w:r>
      <w:r w:rsidR="0050285B">
        <w:rPr>
          <w:rtl/>
        </w:rPr>
        <w:t>:</w:t>
      </w:r>
      <w:r>
        <w:rPr>
          <w:rtl/>
        </w:rPr>
        <w:t xml:space="preserve"> حدثنا. </w:t>
      </w:r>
    </w:p>
    <w:p w:rsidR="00671DF3" w:rsidRDefault="00671DF3" w:rsidP="00671DF3">
      <w:pPr>
        <w:pStyle w:val="libFootnote0"/>
        <w:rPr>
          <w:rtl/>
        </w:rPr>
      </w:pPr>
      <w:r>
        <w:rPr>
          <w:rtl/>
        </w:rPr>
        <w:t>2 - سورة النمل 27</w:t>
      </w:r>
      <w:r w:rsidR="0050285B">
        <w:rPr>
          <w:rtl/>
        </w:rPr>
        <w:t>:</w:t>
      </w:r>
      <w:r>
        <w:rPr>
          <w:rtl/>
        </w:rPr>
        <w:t xml:space="preserve"> 83. </w:t>
      </w:r>
    </w:p>
    <w:p w:rsidR="00671DF3" w:rsidRDefault="00671DF3" w:rsidP="00671DF3">
      <w:pPr>
        <w:pStyle w:val="libFootnote0"/>
        <w:rPr>
          <w:rtl/>
        </w:rPr>
      </w:pPr>
      <w:r>
        <w:rPr>
          <w:rtl/>
        </w:rPr>
        <w:t>3 - سورة الكهف 18</w:t>
      </w:r>
      <w:r w:rsidR="0050285B">
        <w:rPr>
          <w:rtl/>
        </w:rPr>
        <w:t>:</w:t>
      </w:r>
      <w:r>
        <w:rPr>
          <w:rtl/>
        </w:rPr>
        <w:t xml:space="preserve"> 47. </w:t>
      </w:r>
    </w:p>
    <w:p w:rsidR="00671DF3" w:rsidRDefault="00671DF3" w:rsidP="00671DF3">
      <w:pPr>
        <w:pStyle w:val="libFootnote0"/>
        <w:rPr>
          <w:rtl/>
        </w:rPr>
      </w:pPr>
      <w:r>
        <w:rPr>
          <w:rtl/>
        </w:rPr>
        <w:t>4 - سورة الأنبياء 21</w:t>
      </w:r>
      <w:r w:rsidR="0050285B">
        <w:rPr>
          <w:rtl/>
        </w:rPr>
        <w:t>:</w:t>
      </w:r>
      <w:r>
        <w:rPr>
          <w:rtl/>
        </w:rPr>
        <w:t xml:space="preserve"> 95. </w:t>
      </w:r>
    </w:p>
    <w:p w:rsidR="00671DF3" w:rsidRDefault="00671DF3" w:rsidP="00671DF3">
      <w:pPr>
        <w:pStyle w:val="libFootnote0"/>
        <w:rPr>
          <w:rtl/>
        </w:rPr>
      </w:pPr>
      <w:r>
        <w:rPr>
          <w:rtl/>
        </w:rPr>
        <w:t>5 - سورة آل عمران 3</w:t>
      </w:r>
      <w:r w:rsidR="0050285B">
        <w:rPr>
          <w:rtl/>
        </w:rPr>
        <w:t>:</w:t>
      </w:r>
      <w:r>
        <w:rPr>
          <w:rtl/>
        </w:rPr>
        <w:t xml:space="preserve"> 81.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الرجعة. </w:t>
      </w:r>
    </w:p>
    <w:p w:rsidR="00671DF3" w:rsidRDefault="00671DF3" w:rsidP="00671DF3">
      <w:pPr>
        <w:pStyle w:val="libNormal"/>
        <w:rPr>
          <w:rtl/>
        </w:rPr>
      </w:pPr>
      <w:r>
        <w:rPr>
          <w:rtl/>
        </w:rPr>
        <w:t xml:space="preserve">ومثله ما خاطب الله به الأئمّة </w:t>
      </w:r>
      <w:r w:rsidR="008C44AB" w:rsidRPr="008C44AB">
        <w:rPr>
          <w:rStyle w:val="libAlaemChar"/>
          <w:rFonts w:hint="cs"/>
          <w:rtl/>
        </w:rPr>
        <w:t>عليهم‌السلام</w:t>
      </w:r>
      <w:r>
        <w:rPr>
          <w:rtl/>
        </w:rPr>
        <w:t xml:space="preserve"> ووعدهم بالنصر والانتقام من أعدائهم، فقال سبحانه</w:t>
      </w:r>
      <w:r w:rsidR="0050285B">
        <w:rPr>
          <w:rtl/>
        </w:rPr>
        <w:t>:</w:t>
      </w:r>
      <w:r>
        <w:rPr>
          <w:rtl/>
        </w:rPr>
        <w:t xml:space="preserve"> </w:t>
      </w:r>
      <w:r w:rsidR="00633993" w:rsidRPr="00633993">
        <w:rPr>
          <w:rStyle w:val="libAlaemChar"/>
          <w:rtl/>
        </w:rPr>
        <w:t>(</w:t>
      </w:r>
      <w:r w:rsidR="00633993" w:rsidRPr="00633993">
        <w:rPr>
          <w:rStyle w:val="libAieChar"/>
          <w:rtl/>
        </w:rPr>
        <w:t xml:space="preserve"> وَعَدَ اللهُ الَّذِينَ آمَنُوا مِنكُمْ وَعَمِلُوا الصَّالِحَاتِ لَيَسْتَخْلِفَنَّهُمْ فِي الأرْضِ كَمَا اسْتَخْلَفَ الَّذِينَ مِن قَبْلِهِمْ وَلَيُـمَكِّنَنَّ لَهُمْ دِينَهُمُ الَّذِي ارْتَضَى لَهُمْ وَلَيُبَدِّلَنَّهُم مِّن بَعْدِ خَوْفِهِمْ أَمْناً </w:t>
      </w:r>
      <w:r w:rsidR="00633993" w:rsidRPr="00633993">
        <w:rPr>
          <w:rStyle w:val="libAlaemChar"/>
          <w:rtl/>
        </w:rPr>
        <w:t>)</w:t>
      </w:r>
      <w:r>
        <w:rPr>
          <w:rtl/>
        </w:rPr>
        <w:t xml:space="preserve"> </w:t>
      </w:r>
      <w:r w:rsidRPr="00671DF3">
        <w:rPr>
          <w:rStyle w:val="libFootnotenumChar"/>
          <w:rtl/>
        </w:rPr>
        <w:t>(1)</w:t>
      </w:r>
      <w:r>
        <w:rPr>
          <w:rtl/>
        </w:rPr>
        <w:t xml:space="preserve"> وهذا يكون إذا رجعوا إلى الدنيا. </w:t>
      </w:r>
    </w:p>
    <w:p w:rsidR="00671DF3" w:rsidRDefault="00671DF3" w:rsidP="00671DF3">
      <w:pPr>
        <w:pStyle w:val="libNormal"/>
        <w:rPr>
          <w:rtl/>
        </w:rPr>
      </w:pPr>
      <w:r>
        <w:rPr>
          <w:rtl/>
        </w:rPr>
        <w:t xml:space="preserve">ومثل قوله تعالى </w:t>
      </w:r>
      <w:r w:rsidR="00633993" w:rsidRPr="00633993">
        <w:rPr>
          <w:rStyle w:val="libAlaemChar"/>
          <w:rtl/>
        </w:rPr>
        <w:t>(</w:t>
      </w:r>
      <w:r w:rsidR="00633993" w:rsidRPr="00633993">
        <w:rPr>
          <w:rStyle w:val="libAieChar"/>
          <w:rtl/>
        </w:rPr>
        <w:t xml:space="preserve"> وَنُرِيدُ أَن نَّمُنَّ عَلَى الَّذِينَ اسْتُضْعِفُوا فِي الأرْضِ وَنَجْعَلَهُمْ أَئِمَّةً وَنَجْعَلَهُمُ الْوَارِثِينَ * وَنُمَكِّنَ لَهُمْ فِي الأرْضِ </w:t>
      </w:r>
      <w:r w:rsidR="00633993" w:rsidRPr="00633993">
        <w:rPr>
          <w:rStyle w:val="libAlaemChar"/>
          <w:rtl/>
        </w:rPr>
        <w:t>)</w:t>
      </w:r>
      <w:r>
        <w:rPr>
          <w:rtl/>
        </w:rPr>
        <w:t xml:space="preserve"> </w:t>
      </w:r>
      <w:r w:rsidRPr="00671DF3">
        <w:rPr>
          <w:rStyle w:val="libFootnotenumChar"/>
          <w:rtl/>
        </w:rPr>
        <w:t>(2)</w:t>
      </w:r>
      <w:r>
        <w:rPr>
          <w:rtl/>
        </w:rPr>
        <w:t xml:space="preserve"> وقوله سبحانه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(3)</w:t>
      </w:r>
      <w:r>
        <w:rPr>
          <w:rtl/>
        </w:rPr>
        <w:t xml:space="preserve"> أي رجعة الدنيا. </w:t>
      </w:r>
    </w:p>
    <w:p w:rsidR="00671DF3" w:rsidRDefault="00671DF3" w:rsidP="00671DF3">
      <w:pPr>
        <w:pStyle w:val="libNormal"/>
        <w:rPr>
          <w:rtl/>
        </w:rPr>
      </w:pPr>
      <w:r>
        <w:rPr>
          <w:rtl/>
        </w:rPr>
        <w:t xml:space="preserve">ومثله </w:t>
      </w:r>
      <w:r w:rsidRPr="00671DF3">
        <w:rPr>
          <w:rStyle w:val="libFootnotenumChar"/>
          <w:rtl/>
        </w:rPr>
        <w:t>(4)</w:t>
      </w:r>
      <w:r>
        <w:rPr>
          <w:rtl/>
        </w:rPr>
        <w:t xml:space="preserve"> قوله تعالى </w:t>
      </w:r>
      <w:r w:rsidR="00633993" w:rsidRPr="00633993">
        <w:rPr>
          <w:rStyle w:val="libAlaemChar"/>
          <w:rtl/>
        </w:rPr>
        <w:t>(</w:t>
      </w:r>
      <w:r w:rsidR="00633993" w:rsidRPr="00633993">
        <w:rPr>
          <w:rStyle w:val="libAieChar"/>
          <w:rtl/>
        </w:rPr>
        <w:t xml:space="preserve"> أَلَمْ تَرَ إِلَى الَّذِينَ خَرَجُوا مِن دِيَارِهِمْ وَهُمْ أُلُوفٌ حَذَرَ الْمَوْتِ فَقَالَ لَهُمُ الله مُوتُوْا ثُمَّ أَحْيَاهُمْ </w:t>
      </w:r>
      <w:r w:rsidR="00633993" w:rsidRPr="00633993">
        <w:rPr>
          <w:rStyle w:val="libAlaemChar"/>
          <w:rtl/>
        </w:rPr>
        <w:t>)</w:t>
      </w:r>
      <w:r>
        <w:rPr>
          <w:rtl/>
        </w:rPr>
        <w:t xml:space="preserve"> </w:t>
      </w:r>
      <w:r w:rsidRPr="00671DF3">
        <w:rPr>
          <w:rStyle w:val="libFootnotenumChar"/>
          <w:rtl/>
        </w:rPr>
        <w:t>(5)</w:t>
      </w:r>
      <w:r>
        <w:rPr>
          <w:rtl/>
        </w:rPr>
        <w:t xml:space="preserve"> ثمَّ ماتوا وقوله تعالى (وَاخْتَارَ مُوسَى قَوْمَهُ سَبْعِينَ رَجُلا لِمِيْقاتِنا) </w:t>
      </w:r>
      <w:r w:rsidRPr="00671DF3">
        <w:rPr>
          <w:rStyle w:val="libFootnotenumChar"/>
          <w:rtl/>
        </w:rPr>
        <w:t>(6)</w:t>
      </w:r>
      <w:r>
        <w:rPr>
          <w:rtl/>
        </w:rPr>
        <w:t xml:space="preserve"> فردّهم الله بعد الموت إلى الدنيا فأكلوا وشربوا ونكحوا ومثله خبر العزير » </w:t>
      </w:r>
      <w:r w:rsidRPr="00671DF3">
        <w:rPr>
          <w:rStyle w:val="libFootnotenumChar"/>
          <w:rtl/>
        </w:rPr>
        <w:t>(7)</w:t>
      </w:r>
      <w:r>
        <w:rPr>
          <w:rtl/>
        </w:rPr>
        <w:t xml:space="preserve">. </w:t>
      </w:r>
    </w:p>
    <w:p w:rsidR="00671DF3" w:rsidRDefault="00671DF3" w:rsidP="00671DF3">
      <w:pPr>
        <w:pStyle w:val="libNormal"/>
        <w:rPr>
          <w:rtl/>
        </w:rPr>
      </w:pPr>
      <w:r w:rsidRPr="00671DF3">
        <w:rPr>
          <w:rStyle w:val="libBold2Char"/>
          <w:rtl/>
        </w:rPr>
        <w:t>الثالث</w:t>
      </w:r>
      <w:r>
        <w:rPr>
          <w:rtl/>
        </w:rPr>
        <w:t xml:space="preserve"> </w:t>
      </w:r>
      <w:r w:rsidRPr="00671DF3">
        <w:rPr>
          <w:rStyle w:val="libFootnotenumChar"/>
          <w:rtl/>
        </w:rPr>
        <w:t>(8)</w:t>
      </w:r>
      <w:r>
        <w:rPr>
          <w:rtl/>
        </w:rPr>
        <w:t xml:space="preserve"> والأربعون بعد المائة</w:t>
      </w:r>
      <w:r w:rsidR="0050285B">
        <w:rPr>
          <w:rtl/>
        </w:rPr>
        <w:t>:</w:t>
      </w:r>
      <w:r>
        <w:rPr>
          <w:rtl/>
        </w:rPr>
        <w:t xml:space="preserve"> ما رواه سعد بن عبدالله في « مختصر البصائر » على ما نقل عنه الحسن بن سليمان بن خالد</w:t>
      </w:r>
      <w:r w:rsidR="0050285B">
        <w:rPr>
          <w:rtl/>
        </w:rPr>
        <w:t>:</w:t>
      </w:r>
      <w:r>
        <w:rPr>
          <w:rtl/>
        </w:rPr>
        <w:t xml:space="preserve"> عن أحمد بن محمّد بن عيسى ومحمّد ابن الحسين، عن البزنطي، عن حمّاد بن عثمان، عن بكير بن أعين، قال</w:t>
      </w:r>
      <w:r w:rsidR="0050285B">
        <w:rPr>
          <w:rtl/>
        </w:rPr>
        <w:t>:</w:t>
      </w:r>
      <w:r>
        <w:rPr>
          <w:rtl/>
        </w:rPr>
        <w:t xml:space="preserve"> قال لي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النور 24</w:t>
      </w:r>
      <w:r w:rsidR="0050285B">
        <w:rPr>
          <w:rtl/>
        </w:rPr>
        <w:t>:</w:t>
      </w:r>
      <w:r>
        <w:rPr>
          <w:rtl/>
        </w:rPr>
        <w:t xml:space="preserve"> 55. </w:t>
      </w:r>
    </w:p>
    <w:p w:rsidR="00671DF3" w:rsidRDefault="00671DF3" w:rsidP="00671DF3">
      <w:pPr>
        <w:pStyle w:val="libFootnote0"/>
        <w:rPr>
          <w:rtl/>
        </w:rPr>
      </w:pPr>
      <w:r>
        <w:rPr>
          <w:rtl/>
        </w:rPr>
        <w:t>2 - سورة القصص 28</w:t>
      </w:r>
      <w:r w:rsidR="0050285B">
        <w:rPr>
          <w:rtl/>
        </w:rPr>
        <w:t>:</w:t>
      </w:r>
      <w:r>
        <w:rPr>
          <w:rtl/>
        </w:rPr>
        <w:t xml:space="preserve"> 5 - 6. </w:t>
      </w:r>
    </w:p>
    <w:p w:rsidR="00671DF3" w:rsidRDefault="00671DF3" w:rsidP="00671DF3">
      <w:pPr>
        <w:pStyle w:val="libFootnote0"/>
        <w:rPr>
          <w:rtl/>
        </w:rPr>
      </w:pPr>
      <w:r>
        <w:rPr>
          <w:rtl/>
        </w:rPr>
        <w:t>3 - سورة القصص 28</w:t>
      </w:r>
      <w:r w:rsidR="0050285B">
        <w:rPr>
          <w:rtl/>
        </w:rPr>
        <w:t>:</w:t>
      </w:r>
      <w:r>
        <w:rPr>
          <w:rtl/>
        </w:rPr>
        <w:t xml:space="preserve"> 85. </w:t>
      </w:r>
    </w:p>
    <w:p w:rsidR="00671DF3" w:rsidRDefault="00671DF3" w:rsidP="00671DF3">
      <w:pPr>
        <w:pStyle w:val="libFootnote0"/>
        <w:rPr>
          <w:rtl/>
        </w:rPr>
      </w:pPr>
      <w:r>
        <w:rPr>
          <w:rtl/>
        </w:rPr>
        <w:t>4 - في « ح »</w:t>
      </w:r>
      <w:r w:rsidR="0050285B">
        <w:rPr>
          <w:rtl/>
        </w:rPr>
        <w:t>:</w:t>
      </w:r>
      <w:r>
        <w:rPr>
          <w:rtl/>
        </w:rPr>
        <w:t xml:space="preserve"> ومثل. </w:t>
      </w:r>
    </w:p>
    <w:p w:rsidR="00671DF3" w:rsidRDefault="00671DF3" w:rsidP="00671DF3">
      <w:pPr>
        <w:pStyle w:val="libFootnote0"/>
        <w:rPr>
          <w:rtl/>
        </w:rPr>
      </w:pPr>
      <w:r>
        <w:rPr>
          <w:rtl/>
        </w:rPr>
        <w:t>5 - سورة البقرة 2</w:t>
      </w:r>
      <w:r w:rsidR="0050285B">
        <w:rPr>
          <w:rtl/>
        </w:rPr>
        <w:t>:</w:t>
      </w:r>
      <w:r>
        <w:rPr>
          <w:rtl/>
        </w:rPr>
        <w:t xml:space="preserve"> 243. </w:t>
      </w:r>
    </w:p>
    <w:p w:rsidR="00671DF3" w:rsidRDefault="00671DF3" w:rsidP="00671DF3">
      <w:pPr>
        <w:pStyle w:val="libFootnote0"/>
        <w:rPr>
          <w:rtl/>
        </w:rPr>
      </w:pPr>
      <w:r>
        <w:rPr>
          <w:rtl/>
        </w:rPr>
        <w:t>6 - سورة الأعراف 7</w:t>
      </w:r>
      <w:r w:rsidR="0050285B">
        <w:rPr>
          <w:rtl/>
        </w:rPr>
        <w:t>:</w:t>
      </w:r>
      <w:r>
        <w:rPr>
          <w:rtl/>
        </w:rPr>
        <w:t xml:space="preserve"> 155. </w:t>
      </w:r>
    </w:p>
    <w:p w:rsidR="00671DF3" w:rsidRDefault="00671DF3" w:rsidP="00671DF3">
      <w:pPr>
        <w:pStyle w:val="libFootnote0"/>
        <w:rPr>
          <w:rtl/>
        </w:rPr>
      </w:pPr>
      <w:r>
        <w:rPr>
          <w:rtl/>
        </w:rPr>
        <w:t>7 - رسالة المحكم والمتشابه</w:t>
      </w:r>
      <w:r w:rsidR="0050285B">
        <w:rPr>
          <w:rtl/>
        </w:rPr>
        <w:t>:</w:t>
      </w:r>
      <w:r>
        <w:rPr>
          <w:rtl/>
        </w:rPr>
        <w:t xml:space="preserve"> 5 - 8، وعنه في البحار 93</w:t>
      </w:r>
      <w:r w:rsidR="0050285B">
        <w:rPr>
          <w:rtl/>
        </w:rPr>
        <w:t>:</w:t>
      </w:r>
      <w:r>
        <w:rPr>
          <w:rtl/>
        </w:rPr>
        <w:t xml:space="preserve"> 3. </w:t>
      </w:r>
    </w:p>
    <w:p w:rsidR="00671DF3" w:rsidRDefault="00671DF3" w:rsidP="00671DF3">
      <w:pPr>
        <w:pStyle w:val="libFootnote0"/>
        <w:rPr>
          <w:rtl/>
        </w:rPr>
      </w:pPr>
      <w:r>
        <w:rPr>
          <w:rtl/>
        </w:rPr>
        <w:t xml:space="preserve">8 - من هنا يبدأ ما سقط من « ك » إلى آخر حديث من الباب.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من لا أشكّ فيه - يعني أبا جعفر </w:t>
      </w:r>
      <w:r w:rsidR="008C44AB" w:rsidRPr="008C44AB">
        <w:rPr>
          <w:rStyle w:val="libAlaemChar"/>
          <w:rFonts w:hint="cs"/>
          <w:rtl/>
        </w:rPr>
        <w:t>عليه‌السلام</w:t>
      </w:r>
      <w:r>
        <w:rPr>
          <w:rtl/>
        </w:rPr>
        <w:t xml:space="preserve"> -</w:t>
      </w:r>
      <w:r w:rsidR="0050285B">
        <w:rPr>
          <w:rtl/>
        </w:rPr>
        <w:t>:</w:t>
      </w:r>
      <w:r>
        <w:rPr>
          <w:rtl/>
        </w:rPr>
        <w:t xml:space="preserve"> « أنّ رسول الله </w:t>
      </w:r>
      <w:r w:rsidR="008C44AB" w:rsidRPr="008C44AB">
        <w:rPr>
          <w:rStyle w:val="libAlaemChar"/>
          <w:rFonts w:hint="cs"/>
          <w:rtl/>
        </w:rPr>
        <w:t>صلى‌الله‌عليه‌وآله‌وسلم</w:t>
      </w:r>
      <w:r>
        <w:rPr>
          <w:rtl/>
        </w:rPr>
        <w:t xml:space="preserve"> وأمير المؤمنين </w:t>
      </w:r>
      <w:r w:rsidR="008C44AB" w:rsidRPr="008C44AB">
        <w:rPr>
          <w:rStyle w:val="libAlaemChar"/>
          <w:rFonts w:hint="cs"/>
          <w:rtl/>
        </w:rPr>
        <w:t>عليه‌السلام</w:t>
      </w:r>
      <w:r>
        <w:rPr>
          <w:rtl/>
        </w:rPr>
        <w:t xml:space="preserve"> سيرجعان » </w:t>
      </w:r>
      <w:r w:rsidRPr="00671DF3">
        <w:rPr>
          <w:rStyle w:val="libFootnotenumChar"/>
          <w:rtl/>
        </w:rPr>
        <w:t>(1)</w:t>
      </w:r>
      <w:r>
        <w:rPr>
          <w:rtl/>
        </w:rPr>
        <w:t xml:space="preserve">. </w:t>
      </w:r>
    </w:p>
    <w:p w:rsidR="00671DF3" w:rsidRDefault="00671DF3" w:rsidP="00671DF3">
      <w:pPr>
        <w:pStyle w:val="libNormal"/>
        <w:rPr>
          <w:rtl/>
        </w:rPr>
      </w:pPr>
      <w:bookmarkStart w:id="313" w:name="_Toc302399626"/>
      <w:r w:rsidRPr="00F627FD">
        <w:rPr>
          <w:rStyle w:val="libBold2Char"/>
          <w:rtl/>
        </w:rPr>
        <w:t>الرابع والأربعون بعد المائة</w:t>
      </w:r>
      <w:bookmarkEnd w:id="313"/>
      <w:r w:rsidR="0050285B">
        <w:rPr>
          <w:rtl/>
        </w:rPr>
        <w:t>:</w:t>
      </w:r>
      <w:r>
        <w:rPr>
          <w:rtl/>
        </w:rPr>
        <w:t xml:space="preserve"> ما رواه أيضاً فيه</w:t>
      </w:r>
      <w:r w:rsidR="0050285B">
        <w:rPr>
          <w:rtl/>
        </w:rPr>
        <w:t>:</w:t>
      </w:r>
      <w:r>
        <w:rPr>
          <w:rtl/>
        </w:rPr>
        <w:t xml:space="preserve"> بالإسناد عن حمّاد، عن الفضيل، عن أبي جعفر </w:t>
      </w:r>
      <w:r w:rsidR="008C44AB" w:rsidRPr="008C44AB">
        <w:rPr>
          <w:rStyle w:val="libAlaemChar"/>
          <w:rFonts w:hint="cs"/>
          <w:rtl/>
        </w:rPr>
        <w:t>عليه‌السلام</w:t>
      </w:r>
      <w:r>
        <w:rPr>
          <w:rtl/>
        </w:rPr>
        <w:t xml:space="preserve"> قال</w:t>
      </w:r>
      <w:r w:rsidR="0050285B">
        <w:rPr>
          <w:rtl/>
        </w:rPr>
        <w:t>:</w:t>
      </w:r>
      <w:r>
        <w:rPr>
          <w:rtl/>
        </w:rPr>
        <w:t xml:space="preserve"> « لا تقولوا الجبت والطاغوت، ولا تقولوا الرجعة، فإن قالوا لكم</w:t>
      </w:r>
      <w:r w:rsidR="0050285B">
        <w:rPr>
          <w:rtl/>
        </w:rPr>
        <w:t>:</w:t>
      </w:r>
      <w:r>
        <w:rPr>
          <w:rtl/>
        </w:rPr>
        <w:t xml:space="preserve"> قد كنتم </w:t>
      </w:r>
      <w:r w:rsidRPr="00671DF3">
        <w:rPr>
          <w:rStyle w:val="libFootnotenumChar"/>
          <w:rtl/>
        </w:rPr>
        <w:t>(2)</w:t>
      </w:r>
      <w:r>
        <w:rPr>
          <w:rtl/>
        </w:rPr>
        <w:t xml:space="preserve"> تقولون ذلك، فقولوا</w:t>
      </w:r>
      <w:r w:rsidR="0050285B">
        <w:rPr>
          <w:rtl/>
        </w:rPr>
        <w:t>:</w:t>
      </w:r>
      <w:r>
        <w:rPr>
          <w:rtl/>
        </w:rPr>
        <w:t xml:space="preserve"> أمّا اليوم فلا نقول، إنّ رسول الله </w:t>
      </w:r>
      <w:r w:rsidR="008C44AB" w:rsidRPr="008C44AB">
        <w:rPr>
          <w:rStyle w:val="libAlaemChar"/>
          <w:rFonts w:hint="cs"/>
          <w:rtl/>
        </w:rPr>
        <w:t>صلى‌الله‌عليه‌وآله‌وسلم</w:t>
      </w:r>
      <w:r>
        <w:rPr>
          <w:rtl/>
        </w:rPr>
        <w:t xml:space="preserve"> قد كان يتألّف الناس بالمائة ألف درهم ليكفّوا عنه، فلا تتألّفوهم بالكلام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الخامس والأربعون بعد المائة</w:t>
      </w:r>
      <w:r w:rsidR="0050285B">
        <w:rPr>
          <w:rtl/>
        </w:rPr>
        <w:t>:</w:t>
      </w:r>
      <w:r>
        <w:rPr>
          <w:rtl/>
        </w:rPr>
        <w:t xml:space="preserve"> ما رواه أيضاً فيه</w:t>
      </w:r>
      <w:r w:rsidR="0050285B">
        <w:rPr>
          <w:rtl/>
        </w:rPr>
        <w:t>:</w:t>
      </w:r>
      <w:r>
        <w:rPr>
          <w:rtl/>
        </w:rPr>
        <w:t xml:space="preserve"> عن محمّد بن الحسين بن أبي الخطّاب، عن موسى بن سعدان، عن عبدالله بن القاسم، عن الحسين بن أحمد المنقري، عن يونس بن ظبيان،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إنّ الذي يلي حساب الخلائق قبل يوم القيامة الحسين بن علي </w:t>
      </w:r>
      <w:r w:rsidR="008C44AB" w:rsidRPr="008C44AB">
        <w:rPr>
          <w:rStyle w:val="libAlaemChar"/>
          <w:rFonts w:hint="cs"/>
          <w:rtl/>
        </w:rPr>
        <w:t>عليهما‌السلام</w:t>
      </w:r>
      <w:r>
        <w:rPr>
          <w:rtl/>
        </w:rPr>
        <w:t xml:space="preserve">، فأمّا يوم القيامة فإنّما هو بعث إلى الجنّة، أو بعث إلى النار » </w:t>
      </w:r>
      <w:r w:rsidRPr="00671DF3">
        <w:rPr>
          <w:rStyle w:val="libFootnotenumChar"/>
          <w:rtl/>
        </w:rPr>
        <w:t>(4)</w:t>
      </w:r>
      <w:r>
        <w:rPr>
          <w:rtl/>
        </w:rPr>
        <w:t xml:space="preserve">. </w:t>
      </w:r>
    </w:p>
    <w:p w:rsidR="00671DF3" w:rsidRDefault="00671DF3" w:rsidP="00671DF3">
      <w:pPr>
        <w:pStyle w:val="libNormal"/>
        <w:rPr>
          <w:rtl/>
        </w:rPr>
      </w:pPr>
      <w:bookmarkStart w:id="314" w:name="_Toc302399627"/>
      <w:r w:rsidRPr="00F627FD">
        <w:rPr>
          <w:rStyle w:val="libBold2Char"/>
          <w:rtl/>
        </w:rPr>
        <w:t>السادس والأربعون بعد المائة</w:t>
      </w:r>
      <w:bookmarkEnd w:id="314"/>
      <w:r w:rsidR="0050285B">
        <w:rPr>
          <w:rtl/>
        </w:rPr>
        <w:t>:</w:t>
      </w:r>
      <w:r>
        <w:rPr>
          <w:rtl/>
        </w:rPr>
        <w:t xml:space="preserve"> ما رواه فيه أيضاً</w:t>
      </w:r>
      <w:r w:rsidR="0050285B">
        <w:rPr>
          <w:rtl/>
        </w:rPr>
        <w:t>:</w:t>
      </w:r>
      <w:r>
        <w:rPr>
          <w:rtl/>
        </w:rPr>
        <w:t xml:space="preserve"> عن إبراهيم بن هاشم، عن البرقي، عن محمّد بن سنان أو غيره، عن عبدالله بن سنان، قال</w:t>
      </w:r>
      <w:r w:rsidR="0050285B">
        <w:rPr>
          <w:rtl/>
        </w:rPr>
        <w:t>:</w:t>
      </w:r>
      <w:r>
        <w:rPr>
          <w:rtl/>
        </w:rPr>
        <w:t xml:space="preserve"> قال أبو عبدالله </w:t>
      </w:r>
      <w:r w:rsidR="008C44AB" w:rsidRPr="008C44AB">
        <w:rPr>
          <w:rStyle w:val="libAlaemChar"/>
          <w:rFonts w:hint="cs"/>
          <w:rtl/>
        </w:rPr>
        <w:t>عليه‌السلام</w:t>
      </w:r>
      <w:r w:rsidR="0050285B">
        <w:rPr>
          <w:rtl/>
        </w:rPr>
        <w:t>:</w:t>
      </w:r>
      <w:r>
        <w:rPr>
          <w:rtl/>
        </w:rPr>
        <w:t xml:space="preserve"> « قال رسول الله </w:t>
      </w:r>
      <w:r w:rsidR="008C44AB" w:rsidRPr="008C44AB">
        <w:rPr>
          <w:rStyle w:val="libAlaemChar"/>
          <w:rFonts w:hint="cs"/>
          <w:rtl/>
        </w:rPr>
        <w:t>صلى‌الله‌عليه‌وآله‌وسلم</w:t>
      </w:r>
      <w:r w:rsidR="0050285B">
        <w:rPr>
          <w:rtl/>
        </w:rPr>
        <w:t>:</w:t>
      </w:r>
      <w:r>
        <w:rPr>
          <w:rtl/>
        </w:rPr>
        <w:t xml:space="preserve"> لقد أسرى بي ربّي عزّوجلّ فأوحى إليّ من وراء حجاب ما أوحى، وكلّمني بما كلّمني به، وكان ممّا كلّمني به أن قال</w:t>
      </w:r>
      <w:r w:rsidR="0050285B">
        <w:rPr>
          <w:rtl/>
        </w:rPr>
        <w:t>:</w:t>
      </w:r>
      <w:r>
        <w:rPr>
          <w:rtl/>
        </w:rPr>
        <w:t xml:space="preserve"> يا محمّد إنّي أنا الله لا إله إلا أنا عالم الغيب والشهادة - إلى أن قال -</w:t>
      </w:r>
      <w:r w:rsidR="0050285B">
        <w:rPr>
          <w:rtl/>
        </w:rPr>
        <w:t>:</w:t>
      </w:r>
      <w:r>
        <w:rPr>
          <w:rtl/>
        </w:rPr>
        <w:t xml:space="preserve"> يا محمّد عليٌّ أوّل من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مختصر البصائر</w:t>
      </w:r>
      <w:r w:rsidR="0050285B">
        <w:rPr>
          <w:rtl/>
        </w:rPr>
        <w:t>:</w:t>
      </w:r>
      <w:r>
        <w:rPr>
          <w:rtl/>
        </w:rPr>
        <w:t xml:space="preserve"> 107</w:t>
      </w:r>
      <w:r w:rsidR="00D0354E">
        <w:rPr>
          <w:rtl/>
        </w:rPr>
        <w:t>/</w:t>
      </w:r>
      <w:r>
        <w:rPr>
          <w:rtl/>
        </w:rPr>
        <w:t>78، وعنه في البحار 53</w:t>
      </w:r>
      <w:r w:rsidR="0050285B">
        <w:rPr>
          <w:rtl/>
        </w:rPr>
        <w:t>:</w:t>
      </w:r>
      <w:r>
        <w:rPr>
          <w:rtl/>
        </w:rPr>
        <w:t xml:space="preserve"> 39</w:t>
      </w:r>
      <w:r w:rsidR="00D0354E">
        <w:rPr>
          <w:rtl/>
        </w:rPr>
        <w:t>/</w:t>
      </w:r>
      <w:r>
        <w:rPr>
          <w:rtl/>
        </w:rPr>
        <w:t xml:space="preserve">2. </w:t>
      </w:r>
    </w:p>
    <w:p w:rsidR="00671DF3" w:rsidRDefault="00671DF3" w:rsidP="00671DF3">
      <w:pPr>
        <w:pStyle w:val="libFootnote0"/>
        <w:rPr>
          <w:rtl/>
        </w:rPr>
      </w:pPr>
      <w:r>
        <w:rPr>
          <w:rtl/>
        </w:rPr>
        <w:t>2 - قوله</w:t>
      </w:r>
      <w:r w:rsidR="0050285B">
        <w:rPr>
          <w:rtl/>
        </w:rPr>
        <w:t>:</w:t>
      </w:r>
      <w:r>
        <w:rPr>
          <w:rtl/>
        </w:rPr>
        <w:t xml:space="preserve"> (قد كنتم) لم يرد في « ط ». </w:t>
      </w:r>
    </w:p>
    <w:p w:rsidR="00671DF3" w:rsidRDefault="00671DF3" w:rsidP="00671DF3">
      <w:pPr>
        <w:pStyle w:val="libFootnote0"/>
        <w:rPr>
          <w:rtl/>
        </w:rPr>
      </w:pPr>
      <w:r>
        <w:rPr>
          <w:rtl/>
        </w:rPr>
        <w:t>3 - مختصر البصائر</w:t>
      </w:r>
      <w:r w:rsidR="0050285B">
        <w:rPr>
          <w:rtl/>
        </w:rPr>
        <w:t>:</w:t>
      </w:r>
      <w:r>
        <w:rPr>
          <w:rtl/>
        </w:rPr>
        <w:t xml:space="preserve"> 107</w:t>
      </w:r>
      <w:r w:rsidR="00D0354E">
        <w:rPr>
          <w:rtl/>
        </w:rPr>
        <w:t>/</w:t>
      </w:r>
      <w:r>
        <w:rPr>
          <w:rtl/>
        </w:rPr>
        <w:t>79، وعنه في البحار 53</w:t>
      </w:r>
      <w:r w:rsidR="0050285B">
        <w:rPr>
          <w:rtl/>
        </w:rPr>
        <w:t>:</w:t>
      </w:r>
      <w:r>
        <w:rPr>
          <w:rtl/>
        </w:rPr>
        <w:t xml:space="preserve"> 39</w:t>
      </w:r>
      <w:r w:rsidR="00D0354E">
        <w:rPr>
          <w:rtl/>
        </w:rPr>
        <w:t>/</w:t>
      </w:r>
      <w:r>
        <w:rPr>
          <w:rtl/>
        </w:rPr>
        <w:t xml:space="preserve">3. </w:t>
      </w:r>
    </w:p>
    <w:p w:rsidR="00671DF3" w:rsidRDefault="00671DF3" w:rsidP="00671DF3">
      <w:pPr>
        <w:pStyle w:val="libFootnote0"/>
        <w:rPr>
          <w:rtl/>
        </w:rPr>
      </w:pPr>
      <w:r>
        <w:rPr>
          <w:rtl/>
        </w:rPr>
        <w:t>4 - مختصر البصائر</w:t>
      </w:r>
      <w:r w:rsidR="0050285B">
        <w:rPr>
          <w:rtl/>
        </w:rPr>
        <w:t>:</w:t>
      </w:r>
      <w:r>
        <w:rPr>
          <w:rtl/>
        </w:rPr>
        <w:t xml:space="preserve"> 117</w:t>
      </w:r>
      <w:r w:rsidR="00D0354E">
        <w:rPr>
          <w:rtl/>
        </w:rPr>
        <w:t>/</w:t>
      </w:r>
      <w:r>
        <w:rPr>
          <w:rtl/>
        </w:rPr>
        <w:t>92، وعنه في البحار 53</w:t>
      </w:r>
      <w:r w:rsidR="0050285B">
        <w:rPr>
          <w:rtl/>
        </w:rPr>
        <w:t>:</w:t>
      </w:r>
      <w:r>
        <w:rPr>
          <w:rtl/>
        </w:rPr>
        <w:t xml:space="preserve"> 43</w:t>
      </w:r>
      <w:r w:rsidR="00D0354E">
        <w:rPr>
          <w:rtl/>
        </w:rPr>
        <w:t>/</w:t>
      </w:r>
      <w:r>
        <w:rPr>
          <w:rtl/>
        </w:rPr>
        <w:t xml:space="preserve">13.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آخذ ميثاقه من الأئمّة، يا محمّد عليٌّ </w:t>
      </w:r>
      <w:r w:rsidRPr="00671DF3">
        <w:rPr>
          <w:rStyle w:val="libFootnotenumChar"/>
          <w:rtl/>
        </w:rPr>
        <w:t>(1)</w:t>
      </w:r>
      <w:r>
        <w:rPr>
          <w:rtl/>
        </w:rPr>
        <w:t xml:space="preserve"> آخر من أقبض روحه من الأئمّة، وهو الدابّة التي تكلّمهم » </w:t>
      </w:r>
      <w:r w:rsidRPr="00671DF3">
        <w:rPr>
          <w:rStyle w:val="libFootnotenumChar"/>
          <w:rtl/>
        </w:rPr>
        <w:t>(2) (3)</w:t>
      </w:r>
      <w:r>
        <w:rPr>
          <w:rtl/>
        </w:rPr>
        <w:t xml:space="preserve"> الحديث. </w:t>
      </w:r>
    </w:p>
    <w:p w:rsidR="00671DF3" w:rsidRDefault="00671DF3" w:rsidP="00633993">
      <w:pPr>
        <w:pStyle w:val="libNormal"/>
        <w:rPr>
          <w:rtl/>
        </w:rPr>
      </w:pPr>
      <w:bookmarkStart w:id="315" w:name="_Toc302399628"/>
      <w:r w:rsidRPr="00F627FD">
        <w:rPr>
          <w:rStyle w:val="libBold2Char"/>
          <w:rtl/>
        </w:rPr>
        <w:t>السابع والأربعون بعد المائة</w:t>
      </w:r>
      <w:bookmarkEnd w:id="315"/>
      <w:r w:rsidR="0050285B">
        <w:rPr>
          <w:rStyle w:val="libBold2Char"/>
          <w:rtl/>
        </w:rPr>
        <w:t>:</w:t>
      </w:r>
      <w:r>
        <w:rPr>
          <w:rtl/>
        </w:rPr>
        <w:t xml:space="preserve"> ما رواه العيّاشي في « </w:t>
      </w:r>
      <w:r w:rsidRPr="00671DF3">
        <w:rPr>
          <w:rStyle w:val="libBold2Char"/>
          <w:rtl/>
        </w:rPr>
        <w:t xml:space="preserve">تفسيره </w:t>
      </w:r>
      <w:r>
        <w:rPr>
          <w:rtl/>
        </w:rPr>
        <w:t>» على ما نقله عنه بعض ثقات المعاصرين</w:t>
      </w:r>
      <w:r w:rsidR="0050285B">
        <w:rPr>
          <w:rtl/>
        </w:rPr>
        <w:t>:</w:t>
      </w:r>
      <w:r>
        <w:rPr>
          <w:rtl/>
        </w:rPr>
        <w:t xml:space="preserve"> عن سلام بن المستنير،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لقد تسمّوا باسم ما سمّى الله به أحداً إلا علي بن أبي طالب </w:t>
      </w:r>
      <w:r w:rsidR="008C44AB" w:rsidRPr="008C44AB">
        <w:rPr>
          <w:rStyle w:val="libAlaemChar"/>
          <w:rFonts w:hint="cs"/>
          <w:rtl/>
        </w:rPr>
        <w:t>عليه‌السلام</w:t>
      </w:r>
      <w:r>
        <w:rPr>
          <w:rtl/>
        </w:rPr>
        <w:t xml:space="preserve"> وما جاء </w:t>
      </w:r>
      <w:r w:rsidRPr="00671DF3">
        <w:rPr>
          <w:rStyle w:val="libFootnotenumChar"/>
          <w:rtl/>
        </w:rPr>
        <w:t>(4)</w:t>
      </w:r>
      <w:r>
        <w:rPr>
          <w:rtl/>
        </w:rPr>
        <w:t xml:space="preserve"> تأويله » قلت</w:t>
      </w:r>
      <w:r w:rsidR="0050285B">
        <w:rPr>
          <w:rtl/>
        </w:rPr>
        <w:t>:</w:t>
      </w:r>
      <w:r>
        <w:rPr>
          <w:rtl/>
        </w:rPr>
        <w:t xml:space="preserve"> متى يجيء تأويله؟ قال</w:t>
      </w:r>
      <w:r w:rsidR="0050285B">
        <w:rPr>
          <w:rtl/>
        </w:rPr>
        <w:t>:</w:t>
      </w:r>
      <w:r>
        <w:rPr>
          <w:rtl/>
        </w:rPr>
        <w:t xml:space="preserve"> « إذا جاء جمع الله أمامه النبيّين والمرسلين حتّى ينصروه، وهو قول الله</w:t>
      </w:r>
      <w:r w:rsidR="0050285B">
        <w:rPr>
          <w:rtl/>
        </w:rPr>
        <w:t>:</w:t>
      </w:r>
      <w:r>
        <w:rPr>
          <w:rtl/>
        </w:rPr>
        <w:t xml:space="preserve"> </w:t>
      </w:r>
      <w:r w:rsidR="00633993" w:rsidRPr="00633993">
        <w:rPr>
          <w:rStyle w:val="libAlaemChar"/>
          <w:rtl/>
        </w:rPr>
        <w:t>(</w:t>
      </w:r>
      <w:r w:rsidR="00633993" w:rsidRPr="00633993">
        <w:rPr>
          <w:rStyle w:val="libAieChar"/>
          <w:rtl/>
        </w:rPr>
        <w:t xml:space="preserve"> وَإِذْ أَخَذَ اللهُ مِيثَاقَ النَّبِيِّينَ لَمَا آتَيْتُكُم مِن كِتَاب وَحِكْمَة </w:t>
      </w:r>
      <w:r>
        <w:rPr>
          <w:rtl/>
        </w:rPr>
        <w:t xml:space="preserve">- إلى قوله - </w:t>
      </w:r>
      <w:r w:rsidR="00633993" w:rsidRPr="00633993">
        <w:rPr>
          <w:rStyle w:val="libAieChar"/>
          <w:rtl/>
        </w:rPr>
        <w:t xml:space="preserve">وَأَنَا مَعَكُم مِنَ الشَّاهِدِينَ </w:t>
      </w:r>
      <w:r w:rsidR="00633993" w:rsidRPr="00633993">
        <w:rPr>
          <w:rStyle w:val="libAlaemChar"/>
          <w:rtl/>
        </w:rPr>
        <w:t>)</w:t>
      </w:r>
      <w:r>
        <w:rPr>
          <w:rtl/>
        </w:rPr>
        <w:t xml:space="preserve"> </w:t>
      </w:r>
      <w:r w:rsidRPr="00671DF3">
        <w:rPr>
          <w:rStyle w:val="libFootnotenumChar"/>
          <w:rtl/>
        </w:rPr>
        <w:t>(5)</w:t>
      </w:r>
      <w:r>
        <w:rPr>
          <w:rtl/>
        </w:rPr>
        <w:t xml:space="preserve"> فيومئذ يدفع رسول الله </w:t>
      </w:r>
      <w:r w:rsidR="008C44AB" w:rsidRPr="008C44AB">
        <w:rPr>
          <w:rStyle w:val="libAlaemChar"/>
          <w:rFonts w:hint="cs"/>
          <w:rtl/>
        </w:rPr>
        <w:t>صلى‌الله‌عليه‌وآله‌وسلم</w:t>
      </w:r>
      <w:r>
        <w:rPr>
          <w:rtl/>
        </w:rPr>
        <w:t xml:space="preserve"> اللواء إلى علي بن أبي طالب </w:t>
      </w:r>
      <w:r w:rsidR="008C44AB" w:rsidRPr="008C44AB">
        <w:rPr>
          <w:rStyle w:val="libAlaemChar"/>
          <w:rFonts w:hint="cs"/>
          <w:rtl/>
        </w:rPr>
        <w:t>عليه‌السلام</w:t>
      </w:r>
      <w:r>
        <w:rPr>
          <w:rtl/>
        </w:rPr>
        <w:t xml:space="preserve">، فيكون أمير الخلائق كلّهم أجمعين، يكون الخلائق كلّهم تحت لوائه، ويكون هو أميرهم فهذا تأويله » </w:t>
      </w:r>
      <w:r w:rsidRPr="00671DF3">
        <w:rPr>
          <w:rStyle w:val="libFootnotenumChar"/>
          <w:rtl/>
        </w:rPr>
        <w:t>(6)</w:t>
      </w:r>
      <w:r>
        <w:rPr>
          <w:rtl/>
        </w:rPr>
        <w:t xml:space="preserve">. </w:t>
      </w:r>
    </w:p>
    <w:p w:rsidR="00671DF3" w:rsidRDefault="00671DF3" w:rsidP="00633993">
      <w:pPr>
        <w:pStyle w:val="libNormal"/>
        <w:rPr>
          <w:rtl/>
        </w:rPr>
      </w:pPr>
      <w:r w:rsidRPr="00671DF3">
        <w:rPr>
          <w:rStyle w:val="libBold2Char"/>
          <w:rtl/>
        </w:rPr>
        <w:t>الثامن والأربعون بعد المائة</w:t>
      </w:r>
      <w:r w:rsidR="0050285B">
        <w:rPr>
          <w:rStyle w:val="libBold2Char"/>
          <w:rtl/>
        </w:rPr>
        <w:t>:</w:t>
      </w:r>
      <w:r>
        <w:rPr>
          <w:rtl/>
        </w:rPr>
        <w:t xml:space="preserve"> ما رواه أبو الفتح الكراجكي في « </w:t>
      </w:r>
      <w:r w:rsidRPr="00671DF3">
        <w:rPr>
          <w:rStyle w:val="libBold2Char"/>
          <w:rtl/>
        </w:rPr>
        <w:t xml:space="preserve">كنز الفوائد </w:t>
      </w:r>
      <w:r>
        <w:rPr>
          <w:rtl/>
        </w:rPr>
        <w:t>»</w:t>
      </w:r>
      <w:r w:rsidR="0050285B">
        <w:rPr>
          <w:rtl/>
        </w:rPr>
        <w:t>:</w:t>
      </w:r>
      <w:r>
        <w:rPr>
          <w:rtl/>
        </w:rPr>
        <w:t xml:space="preserve"> عن محمّد بن العبّاس - وهو ثقة ثقة - عن أحمد بن إدريس، عن أحمد بن محمّد، عن ابن أبي نصر، عن جميل بن درّاج، عن أبي سلمة، عن أبي جعفر </w:t>
      </w:r>
      <w:r w:rsidR="008C44AB" w:rsidRPr="008C44AB">
        <w:rPr>
          <w:rStyle w:val="libAlaemChar"/>
          <w:rFonts w:hint="cs"/>
          <w:rtl/>
        </w:rPr>
        <w:t>عليه‌السلام</w:t>
      </w:r>
      <w:r>
        <w:rPr>
          <w:rtl/>
        </w:rPr>
        <w:t xml:space="preserve"> في قول الله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قُتِلَ الأنسَانُ مَا أَكْفَرَهُ </w:t>
      </w:r>
      <w:r w:rsidR="00633993" w:rsidRPr="00633993">
        <w:rPr>
          <w:rStyle w:val="libAlaemChar"/>
          <w:rtl/>
        </w:rPr>
        <w:t>)</w:t>
      </w:r>
      <w:r>
        <w:rPr>
          <w:rtl/>
        </w:rPr>
        <w:t xml:space="preserve"> قال</w:t>
      </w:r>
      <w:r w:rsidR="0050285B">
        <w:rPr>
          <w:rtl/>
        </w:rPr>
        <w:t>:</w:t>
      </w:r>
      <w:r>
        <w:rPr>
          <w:rtl/>
        </w:rPr>
        <w:t xml:space="preserve"> « نزلت في أمير المؤمنين </w:t>
      </w:r>
      <w:r w:rsidR="008C44AB" w:rsidRPr="008C44AB">
        <w:rPr>
          <w:rStyle w:val="libAlaemChar"/>
          <w:rFonts w:hint="cs"/>
          <w:rtl/>
        </w:rPr>
        <w:t>عليه‌السلام</w:t>
      </w:r>
      <w:r>
        <w:rPr>
          <w:rtl/>
        </w:rPr>
        <w:t xml:space="preserve"> </w:t>
      </w:r>
      <w:r w:rsidR="00633993" w:rsidRPr="00633993">
        <w:rPr>
          <w:rStyle w:val="libAlaemChar"/>
          <w:rtl/>
        </w:rPr>
        <w:t>(</w:t>
      </w:r>
      <w:r w:rsidR="00633993" w:rsidRPr="00633993">
        <w:rPr>
          <w:rStyle w:val="libAieChar"/>
          <w:rtl/>
        </w:rPr>
        <w:t xml:space="preserve"> مَا أَكْفَرَهُ </w:t>
      </w:r>
      <w:r w:rsidR="00633993" w:rsidRPr="00633993">
        <w:rPr>
          <w:rStyle w:val="libAlaemChar"/>
          <w:rtl/>
        </w:rPr>
        <w:t>)</w:t>
      </w:r>
      <w:r>
        <w:rPr>
          <w:rtl/>
        </w:rPr>
        <w:t xml:space="preserve"> يعني بقتلكم إيّاه - إلى أن قال - </w:t>
      </w:r>
      <w:r w:rsidR="00633993" w:rsidRPr="00633993">
        <w:rPr>
          <w:rStyle w:val="libAlaemChar"/>
          <w:rtl/>
        </w:rPr>
        <w:t>(</w:t>
      </w:r>
      <w:r w:rsidR="00633993" w:rsidRPr="00633993">
        <w:rPr>
          <w:rStyle w:val="libAieChar"/>
          <w:rtl/>
        </w:rPr>
        <w:t xml:space="preserve"> ثُمَّ أَمَاتَهُ </w:t>
      </w:r>
      <w:r w:rsidR="00633993" w:rsidRPr="00633993">
        <w:rPr>
          <w:rStyle w:val="libAlaemChar"/>
          <w:rtl/>
        </w:rPr>
        <w:t>)</w:t>
      </w:r>
      <w:r>
        <w:rPr>
          <w:rtl/>
        </w:rPr>
        <w:t xml:space="preserve"> ميتة الأنبياء </w:t>
      </w:r>
      <w:r w:rsidR="00633993" w:rsidRPr="00633993">
        <w:rPr>
          <w:rStyle w:val="libAlaemChar"/>
          <w:rtl/>
        </w:rPr>
        <w:t>(</w:t>
      </w:r>
      <w:r w:rsidR="00633993" w:rsidRPr="00633993">
        <w:rPr>
          <w:rStyle w:val="libAieChar"/>
          <w:rtl/>
        </w:rPr>
        <w:t xml:space="preserve"> فَأَقْبَرَهُ * ثُمَّ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قوله</w:t>
      </w:r>
      <w:r w:rsidR="0050285B">
        <w:rPr>
          <w:rtl/>
        </w:rPr>
        <w:t>:</w:t>
      </w:r>
      <w:r>
        <w:rPr>
          <w:rtl/>
        </w:rPr>
        <w:t xml:space="preserve"> (أول من آخذ ميثاقه من الأئمة يا محمد عليّ) لم يرد في « ط ». </w:t>
      </w:r>
    </w:p>
    <w:p w:rsidR="00671DF3" w:rsidRDefault="00671DF3" w:rsidP="00671DF3">
      <w:pPr>
        <w:pStyle w:val="libFootnote0"/>
        <w:rPr>
          <w:rtl/>
        </w:rPr>
      </w:pPr>
      <w:r>
        <w:rPr>
          <w:rtl/>
        </w:rPr>
        <w:t>2 - في « ط »</w:t>
      </w:r>
      <w:r w:rsidR="0050285B">
        <w:rPr>
          <w:rtl/>
        </w:rPr>
        <w:t>:</w:t>
      </w:r>
      <w:r>
        <w:rPr>
          <w:rtl/>
        </w:rPr>
        <w:t xml:space="preserve"> التي تكلّم الناس. </w:t>
      </w:r>
    </w:p>
    <w:p w:rsidR="00671DF3" w:rsidRDefault="00671DF3" w:rsidP="00671DF3">
      <w:pPr>
        <w:pStyle w:val="libFootnote0"/>
        <w:rPr>
          <w:rtl/>
        </w:rPr>
      </w:pPr>
      <w:r>
        <w:rPr>
          <w:rtl/>
        </w:rPr>
        <w:t>3 - نفس المصدر</w:t>
      </w:r>
      <w:r w:rsidR="0050285B">
        <w:rPr>
          <w:rtl/>
        </w:rPr>
        <w:t>:</w:t>
      </w:r>
      <w:r>
        <w:rPr>
          <w:rtl/>
        </w:rPr>
        <w:t xml:space="preserve"> 137</w:t>
      </w:r>
      <w:r w:rsidR="00D0354E">
        <w:rPr>
          <w:rtl/>
        </w:rPr>
        <w:t>/</w:t>
      </w:r>
      <w:r>
        <w:rPr>
          <w:rtl/>
        </w:rPr>
        <w:t>106، وعنه في البحار 53</w:t>
      </w:r>
      <w:r w:rsidR="0050285B">
        <w:rPr>
          <w:rtl/>
        </w:rPr>
        <w:t>:</w:t>
      </w:r>
      <w:r>
        <w:rPr>
          <w:rtl/>
        </w:rPr>
        <w:t xml:space="preserve"> 68</w:t>
      </w:r>
      <w:r w:rsidR="00D0354E">
        <w:rPr>
          <w:rtl/>
        </w:rPr>
        <w:t>/</w:t>
      </w:r>
      <w:r>
        <w:rPr>
          <w:rtl/>
        </w:rPr>
        <w:t>65، وأورده الصفّار في بصائر الدرجات</w:t>
      </w:r>
      <w:r w:rsidR="0050285B">
        <w:rPr>
          <w:rtl/>
        </w:rPr>
        <w:t>:</w:t>
      </w:r>
      <w:r>
        <w:rPr>
          <w:rtl/>
        </w:rPr>
        <w:t xml:space="preserve"> 534</w:t>
      </w:r>
      <w:r w:rsidR="00D0354E">
        <w:rPr>
          <w:rtl/>
        </w:rPr>
        <w:t>/</w:t>
      </w:r>
      <w:r>
        <w:rPr>
          <w:rtl/>
        </w:rPr>
        <w:t xml:space="preserve">36. </w:t>
      </w:r>
    </w:p>
    <w:p w:rsidR="00671DF3" w:rsidRDefault="00671DF3" w:rsidP="00671DF3">
      <w:pPr>
        <w:pStyle w:val="libFootnote0"/>
        <w:rPr>
          <w:rtl/>
        </w:rPr>
      </w:pPr>
      <w:r>
        <w:rPr>
          <w:rtl/>
        </w:rPr>
        <w:t>4 - في « ط »</w:t>
      </w:r>
      <w:r w:rsidR="0050285B">
        <w:rPr>
          <w:rtl/>
        </w:rPr>
        <w:t>:</w:t>
      </w:r>
      <w:r>
        <w:rPr>
          <w:rtl/>
        </w:rPr>
        <w:t xml:space="preserve"> ما جاءنا. </w:t>
      </w:r>
    </w:p>
    <w:p w:rsidR="00671DF3" w:rsidRDefault="00671DF3" w:rsidP="00671DF3">
      <w:pPr>
        <w:pStyle w:val="libFootnote0"/>
        <w:rPr>
          <w:rtl/>
        </w:rPr>
      </w:pPr>
      <w:r>
        <w:rPr>
          <w:rtl/>
        </w:rPr>
        <w:t>5 - سورة آل عمران 3</w:t>
      </w:r>
      <w:r w:rsidR="0050285B">
        <w:rPr>
          <w:rtl/>
        </w:rPr>
        <w:t>:</w:t>
      </w:r>
      <w:r>
        <w:rPr>
          <w:rtl/>
        </w:rPr>
        <w:t xml:space="preserve"> 81. </w:t>
      </w:r>
    </w:p>
    <w:p w:rsidR="00671DF3" w:rsidRDefault="00671DF3" w:rsidP="00671DF3">
      <w:pPr>
        <w:pStyle w:val="libFootnote0"/>
        <w:rPr>
          <w:rtl/>
        </w:rPr>
      </w:pPr>
      <w:r>
        <w:rPr>
          <w:rtl/>
        </w:rPr>
        <w:t>6 - تفسير العيّاشي 1</w:t>
      </w:r>
      <w:r w:rsidR="0050285B">
        <w:rPr>
          <w:rtl/>
        </w:rPr>
        <w:t>:</w:t>
      </w:r>
      <w:r>
        <w:rPr>
          <w:rtl/>
        </w:rPr>
        <w:t xml:space="preserve"> 181</w:t>
      </w:r>
      <w:r w:rsidR="00D0354E">
        <w:rPr>
          <w:rtl/>
        </w:rPr>
        <w:t>/</w:t>
      </w:r>
      <w:r>
        <w:rPr>
          <w:rtl/>
        </w:rPr>
        <w:t>77، وعنه في البحار 53</w:t>
      </w:r>
      <w:r w:rsidR="0050285B">
        <w:rPr>
          <w:rtl/>
        </w:rPr>
        <w:t>:</w:t>
      </w:r>
      <w:r>
        <w:rPr>
          <w:rtl/>
        </w:rPr>
        <w:t xml:space="preserve"> 70</w:t>
      </w:r>
      <w:r w:rsidR="00D0354E">
        <w:rPr>
          <w:rtl/>
        </w:rPr>
        <w:t>/</w:t>
      </w:r>
      <w:r>
        <w:rPr>
          <w:rtl/>
        </w:rPr>
        <w:t xml:space="preserve">67.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إِذَا شَاءَ أَنشَرَهُ </w:t>
      </w:r>
      <w:r w:rsidRPr="00633993">
        <w:rPr>
          <w:rStyle w:val="libAlaemChar"/>
          <w:rtl/>
        </w:rPr>
        <w:t>)</w:t>
      </w:r>
      <w:r w:rsidR="00671DF3">
        <w:rPr>
          <w:rtl/>
        </w:rPr>
        <w:t xml:space="preserve"> </w:t>
      </w:r>
      <w:r w:rsidR="00671DF3" w:rsidRPr="00671DF3">
        <w:rPr>
          <w:rStyle w:val="libFootnotenumChar"/>
          <w:rtl/>
        </w:rPr>
        <w:t>(1)</w:t>
      </w:r>
      <w:r w:rsidR="00671DF3">
        <w:rPr>
          <w:rtl/>
        </w:rPr>
        <w:t xml:space="preserve"> قال</w:t>
      </w:r>
      <w:r w:rsidR="0050285B">
        <w:rPr>
          <w:rtl/>
        </w:rPr>
        <w:t>:</w:t>
      </w:r>
      <w:r w:rsidR="00671DF3">
        <w:rPr>
          <w:rtl/>
        </w:rPr>
        <w:t xml:space="preserve"> يمكث بعد قتله في الرجعة فيقضي ما أمره » </w:t>
      </w:r>
      <w:r w:rsidR="00671DF3" w:rsidRPr="00671DF3">
        <w:rPr>
          <w:rStyle w:val="libFootnotenumChar"/>
          <w:rtl/>
        </w:rPr>
        <w:t>(2)</w:t>
      </w:r>
      <w:r w:rsidR="00671DF3">
        <w:rPr>
          <w:rtl/>
        </w:rPr>
        <w:t xml:space="preserve">. </w:t>
      </w:r>
    </w:p>
    <w:p w:rsidR="00671DF3" w:rsidRDefault="00671DF3" w:rsidP="00671DF3">
      <w:pPr>
        <w:pStyle w:val="libNormal"/>
        <w:rPr>
          <w:rtl/>
        </w:rPr>
      </w:pPr>
      <w:bookmarkStart w:id="316" w:name="_Toc302399629"/>
      <w:r w:rsidRPr="00F627FD">
        <w:rPr>
          <w:rStyle w:val="libBold2Char"/>
          <w:rtl/>
        </w:rPr>
        <w:t>التاسع والأربعون بعد المائة</w:t>
      </w:r>
      <w:bookmarkEnd w:id="316"/>
      <w:r w:rsidR="0050285B">
        <w:rPr>
          <w:rtl/>
        </w:rPr>
        <w:t>:</w:t>
      </w:r>
      <w:r>
        <w:rPr>
          <w:rtl/>
        </w:rPr>
        <w:t xml:space="preserve"> ما رواه أيضاً فيه</w:t>
      </w:r>
      <w:r w:rsidR="0050285B">
        <w:rPr>
          <w:rtl/>
        </w:rPr>
        <w:t>:</w:t>
      </w:r>
      <w:r>
        <w:rPr>
          <w:rtl/>
        </w:rPr>
        <w:t xml:space="preserve"> عن محمّد بن العبّاس، عن جعفر بن محمّد بن الحسين </w:t>
      </w:r>
      <w:r w:rsidRPr="00671DF3">
        <w:rPr>
          <w:rStyle w:val="libFootnotenumChar"/>
          <w:rtl/>
        </w:rPr>
        <w:t>(3)</w:t>
      </w:r>
      <w:r>
        <w:rPr>
          <w:rtl/>
        </w:rPr>
        <w:t xml:space="preserve">، عن عبدالله بن عبد الرحمن </w:t>
      </w:r>
      <w:r w:rsidRPr="00671DF3">
        <w:rPr>
          <w:rStyle w:val="libFootnotenumChar"/>
          <w:rtl/>
        </w:rPr>
        <w:t>(4)</w:t>
      </w:r>
      <w:r>
        <w:rPr>
          <w:rtl/>
        </w:rPr>
        <w:t xml:space="preserve">، عن محمّد بن عبد الحميد </w:t>
      </w:r>
      <w:r w:rsidRPr="00671DF3">
        <w:rPr>
          <w:rStyle w:val="libFootnotenumChar"/>
          <w:rtl/>
        </w:rPr>
        <w:t>(5)</w:t>
      </w:r>
      <w:r>
        <w:rPr>
          <w:rtl/>
        </w:rPr>
        <w:t>، عن مفضّل بن صالح، عن جابر، عن أبي عبدالله الجدلي، قال</w:t>
      </w:r>
      <w:r w:rsidR="0050285B">
        <w:rPr>
          <w:rtl/>
        </w:rPr>
        <w:t>:</w:t>
      </w:r>
      <w:r>
        <w:rPr>
          <w:rtl/>
        </w:rPr>
        <w:t xml:space="preserve"> دخلت على علي بن أبي طالب </w:t>
      </w:r>
      <w:r w:rsidR="008C44AB" w:rsidRPr="008C44AB">
        <w:rPr>
          <w:rStyle w:val="libAlaemChar"/>
          <w:rFonts w:hint="cs"/>
          <w:rtl/>
        </w:rPr>
        <w:t>عليه‌السلام</w:t>
      </w:r>
      <w:r>
        <w:rPr>
          <w:rtl/>
        </w:rPr>
        <w:t xml:space="preserve"> يوماً فقال</w:t>
      </w:r>
      <w:r w:rsidR="0050285B">
        <w:rPr>
          <w:rtl/>
        </w:rPr>
        <w:t>:</w:t>
      </w:r>
      <w:r>
        <w:rPr>
          <w:rtl/>
        </w:rPr>
        <w:t xml:space="preserve"> « أنا دابّة الأرض » </w:t>
      </w:r>
      <w:r w:rsidRPr="00671DF3">
        <w:rPr>
          <w:rStyle w:val="libFootnotenumChar"/>
          <w:rtl/>
        </w:rPr>
        <w:t>(6)</w:t>
      </w:r>
      <w:r>
        <w:rPr>
          <w:rtl/>
        </w:rPr>
        <w:t xml:space="preserve">. </w:t>
      </w:r>
    </w:p>
    <w:p w:rsidR="00671DF3" w:rsidRDefault="00671DF3" w:rsidP="00633993">
      <w:pPr>
        <w:pStyle w:val="libNormal"/>
        <w:rPr>
          <w:rtl/>
        </w:rPr>
      </w:pPr>
      <w:r w:rsidRPr="00671DF3">
        <w:rPr>
          <w:rStyle w:val="libBold2Char"/>
          <w:rtl/>
        </w:rPr>
        <w:t>الخمسون بعد المائة</w:t>
      </w:r>
      <w:r w:rsidR="0050285B">
        <w:rPr>
          <w:rtl/>
        </w:rPr>
        <w:t>:</w:t>
      </w:r>
      <w:r>
        <w:rPr>
          <w:rtl/>
        </w:rPr>
        <w:t xml:space="preserve"> ما رواه فيه</w:t>
      </w:r>
      <w:r w:rsidR="0050285B">
        <w:rPr>
          <w:rtl/>
        </w:rPr>
        <w:t>:</w:t>
      </w:r>
      <w:r>
        <w:rPr>
          <w:rtl/>
        </w:rPr>
        <w:t xml:space="preserve"> عن محمّد بن العبّاس، عن جعفر بن محمّد بن مالك، عن القاسم بن إسماعيل، عن علي بن خالد العاقولي، عن عبدالكريم الخثعمي، عن سليمان بن خالد، قال</w:t>
      </w:r>
      <w:r w:rsidR="0050285B">
        <w:rPr>
          <w:rtl/>
        </w:rPr>
        <w:t>:</w:t>
      </w:r>
      <w:r>
        <w:rPr>
          <w:rtl/>
        </w:rPr>
        <w:t xml:space="preserve"> قال أبو عبدالله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يَوْمَ تَرْجُفُ الرَّاجِفَةُ * تَتْبَعُهَا الرَّادِفَةُ </w:t>
      </w:r>
      <w:r w:rsidR="00633993" w:rsidRPr="00633993">
        <w:rPr>
          <w:rStyle w:val="libAlaemChar"/>
          <w:rtl/>
        </w:rPr>
        <w:t>)</w:t>
      </w:r>
      <w:r>
        <w:rPr>
          <w:rtl/>
        </w:rPr>
        <w:t xml:space="preserve"> </w:t>
      </w:r>
      <w:r w:rsidRPr="00671DF3">
        <w:rPr>
          <w:rStyle w:val="libFootnotenumChar"/>
          <w:rtl/>
        </w:rPr>
        <w:t>(7)</w:t>
      </w:r>
      <w:r>
        <w:rPr>
          <w:rtl/>
        </w:rPr>
        <w:t xml:space="preserve"> قال</w:t>
      </w:r>
      <w:r w:rsidR="0050285B">
        <w:rPr>
          <w:rtl/>
        </w:rPr>
        <w:t>:</w:t>
      </w:r>
      <w:r>
        <w:rPr>
          <w:rtl/>
        </w:rPr>
        <w:t xml:space="preserve"> « </w:t>
      </w:r>
      <w:r w:rsidR="00633993" w:rsidRPr="00633993">
        <w:rPr>
          <w:rStyle w:val="libAlaemChar"/>
          <w:rtl/>
        </w:rPr>
        <w:t>(</w:t>
      </w:r>
      <w:r w:rsidR="00633993" w:rsidRPr="00633993">
        <w:rPr>
          <w:rStyle w:val="libAieChar"/>
          <w:rtl/>
        </w:rPr>
        <w:t xml:space="preserve"> الرَّاجِفَةُ </w:t>
      </w:r>
      <w:r w:rsidR="00633993" w:rsidRPr="00633993">
        <w:rPr>
          <w:rStyle w:val="libAlaemChar"/>
          <w:rtl/>
        </w:rPr>
        <w:t>)</w:t>
      </w:r>
      <w:r>
        <w:rPr>
          <w:rtl/>
        </w:rPr>
        <w:t xml:space="preserve"> الحسين بن علي </w:t>
      </w:r>
      <w:r w:rsidR="008C44AB" w:rsidRPr="008C44AB">
        <w:rPr>
          <w:rStyle w:val="libAlaemChar"/>
          <w:rFonts w:hint="cs"/>
          <w:rtl/>
        </w:rPr>
        <w:t>عليه‌السلام</w:t>
      </w:r>
      <w:r>
        <w:rPr>
          <w:rtl/>
        </w:rPr>
        <w:t xml:space="preserve">، و </w:t>
      </w:r>
      <w:r w:rsidR="00633993" w:rsidRPr="00633993">
        <w:rPr>
          <w:rStyle w:val="libAlaemChar"/>
          <w:rtl/>
        </w:rPr>
        <w:t>(</w:t>
      </w:r>
      <w:r w:rsidR="00633993" w:rsidRPr="00633993">
        <w:rPr>
          <w:rStyle w:val="libAieChar"/>
          <w:rtl/>
        </w:rPr>
        <w:t xml:space="preserve"> الرَّادِفَةُ </w:t>
      </w:r>
      <w:r w:rsidR="00633993" w:rsidRPr="00633993">
        <w:rPr>
          <w:rStyle w:val="libAlaemChar"/>
          <w:rtl/>
        </w:rPr>
        <w:t>)</w:t>
      </w:r>
      <w:r>
        <w:rPr>
          <w:rtl/>
        </w:rPr>
        <w:t xml:space="preserve"> علي بن أبي طالب </w:t>
      </w:r>
      <w:r w:rsidR="008C44AB" w:rsidRPr="008C44AB">
        <w:rPr>
          <w:rStyle w:val="libAlaemChar"/>
          <w:rFonts w:hint="cs"/>
          <w:rtl/>
        </w:rPr>
        <w:t>عليه‌السلام</w:t>
      </w:r>
      <w:r>
        <w:rPr>
          <w:rtl/>
        </w:rPr>
        <w:t xml:space="preserve">، وأوّل من ينفض عن </w:t>
      </w:r>
      <w:r w:rsidRPr="00671DF3">
        <w:rPr>
          <w:rStyle w:val="libFootnotenumChar"/>
          <w:rtl/>
        </w:rPr>
        <w:t>(8)</w:t>
      </w:r>
      <w:r>
        <w:rPr>
          <w:rtl/>
        </w:rPr>
        <w:t xml:space="preserve"> رأسه التراب الحسين بن علي </w:t>
      </w:r>
      <w:r w:rsidR="008C44AB" w:rsidRPr="008C44AB">
        <w:rPr>
          <w:rStyle w:val="libAlaemChar"/>
          <w:rFonts w:hint="cs"/>
          <w:rtl/>
        </w:rPr>
        <w:t>عليه‌السلام</w:t>
      </w:r>
      <w:r>
        <w:rPr>
          <w:rtl/>
        </w:rPr>
        <w:t xml:space="preserve"> في خمسة وسبعين ألفاً، وهو قوله تعالى </w:t>
      </w:r>
      <w:r w:rsidR="00633993" w:rsidRPr="00633993">
        <w:rPr>
          <w:rStyle w:val="libAlaemChar"/>
          <w:rtl/>
        </w:rPr>
        <w:t>(</w:t>
      </w:r>
      <w:r w:rsidR="00633993" w:rsidRPr="00633993">
        <w:rPr>
          <w:rStyle w:val="libAieChar"/>
          <w:rtl/>
        </w:rPr>
        <w:t xml:space="preserve"> إِنَّا لَنَنصُرُ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عبس 80</w:t>
      </w:r>
      <w:r w:rsidR="0050285B">
        <w:rPr>
          <w:rtl/>
        </w:rPr>
        <w:t>:</w:t>
      </w:r>
      <w:r>
        <w:rPr>
          <w:rtl/>
        </w:rPr>
        <w:t xml:space="preserve"> 17 و 21 - 22. </w:t>
      </w:r>
    </w:p>
    <w:p w:rsidR="00671DF3" w:rsidRDefault="00671DF3" w:rsidP="00671DF3">
      <w:pPr>
        <w:pStyle w:val="libFootnote0"/>
        <w:rPr>
          <w:rtl/>
        </w:rPr>
      </w:pPr>
      <w:r>
        <w:rPr>
          <w:rtl/>
        </w:rPr>
        <w:t>2 - تأويل الآيات 2</w:t>
      </w:r>
      <w:r w:rsidR="0050285B">
        <w:rPr>
          <w:rtl/>
        </w:rPr>
        <w:t>:</w:t>
      </w:r>
      <w:r>
        <w:rPr>
          <w:rtl/>
        </w:rPr>
        <w:t xml:space="preserve"> 764</w:t>
      </w:r>
      <w:r w:rsidR="00D0354E">
        <w:rPr>
          <w:rtl/>
        </w:rPr>
        <w:t>/</w:t>
      </w:r>
      <w:r>
        <w:rPr>
          <w:rtl/>
        </w:rPr>
        <w:t>2، وأورده القمّي في تفسيره 2</w:t>
      </w:r>
      <w:r w:rsidR="0050285B">
        <w:rPr>
          <w:rtl/>
        </w:rPr>
        <w:t>:</w:t>
      </w:r>
      <w:r>
        <w:rPr>
          <w:rtl/>
        </w:rPr>
        <w:t xml:space="preserve"> 405، وعنه في تفسير البرهان 5</w:t>
      </w:r>
      <w:r w:rsidR="0050285B">
        <w:rPr>
          <w:rtl/>
        </w:rPr>
        <w:t>:</w:t>
      </w:r>
      <w:r>
        <w:rPr>
          <w:rtl/>
        </w:rPr>
        <w:t xml:space="preserve"> 584، وفيهما عن أبي أسامة، وفي البحار 53</w:t>
      </w:r>
      <w:r w:rsidR="0050285B">
        <w:rPr>
          <w:rtl/>
        </w:rPr>
        <w:t>:</w:t>
      </w:r>
      <w:r>
        <w:rPr>
          <w:rtl/>
        </w:rPr>
        <w:t xml:space="preserve"> 99</w:t>
      </w:r>
      <w:r w:rsidR="00D0354E">
        <w:rPr>
          <w:rtl/>
        </w:rPr>
        <w:t>/</w:t>
      </w:r>
      <w:r>
        <w:rPr>
          <w:rtl/>
        </w:rPr>
        <w:t>119</w:t>
      </w:r>
      <w:r w:rsidR="0050285B">
        <w:rPr>
          <w:rtl/>
        </w:rPr>
        <w:t>:</w:t>
      </w:r>
      <w:r>
        <w:rPr>
          <w:rtl/>
        </w:rPr>
        <w:t xml:space="preserve"> عن أبي سلمة. </w:t>
      </w:r>
    </w:p>
    <w:p w:rsidR="00671DF3" w:rsidRDefault="00671DF3" w:rsidP="00671DF3">
      <w:pPr>
        <w:pStyle w:val="libFootnote0"/>
        <w:rPr>
          <w:rtl/>
        </w:rPr>
      </w:pPr>
      <w:r>
        <w:rPr>
          <w:rtl/>
        </w:rPr>
        <w:t>3 - في تأويل الآيات وتفسير البرهان</w:t>
      </w:r>
      <w:r w:rsidR="0050285B">
        <w:rPr>
          <w:rtl/>
        </w:rPr>
        <w:t>:</w:t>
      </w:r>
      <w:r>
        <w:rPr>
          <w:rtl/>
        </w:rPr>
        <w:t xml:space="preserve"> الحلبي. بدل</w:t>
      </w:r>
      <w:r w:rsidR="0050285B">
        <w:rPr>
          <w:rtl/>
        </w:rPr>
        <w:t>:</w:t>
      </w:r>
      <w:r>
        <w:rPr>
          <w:rtl/>
        </w:rPr>
        <w:t xml:space="preserve"> الحسين، وفي المختصر</w:t>
      </w:r>
      <w:r w:rsidR="0050285B">
        <w:rPr>
          <w:rtl/>
        </w:rPr>
        <w:t>:</w:t>
      </w:r>
      <w:r>
        <w:rPr>
          <w:rtl/>
        </w:rPr>
        <w:t xml:space="preserve"> محمّد بن جعفر بن محمّد بن الحسن، وفي البحار</w:t>
      </w:r>
      <w:r w:rsidR="0050285B">
        <w:rPr>
          <w:rtl/>
        </w:rPr>
        <w:t>:</w:t>
      </w:r>
      <w:r>
        <w:rPr>
          <w:rtl/>
        </w:rPr>
        <w:t xml:space="preserve"> جعفر بن محمّد بن الحسن. </w:t>
      </w:r>
    </w:p>
    <w:p w:rsidR="00671DF3" w:rsidRDefault="00671DF3" w:rsidP="00671DF3">
      <w:pPr>
        <w:pStyle w:val="libFootnote0"/>
        <w:rPr>
          <w:rtl/>
        </w:rPr>
      </w:pPr>
      <w:r>
        <w:rPr>
          <w:rtl/>
        </w:rPr>
        <w:t>4 - في المصادر كلّها</w:t>
      </w:r>
      <w:r w:rsidR="0050285B">
        <w:rPr>
          <w:rtl/>
        </w:rPr>
        <w:t>:</w:t>
      </w:r>
      <w:r>
        <w:rPr>
          <w:rtl/>
        </w:rPr>
        <w:t xml:space="preserve"> عبدالله بن محمّد الزيات. </w:t>
      </w:r>
    </w:p>
    <w:p w:rsidR="00671DF3" w:rsidRDefault="00671DF3" w:rsidP="00671DF3">
      <w:pPr>
        <w:pStyle w:val="libFootnote0"/>
        <w:rPr>
          <w:rtl/>
        </w:rPr>
      </w:pPr>
      <w:r>
        <w:rPr>
          <w:rtl/>
        </w:rPr>
        <w:t>5 - في المختصر والبحار</w:t>
      </w:r>
      <w:r w:rsidR="0050285B">
        <w:rPr>
          <w:rtl/>
        </w:rPr>
        <w:t>:</w:t>
      </w:r>
      <w:r>
        <w:rPr>
          <w:rtl/>
        </w:rPr>
        <w:t xml:space="preserve"> محمّد يعني ابن الجنيد. </w:t>
      </w:r>
    </w:p>
    <w:p w:rsidR="00671DF3" w:rsidRDefault="00671DF3" w:rsidP="00671DF3">
      <w:pPr>
        <w:pStyle w:val="libFootnote0"/>
        <w:rPr>
          <w:rtl/>
        </w:rPr>
      </w:pPr>
      <w:r>
        <w:rPr>
          <w:rtl/>
        </w:rPr>
        <w:t>6 - تأويل الآيات 1</w:t>
      </w:r>
      <w:r w:rsidR="0050285B">
        <w:rPr>
          <w:rtl/>
        </w:rPr>
        <w:t>:</w:t>
      </w:r>
      <w:r>
        <w:rPr>
          <w:rtl/>
        </w:rPr>
        <w:t xml:space="preserve"> 403</w:t>
      </w:r>
      <w:r w:rsidR="00D0354E">
        <w:rPr>
          <w:rtl/>
        </w:rPr>
        <w:t>/</w:t>
      </w:r>
      <w:r>
        <w:rPr>
          <w:rtl/>
        </w:rPr>
        <w:t>7، وعنه في تفسير البرهان 4</w:t>
      </w:r>
      <w:r w:rsidR="0050285B">
        <w:rPr>
          <w:rtl/>
        </w:rPr>
        <w:t>:</w:t>
      </w:r>
      <w:r>
        <w:rPr>
          <w:rtl/>
        </w:rPr>
        <w:t xml:space="preserve"> 229</w:t>
      </w:r>
      <w:r w:rsidR="00D0354E">
        <w:rPr>
          <w:rtl/>
        </w:rPr>
        <w:t>/</w:t>
      </w:r>
      <w:r>
        <w:rPr>
          <w:rtl/>
        </w:rPr>
        <w:t>6، والبحار 53</w:t>
      </w:r>
      <w:r w:rsidR="0050285B">
        <w:rPr>
          <w:rtl/>
        </w:rPr>
        <w:t>:</w:t>
      </w:r>
      <w:r>
        <w:rPr>
          <w:rtl/>
        </w:rPr>
        <w:t xml:space="preserve"> 110</w:t>
      </w:r>
      <w:r w:rsidR="00D0354E">
        <w:rPr>
          <w:rtl/>
        </w:rPr>
        <w:t>/</w:t>
      </w:r>
      <w:r>
        <w:rPr>
          <w:rtl/>
        </w:rPr>
        <w:t>3، ومختصر البصائر</w:t>
      </w:r>
      <w:r w:rsidR="0050285B">
        <w:rPr>
          <w:rtl/>
        </w:rPr>
        <w:t>:</w:t>
      </w:r>
      <w:r>
        <w:rPr>
          <w:rtl/>
        </w:rPr>
        <w:t xml:space="preserve"> 483</w:t>
      </w:r>
      <w:r w:rsidR="00D0354E">
        <w:rPr>
          <w:rtl/>
        </w:rPr>
        <w:t>/</w:t>
      </w:r>
      <w:r>
        <w:rPr>
          <w:rtl/>
        </w:rPr>
        <w:t xml:space="preserve">534. </w:t>
      </w:r>
    </w:p>
    <w:p w:rsidR="00671DF3" w:rsidRDefault="00671DF3" w:rsidP="00671DF3">
      <w:pPr>
        <w:pStyle w:val="libFootnote0"/>
        <w:rPr>
          <w:rtl/>
        </w:rPr>
      </w:pPr>
      <w:r>
        <w:rPr>
          <w:rtl/>
        </w:rPr>
        <w:t>7 - سورة النازعات 79</w:t>
      </w:r>
      <w:r w:rsidR="0050285B">
        <w:rPr>
          <w:rtl/>
        </w:rPr>
        <w:t>:</w:t>
      </w:r>
      <w:r>
        <w:rPr>
          <w:rtl/>
        </w:rPr>
        <w:t xml:space="preserve"> 6 - 7. </w:t>
      </w:r>
    </w:p>
    <w:p w:rsidR="00671DF3" w:rsidRDefault="00671DF3" w:rsidP="00671DF3">
      <w:pPr>
        <w:pStyle w:val="libFootnote0"/>
        <w:rPr>
          <w:rtl/>
        </w:rPr>
      </w:pPr>
      <w:r>
        <w:rPr>
          <w:rtl/>
        </w:rPr>
        <w:t>8 - في « ح »</w:t>
      </w:r>
      <w:r w:rsidR="0050285B">
        <w:rPr>
          <w:rtl/>
        </w:rPr>
        <w:t>:</w:t>
      </w:r>
      <w:r>
        <w:rPr>
          <w:rtl/>
        </w:rPr>
        <w:t xml:space="preserve"> من. </w:t>
      </w:r>
    </w:p>
    <w:p w:rsidR="00671DF3" w:rsidRDefault="00671DF3" w:rsidP="00671DF3">
      <w:pPr>
        <w:pStyle w:val="libNormal"/>
        <w:rPr>
          <w:rtl/>
        </w:rPr>
      </w:pPr>
      <w:r>
        <w:rPr>
          <w:rtl/>
        </w:rPr>
        <w:br w:type="page"/>
      </w:r>
    </w:p>
    <w:p w:rsidR="00671DF3" w:rsidRDefault="00633993" w:rsidP="00671DF3">
      <w:pPr>
        <w:pStyle w:val="libNormal0"/>
        <w:rPr>
          <w:rtl/>
        </w:rPr>
      </w:pPr>
      <w:r w:rsidRPr="00633993">
        <w:rPr>
          <w:rStyle w:val="libAieChar"/>
          <w:rtl/>
        </w:rPr>
        <w:lastRenderedPageBreak/>
        <w:t xml:space="preserve">رُسُلَنَا وَالَّذِينَ آمَنُوا فِي الْحَيَاةِ الدُّنْيَا وَيَوْمَ يَقُومُ الأشْهَادُ </w:t>
      </w:r>
      <w:r w:rsidRPr="00633993">
        <w:rPr>
          <w:rStyle w:val="libAlaemChar"/>
          <w:rtl/>
        </w:rPr>
        <w:t>)</w:t>
      </w:r>
      <w:r w:rsidR="00671DF3">
        <w:rPr>
          <w:rtl/>
        </w:rPr>
        <w:t xml:space="preserve"> </w:t>
      </w:r>
      <w:r w:rsidR="00671DF3" w:rsidRPr="00671DF3">
        <w:rPr>
          <w:rStyle w:val="libFootnotenumChar"/>
          <w:rtl/>
        </w:rPr>
        <w:t>(1)</w:t>
      </w:r>
      <w:r w:rsidR="00671DF3">
        <w:rPr>
          <w:rtl/>
        </w:rPr>
        <w:t xml:space="preserve"> » </w:t>
      </w:r>
      <w:r w:rsidR="00671DF3" w:rsidRPr="00671DF3">
        <w:rPr>
          <w:rStyle w:val="libFootnotenumChar"/>
          <w:rtl/>
        </w:rPr>
        <w:t>(2)</w:t>
      </w:r>
      <w:r w:rsidR="00671DF3">
        <w:rPr>
          <w:rtl/>
        </w:rPr>
        <w:t xml:space="preserve">. </w:t>
      </w:r>
    </w:p>
    <w:p w:rsidR="00671DF3" w:rsidRDefault="00671DF3" w:rsidP="00671DF3">
      <w:pPr>
        <w:pStyle w:val="libNormal"/>
        <w:rPr>
          <w:rtl/>
        </w:rPr>
      </w:pPr>
      <w:r w:rsidRPr="00671DF3">
        <w:rPr>
          <w:rStyle w:val="libBold2Char"/>
          <w:rtl/>
        </w:rPr>
        <w:t>الحادي والخمسون في المائة</w:t>
      </w:r>
      <w:r w:rsidR="0050285B">
        <w:rPr>
          <w:rStyle w:val="libBold2Char"/>
          <w:rtl/>
        </w:rPr>
        <w:t>:</w:t>
      </w:r>
      <w:r>
        <w:rPr>
          <w:rtl/>
        </w:rPr>
        <w:t xml:space="preserve"> ما رواه فيه</w:t>
      </w:r>
      <w:r w:rsidR="0050285B">
        <w:rPr>
          <w:rtl/>
        </w:rPr>
        <w:t>:</w:t>
      </w:r>
      <w:r>
        <w:rPr>
          <w:rtl/>
        </w:rPr>
        <w:t xml:space="preserve"> عن محمّد بن العبّاس، عن الحسين بن أحمد، عن محمّد بن عيسى، عن يونس، عن أبي بصير، عن أبي عبدالله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إِن نَشَأْ نُنَزِّلْ عَلَيْهِم مِنَ السَّماءِ آيَةً فَظَلَّتْ أَعْنَاقُهُمْ لَهَا خَاضِعِينَ </w:t>
      </w:r>
      <w:r w:rsidR="00633993" w:rsidRPr="00633993">
        <w:rPr>
          <w:rStyle w:val="libAlaemChar"/>
          <w:rtl/>
        </w:rPr>
        <w:t>)</w:t>
      </w:r>
      <w:r>
        <w:rPr>
          <w:rtl/>
        </w:rPr>
        <w:t xml:space="preserve"> </w:t>
      </w:r>
      <w:r w:rsidRPr="00671DF3">
        <w:rPr>
          <w:rStyle w:val="libFootnotenumChar"/>
          <w:rtl/>
        </w:rPr>
        <w:t>(3)</w:t>
      </w:r>
      <w:r>
        <w:rPr>
          <w:rtl/>
        </w:rPr>
        <w:t xml:space="preserve"> قال</w:t>
      </w:r>
      <w:r w:rsidR="0050285B">
        <w:rPr>
          <w:rtl/>
        </w:rPr>
        <w:t>:</w:t>
      </w:r>
      <w:r>
        <w:rPr>
          <w:rtl/>
        </w:rPr>
        <w:t xml:space="preserve"> « تخضع لها رقاب بني اُمية، قال</w:t>
      </w:r>
      <w:r w:rsidR="0050285B">
        <w:rPr>
          <w:rtl/>
        </w:rPr>
        <w:t>:</w:t>
      </w:r>
      <w:r>
        <w:rPr>
          <w:rtl/>
        </w:rPr>
        <w:t xml:space="preserve"> وذلك علي بن أبي طالب </w:t>
      </w:r>
      <w:r w:rsidR="008C44AB" w:rsidRPr="008C44AB">
        <w:rPr>
          <w:rStyle w:val="libAlaemChar"/>
          <w:rFonts w:hint="cs"/>
          <w:rtl/>
        </w:rPr>
        <w:t>عليه‌السلام</w:t>
      </w:r>
      <w:r>
        <w:rPr>
          <w:rtl/>
        </w:rPr>
        <w:t xml:space="preserve"> يبرز عند زوال الشمس على رؤوس الناس ساعة حتّى يبرز وجهه، يعرف الناس حسبه ونسبه، ثمّ قال</w:t>
      </w:r>
      <w:r w:rsidR="0050285B">
        <w:rPr>
          <w:rtl/>
        </w:rPr>
        <w:t>:</w:t>
      </w:r>
      <w:r>
        <w:rPr>
          <w:rtl/>
        </w:rPr>
        <w:t xml:space="preserve"> أما إنّ بني اُميّة ليختبئنّ الرجل منهم إلى جنب شجرة، فيقول</w:t>
      </w:r>
      <w:r w:rsidR="0050285B">
        <w:rPr>
          <w:rtl/>
        </w:rPr>
        <w:t>:</w:t>
      </w:r>
      <w:r>
        <w:rPr>
          <w:rtl/>
        </w:rPr>
        <w:t xml:space="preserve"> هذا رجل من بني اُميّة فاقتلوه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الثاني والخمسون بعد المائة</w:t>
      </w:r>
      <w:r w:rsidR="0050285B">
        <w:rPr>
          <w:rStyle w:val="libBold2Char"/>
          <w:rtl/>
        </w:rPr>
        <w:t>:</w:t>
      </w:r>
      <w:r>
        <w:rPr>
          <w:rtl/>
        </w:rPr>
        <w:t xml:space="preserve"> ما رواه فيه</w:t>
      </w:r>
      <w:r w:rsidR="0050285B">
        <w:rPr>
          <w:rtl/>
        </w:rPr>
        <w:t>:</w:t>
      </w:r>
      <w:r>
        <w:rPr>
          <w:rtl/>
        </w:rPr>
        <w:t xml:space="preserve"> عن محمّد بن العبّاس، عن علي بن أحمد بن حاتم، عن إسماعيل بن إسحاق، عن خالد بن مخلّد </w:t>
      </w:r>
      <w:r w:rsidRPr="00671DF3">
        <w:rPr>
          <w:rStyle w:val="libFootnotenumChar"/>
          <w:rtl/>
        </w:rPr>
        <w:t>(5)</w:t>
      </w:r>
      <w:r>
        <w:rPr>
          <w:rtl/>
        </w:rPr>
        <w:t xml:space="preserve">، عن عبد الكريم ابن يعقوب، عن جابر بن يزيد، عن أبي عبدالله الجدلي، عن أمير المؤمنين </w:t>
      </w:r>
      <w:r w:rsidR="008C44AB" w:rsidRPr="008C44AB">
        <w:rPr>
          <w:rStyle w:val="libAlaemChar"/>
          <w:rFonts w:hint="cs"/>
          <w:rtl/>
        </w:rPr>
        <w:t>عليه‌السلام</w:t>
      </w:r>
      <w:r>
        <w:rPr>
          <w:rtl/>
        </w:rPr>
        <w:t xml:space="preserve"> في حديث أنّه قال</w:t>
      </w:r>
      <w:r w:rsidR="0050285B">
        <w:rPr>
          <w:rtl/>
        </w:rPr>
        <w:t>:</w:t>
      </w:r>
      <w:r>
        <w:rPr>
          <w:rtl/>
        </w:rPr>
        <w:t xml:space="preserve"> « أنا دابّة الأرض، أنا أنف المهدي وعينه » </w:t>
      </w:r>
      <w:r w:rsidRPr="00671DF3">
        <w:rPr>
          <w:rStyle w:val="libFootnotenumChar"/>
          <w:rtl/>
        </w:rPr>
        <w:t>(6)</w:t>
      </w:r>
      <w:r>
        <w:rPr>
          <w:rtl/>
        </w:rPr>
        <w:t xml:space="preserve">. </w:t>
      </w:r>
    </w:p>
    <w:p w:rsidR="00671DF3" w:rsidRDefault="00671DF3" w:rsidP="00671DF3">
      <w:pPr>
        <w:pStyle w:val="libNormal"/>
        <w:rPr>
          <w:rtl/>
        </w:rPr>
      </w:pPr>
      <w:r w:rsidRPr="00671DF3">
        <w:rPr>
          <w:rStyle w:val="libBold2Char"/>
          <w:rtl/>
        </w:rPr>
        <w:t>الثالث والخمسون بعد المائة</w:t>
      </w:r>
      <w:r w:rsidR="0050285B">
        <w:rPr>
          <w:rStyle w:val="libBold2Char"/>
          <w:rtl/>
        </w:rPr>
        <w:t>:</w:t>
      </w:r>
      <w:r>
        <w:rPr>
          <w:rtl/>
        </w:rPr>
        <w:t xml:space="preserve"> ما رواه أيضاً فيه</w:t>
      </w:r>
      <w:r w:rsidR="0050285B">
        <w:rPr>
          <w:rtl/>
        </w:rPr>
        <w:t>:</w:t>
      </w:r>
      <w:r>
        <w:rPr>
          <w:rtl/>
        </w:rPr>
        <w:t xml:space="preserve"> عن محمّد بن العبّاس، عن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غافر 40</w:t>
      </w:r>
      <w:r w:rsidR="0050285B">
        <w:rPr>
          <w:rtl/>
        </w:rPr>
        <w:t>:</w:t>
      </w:r>
      <w:r>
        <w:rPr>
          <w:rtl/>
        </w:rPr>
        <w:t xml:space="preserve"> 51. </w:t>
      </w:r>
    </w:p>
    <w:p w:rsidR="00671DF3" w:rsidRDefault="00671DF3" w:rsidP="00671DF3">
      <w:pPr>
        <w:pStyle w:val="libFootnote0"/>
        <w:rPr>
          <w:rtl/>
        </w:rPr>
      </w:pPr>
      <w:r>
        <w:rPr>
          <w:rtl/>
        </w:rPr>
        <w:t>2</w:t>
      </w:r>
      <w:r>
        <w:rPr>
          <w:rFonts w:hint="cs"/>
          <w:rtl/>
        </w:rPr>
        <w:t xml:space="preserve"> - </w:t>
      </w:r>
      <w:r>
        <w:rPr>
          <w:rtl/>
        </w:rPr>
        <w:t>تأويل الآيات 2</w:t>
      </w:r>
      <w:r w:rsidR="0050285B">
        <w:rPr>
          <w:rtl/>
        </w:rPr>
        <w:t>:</w:t>
      </w:r>
      <w:r>
        <w:rPr>
          <w:rtl/>
        </w:rPr>
        <w:t xml:space="preserve"> 762</w:t>
      </w:r>
      <w:r w:rsidR="00D0354E">
        <w:rPr>
          <w:rtl/>
        </w:rPr>
        <w:t>/</w:t>
      </w:r>
      <w:r>
        <w:rPr>
          <w:rtl/>
        </w:rPr>
        <w:t>1، وعنه في البحار 53</w:t>
      </w:r>
      <w:r w:rsidR="0050285B">
        <w:rPr>
          <w:rtl/>
        </w:rPr>
        <w:t>:</w:t>
      </w:r>
      <w:r>
        <w:rPr>
          <w:rtl/>
        </w:rPr>
        <w:t xml:space="preserve"> 106</w:t>
      </w:r>
      <w:r w:rsidR="00D0354E">
        <w:rPr>
          <w:rtl/>
        </w:rPr>
        <w:t>/</w:t>
      </w:r>
      <w:r>
        <w:rPr>
          <w:rtl/>
        </w:rPr>
        <w:t>134، وأورده فرات في تفسيره</w:t>
      </w:r>
      <w:r w:rsidR="0050285B">
        <w:rPr>
          <w:rtl/>
        </w:rPr>
        <w:t>:</w:t>
      </w:r>
      <w:r>
        <w:rPr>
          <w:rtl/>
        </w:rPr>
        <w:t xml:space="preserve"> 537</w:t>
      </w:r>
      <w:r w:rsidR="00D0354E">
        <w:rPr>
          <w:rtl/>
        </w:rPr>
        <w:t>/</w:t>
      </w:r>
      <w:r>
        <w:rPr>
          <w:rtl/>
        </w:rPr>
        <w:t>1، وفيه</w:t>
      </w:r>
      <w:r w:rsidR="0050285B">
        <w:rPr>
          <w:rtl/>
        </w:rPr>
        <w:t>:</w:t>
      </w:r>
      <w:r>
        <w:rPr>
          <w:rtl/>
        </w:rPr>
        <w:t xml:space="preserve"> خمسة وتسعين ألفاً، وابن شاذان في الفضائل</w:t>
      </w:r>
      <w:r w:rsidR="0050285B">
        <w:rPr>
          <w:rtl/>
        </w:rPr>
        <w:t>:</w:t>
      </w:r>
      <w:r>
        <w:rPr>
          <w:rtl/>
        </w:rPr>
        <w:t xml:space="preserve"> 139. </w:t>
      </w:r>
    </w:p>
    <w:p w:rsidR="00671DF3" w:rsidRDefault="00671DF3" w:rsidP="00671DF3">
      <w:pPr>
        <w:pStyle w:val="libFootnote0"/>
        <w:rPr>
          <w:rtl/>
        </w:rPr>
      </w:pPr>
      <w:r>
        <w:rPr>
          <w:rtl/>
        </w:rPr>
        <w:t>3 - سورة الشعراء 26</w:t>
      </w:r>
      <w:r w:rsidR="0050285B">
        <w:rPr>
          <w:rtl/>
        </w:rPr>
        <w:t>:</w:t>
      </w:r>
      <w:r>
        <w:rPr>
          <w:rtl/>
        </w:rPr>
        <w:t xml:space="preserve"> 4. </w:t>
      </w:r>
    </w:p>
    <w:p w:rsidR="00671DF3" w:rsidRDefault="00671DF3" w:rsidP="00671DF3">
      <w:pPr>
        <w:pStyle w:val="libFootnote0"/>
        <w:rPr>
          <w:rtl/>
        </w:rPr>
      </w:pPr>
      <w:r>
        <w:rPr>
          <w:rtl/>
        </w:rPr>
        <w:t>4 - تأويل الآيات 1</w:t>
      </w:r>
      <w:r w:rsidR="0050285B">
        <w:rPr>
          <w:rtl/>
        </w:rPr>
        <w:t>:</w:t>
      </w:r>
      <w:r>
        <w:rPr>
          <w:rtl/>
        </w:rPr>
        <w:t xml:space="preserve"> 386</w:t>
      </w:r>
      <w:r w:rsidR="00D0354E">
        <w:rPr>
          <w:rtl/>
        </w:rPr>
        <w:t>/</w:t>
      </w:r>
      <w:r>
        <w:rPr>
          <w:rtl/>
        </w:rPr>
        <w:t>3، وعنه في البحار 53</w:t>
      </w:r>
      <w:r w:rsidR="0050285B">
        <w:rPr>
          <w:rtl/>
        </w:rPr>
        <w:t>:</w:t>
      </w:r>
      <w:r>
        <w:rPr>
          <w:rtl/>
        </w:rPr>
        <w:t xml:space="preserve"> 109</w:t>
      </w:r>
      <w:r w:rsidR="00D0354E">
        <w:rPr>
          <w:rtl/>
        </w:rPr>
        <w:t>/</w:t>
      </w:r>
      <w:r>
        <w:rPr>
          <w:rtl/>
        </w:rPr>
        <w:t>2، وتفسير البرهان 4</w:t>
      </w:r>
      <w:r w:rsidR="0050285B">
        <w:rPr>
          <w:rtl/>
        </w:rPr>
        <w:t>:</w:t>
      </w:r>
      <w:r>
        <w:rPr>
          <w:rtl/>
        </w:rPr>
        <w:t xml:space="preserve"> 169</w:t>
      </w:r>
      <w:r w:rsidR="00D0354E">
        <w:rPr>
          <w:rtl/>
        </w:rPr>
        <w:t>/</w:t>
      </w:r>
      <w:r>
        <w:rPr>
          <w:rtl/>
        </w:rPr>
        <w:t>12، ومختصر البصائر</w:t>
      </w:r>
      <w:r w:rsidR="0050285B">
        <w:rPr>
          <w:rtl/>
        </w:rPr>
        <w:t>:</w:t>
      </w:r>
      <w:r>
        <w:rPr>
          <w:rtl/>
        </w:rPr>
        <w:t xml:space="preserve"> 482</w:t>
      </w:r>
      <w:r w:rsidR="00D0354E">
        <w:rPr>
          <w:rtl/>
        </w:rPr>
        <w:t>/</w:t>
      </w:r>
      <w:r>
        <w:rPr>
          <w:rtl/>
        </w:rPr>
        <w:t xml:space="preserve">533. </w:t>
      </w:r>
    </w:p>
    <w:p w:rsidR="00671DF3" w:rsidRDefault="00671DF3" w:rsidP="00671DF3">
      <w:pPr>
        <w:pStyle w:val="libFootnote0"/>
        <w:rPr>
          <w:rtl/>
        </w:rPr>
      </w:pPr>
      <w:r>
        <w:rPr>
          <w:rtl/>
        </w:rPr>
        <w:t>5 - في المطبوع</w:t>
      </w:r>
      <w:r w:rsidR="0050285B">
        <w:rPr>
          <w:rtl/>
        </w:rPr>
        <w:t>:</w:t>
      </w:r>
      <w:r>
        <w:rPr>
          <w:rtl/>
        </w:rPr>
        <w:t xml:space="preserve"> خالد بن محمّد. </w:t>
      </w:r>
    </w:p>
    <w:p w:rsidR="00671DF3" w:rsidRDefault="00671DF3" w:rsidP="00671DF3">
      <w:pPr>
        <w:pStyle w:val="libFootnote0"/>
        <w:rPr>
          <w:rtl/>
        </w:rPr>
      </w:pPr>
      <w:r>
        <w:rPr>
          <w:rtl/>
        </w:rPr>
        <w:t>6</w:t>
      </w:r>
      <w:r>
        <w:rPr>
          <w:rFonts w:hint="cs"/>
          <w:rtl/>
        </w:rPr>
        <w:t xml:space="preserve"> - </w:t>
      </w:r>
      <w:r>
        <w:rPr>
          <w:rtl/>
        </w:rPr>
        <w:t>تأويل الآيات 1</w:t>
      </w:r>
      <w:r w:rsidR="0050285B">
        <w:rPr>
          <w:rtl/>
        </w:rPr>
        <w:t>:</w:t>
      </w:r>
      <w:r>
        <w:rPr>
          <w:rtl/>
        </w:rPr>
        <w:t xml:space="preserve"> 404</w:t>
      </w:r>
      <w:r w:rsidR="00D0354E">
        <w:rPr>
          <w:rtl/>
        </w:rPr>
        <w:t>/</w:t>
      </w:r>
      <w:r>
        <w:rPr>
          <w:rtl/>
        </w:rPr>
        <w:t>8، وعنه في البحار 53</w:t>
      </w:r>
      <w:r w:rsidR="0050285B">
        <w:rPr>
          <w:rtl/>
        </w:rPr>
        <w:t>:</w:t>
      </w:r>
      <w:r>
        <w:rPr>
          <w:rtl/>
        </w:rPr>
        <w:t xml:space="preserve"> 110</w:t>
      </w:r>
      <w:r w:rsidR="00D0354E">
        <w:rPr>
          <w:rtl/>
        </w:rPr>
        <w:t>/</w:t>
      </w:r>
      <w:r>
        <w:rPr>
          <w:rtl/>
        </w:rPr>
        <w:t>4، وتفسير البرهان 4</w:t>
      </w:r>
      <w:r w:rsidR="0050285B">
        <w:rPr>
          <w:rtl/>
        </w:rPr>
        <w:t>:</w:t>
      </w:r>
      <w:r>
        <w:rPr>
          <w:rtl/>
        </w:rPr>
        <w:t xml:space="preserve"> 229</w:t>
      </w:r>
      <w:r w:rsidR="00D0354E">
        <w:rPr>
          <w:rtl/>
        </w:rPr>
        <w:t>/</w:t>
      </w:r>
      <w:r>
        <w:rPr>
          <w:rtl/>
        </w:rPr>
        <w:t>7، ومختصر البصائر</w:t>
      </w:r>
      <w:r w:rsidR="0050285B">
        <w:rPr>
          <w:rtl/>
        </w:rPr>
        <w:t>:</w:t>
      </w:r>
      <w:r>
        <w:rPr>
          <w:rtl/>
        </w:rPr>
        <w:t xml:space="preserve"> 483</w:t>
      </w:r>
      <w:r w:rsidR="00D0354E">
        <w:rPr>
          <w:rtl/>
        </w:rPr>
        <w:t>/</w:t>
      </w:r>
      <w:r>
        <w:rPr>
          <w:rtl/>
        </w:rPr>
        <w:t xml:space="preserve">535.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أحمد بن محمّد بن سعيد، عن الحسن السلمي، عن أيّوب بن نوح، عن صفوان، عن يعقوب بن شعيب، عن عمران بن ميثم، عن عباية، قال</w:t>
      </w:r>
      <w:r w:rsidR="0050285B">
        <w:rPr>
          <w:rtl/>
        </w:rPr>
        <w:t>:</w:t>
      </w:r>
      <w:r>
        <w:rPr>
          <w:rtl/>
        </w:rPr>
        <w:t xml:space="preserve"> أتى رجل أمير المؤمنين </w:t>
      </w:r>
      <w:r w:rsidR="008C44AB" w:rsidRPr="008C44AB">
        <w:rPr>
          <w:rStyle w:val="libAlaemChar"/>
          <w:rFonts w:hint="cs"/>
          <w:rtl/>
        </w:rPr>
        <w:t>عليه‌السلام</w:t>
      </w:r>
      <w:r>
        <w:rPr>
          <w:rtl/>
        </w:rPr>
        <w:t xml:space="preserve"> فقال</w:t>
      </w:r>
      <w:r w:rsidR="0050285B">
        <w:rPr>
          <w:rtl/>
        </w:rPr>
        <w:t>:</w:t>
      </w:r>
      <w:r>
        <w:rPr>
          <w:rtl/>
        </w:rPr>
        <w:t xml:space="preserve"> حدّثني عن الدابّة؟ قال</w:t>
      </w:r>
      <w:r w:rsidR="0050285B">
        <w:rPr>
          <w:rtl/>
        </w:rPr>
        <w:t>:</w:t>
      </w:r>
      <w:r>
        <w:rPr>
          <w:rtl/>
        </w:rPr>
        <w:t xml:space="preserve"> « هي دابّة مؤمنة تقرأ القرآن، وتؤمن بالرحمن، وتأكل الطعام، وتمشي في الأسواق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الرابع والخمسون بعد المائة</w:t>
      </w:r>
      <w:r w:rsidR="0050285B">
        <w:rPr>
          <w:rStyle w:val="libBold2Char"/>
          <w:rtl/>
        </w:rPr>
        <w:t>:</w:t>
      </w:r>
      <w:r>
        <w:rPr>
          <w:rtl/>
        </w:rPr>
        <w:t xml:space="preserve"> ما رواه فيه</w:t>
      </w:r>
      <w:r w:rsidR="0050285B">
        <w:rPr>
          <w:rtl/>
        </w:rPr>
        <w:t>:</w:t>
      </w:r>
      <w:r>
        <w:rPr>
          <w:rtl/>
        </w:rPr>
        <w:t xml:space="preserve"> عن محمّد بن العبّاس، عن الحسين ابن أحمد، عن محمّد بن عيسى، عن صفوان. مثله وزاد في آخره قلت</w:t>
      </w:r>
      <w:r w:rsidR="0050285B">
        <w:rPr>
          <w:rtl/>
        </w:rPr>
        <w:t>:</w:t>
      </w:r>
      <w:r>
        <w:rPr>
          <w:rtl/>
        </w:rPr>
        <w:t xml:space="preserve"> ومن هو؟ قال</w:t>
      </w:r>
      <w:r w:rsidR="0050285B">
        <w:rPr>
          <w:rtl/>
        </w:rPr>
        <w:t>:</w:t>
      </w:r>
      <w:r>
        <w:rPr>
          <w:rtl/>
        </w:rPr>
        <w:t xml:space="preserve"> « هو عليٌّ ثكلتك اُمّك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الخامس والخمسون بعد المائة</w:t>
      </w:r>
      <w:r w:rsidR="0050285B">
        <w:rPr>
          <w:rStyle w:val="libBold2Char"/>
          <w:rtl/>
        </w:rPr>
        <w:t>:</w:t>
      </w:r>
      <w:r>
        <w:rPr>
          <w:rtl/>
        </w:rPr>
        <w:t xml:space="preserve"> ما رواه فيه</w:t>
      </w:r>
      <w:r w:rsidR="0050285B">
        <w:rPr>
          <w:rtl/>
        </w:rPr>
        <w:t>:</w:t>
      </w:r>
      <w:r>
        <w:rPr>
          <w:rtl/>
        </w:rPr>
        <w:t xml:space="preserve"> عن محمّد بن العبّاس، عن الحسين بن إسماعيل القاضي، عن عبدالله بن أيّوب المخزومي، عن يحيى بن أبي بكر، عن أبي حريز، عن علي بن زيد، عن أوس بن خالد</w:t>
      </w:r>
      <w:r w:rsidRPr="00671DF3">
        <w:rPr>
          <w:rStyle w:val="libFootnotenumChar"/>
          <w:rtl/>
        </w:rPr>
        <w:t xml:space="preserve"> (3)</w:t>
      </w:r>
      <w:r>
        <w:rPr>
          <w:rtl/>
        </w:rPr>
        <w:t xml:space="preserve"> عن أبي هريرة، قال</w:t>
      </w:r>
      <w:r w:rsidR="0050285B">
        <w:rPr>
          <w:rtl/>
        </w:rPr>
        <w:t>:</w:t>
      </w:r>
      <w:r>
        <w:rPr>
          <w:rtl/>
        </w:rPr>
        <w:t xml:space="preserve"> قال رسول الله </w:t>
      </w:r>
      <w:r w:rsidR="008C44AB" w:rsidRPr="008C44AB">
        <w:rPr>
          <w:rStyle w:val="libAlaemChar"/>
          <w:rFonts w:hint="cs"/>
          <w:rtl/>
        </w:rPr>
        <w:t>صلى‌الله‌عليه‌وآله‌وسلم</w:t>
      </w:r>
      <w:r w:rsidR="0050285B">
        <w:rPr>
          <w:rtl/>
        </w:rPr>
        <w:t>:</w:t>
      </w:r>
      <w:r>
        <w:rPr>
          <w:rtl/>
        </w:rPr>
        <w:t xml:space="preserve"> « تخرج دابة الأرض ومعها عصا موسى، وخاتم سليمان، تجلو وجه المؤمن بعصا موسى، وتسم وجه الكافر بخاتم سليمان » </w:t>
      </w:r>
      <w:r w:rsidRPr="00671DF3">
        <w:rPr>
          <w:rStyle w:val="libFootnotenumChar"/>
          <w:rtl/>
        </w:rPr>
        <w:t>(4)</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تأويل الآيات 1</w:t>
      </w:r>
      <w:r w:rsidR="0050285B">
        <w:rPr>
          <w:rtl/>
        </w:rPr>
        <w:t>:</w:t>
      </w:r>
      <w:r>
        <w:rPr>
          <w:rtl/>
        </w:rPr>
        <w:t xml:space="preserve"> 405</w:t>
      </w:r>
      <w:r w:rsidR="00D0354E">
        <w:rPr>
          <w:rtl/>
        </w:rPr>
        <w:t>/</w:t>
      </w:r>
      <w:r>
        <w:rPr>
          <w:rtl/>
        </w:rPr>
        <w:t>2 من هامش الصفحة، عن مختصر البصائر</w:t>
      </w:r>
      <w:r w:rsidR="0050285B">
        <w:rPr>
          <w:rtl/>
        </w:rPr>
        <w:t>:</w:t>
      </w:r>
      <w:r>
        <w:rPr>
          <w:rtl/>
        </w:rPr>
        <w:t xml:space="preserve"> 484</w:t>
      </w:r>
      <w:r w:rsidR="00D0354E">
        <w:rPr>
          <w:rtl/>
        </w:rPr>
        <w:t>/</w:t>
      </w:r>
      <w:r>
        <w:rPr>
          <w:rtl/>
        </w:rPr>
        <w:t>537، وعنه في البحار 53</w:t>
      </w:r>
      <w:r w:rsidR="0050285B">
        <w:rPr>
          <w:rtl/>
        </w:rPr>
        <w:t>:</w:t>
      </w:r>
      <w:r>
        <w:rPr>
          <w:rtl/>
        </w:rPr>
        <w:t xml:space="preserve"> 110</w:t>
      </w:r>
      <w:r w:rsidR="00D0354E">
        <w:rPr>
          <w:rtl/>
        </w:rPr>
        <w:t>/</w:t>
      </w:r>
      <w:r>
        <w:rPr>
          <w:rtl/>
        </w:rPr>
        <w:t xml:space="preserve">6. </w:t>
      </w:r>
    </w:p>
    <w:p w:rsidR="00671DF3" w:rsidRDefault="00671DF3" w:rsidP="00671DF3">
      <w:pPr>
        <w:pStyle w:val="libFootnote0"/>
        <w:rPr>
          <w:rtl/>
        </w:rPr>
      </w:pPr>
      <w:r>
        <w:rPr>
          <w:rtl/>
        </w:rPr>
        <w:t>2</w:t>
      </w:r>
      <w:r>
        <w:rPr>
          <w:rFonts w:hint="cs"/>
          <w:rtl/>
        </w:rPr>
        <w:t xml:space="preserve"> - </w:t>
      </w:r>
      <w:r>
        <w:rPr>
          <w:rtl/>
        </w:rPr>
        <w:t>تأويل الآيات 1</w:t>
      </w:r>
      <w:r w:rsidR="0050285B">
        <w:rPr>
          <w:rtl/>
        </w:rPr>
        <w:t>:</w:t>
      </w:r>
      <w:r>
        <w:rPr>
          <w:rtl/>
        </w:rPr>
        <w:t xml:space="preserve"> 406</w:t>
      </w:r>
      <w:r w:rsidR="00D0354E">
        <w:rPr>
          <w:rtl/>
        </w:rPr>
        <w:t>/</w:t>
      </w:r>
      <w:r>
        <w:rPr>
          <w:rtl/>
        </w:rPr>
        <w:t>3، هامش الصفحة عن مختصر البصائر</w:t>
      </w:r>
      <w:r w:rsidR="0050285B">
        <w:rPr>
          <w:rtl/>
        </w:rPr>
        <w:t>:</w:t>
      </w:r>
      <w:r>
        <w:rPr>
          <w:rtl/>
        </w:rPr>
        <w:t xml:space="preserve"> 484</w:t>
      </w:r>
      <w:r w:rsidR="00D0354E">
        <w:rPr>
          <w:rtl/>
        </w:rPr>
        <w:t>/</w:t>
      </w:r>
      <w:r>
        <w:rPr>
          <w:rtl/>
        </w:rPr>
        <w:t>538، وعنهما في البحار 53</w:t>
      </w:r>
      <w:r w:rsidR="0050285B">
        <w:rPr>
          <w:rtl/>
        </w:rPr>
        <w:t>:</w:t>
      </w:r>
      <w:r>
        <w:rPr>
          <w:rtl/>
        </w:rPr>
        <w:t xml:space="preserve"> 111</w:t>
      </w:r>
      <w:r w:rsidR="00D0354E">
        <w:rPr>
          <w:rtl/>
        </w:rPr>
        <w:t>/</w:t>
      </w:r>
      <w:r>
        <w:rPr>
          <w:rtl/>
        </w:rPr>
        <w:t xml:space="preserve">7. </w:t>
      </w:r>
    </w:p>
    <w:p w:rsidR="00671DF3" w:rsidRDefault="00671DF3" w:rsidP="00671DF3">
      <w:pPr>
        <w:pStyle w:val="libFootnote0"/>
        <w:rPr>
          <w:rtl/>
        </w:rPr>
      </w:pPr>
      <w:r>
        <w:rPr>
          <w:rtl/>
        </w:rPr>
        <w:t>3</w:t>
      </w:r>
      <w:r>
        <w:rPr>
          <w:rFonts w:hint="cs"/>
          <w:rtl/>
        </w:rPr>
        <w:t xml:space="preserve"> - </w:t>
      </w:r>
      <w:r>
        <w:rPr>
          <w:rtl/>
        </w:rPr>
        <w:t>في نسخة « ش، ح، ط » والمطبوع</w:t>
      </w:r>
      <w:r w:rsidR="0050285B">
        <w:rPr>
          <w:rtl/>
        </w:rPr>
        <w:t>:</w:t>
      </w:r>
      <w:r>
        <w:rPr>
          <w:rtl/>
        </w:rPr>
        <w:t xml:space="preserve"> خالد بن أوس، وما أثبتناه من كتب التراجم والمصادر السنّية المثبتة أدناه. </w:t>
      </w:r>
    </w:p>
    <w:p w:rsidR="00671DF3" w:rsidRPr="00781C62" w:rsidRDefault="00671DF3" w:rsidP="00671DF3">
      <w:pPr>
        <w:pStyle w:val="libFootnote"/>
        <w:rPr>
          <w:rtl/>
        </w:rPr>
      </w:pPr>
      <w:r w:rsidRPr="00781C62">
        <w:rPr>
          <w:rtl/>
        </w:rPr>
        <w:t>اُنظر ميزان الاعتدال 1</w:t>
      </w:r>
      <w:r w:rsidR="0050285B">
        <w:rPr>
          <w:rtl/>
        </w:rPr>
        <w:t>:</w:t>
      </w:r>
      <w:r w:rsidRPr="00781C62">
        <w:rPr>
          <w:rtl/>
        </w:rPr>
        <w:t xml:space="preserve"> 277</w:t>
      </w:r>
      <w:r w:rsidR="00D0354E">
        <w:rPr>
          <w:rtl/>
        </w:rPr>
        <w:t>/</w:t>
      </w:r>
      <w:r w:rsidRPr="00781C62">
        <w:rPr>
          <w:rtl/>
        </w:rPr>
        <w:t>1044</w:t>
      </w:r>
      <w:r>
        <w:rPr>
          <w:rtl/>
        </w:rPr>
        <w:t>،</w:t>
      </w:r>
      <w:r w:rsidRPr="00781C62">
        <w:rPr>
          <w:rtl/>
        </w:rPr>
        <w:t xml:space="preserve"> تهذيب التهذيب 1</w:t>
      </w:r>
      <w:r w:rsidR="0050285B">
        <w:rPr>
          <w:rtl/>
        </w:rPr>
        <w:t>:</w:t>
      </w:r>
      <w:r w:rsidRPr="00781C62">
        <w:rPr>
          <w:rtl/>
        </w:rPr>
        <w:t xml:space="preserve"> 334</w:t>
      </w:r>
      <w:r w:rsidR="00D0354E">
        <w:rPr>
          <w:rtl/>
        </w:rPr>
        <w:t>/</w:t>
      </w:r>
      <w:r w:rsidRPr="00781C62">
        <w:rPr>
          <w:rtl/>
        </w:rPr>
        <w:t>699</w:t>
      </w:r>
      <w:r>
        <w:rPr>
          <w:rtl/>
        </w:rPr>
        <w:t>،</w:t>
      </w:r>
      <w:r w:rsidRPr="00781C62">
        <w:rPr>
          <w:rtl/>
        </w:rPr>
        <w:t xml:space="preserve"> الثقات لابن حبان 4</w:t>
      </w:r>
      <w:r w:rsidR="0050285B">
        <w:rPr>
          <w:rtl/>
        </w:rPr>
        <w:t>:</w:t>
      </w:r>
      <w:r w:rsidRPr="00781C62">
        <w:rPr>
          <w:rtl/>
        </w:rPr>
        <w:t xml:space="preserve"> 44</w:t>
      </w:r>
      <w:r>
        <w:rPr>
          <w:rtl/>
        </w:rPr>
        <w:t>،</w:t>
      </w:r>
      <w:r w:rsidRPr="00781C62">
        <w:rPr>
          <w:rtl/>
        </w:rPr>
        <w:t xml:space="preserve"> تهذيب الكمال 3</w:t>
      </w:r>
      <w:r w:rsidR="0050285B">
        <w:rPr>
          <w:rtl/>
        </w:rPr>
        <w:t>:</w:t>
      </w:r>
      <w:r w:rsidRPr="00781C62">
        <w:rPr>
          <w:rtl/>
        </w:rPr>
        <w:t xml:space="preserve"> 388</w:t>
      </w:r>
      <w:r w:rsidR="00D0354E">
        <w:rPr>
          <w:rtl/>
        </w:rPr>
        <w:t>/</w:t>
      </w:r>
      <w:r w:rsidRPr="00781C62">
        <w:rPr>
          <w:rtl/>
        </w:rPr>
        <w:t>577</w:t>
      </w:r>
      <w:r>
        <w:rPr>
          <w:rtl/>
        </w:rPr>
        <w:t>،</w:t>
      </w:r>
      <w:r w:rsidRPr="00781C62">
        <w:rPr>
          <w:rtl/>
        </w:rPr>
        <w:t xml:space="preserve"> التاريخ الكبير 2</w:t>
      </w:r>
      <w:r w:rsidR="0050285B">
        <w:rPr>
          <w:rtl/>
        </w:rPr>
        <w:t>:</w:t>
      </w:r>
      <w:r w:rsidRPr="00781C62">
        <w:rPr>
          <w:rtl/>
        </w:rPr>
        <w:t xml:space="preserve"> 18</w:t>
      </w:r>
      <w:r w:rsidR="00D0354E">
        <w:rPr>
          <w:rtl/>
        </w:rPr>
        <w:t>/</w:t>
      </w:r>
      <w:r w:rsidRPr="00781C62">
        <w:rPr>
          <w:rtl/>
        </w:rPr>
        <w:t xml:space="preserve">1547. </w:t>
      </w:r>
    </w:p>
    <w:p w:rsidR="00671DF3" w:rsidRDefault="00671DF3" w:rsidP="00671DF3">
      <w:pPr>
        <w:pStyle w:val="libFootnote0"/>
        <w:rPr>
          <w:rtl/>
        </w:rPr>
      </w:pPr>
      <w:r>
        <w:rPr>
          <w:rtl/>
        </w:rPr>
        <w:t>4</w:t>
      </w:r>
      <w:r>
        <w:rPr>
          <w:rFonts w:hint="cs"/>
          <w:rtl/>
        </w:rPr>
        <w:t xml:space="preserve"> - </w:t>
      </w:r>
      <w:r>
        <w:rPr>
          <w:rtl/>
        </w:rPr>
        <w:t>تأويل الآيات 1</w:t>
      </w:r>
      <w:r w:rsidR="0050285B">
        <w:rPr>
          <w:rtl/>
        </w:rPr>
        <w:t>:</w:t>
      </w:r>
      <w:r>
        <w:rPr>
          <w:rtl/>
        </w:rPr>
        <w:t xml:space="preserve"> 406</w:t>
      </w:r>
      <w:r w:rsidR="00D0354E">
        <w:rPr>
          <w:rtl/>
        </w:rPr>
        <w:t>/</w:t>
      </w:r>
      <w:r>
        <w:rPr>
          <w:rtl/>
        </w:rPr>
        <w:t>6، هامش الصفحة عن مختصر البصائر</w:t>
      </w:r>
      <w:r w:rsidR="0050285B">
        <w:rPr>
          <w:rtl/>
        </w:rPr>
        <w:t>:</w:t>
      </w:r>
      <w:r>
        <w:rPr>
          <w:rtl/>
        </w:rPr>
        <w:t xml:space="preserve"> 486</w:t>
      </w:r>
      <w:r w:rsidR="00D0354E">
        <w:rPr>
          <w:rtl/>
        </w:rPr>
        <w:t>/</w:t>
      </w:r>
      <w:r>
        <w:rPr>
          <w:rtl/>
        </w:rPr>
        <w:t>541، وعنه في البحار 53</w:t>
      </w:r>
      <w:r w:rsidR="0050285B">
        <w:rPr>
          <w:rtl/>
        </w:rPr>
        <w:t>:</w:t>
      </w:r>
      <w:r>
        <w:rPr>
          <w:rtl/>
        </w:rPr>
        <w:t xml:space="preserve"> 111</w:t>
      </w:r>
      <w:r w:rsidR="00D0354E">
        <w:rPr>
          <w:rtl/>
        </w:rPr>
        <w:t>/</w:t>
      </w:r>
      <w:r>
        <w:rPr>
          <w:rtl/>
        </w:rPr>
        <w:t>10، وتفسير البرهان 4</w:t>
      </w:r>
      <w:r w:rsidR="0050285B">
        <w:rPr>
          <w:rtl/>
        </w:rPr>
        <w:t>:</w:t>
      </w:r>
      <w:r>
        <w:rPr>
          <w:rtl/>
        </w:rPr>
        <w:t xml:space="preserve"> 230</w:t>
      </w:r>
      <w:r w:rsidR="00D0354E">
        <w:rPr>
          <w:rtl/>
        </w:rPr>
        <w:t>/</w:t>
      </w:r>
      <w:r>
        <w:rPr>
          <w:rtl/>
        </w:rPr>
        <w:t>11، وأورده باختلاف يسير أحمد بن حنبل في المسند 2</w:t>
      </w:r>
      <w:r w:rsidR="0050285B">
        <w:rPr>
          <w:rtl/>
        </w:rPr>
        <w:t>:</w:t>
      </w:r>
      <w:r>
        <w:rPr>
          <w:rtl/>
        </w:rPr>
        <w:t xml:space="preserve"> 572</w:t>
      </w:r>
      <w:r w:rsidR="00D0354E">
        <w:rPr>
          <w:rtl/>
        </w:rPr>
        <w:t>/</w:t>
      </w:r>
      <w:r>
        <w:rPr>
          <w:rtl/>
        </w:rPr>
        <w:t>7877، الحاكم في المستدرك 4</w:t>
      </w:r>
      <w:r w:rsidR="0050285B">
        <w:rPr>
          <w:rtl/>
        </w:rPr>
        <w:t>:</w:t>
      </w:r>
      <w:r>
        <w:rPr>
          <w:rtl/>
        </w:rPr>
        <w:t xml:space="preserve"> 485، الطيالسي في المسند</w:t>
      </w:r>
      <w:r w:rsidR="0050285B">
        <w:rPr>
          <w:rtl/>
        </w:rPr>
        <w:t>:</w:t>
      </w:r>
      <w:r>
        <w:rPr>
          <w:rtl/>
        </w:rPr>
        <w:t xml:space="preserve"> 334</w:t>
      </w:r>
      <w:r w:rsidR="00D0354E">
        <w:rPr>
          <w:rtl/>
        </w:rPr>
        <w:t>/</w:t>
      </w:r>
      <w:r>
        <w:rPr>
          <w:rtl/>
        </w:rPr>
        <w:t>2564، وابن كثير في التفسير 3</w:t>
      </w:r>
      <w:r w:rsidR="0050285B">
        <w:rPr>
          <w:rtl/>
        </w:rPr>
        <w:t>:</w:t>
      </w:r>
      <w:r>
        <w:rPr>
          <w:rtl/>
        </w:rPr>
        <w:t xml:space="preserve"> 387. </w:t>
      </w:r>
    </w:p>
    <w:p w:rsidR="00671DF3" w:rsidRDefault="00671DF3" w:rsidP="00671DF3">
      <w:pPr>
        <w:pStyle w:val="libNormal"/>
        <w:rPr>
          <w:rtl/>
        </w:rPr>
      </w:pPr>
      <w:r>
        <w:rPr>
          <w:rtl/>
        </w:rPr>
        <w:br w:type="page"/>
      </w:r>
    </w:p>
    <w:p w:rsidR="00671DF3" w:rsidRDefault="00671DF3" w:rsidP="00633993">
      <w:pPr>
        <w:pStyle w:val="libNormal"/>
        <w:rPr>
          <w:rtl/>
        </w:rPr>
      </w:pPr>
      <w:r w:rsidRPr="00671DF3">
        <w:rPr>
          <w:rStyle w:val="libBold2Char"/>
          <w:rtl/>
        </w:rPr>
        <w:lastRenderedPageBreak/>
        <w:t>السادس والخمسون بعد المائة</w:t>
      </w:r>
      <w:r w:rsidR="0050285B">
        <w:rPr>
          <w:rtl/>
        </w:rPr>
        <w:t>:</w:t>
      </w:r>
      <w:r>
        <w:rPr>
          <w:rtl/>
        </w:rPr>
        <w:t xml:space="preserve"> ما رواه فيه أيضاً</w:t>
      </w:r>
      <w:r w:rsidR="0050285B">
        <w:rPr>
          <w:rtl/>
        </w:rPr>
        <w:t>:</w:t>
      </w:r>
      <w:r>
        <w:rPr>
          <w:rtl/>
        </w:rPr>
        <w:t xml:space="preserve"> عن محمّد بن العبّاس، عن أحمد بن محمّد، عن أحمد بن عبيد </w:t>
      </w:r>
      <w:r w:rsidRPr="00671DF3">
        <w:rPr>
          <w:rStyle w:val="libFootnotenumChar"/>
          <w:rtl/>
        </w:rPr>
        <w:t>(1)</w:t>
      </w:r>
      <w:r>
        <w:rPr>
          <w:rtl/>
        </w:rPr>
        <w:t>، عن الحسين بن علوان، عن سعد بن طريف، عن الأصبغ بن نباتة، قال</w:t>
      </w:r>
      <w:r w:rsidR="0050285B">
        <w:rPr>
          <w:rtl/>
        </w:rPr>
        <w:t>:</w:t>
      </w:r>
      <w:r>
        <w:rPr>
          <w:rtl/>
        </w:rPr>
        <w:t xml:space="preserve"> دخلت على أمير المؤمنين </w:t>
      </w:r>
      <w:r w:rsidR="008C44AB" w:rsidRPr="008C44AB">
        <w:rPr>
          <w:rStyle w:val="libAlaemChar"/>
          <w:rFonts w:hint="cs"/>
          <w:rtl/>
        </w:rPr>
        <w:t>عليه‌السلام</w:t>
      </w:r>
      <w:r>
        <w:rPr>
          <w:rtl/>
        </w:rPr>
        <w:t xml:space="preserve"> وهو يأكل خبزاً وخلاًّ وزيتاً، فقلت</w:t>
      </w:r>
      <w:r w:rsidR="0050285B">
        <w:rPr>
          <w:rtl/>
        </w:rPr>
        <w:t>:</w:t>
      </w:r>
      <w:r>
        <w:rPr>
          <w:rtl/>
        </w:rPr>
        <w:t xml:space="preserve"> قوله تعالى </w:t>
      </w:r>
      <w:r w:rsidR="00633993" w:rsidRPr="00633993">
        <w:rPr>
          <w:rStyle w:val="libAlaemChar"/>
          <w:rtl/>
        </w:rPr>
        <w:t>(</w:t>
      </w:r>
      <w:r w:rsidR="00633993" w:rsidRPr="00633993">
        <w:rPr>
          <w:rStyle w:val="libAieChar"/>
          <w:rtl/>
        </w:rPr>
        <w:t xml:space="preserve"> وَإِذَا وَقَعَ الْقَوْلُ عَلَيْهِمْ أَخْرَجْنَا لَهُمْ دَابَّةً مِنَ الأرْضِ </w:t>
      </w:r>
      <w:r w:rsidR="00633993" w:rsidRPr="00633993">
        <w:rPr>
          <w:rStyle w:val="libAlaemChar"/>
          <w:rtl/>
        </w:rPr>
        <w:t>)</w:t>
      </w:r>
      <w:r>
        <w:rPr>
          <w:rtl/>
        </w:rPr>
        <w:t xml:space="preserve"> </w:t>
      </w:r>
      <w:r w:rsidRPr="00671DF3">
        <w:rPr>
          <w:rStyle w:val="libFootnotenumChar"/>
          <w:rtl/>
        </w:rPr>
        <w:t>(2)</w:t>
      </w:r>
      <w:r>
        <w:rPr>
          <w:rtl/>
        </w:rPr>
        <w:t xml:space="preserve"> ما هذه الدابّة؟ فقال</w:t>
      </w:r>
      <w:r w:rsidR="0050285B">
        <w:rPr>
          <w:rtl/>
        </w:rPr>
        <w:t>:</w:t>
      </w:r>
      <w:r>
        <w:rPr>
          <w:rtl/>
        </w:rPr>
        <w:t xml:space="preserve"> « دابّة تأكل خبزاً وخلاًّ وزيتاً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السابع والخمسون بعد المائة</w:t>
      </w:r>
      <w:r w:rsidR="0050285B">
        <w:rPr>
          <w:rtl/>
        </w:rPr>
        <w:t>:</w:t>
      </w:r>
      <w:r>
        <w:rPr>
          <w:rtl/>
        </w:rPr>
        <w:t xml:space="preserve"> ما رواه فيه</w:t>
      </w:r>
      <w:r w:rsidR="0050285B">
        <w:rPr>
          <w:rtl/>
        </w:rPr>
        <w:t>:</w:t>
      </w:r>
      <w:r>
        <w:rPr>
          <w:rtl/>
        </w:rPr>
        <w:t xml:space="preserve"> عن محمّد بن العبّاس، عن الحسين بن أحمد، عن محمّد بن عيسى، عن يونس بن عبد الرحمن، عن سماعة بن مهران، عن الفضيل </w:t>
      </w:r>
      <w:r w:rsidRPr="00671DF3">
        <w:rPr>
          <w:rStyle w:val="libFootnotenumChar"/>
          <w:rtl/>
        </w:rPr>
        <w:t>(4)</w:t>
      </w:r>
      <w:r>
        <w:rPr>
          <w:rtl/>
        </w:rPr>
        <w:t xml:space="preserve"> بن الزبير، عن الأصبغ بن نباتة، قال</w:t>
      </w:r>
      <w:r w:rsidR="0050285B">
        <w:rPr>
          <w:rtl/>
        </w:rPr>
        <w:t>:</w:t>
      </w:r>
      <w:r>
        <w:rPr>
          <w:rtl/>
        </w:rPr>
        <w:t xml:space="preserve"> قال لي معاوية</w:t>
      </w:r>
      <w:r w:rsidR="0050285B">
        <w:rPr>
          <w:rtl/>
        </w:rPr>
        <w:t>:</w:t>
      </w:r>
      <w:r>
        <w:rPr>
          <w:rtl/>
        </w:rPr>
        <w:t xml:space="preserve"> يا معشر الشيعة تزعمون أنّ عليّاً دابّة الأرض؟ فقلت</w:t>
      </w:r>
      <w:r w:rsidR="0050285B">
        <w:rPr>
          <w:rtl/>
        </w:rPr>
        <w:t>:</w:t>
      </w:r>
      <w:r>
        <w:rPr>
          <w:rtl/>
        </w:rPr>
        <w:t xml:space="preserve"> نحن نقول واليهود تقوله، فأرسل إلى رأس الجالوت، فقال</w:t>
      </w:r>
      <w:r w:rsidR="0050285B">
        <w:rPr>
          <w:rtl/>
        </w:rPr>
        <w:t>:</w:t>
      </w:r>
      <w:r>
        <w:rPr>
          <w:rtl/>
        </w:rPr>
        <w:t xml:space="preserve"> ويحك تجدون دابّة الأرض عندكم؟ فقال</w:t>
      </w:r>
      <w:r w:rsidR="0050285B">
        <w:rPr>
          <w:rtl/>
        </w:rPr>
        <w:t>:</w:t>
      </w:r>
      <w:r>
        <w:rPr>
          <w:rtl/>
        </w:rPr>
        <w:t xml:space="preserve"> نعم، فقال</w:t>
      </w:r>
      <w:r w:rsidR="0050285B">
        <w:rPr>
          <w:rtl/>
        </w:rPr>
        <w:t>:</w:t>
      </w:r>
      <w:r>
        <w:rPr>
          <w:rtl/>
        </w:rPr>
        <w:t xml:space="preserve"> ما هي؟ فقال</w:t>
      </w:r>
      <w:r w:rsidR="0050285B">
        <w:rPr>
          <w:rtl/>
        </w:rPr>
        <w:t>:</w:t>
      </w:r>
      <w:r>
        <w:rPr>
          <w:rtl/>
        </w:rPr>
        <w:t xml:space="preserve"> رجل، فقال</w:t>
      </w:r>
      <w:r w:rsidR="0050285B">
        <w:rPr>
          <w:rtl/>
        </w:rPr>
        <w:t>:</w:t>
      </w:r>
      <w:r>
        <w:rPr>
          <w:rtl/>
        </w:rPr>
        <w:t xml:space="preserve"> أتدري ما اسمه؟ قال</w:t>
      </w:r>
      <w:r w:rsidR="0050285B">
        <w:rPr>
          <w:rtl/>
        </w:rPr>
        <w:t>:</w:t>
      </w:r>
      <w:r>
        <w:rPr>
          <w:rtl/>
        </w:rPr>
        <w:t xml:space="preserve"> نعم اسمه إليا، قال</w:t>
      </w:r>
      <w:r w:rsidR="0050285B">
        <w:rPr>
          <w:rtl/>
        </w:rPr>
        <w:t>:</w:t>
      </w:r>
      <w:r>
        <w:rPr>
          <w:rtl/>
        </w:rPr>
        <w:t xml:space="preserve"> فالتفت إليّ فقال</w:t>
      </w:r>
      <w:r w:rsidR="0050285B">
        <w:rPr>
          <w:rtl/>
        </w:rPr>
        <w:t>:</w:t>
      </w:r>
      <w:r>
        <w:rPr>
          <w:rtl/>
        </w:rPr>
        <w:t xml:space="preserve"> ويلك يا أصبغ ما أقرب إليا من عليّا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الثامن والخمسون بعد المائة</w:t>
      </w:r>
      <w:r w:rsidR="0050285B">
        <w:rPr>
          <w:rtl/>
        </w:rPr>
        <w:t>:</w:t>
      </w:r>
      <w:r>
        <w:rPr>
          <w:rtl/>
        </w:rPr>
        <w:t xml:space="preserve"> ما رواه فيه</w:t>
      </w:r>
      <w:r w:rsidR="0050285B">
        <w:rPr>
          <w:rtl/>
        </w:rPr>
        <w:t>:</w:t>
      </w:r>
      <w:r>
        <w:rPr>
          <w:rtl/>
        </w:rPr>
        <w:t xml:space="preserve"> عن محمّد بن العبّاس، عن الحسين بن أحمد، عن محمّد بن عيسى، عن يونس، عن أبي بصير، عن أبي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w:t>
      </w:r>
      <w:r>
        <w:rPr>
          <w:rFonts w:hint="cs"/>
          <w:rtl/>
        </w:rPr>
        <w:t xml:space="preserve"> - </w:t>
      </w:r>
      <w:r>
        <w:rPr>
          <w:rtl/>
        </w:rPr>
        <w:t>في « ط » والمطبوع</w:t>
      </w:r>
      <w:r w:rsidR="0050285B">
        <w:rPr>
          <w:rtl/>
        </w:rPr>
        <w:t>:</w:t>
      </w:r>
      <w:r>
        <w:rPr>
          <w:rtl/>
        </w:rPr>
        <w:t xml:space="preserve"> أحمد بن أبي عبيدة، وما في المتن من « ش، ح » والمصدر. وهو الموافق لفهرست الطوسي</w:t>
      </w:r>
      <w:r w:rsidR="0050285B">
        <w:rPr>
          <w:rtl/>
        </w:rPr>
        <w:t>:</w:t>
      </w:r>
      <w:r>
        <w:rPr>
          <w:rtl/>
        </w:rPr>
        <w:t xml:space="preserve"> 82</w:t>
      </w:r>
      <w:r w:rsidR="00D0354E">
        <w:rPr>
          <w:rtl/>
        </w:rPr>
        <w:t>/</w:t>
      </w:r>
      <w:r>
        <w:rPr>
          <w:rtl/>
        </w:rPr>
        <w:t>104، ومعجم رجال الحديث 2</w:t>
      </w:r>
      <w:r w:rsidR="0050285B">
        <w:rPr>
          <w:rtl/>
        </w:rPr>
        <w:t>:</w:t>
      </w:r>
      <w:r>
        <w:rPr>
          <w:rtl/>
        </w:rPr>
        <w:t xml:space="preserve"> 157</w:t>
      </w:r>
      <w:r w:rsidR="00D0354E">
        <w:rPr>
          <w:rtl/>
        </w:rPr>
        <w:t>/</w:t>
      </w:r>
      <w:r>
        <w:rPr>
          <w:rtl/>
        </w:rPr>
        <w:t xml:space="preserve">662. </w:t>
      </w:r>
    </w:p>
    <w:p w:rsidR="00671DF3" w:rsidRDefault="00671DF3" w:rsidP="00671DF3">
      <w:pPr>
        <w:pStyle w:val="libFootnote0"/>
        <w:rPr>
          <w:rtl/>
        </w:rPr>
      </w:pPr>
      <w:r>
        <w:rPr>
          <w:rtl/>
        </w:rPr>
        <w:t>2 - سورة النمل 27</w:t>
      </w:r>
      <w:r w:rsidR="0050285B">
        <w:rPr>
          <w:rtl/>
        </w:rPr>
        <w:t>:</w:t>
      </w:r>
      <w:r>
        <w:rPr>
          <w:rtl/>
        </w:rPr>
        <w:t xml:space="preserve"> 82. </w:t>
      </w:r>
    </w:p>
    <w:p w:rsidR="00671DF3" w:rsidRDefault="00671DF3" w:rsidP="00671DF3">
      <w:pPr>
        <w:pStyle w:val="libFootnote0"/>
        <w:rPr>
          <w:rtl/>
        </w:rPr>
      </w:pPr>
      <w:r>
        <w:rPr>
          <w:rtl/>
        </w:rPr>
        <w:t>3 - تأويل الآيات 1</w:t>
      </w:r>
      <w:r w:rsidR="0050285B">
        <w:rPr>
          <w:rtl/>
        </w:rPr>
        <w:t>:</w:t>
      </w:r>
      <w:r>
        <w:rPr>
          <w:rtl/>
        </w:rPr>
        <w:t xml:space="preserve"> 404</w:t>
      </w:r>
      <w:r w:rsidR="00D0354E">
        <w:rPr>
          <w:rtl/>
        </w:rPr>
        <w:t>/</w:t>
      </w:r>
      <w:r>
        <w:rPr>
          <w:rtl/>
        </w:rPr>
        <w:t xml:space="preserve">9. </w:t>
      </w:r>
    </w:p>
    <w:p w:rsidR="00671DF3" w:rsidRDefault="00671DF3" w:rsidP="00671DF3">
      <w:pPr>
        <w:pStyle w:val="libFootnote0"/>
        <w:rPr>
          <w:rtl/>
        </w:rPr>
      </w:pPr>
      <w:r>
        <w:rPr>
          <w:rtl/>
        </w:rPr>
        <w:t>4 - في المصادر</w:t>
      </w:r>
      <w:r w:rsidR="0050285B">
        <w:rPr>
          <w:rtl/>
        </w:rPr>
        <w:t>:</w:t>
      </w:r>
      <w:r>
        <w:rPr>
          <w:rtl/>
        </w:rPr>
        <w:t xml:space="preserve"> الفضل. </w:t>
      </w:r>
    </w:p>
    <w:p w:rsidR="00671DF3" w:rsidRDefault="00671DF3" w:rsidP="00671DF3">
      <w:pPr>
        <w:pStyle w:val="libFootnote0"/>
        <w:rPr>
          <w:rtl/>
        </w:rPr>
      </w:pPr>
      <w:r>
        <w:rPr>
          <w:rtl/>
        </w:rPr>
        <w:t>5 - تأويل الآيات 1</w:t>
      </w:r>
      <w:r w:rsidR="0050285B">
        <w:rPr>
          <w:rtl/>
        </w:rPr>
        <w:t>:</w:t>
      </w:r>
      <w:r>
        <w:rPr>
          <w:rtl/>
        </w:rPr>
        <w:t xml:space="preserve"> 404</w:t>
      </w:r>
      <w:r w:rsidR="00D0354E">
        <w:rPr>
          <w:rtl/>
        </w:rPr>
        <w:t>/</w:t>
      </w:r>
      <w:r>
        <w:rPr>
          <w:rtl/>
        </w:rPr>
        <w:t>10، وعنه في البحار 53</w:t>
      </w:r>
      <w:r w:rsidR="0050285B">
        <w:rPr>
          <w:rtl/>
        </w:rPr>
        <w:t>:</w:t>
      </w:r>
      <w:r>
        <w:rPr>
          <w:rtl/>
        </w:rPr>
        <w:t xml:space="preserve"> 112</w:t>
      </w:r>
      <w:r w:rsidR="00D0354E">
        <w:rPr>
          <w:rtl/>
        </w:rPr>
        <w:t>/</w:t>
      </w:r>
      <w:r>
        <w:rPr>
          <w:rtl/>
        </w:rPr>
        <w:t>12، وتفسير البرهان 4</w:t>
      </w:r>
      <w:r w:rsidR="0050285B">
        <w:rPr>
          <w:rtl/>
        </w:rPr>
        <w:t>:</w:t>
      </w:r>
      <w:r>
        <w:rPr>
          <w:rtl/>
        </w:rPr>
        <w:t xml:space="preserve"> 229</w:t>
      </w:r>
      <w:r w:rsidR="00D0354E">
        <w:rPr>
          <w:rtl/>
        </w:rPr>
        <w:t>/</w:t>
      </w:r>
      <w:r>
        <w:rPr>
          <w:rtl/>
        </w:rPr>
        <w:t>9، وأورده الحلّي في مختصر البصائر</w:t>
      </w:r>
      <w:r w:rsidR="0050285B">
        <w:rPr>
          <w:rtl/>
        </w:rPr>
        <w:t>:</w:t>
      </w:r>
      <w:r>
        <w:rPr>
          <w:rtl/>
        </w:rPr>
        <w:t xml:space="preserve"> 486</w:t>
      </w:r>
      <w:r w:rsidR="00D0354E">
        <w:rPr>
          <w:rtl/>
        </w:rPr>
        <w:t>/</w:t>
      </w:r>
      <w:r>
        <w:rPr>
          <w:rtl/>
        </w:rPr>
        <w:t xml:space="preserve">542.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جعفر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وَإِذَا وَقَعَ الْقَوْلُ عَلَيْهِمْ أَخْرَجْنَا لَهُمْ دَابَّةً مِنَ الأرْضِ تُكَلِّمُهُمْ </w:t>
      </w:r>
      <w:r w:rsidR="00633993" w:rsidRPr="00633993">
        <w:rPr>
          <w:rStyle w:val="libAlaemChar"/>
          <w:rtl/>
        </w:rPr>
        <w:t>)</w:t>
      </w:r>
      <w:r>
        <w:rPr>
          <w:rtl/>
        </w:rPr>
        <w:t xml:space="preserve"> </w:t>
      </w:r>
      <w:r w:rsidRPr="00671DF3">
        <w:rPr>
          <w:rStyle w:val="libFootnotenumChar"/>
          <w:rtl/>
        </w:rPr>
        <w:t>(1)</w:t>
      </w:r>
      <w:r>
        <w:rPr>
          <w:rtl/>
        </w:rPr>
        <w:t xml:space="preserve"> فقال</w:t>
      </w:r>
      <w:r w:rsidR="0050285B">
        <w:rPr>
          <w:rtl/>
        </w:rPr>
        <w:t>:</w:t>
      </w:r>
      <w:r>
        <w:rPr>
          <w:rtl/>
        </w:rPr>
        <w:t xml:space="preserve"> « هو أمير المؤمنين </w:t>
      </w:r>
      <w:r w:rsidR="008C44AB" w:rsidRPr="008C44AB">
        <w:rPr>
          <w:rStyle w:val="libAlaemChar"/>
          <w:rFonts w:hint="cs"/>
          <w:rtl/>
        </w:rPr>
        <w:t>عليه‌السلام</w:t>
      </w:r>
      <w:r>
        <w:rPr>
          <w:rtl/>
        </w:rPr>
        <w:t xml:space="preserve">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التاسع والخمسون بعد المائة</w:t>
      </w:r>
      <w:r w:rsidR="0050285B">
        <w:rPr>
          <w:rtl/>
        </w:rPr>
        <w:t>:</w:t>
      </w:r>
      <w:r>
        <w:rPr>
          <w:rtl/>
        </w:rPr>
        <w:t xml:space="preserve"> ما رواه فيه</w:t>
      </w:r>
      <w:r w:rsidR="0050285B">
        <w:rPr>
          <w:rtl/>
        </w:rPr>
        <w:t>:</w:t>
      </w:r>
      <w:r>
        <w:rPr>
          <w:rtl/>
        </w:rPr>
        <w:t xml:space="preserve"> عن محمّد بن العبّاس، عن محمّد بن الحسن، عن الحسين بن الحسن، عن علي بن الحكم، عن أبان بن عثمان، عن عبد الرحمن بن سيابة ويعقوب بن شعيب، عن صالح بن ميثم، عن أبيه أنّه سمعه يقول</w:t>
      </w:r>
      <w:r w:rsidR="0050285B">
        <w:rPr>
          <w:rtl/>
        </w:rPr>
        <w:t>:</w:t>
      </w:r>
      <w:r>
        <w:rPr>
          <w:rtl/>
        </w:rPr>
        <w:t xml:space="preserve"> إنّ علياً دابّة الأرض، وعرض الحديث على أبي جعفر </w:t>
      </w:r>
      <w:r w:rsidR="008C44AB" w:rsidRPr="008C44AB">
        <w:rPr>
          <w:rStyle w:val="libAlaemChar"/>
          <w:rFonts w:hint="cs"/>
          <w:rtl/>
        </w:rPr>
        <w:t>عليه‌السلام</w:t>
      </w:r>
      <w:r>
        <w:rPr>
          <w:rtl/>
        </w:rPr>
        <w:t xml:space="preserve"> فلم ينكره بل أقرّ به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الستّون بعد المائة</w:t>
      </w:r>
      <w:r w:rsidR="0050285B">
        <w:rPr>
          <w:rtl/>
        </w:rPr>
        <w:t>:</w:t>
      </w:r>
      <w:r>
        <w:rPr>
          <w:rtl/>
        </w:rPr>
        <w:t xml:space="preserve"> ما رواه فيه</w:t>
      </w:r>
      <w:r w:rsidR="0050285B">
        <w:rPr>
          <w:rtl/>
        </w:rPr>
        <w:t>:</w:t>
      </w:r>
      <w:r>
        <w:rPr>
          <w:rtl/>
        </w:rPr>
        <w:t xml:space="preserve"> عن محمّد بن العبّاس، عن حميد بن زياد، عن ابن نهيك، عن عيسى بن هشام، عن أبان، عن عبد الرحمن بن سيابة، عن صالح بن ميثم، عن أبي جعفر </w:t>
      </w:r>
      <w:r w:rsidR="008C44AB" w:rsidRPr="008C44AB">
        <w:rPr>
          <w:rStyle w:val="libAlaemChar"/>
          <w:rFonts w:hint="cs"/>
          <w:rtl/>
        </w:rPr>
        <w:t>عليه‌السلام</w:t>
      </w:r>
      <w:r>
        <w:rPr>
          <w:rtl/>
        </w:rPr>
        <w:t xml:space="preserve"> في حديث أنّ علياً </w:t>
      </w:r>
      <w:r w:rsidR="008C44AB" w:rsidRPr="008C44AB">
        <w:rPr>
          <w:rStyle w:val="libAlaemChar"/>
          <w:rFonts w:hint="cs"/>
          <w:rtl/>
        </w:rPr>
        <w:t>عليه‌السلام</w:t>
      </w:r>
      <w:r>
        <w:rPr>
          <w:rtl/>
        </w:rPr>
        <w:t xml:space="preserve"> دابّة الأرض، قال</w:t>
      </w:r>
      <w:r w:rsidR="0050285B">
        <w:rPr>
          <w:rtl/>
        </w:rPr>
        <w:t>:</w:t>
      </w:r>
      <w:r>
        <w:rPr>
          <w:rtl/>
        </w:rPr>
        <w:t xml:space="preserve"> « وإنّ عليّاً راجع إلينا وقرأ</w:t>
      </w:r>
      <w:r w:rsidR="0050285B">
        <w:rPr>
          <w:rtl/>
        </w:rPr>
        <w:t>:</w:t>
      </w:r>
      <w:r>
        <w:rPr>
          <w:rtl/>
        </w:rPr>
        <w:t xml:space="preserve">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(4)</w:t>
      </w:r>
      <w:r>
        <w:rPr>
          <w:rtl/>
        </w:rPr>
        <w:t xml:space="preserve"> » </w:t>
      </w:r>
      <w:r w:rsidRPr="00671DF3">
        <w:rPr>
          <w:rStyle w:val="libFootnotenumChar"/>
          <w:rtl/>
        </w:rPr>
        <w:t>(5)</w:t>
      </w:r>
      <w:r>
        <w:rPr>
          <w:rtl/>
        </w:rPr>
        <w:t xml:space="preserve">. </w:t>
      </w:r>
    </w:p>
    <w:p w:rsidR="00671DF3" w:rsidRDefault="00671DF3" w:rsidP="00671DF3">
      <w:pPr>
        <w:pStyle w:val="libNormal"/>
        <w:rPr>
          <w:rtl/>
        </w:rPr>
      </w:pPr>
      <w:r w:rsidRPr="00671DF3">
        <w:rPr>
          <w:rStyle w:val="libBold2Char"/>
          <w:rtl/>
        </w:rPr>
        <w:t>الحادي والستّون بعد المائة</w:t>
      </w:r>
      <w:r w:rsidR="0050285B">
        <w:rPr>
          <w:rtl/>
        </w:rPr>
        <w:t>:</w:t>
      </w:r>
      <w:r>
        <w:rPr>
          <w:rtl/>
        </w:rPr>
        <w:t xml:space="preserve"> ما رواه فيه</w:t>
      </w:r>
      <w:r w:rsidR="0050285B">
        <w:rPr>
          <w:rtl/>
        </w:rPr>
        <w:t>:</w:t>
      </w:r>
      <w:r>
        <w:rPr>
          <w:rtl/>
        </w:rPr>
        <w:t xml:space="preserve"> عن محمّد بن العبّاس، عن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النمل 27</w:t>
      </w:r>
      <w:r w:rsidR="0050285B">
        <w:rPr>
          <w:rtl/>
        </w:rPr>
        <w:t>:</w:t>
      </w:r>
      <w:r>
        <w:rPr>
          <w:rtl/>
        </w:rPr>
        <w:t xml:space="preserve"> 82. </w:t>
      </w:r>
    </w:p>
    <w:p w:rsidR="00671DF3" w:rsidRDefault="00671DF3" w:rsidP="00671DF3">
      <w:pPr>
        <w:pStyle w:val="libFootnote0"/>
        <w:rPr>
          <w:rtl/>
        </w:rPr>
      </w:pPr>
      <w:r>
        <w:rPr>
          <w:rtl/>
        </w:rPr>
        <w:t>2 - تأويل الآيات 1</w:t>
      </w:r>
      <w:r w:rsidR="0050285B">
        <w:rPr>
          <w:rtl/>
        </w:rPr>
        <w:t>:</w:t>
      </w:r>
      <w:r>
        <w:rPr>
          <w:rtl/>
        </w:rPr>
        <w:t xml:space="preserve"> 406</w:t>
      </w:r>
      <w:r w:rsidR="00D0354E">
        <w:rPr>
          <w:rtl/>
        </w:rPr>
        <w:t>/</w:t>
      </w:r>
      <w:r>
        <w:rPr>
          <w:rtl/>
        </w:rPr>
        <w:t>7، هامش الصفحة عن مختصر البصائر</w:t>
      </w:r>
      <w:r w:rsidR="0050285B">
        <w:rPr>
          <w:rtl/>
        </w:rPr>
        <w:t>:</w:t>
      </w:r>
      <w:r>
        <w:rPr>
          <w:rtl/>
        </w:rPr>
        <w:t xml:space="preserve"> 487</w:t>
      </w:r>
      <w:r w:rsidR="00D0354E">
        <w:rPr>
          <w:rtl/>
        </w:rPr>
        <w:t>/</w:t>
      </w:r>
      <w:r>
        <w:rPr>
          <w:rtl/>
        </w:rPr>
        <w:t>543، وعنه في البحار 53</w:t>
      </w:r>
      <w:r w:rsidR="0050285B">
        <w:rPr>
          <w:rtl/>
        </w:rPr>
        <w:t>:</w:t>
      </w:r>
      <w:r>
        <w:rPr>
          <w:rtl/>
        </w:rPr>
        <w:t xml:space="preserve"> 112</w:t>
      </w:r>
      <w:r w:rsidR="00D0354E">
        <w:rPr>
          <w:rtl/>
        </w:rPr>
        <w:t>/</w:t>
      </w:r>
      <w:r>
        <w:rPr>
          <w:rtl/>
        </w:rPr>
        <w:t xml:space="preserve">13، وفي المصادر زيادة بعد أبي جعفر </w:t>
      </w:r>
      <w:r w:rsidR="008C44AB" w:rsidRPr="008C44AB">
        <w:rPr>
          <w:rStyle w:val="libAlaemChar"/>
          <w:rFonts w:hint="cs"/>
          <w:rtl/>
        </w:rPr>
        <w:t>عليه‌السلام</w:t>
      </w:r>
      <w:r w:rsidR="0050285B">
        <w:rPr>
          <w:rtl/>
        </w:rPr>
        <w:t>:</w:t>
      </w:r>
      <w:r>
        <w:rPr>
          <w:rtl/>
        </w:rPr>
        <w:t xml:space="preserve"> أيّ شيء يقول الناس في هذه الآية؟ </w:t>
      </w:r>
    </w:p>
    <w:p w:rsidR="00671DF3" w:rsidRDefault="00671DF3" w:rsidP="00671DF3">
      <w:pPr>
        <w:pStyle w:val="libFootnote0"/>
        <w:rPr>
          <w:rtl/>
        </w:rPr>
      </w:pPr>
      <w:r>
        <w:rPr>
          <w:rtl/>
        </w:rPr>
        <w:t>3 - تأويل الآيات 1</w:t>
      </w:r>
      <w:r w:rsidR="0050285B">
        <w:rPr>
          <w:rtl/>
        </w:rPr>
        <w:t>:</w:t>
      </w:r>
      <w:r>
        <w:rPr>
          <w:rtl/>
        </w:rPr>
        <w:t xml:space="preserve"> 407</w:t>
      </w:r>
      <w:r w:rsidR="00D0354E">
        <w:rPr>
          <w:rtl/>
        </w:rPr>
        <w:t>/</w:t>
      </w:r>
      <w:r>
        <w:rPr>
          <w:rtl/>
        </w:rPr>
        <w:t>8، هامش الصفحة عن مختصر البصائر</w:t>
      </w:r>
      <w:r w:rsidR="0050285B">
        <w:rPr>
          <w:rtl/>
        </w:rPr>
        <w:t>:</w:t>
      </w:r>
      <w:r>
        <w:rPr>
          <w:rtl/>
        </w:rPr>
        <w:t xml:space="preserve"> 487</w:t>
      </w:r>
      <w:r w:rsidR="00D0354E">
        <w:rPr>
          <w:rtl/>
        </w:rPr>
        <w:t>/</w:t>
      </w:r>
      <w:r>
        <w:rPr>
          <w:rtl/>
        </w:rPr>
        <w:t>545، وعنه في البحار 53</w:t>
      </w:r>
      <w:r w:rsidR="0050285B">
        <w:rPr>
          <w:rtl/>
        </w:rPr>
        <w:t>:</w:t>
      </w:r>
      <w:r>
        <w:rPr>
          <w:rtl/>
        </w:rPr>
        <w:t xml:space="preserve"> 112</w:t>
      </w:r>
      <w:r w:rsidR="00D0354E">
        <w:rPr>
          <w:rtl/>
        </w:rPr>
        <w:t>/</w:t>
      </w:r>
      <w:r>
        <w:rPr>
          <w:rtl/>
        </w:rPr>
        <w:t xml:space="preserve">14. </w:t>
      </w:r>
    </w:p>
    <w:p w:rsidR="00671DF3" w:rsidRDefault="00671DF3" w:rsidP="00671DF3">
      <w:pPr>
        <w:pStyle w:val="libFootnote0"/>
        <w:rPr>
          <w:rtl/>
        </w:rPr>
      </w:pPr>
      <w:r>
        <w:rPr>
          <w:rtl/>
        </w:rPr>
        <w:t>4 - سورة القصص 28</w:t>
      </w:r>
      <w:r w:rsidR="0050285B">
        <w:rPr>
          <w:rtl/>
        </w:rPr>
        <w:t>:</w:t>
      </w:r>
      <w:r>
        <w:rPr>
          <w:rtl/>
        </w:rPr>
        <w:t xml:space="preserve"> 85. </w:t>
      </w:r>
    </w:p>
    <w:p w:rsidR="00671DF3" w:rsidRDefault="00671DF3" w:rsidP="00671DF3">
      <w:pPr>
        <w:pStyle w:val="libFootnote0"/>
        <w:rPr>
          <w:rtl/>
        </w:rPr>
      </w:pPr>
      <w:r>
        <w:rPr>
          <w:rtl/>
        </w:rPr>
        <w:t>5 - تأويل الآيات 1</w:t>
      </w:r>
      <w:r w:rsidR="0050285B">
        <w:rPr>
          <w:rtl/>
        </w:rPr>
        <w:t>:</w:t>
      </w:r>
      <w:r>
        <w:rPr>
          <w:rtl/>
        </w:rPr>
        <w:t xml:space="preserve"> 423</w:t>
      </w:r>
      <w:r w:rsidR="00D0354E">
        <w:rPr>
          <w:rtl/>
        </w:rPr>
        <w:t>/</w:t>
      </w:r>
      <w:r>
        <w:rPr>
          <w:rtl/>
        </w:rPr>
        <w:t>20، وعنه في البحار 53</w:t>
      </w:r>
      <w:r w:rsidR="0050285B">
        <w:rPr>
          <w:rtl/>
        </w:rPr>
        <w:t>:</w:t>
      </w:r>
      <w:r>
        <w:rPr>
          <w:rtl/>
        </w:rPr>
        <w:t xml:space="preserve"> 113</w:t>
      </w:r>
      <w:r w:rsidR="00D0354E">
        <w:rPr>
          <w:rtl/>
        </w:rPr>
        <w:t>/</w:t>
      </w:r>
      <w:r>
        <w:rPr>
          <w:rtl/>
        </w:rPr>
        <w:t>15، وتفسير البرهان 4</w:t>
      </w:r>
      <w:r w:rsidR="0050285B">
        <w:rPr>
          <w:rtl/>
        </w:rPr>
        <w:t>:</w:t>
      </w:r>
      <w:r>
        <w:rPr>
          <w:rtl/>
        </w:rPr>
        <w:t xml:space="preserve"> 292</w:t>
      </w:r>
      <w:r w:rsidR="00D0354E">
        <w:rPr>
          <w:rtl/>
        </w:rPr>
        <w:t>/</w:t>
      </w:r>
      <w:r>
        <w:rPr>
          <w:rtl/>
        </w:rPr>
        <w:t>7، ومختصر البصائر</w:t>
      </w:r>
      <w:r w:rsidR="0050285B">
        <w:rPr>
          <w:rtl/>
        </w:rPr>
        <w:t>:</w:t>
      </w:r>
      <w:r>
        <w:rPr>
          <w:rtl/>
        </w:rPr>
        <w:t xml:space="preserve"> 488</w:t>
      </w:r>
      <w:r w:rsidR="00D0354E">
        <w:rPr>
          <w:rtl/>
        </w:rPr>
        <w:t>/</w:t>
      </w:r>
      <w:r>
        <w:rPr>
          <w:rtl/>
        </w:rPr>
        <w:t xml:space="preserve">548.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الحسين بن أحمد، عن محمّد بن عيسى، عن يونس، عن إبراهيم بن عبد الحميد، عن أبان الأحمر، عن أبي جعفر </w:t>
      </w:r>
      <w:r w:rsidR="008C44AB" w:rsidRPr="008C44AB">
        <w:rPr>
          <w:rStyle w:val="libAlaemChar"/>
          <w:rFonts w:hint="cs"/>
          <w:rtl/>
        </w:rPr>
        <w:t>عليه‌السلام</w:t>
      </w:r>
      <w:r>
        <w:rPr>
          <w:rtl/>
        </w:rPr>
        <w:t xml:space="preserve"> في قوله تعالى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(1)</w:t>
      </w:r>
      <w:r>
        <w:rPr>
          <w:rtl/>
        </w:rPr>
        <w:t xml:space="preserve"> فقال أبو جعفر </w:t>
      </w:r>
      <w:r w:rsidR="008C44AB" w:rsidRPr="008C44AB">
        <w:rPr>
          <w:rStyle w:val="libAlaemChar"/>
          <w:rFonts w:hint="cs"/>
          <w:rtl/>
        </w:rPr>
        <w:t>عليه‌السلام</w:t>
      </w:r>
      <w:r w:rsidR="0050285B">
        <w:rPr>
          <w:rtl/>
        </w:rPr>
        <w:t>:</w:t>
      </w:r>
      <w:r>
        <w:rPr>
          <w:rtl/>
        </w:rPr>
        <w:t xml:space="preserve"> « ما أحسب نبيّكم إلا سيطلع عليكم إطّلاعة » </w:t>
      </w:r>
      <w:r w:rsidRPr="00671DF3">
        <w:rPr>
          <w:rStyle w:val="libFootnotenumChar"/>
          <w:rtl/>
        </w:rPr>
        <w:t>(2)</w:t>
      </w:r>
      <w:r>
        <w:rPr>
          <w:rtl/>
        </w:rPr>
        <w:t xml:space="preserve">. </w:t>
      </w:r>
    </w:p>
    <w:p w:rsidR="00671DF3" w:rsidRDefault="00671DF3" w:rsidP="00671DF3">
      <w:pPr>
        <w:pStyle w:val="libNormal"/>
        <w:rPr>
          <w:rtl/>
        </w:rPr>
      </w:pPr>
      <w:bookmarkStart w:id="317" w:name="_Toc302399630"/>
      <w:r w:rsidRPr="00F627FD">
        <w:rPr>
          <w:rStyle w:val="libBold2Char"/>
          <w:rtl/>
        </w:rPr>
        <w:t>الثاني والستّون بعد المائة</w:t>
      </w:r>
      <w:bookmarkEnd w:id="317"/>
      <w:r w:rsidR="0050285B">
        <w:rPr>
          <w:rtl/>
        </w:rPr>
        <w:t>:</w:t>
      </w:r>
      <w:r>
        <w:rPr>
          <w:rtl/>
        </w:rPr>
        <w:t xml:space="preserve"> ما رواه فيه</w:t>
      </w:r>
      <w:r w:rsidR="0050285B">
        <w:rPr>
          <w:rtl/>
        </w:rPr>
        <w:t>:</w:t>
      </w:r>
      <w:r>
        <w:rPr>
          <w:rtl/>
        </w:rPr>
        <w:t xml:space="preserve"> عن محمّد بن العبّاس، عن جعفر بن محمّد بن مالك، عن الحسن بن علي بن مروان، عن سعيد بن عمّار، عن أبي مروان، قال</w:t>
      </w:r>
      <w:r w:rsidR="0050285B">
        <w:rPr>
          <w:rtl/>
        </w:rPr>
        <w:t>:</w:t>
      </w:r>
      <w:r>
        <w:rPr>
          <w:rtl/>
        </w:rPr>
        <w:t xml:space="preserve"> سألت أبا عبدالله </w:t>
      </w:r>
      <w:r w:rsidR="008C44AB" w:rsidRPr="008C44AB">
        <w:rPr>
          <w:rStyle w:val="libAlaemChar"/>
          <w:rFonts w:hint="cs"/>
          <w:rtl/>
        </w:rPr>
        <w:t>عليه‌السلام</w:t>
      </w:r>
      <w:r>
        <w:rPr>
          <w:rtl/>
        </w:rPr>
        <w:t xml:space="preserve"> عن قول الله عزّوجلّ</w:t>
      </w:r>
      <w:r w:rsidR="0050285B">
        <w:rPr>
          <w:rtl/>
        </w:rPr>
        <w:t>:</w:t>
      </w:r>
      <w:r w:rsidRPr="0050285B">
        <w:rPr>
          <w:rtl/>
        </w:rPr>
        <w:t xml:space="preserve"> </w:t>
      </w:r>
      <w:r w:rsidR="00633993" w:rsidRPr="00633993">
        <w:rPr>
          <w:rStyle w:val="libAlaemChar"/>
          <w:rtl/>
        </w:rPr>
        <w:t>(</w:t>
      </w:r>
      <w:r w:rsidR="00633993" w:rsidRPr="00633993">
        <w:rPr>
          <w:rStyle w:val="libAieChar"/>
          <w:rtl/>
        </w:rPr>
        <w:t xml:space="preserve"> إِنَّ الَّذِي فَرَضَ عَلَيْكَ الْقُرْآنَ لَرَادُّكَ إِلَى مَعَاد </w:t>
      </w:r>
      <w:r w:rsidR="00633993" w:rsidRPr="00633993">
        <w:rPr>
          <w:rStyle w:val="libAlaemChar"/>
          <w:rtl/>
        </w:rPr>
        <w:t>)</w:t>
      </w:r>
      <w:r>
        <w:rPr>
          <w:rtl/>
        </w:rPr>
        <w:t xml:space="preserve"> </w:t>
      </w:r>
      <w:r w:rsidRPr="00671DF3">
        <w:rPr>
          <w:rStyle w:val="libFootnotenumChar"/>
          <w:rtl/>
        </w:rPr>
        <w:t>(3)</w:t>
      </w:r>
      <w:r>
        <w:rPr>
          <w:rtl/>
        </w:rPr>
        <w:t xml:space="preserve"> فقال لي</w:t>
      </w:r>
      <w:r w:rsidR="0050285B">
        <w:rPr>
          <w:rtl/>
        </w:rPr>
        <w:t>:</w:t>
      </w:r>
      <w:r>
        <w:rPr>
          <w:rtl/>
        </w:rPr>
        <w:t xml:space="preserve"> « لا والله لا تنقضي الدنيا، ولا تذهب حتّى يجتمع رسول الله وعليّ </w:t>
      </w:r>
      <w:r w:rsidR="008C44AB" w:rsidRPr="008C44AB">
        <w:rPr>
          <w:rStyle w:val="libAlaemChar"/>
          <w:rFonts w:hint="cs"/>
          <w:rtl/>
        </w:rPr>
        <w:t>عليهما‌السلام</w:t>
      </w:r>
      <w:r>
        <w:rPr>
          <w:rtl/>
        </w:rPr>
        <w:t xml:space="preserve"> بالثوية فيلتقيان، ويبنيان بالثوية </w:t>
      </w:r>
      <w:r w:rsidRPr="00671DF3">
        <w:rPr>
          <w:rStyle w:val="libFootnotenumChar"/>
          <w:rtl/>
        </w:rPr>
        <w:t>(4)</w:t>
      </w:r>
      <w:r>
        <w:rPr>
          <w:rtl/>
        </w:rPr>
        <w:t xml:space="preserve"> مسجداً له اثنا عشر ألف باب » يعني موضعاً بالكوفة </w:t>
      </w:r>
      <w:r w:rsidRPr="00671DF3">
        <w:rPr>
          <w:rStyle w:val="libFootnotenumChar"/>
          <w:rtl/>
        </w:rPr>
        <w:t>(5)</w:t>
      </w:r>
      <w:r>
        <w:rPr>
          <w:rtl/>
        </w:rPr>
        <w:t xml:space="preserve">. </w:t>
      </w:r>
    </w:p>
    <w:p w:rsidR="00671DF3" w:rsidRDefault="00671DF3" w:rsidP="00671DF3">
      <w:pPr>
        <w:pStyle w:val="libNormal"/>
        <w:rPr>
          <w:rtl/>
        </w:rPr>
      </w:pPr>
      <w:r>
        <w:rPr>
          <w:rtl/>
        </w:rPr>
        <w:t xml:space="preserve">وعن أحمد بن هوذة، عن إبراهيم بن إسحاق، عن عبدالله بن حمّاد، عن أبي مريم الأنصاري، عن أبي عبدالله </w:t>
      </w:r>
      <w:r w:rsidR="008C44AB" w:rsidRPr="008C44AB">
        <w:rPr>
          <w:rStyle w:val="libAlaemChar"/>
          <w:rFonts w:hint="cs"/>
          <w:rtl/>
        </w:rPr>
        <w:t>عليه‌السلام</w:t>
      </w:r>
      <w:r>
        <w:rPr>
          <w:rtl/>
        </w:rPr>
        <w:t xml:space="preserve"> مثله </w:t>
      </w:r>
      <w:r w:rsidRPr="00671DF3">
        <w:rPr>
          <w:rStyle w:val="libFootnotenumChar"/>
          <w:rtl/>
        </w:rPr>
        <w:t>(6)</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القصص 28</w:t>
      </w:r>
      <w:r w:rsidR="0050285B">
        <w:rPr>
          <w:rtl/>
        </w:rPr>
        <w:t>:</w:t>
      </w:r>
      <w:r>
        <w:rPr>
          <w:rtl/>
        </w:rPr>
        <w:t xml:space="preserve"> 85. </w:t>
      </w:r>
    </w:p>
    <w:p w:rsidR="00671DF3" w:rsidRDefault="00671DF3" w:rsidP="00671DF3">
      <w:pPr>
        <w:pStyle w:val="libFootnote0"/>
        <w:rPr>
          <w:rtl/>
        </w:rPr>
      </w:pPr>
      <w:r>
        <w:rPr>
          <w:rtl/>
        </w:rPr>
        <w:t>2 - تأويل الآيات 1</w:t>
      </w:r>
      <w:r w:rsidR="0050285B">
        <w:rPr>
          <w:rtl/>
        </w:rPr>
        <w:t>:</w:t>
      </w:r>
      <w:r>
        <w:rPr>
          <w:rtl/>
        </w:rPr>
        <w:t xml:space="preserve"> 424، هامش الصفحة عن مختصر البصائر</w:t>
      </w:r>
      <w:r w:rsidR="0050285B">
        <w:rPr>
          <w:rtl/>
        </w:rPr>
        <w:t>:</w:t>
      </w:r>
      <w:r>
        <w:rPr>
          <w:rtl/>
        </w:rPr>
        <w:t xml:space="preserve"> 489</w:t>
      </w:r>
      <w:r w:rsidR="00D0354E">
        <w:rPr>
          <w:rtl/>
        </w:rPr>
        <w:t>/</w:t>
      </w:r>
      <w:r>
        <w:rPr>
          <w:rtl/>
        </w:rPr>
        <w:t>549، وعنه في البحار 53</w:t>
      </w:r>
      <w:r w:rsidR="0050285B">
        <w:rPr>
          <w:rtl/>
        </w:rPr>
        <w:t>:</w:t>
      </w:r>
      <w:r>
        <w:rPr>
          <w:rtl/>
        </w:rPr>
        <w:t xml:space="preserve"> 113</w:t>
      </w:r>
      <w:r w:rsidR="00D0354E">
        <w:rPr>
          <w:rtl/>
        </w:rPr>
        <w:t>/</w:t>
      </w:r>
      <w:r>
        <w:rPr>
          <w:rtl/>
        </w:rPr>
        <w:t xml:space="preserve">16. </w:t>
      </w:r>
    </w:p>
    <w:p w:rsidR="00671DF3" w:rsidRDefault="00671DF3" w:rsidP="00671DF3">
      <w:pPr>
        <w:pStyle w:val="libFootnote0"/>
        <w:rPr>
          <w:rtl/>
        </w:rPr>
      </w:pPr>
      <w:r>
        <w:rPr>
          <w:rtl/>
        </w:rPr>
        <w:t>3 - سورة القصص 28</w:t>
      </w:r>
      <w:r w:rsidR="0050285B">
        <w:rPr>
          <w:rtl/>
        </w:rPr>
        <w:t>:</w:t>
      </w:r>
      <w:r>
        <w:rPr>
          <w:rtl/>
        </w:rPr>
        <w:t xml:space="preserve"> 85. </w:t>
      </w:r>
    </w:p>
    <w:p w:rsidR="00671DF3" w:rsidRDefault="00671DF3" w:rsidP="00671DF3">
      <w:pPr>
        <w:pStyle w:val="libFootnote0"/>
        <w:rPr>
          <w:rtl/>
        </w:rPr>
      </w:pPr>
      <w:r>
        <w:rPr>
          <w:rtl/>
        </w:rPr>
        <w:t>4 - الثوية</w:t>
      </w:r>
      <w:r w:rsidR="0050285B">
        <w:rPr>
          <w:rtl/>
        </w:rPr>
        <w:t>:</w:t>
      </w:r>
      <w:r>
        <w:rPr>
          <w:rtl/>
        </w:rPr>
        <w:t xml:space="preserve"> بالفتح ثمّ الكسر وياء مشدّدة، ويقال</w:t>
      </w:r>
      <w:r w:rsidR="0050285B">
        <w:rPr>
          <w:rtl/>
        </w:rPr>
        <w:t>:</w:t>
      </w:r>
      <w:r>
        <w:rPr>
          <w:rtl/>
        </w:rPr>
        <w:t xml:space="preserve"> بلفظ التصغير، موضع قريب من الكوفة، وقيل خُرَيبة إلى جانب الحيرة على ساعة منها، ذكر العلماء</w:t>
      </w:r>
      <w:r w:rsidR="0050285B">
        <w:rPr>
          <w:rtl/>
        </w:rPr>
        <w:t>:</w:t>
      </w:r>
      <w:r>
        <w:rPr>
          <w:rtl/>
        </w:rPr>
        <w:t xml:space="preserve"> أنّها كانت سجناً للنعمان بن المنذر، كان يحبس بها من أراد قتله، فكان يقال لمن حبس بها</w:t>
      </w:r>
      <w:r w:rsidR="0050285B">
        <w:rPr>
          <w:rtl/>
        </w:rPr>
        <w:t>:</w:t>
      </w:r>
      <w:r>
        <w:rPr>
          <w:rtl/>
        </w:rPr>
        <w:t xml:space="preserve"> ثوى أي أقام فسمّيت الثوية بذلك. معجم البلدان 2</w:t>
      </w:r>
      <w:r w:rsidR="0050285B">
        <w:rPr>
          <w:rtl/>
        </w:rPr>
        <w:t>:</w:t>
      </w:r>
      <w:r>
        <w:rPr>
          <w:rtl/>
        </w:rPr>
        <w:t xml:space="preserve"> 102. </w:t>
      </w:r>
    </w:p>
    <w:p w:rsidR="00671DF3" w:rsidRDefault="00671DF3" w:rsidP="00671DF3">
      <w:pPr>
        <w:pStyle w:val="libFootnote0"/>
        <w:rPr>
          <w:rtl/>
        </w:rPr>
      </w:pPr>
      <w:r>
        <w:rPr>
          <w:rtl/>
        </w:rPr>
        <w:t>5 - تأويل الآيات 1</w:t>
      </w:r>
      <w:r w:rsidR="0050285B">
        <w:rPr>
          <w:rtl/>
        </w:rPr>
        <w:t>:</w:t>
      </w:r>
      <w:r>
        <w:rPr>
          <w:rtl/>
        </w:rPr>
        <w:t xml:space="preserve"> 424</w:t>
      </w:r>
      <w:r w:rsidR="00D0354E">
        <w:rPr>
          <w:rtl/>
        </w:rPr>
        <w:t>/</w:t>
      </w:r>
      <w:r>
        <w:rPr>
          <w:rtl/>
        </w:rPr>
        <w:t>21، وعنه في البحار 53</w:t>
      </w:r>
      <w:r w:rsidR="0050285B">
        <w:rPr>
          <w:rtl/>
        </w:rPr>
        <w:t>:</w:t>
      </w:r>
      <w:r>
        <w:rPr>
          <w:rtl/>
        </w:rPr>
        <w:t xml:space="preserve"> 113</w:t>
      </w:r>
      <w:r w:rsidR="00D0354E">
        <w:rPr>
          <w:rtl/>
        </w:rPr>
        <w:t>/</w:t>
      </w:r>
      <w:r>
        <w:rPr>
          <w:rtl/>
        </w:rPr>
        <w:t>17، وتفسير البرهان 4</w:t>
      </w:r>
      <w:r w:rsidR="0050285B">
        <w:rPr>
          <w:rtl/>
        </w:rPr>
        <w:t>:</w:t>
      </w:r>
      <w:r>
        <w:rPr>
          <w:rtl/>
        </w:rPr>
        <w:t xml:space="preserve"> 292</w:t>
      </w:r>
      <w:r w:rsidR="00D0354E">
        <w:rPr>
          <w:rtl/>
        </w:rPr>
        <w:t>/</w:t>
      </w:r>
      <w:r>
        <w:rPr>
          <w:rtl/>
        </w:rPr>
        <w:t>8، ومختصر البصائر</w:t>
      </w:r>
      <w:r w:rsidR="0050285B">
        <w:rPr>
          <w:rtl/>
        </w:rPr>
        <w:t>:</w:t>
      </w:r>
      <w:r>
        <w:rPr>
          <w:rtl/>
        </w:rPr>
        <w:t xml:space="preserve"> 210، بسندين. </w:t>
      </w:r>
    </w:p>
    <w:p w:rsidR="00671DF3" w:rsidRDefault="00671DF3" w:rsidP="00671DF3">
      <w:pPr>
        <w:pStyle w:val="libFootnote0"/>
        <w:rPr>
          <w:rtl/>
        </w:rPr>
      </w:pPr>
      <w:r>
        <w:rPr>
          <w:rtl/>
        </w:rPr>
        <w:t>6 - مختصر البصائر</w:t>
      </w:r>
      <w:r w:rsidR="0050285B">
        <w:rPr>
          <w:rtl/>
        </w:rPr>
        <w:t>:</w:t>
      </w:r>
      <w:r>
        <w:rPr>
          <w:rtl/>
        </w:rPr>
        <w:t xml:space="preserve"> 490</w:t>
      </w:r>
      <w:r w:rsidR="00D0354E">
        <w:rPr>
          <w:rtl/>
        </w:rPr>
        <w:t>/</w:t>
      </w:r>
      <w:r>
        <w:rPr>
          <w:rtl/>
        </w:rPr>
        <w:t>551، ولم ترد الرواية في تأويل الآيات، بل نقلها المجلسي في البحار 53</w:t>
      </w:r>
      <w:r w:rsidR="0050285B">
        <w:rPr>
          <w:rtl/>
        </w:rPr>
        <w:t>:</w:t>
      </w:r>
      <w:r>
        <w:rPr>
          <w:rtl/>
        </w:rPr>
        <w:t xml:space="preserve"> 114</w:t>
      </w:r>
      <w:r w:rsidR="00D0354E">
        <w:rPr>
          <w:rtl/>
        </w:rPr>
        <w:t>/</w:t>
      </w:r>
      <w:r>
        <w:rPr>
          <w:rtl/>
        </w:rPr>
        <w:t xml:space="preserve">ذيل حديث 17. </w:t>
      </w:r>
    </w:p>
    <w:p w:rsidR="00671DF3" w:rsidRDefault="00671DF3" w:rsidP="00671DF3">
      <w:pPr>
        <w:pStyle w:val="libNormal"/>
        <w:rPr>
          <w:rtl/>
        </w:rPr>
      </w:pPr>
      <w:r>
        <w:rPr>
          <w:rtl/>
        </w:rPr>
        <w:br w:type="page"/>
      </w:r>
    </w:p>
    <w:p w:rsidR="00671DF3" w:rsidRDefault="00671DF3" w:rsidP="00633993">
      <w:pPr>
        <w:pStyle w:val="libNormal"/>
        <w:rPr>
          <w:rtl/>
        </w:rPr>
      </w:pPr>
      <w:bookmarkStart w:id="318" w:name="_Toc302399631"/>
      <w:r w:rsidRPr="00F627FD">
        <w:rPr>
          <w:rStyle w:val="libBold2Char"/>
          <w:rtl/>
        </w:rPr>
        <w:lastRenderedPageBreak/>
        <w:t>الثالث والستّون بعد المائة</w:t>
      </w:r>
      <w:bookmarkEnd w:id="318"/>
      <w:r w:rsidR="0050285B">
        <w:rPr>
          <w:rStyle w:val="libBold2Char"/>
          <w:rtl/>
        </w:rPr>
        <w:t>:</w:t>
      </w:r>
      <w:r>
        <w:rPr>
          <w:rtl/>
        </w:rPr>
        <w:t xml:space="preserve"> ما رواه فيه</w:t>
      </w:r>
      <w:r w:rsidR="0050285B">
        <w:rPr>
          <w:rtl/>
        </w:rPr>
        <w:t>:</w:t>
      </w:r>
      <w:r>
        <w:rPr>
          <w:rtl/>
        </w:rPr>
        <w:t xml:space="preserve"> عن محمّد بن العبّاس، عن محمّد بن عيسى، عن يونس، عن المفضّل بن صالح، عن زيد الشحّام،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w:t>
      </w:r>
      <w:r w:rsidR="00633993" w:rsidRPr="00633993">
        <w:rPr>
          <w:rStyle w:val="libAlaemChar"/>
          <w:rtl/>
        </w:rPr>
        <w:t>(</w:t>
      </w:r>
      <w:r w:rsidR="00633993" w:rsidRPr="00633993">
        <w:rPr>
          <w:rStyle w:val="libAieChar"/>
          <w:rtl/>
        </w:rPr>
        <w:t xml:space="preserve"> الْعَذَابِ الأدْنَى دُونَ الْعَذَابِ الأكْبَرِ </w:t>
      </w:r>
      <w:r w:rsidR="00633993" w:rsidRPr="00633993">
        <w:rPr>
          <w:rStyle w:val="libAlaemChar"/>
          <w:rtl/>
        </w:rPr>
        <w:t>)</w:t>
      </w:r>
      <w:r>
        <w:rPr>
          <w:rtl/>
        </w:rPr>
        <w:t xml:space="preserve"> </w:t>
      </w:r>
      <w:r w:rsidRPr="00671DF3">
        <w:rPr>
          <w:rStyle w:val="libFootnotenumChar"/>
          <w:rtl/>
        </w:rPr>
        <w:t>(1)</w:t>
      </w:r>
      <w:r>
        <w:rPr>
          <w:rtl/>
        </w:rPr>
        <w:t xml:space="preserve"> الرجعة » </w:t>
      </w:r>
      <w:r w:rsidRPr="00671DF3">
        <w:rPr>
          <w:rStyle w:val="libFootnotenumChar"/>
          <w:rtl/>
        </w:rPr>
        <w:t>(2)</w:t>
      </w:r>
      <w:r>
        <w:rPr>
          <w:rtl/>
        </w:rPr>
        <w:t xml:space="preserve">. </w:t>
      </w:r>
    </w:p>
    <w:p w:rsidR="00671DF3" w:rsidRDefault="00671DF3" w:rsidP="00633993">
      <w:pPr>
        <w:pStyle w:val="libNormal"/>
        <w:rPr>
          <w:rtl/>
        </w:rPr>
      </w:pPr>
      <w:r>
        <w:rPr>
          <w:rtl/>
        </w:rPr>
        <w:t>الرابع والستّون بعد المائة</w:t>
      </w:r>
      <w:r w:rsidR="0050285B">
        <w:rPr>
          <w:rtl/>
        </w:rPr>
        <w:t>:</w:t>
      </w:r>
      <w:r>
        <w:rPr>
          <w:rtl/>
        </w:rPr>
        <w:t xml:space="preserve"> ما رواه فيه</w:t>
      </w:r>
      <w:r w:rsidR="0050285B">
        <w:rPr>
          <w:rtl/>
        </w:rPr>
        <w:t>:</w:t>
      </w:r>
      <w:r>
        <w:rPr>
          <w:rtl/>
        </w:rPr>
        <w:t xml:space="preserve"> عن محمّد بن العبّاس، عن الحسين بن محمّد، عن محمّد بن عيسى، عن يونس، عن مفضّل بن صالح، عن زيد الشحّام،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w:t>
      </w:r>
      <w:r w:rsidR="00633993" w:rsidRPr="00633993">
        <w:rPr>
          <w:rStyle w:val="libAlaemChar"/>
          <w:rtl/>
        </w:rPr>
        <w:t>(</w:t>
      </w:r>
      <w:r w:rsidR="00633993" w:rsidRPr="00633993">
        <w:rPr>
          <w:rStyle w:val="libAieChar"/>
          <w:rtl/>
        </w:rPr>
        <w:t xml:space="preserve"> الْعَذَابِ الأدْنَى </w:t>
      </w:r>
      <w:r w:rsidR="00633993" w:rsidRPr="00633993">
        <w:rPr>
          <w:rStyle w:val="libAlaemChar"/>
          <w:rtl/>
        </w:rPr>
        <w:t>)</w:t>
      </w:r>
      <w:r>
        <w:rPr>
          <w:rtl/>
        </w:rPr>
        <w:t xml:space="preserve"> </w:t>
      </w:r>
      <w:r w:rsidRPr="00671DF3">
        <w:rPr>
          <w:rStyle w:val="libFootnotenumChar"/>
          <w:rtl/>
        </w:rPr>
        <w:t>(3)</w:t>
      </w:r>
      <w:r>
        <w:rPr>
          <w:rtl/>
        </w:rPr>
        <w:t xml:space="preserve"> دابّة الأرض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الخامس والستّون بعد المائة</w:t>
      </w:r>
      <w:r w:rsidR="0050285B">
        <w:rPr>
          <w:rStyle w:val="libBold2Char"/>
          <w:rtl/>
        </w:rPr>
        <w:t>:</w:t>
      </w:r>
      <w:r>
        <w:rPr>
          <w:rtl/>
        </w:rPr>
        <w:t xml:space="preserve"> ما رواه فيه عنه</w:t>
      </w:r>
      <w:r w:rsidR="0050285B">
        <w:rPr>
          <w:rtl/>
        </w:rPr>
        <w:t>:</w:t>
      </w:r>
      <w:r>
        <w:rPr>
          <w:rtl/>
        </w:rPr>
        <w:t xml:space="preserve"> عن هاشم بن خلف </w:t>
      </w:r>
      <w:r w:rsidRPr="00671DF3">
        <w:rPr>
          <w:rStyle w:val="libFootnotenumChar"/>
          <w:rtl/>
        </w:rPr>
        <w:t>(5)</w:t>
      </w:r>
      <w:r>
        <w:rPr>
          <w:rtl/>
        </w:rPr>
        <w:t xml:space="preserve">، عن إبراهيم بن إسماعيل بن يحيى بن سلمة بن كهيل، حدّثني أبي </w:t>
      </w:r>
      <w:r w:rsidRPr="00671DF3">
        <w:rPr>
          <w:rStyle w:val="libFootnotenumChar"/>
          <w:rtl/>
        </w:rPr>
        <w:t>(6)</w:t>
      </w:r>
      <w:r>
        <w:rPr>
          <w:rtl/>
        </w:rPr>
        <w:t xml:space="preserve">، عن أبيه، عن سلمة بن كهيل </w:t>
      </w:r>
      <w:r w:rsidRPr="00671DF3">
        <w:rPr>
          <w:rStyle w:val="libFootnotenumChar"/>
          <w:rtl/>
        </w:rPr>
        <w:t>(7)</w:t>
      </w:r>
      <w:r>
        <w:rPr>
          <w:rtl/>
        </w:rPr>
        <w:t>، عن مجاهد، عن ابن عبّاس</w:t>
      </w:r>
      <w:r w:rsidRPr="00671DF3">
        <w:rPr>
          <w:rStyle w:val="libFootnotenumChar"/>
          <w:rtl/>
        </w:rPr>
        <w:t xml:space="preserve"> (8)</w:t>
      </w:r>
      <w:r>
        <w:rPr>
          <w:rtl/>
        </w:rPr>
        <w:t xml:space="preserve">، عن النبيّ </w:t>
      </w:r>
      <w:r w:rsidR="008C44AB" w:rsidRPr="008C44AB">
        <w:rPr>
          <w:rStyle w:val="libAlaemChar"/>
          <w:rFonts w:hint="cs"/>
          <w:rtl/>
        </w:rPr>
        <w:t>صلى‌الله‌عليه‌وآله‌وسلم</w:t>
      </w:r>
      <w:r>
        <w:rPr>
          <w:rtl/>
        </w:rPr>
        <w:t xml:space="preserve"> قال في خطبة خطبها في حجّة الوداع</w:t>
      </w:r>
      <w:r w:rsidR="0050285B">
        <w:rPr>
          <w:rtl/>
        </w:rPr>
        <w:t>:</w:t>
      </w:r>
      <w:r>
        <w:rPr>
          <w:rtl/>
        </w:rPr>
        <w:t xml:space="preserve"> « لأقتلنّ العمالقة في كتيبة، فقال له جبرئيل</w:t>
      </w:r>
      <w:r w:rsidR="0050285B">
        <w:rPr>
          <w:rtl/>
        </w:rPr>
        <w:t>:</w:t>
      </w:r>
      <w:r>
        <w:rPr>
          <w:rtl/>
        </w:rPr>
        <w:t xml:space="preserve"> أو علي،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السجدة 32</w:t>
      </w:r>
      <w:r w:rsidR="0050285B">
        <w:rPr>
          <w:rtl/>
        </w:rPr>
        <w:t>:</w:t>
      </w:r>
      <w:r>
        <w:rPr>
          <w:rtl/>
        </w:rPr>
        <w:t xml:space="preserve"> 21. </w:t>
      </w:r>
    </w:p>
    <w:p w:rsidR="00671DF3" w:rsidRDefault="00671DF3" w:rsidP="00671DF3">
      <w:pPr>
        <w:pStyle w:val="libFootnote0"/>
        <w:rPr>
          <w:rtl/>
        </w:rPr>
      </w:pPr>
      <w:r>
        <w:rPr>
          <w:rtl/>
        </w:rPr>
        <w:t>2 - عنه في البحار 53</w:t>
      </w:r>
      <w:r w:rsidR="0050285B">
        <w:rPr>
          <w:rtl/>
        </w:rPr>
        <w:t>:</w:t>
      </w:r>
      <w:r>
        <w:rPr>
          <w:rtl/>
        </w:rPr>
        <w:t xml:space="preserve"> 114</w:t>
      </w:r>
      <w:r w:rsidR="00D0354E">
        <w:rPr>
          <w:rtl/>
        </w:rPr>
        <w:t>/</w:t>
      </w:r>
      <w:r>
        <w:rPr>
          <w:rtl/>
        </w:rPr>
        <w:t xml:space="preserve">18. </w:t>
      </w:r>
    </w:p>
    <w:p w:rsidR="00671DF3" w:rsidRDefault="00671DF3" w:rsidP="00671DF3">
      <w:pPr>
        <w:pStyle w:val="libFootnote0"/>
        <w:rPr>
          <w:rtl/>
        </w:rPr>
      </w:pPr>
      <w:r>
        <w:rPr>
          <w:rtl/>
        </w:rPr>
        <w:t>3 - سورة السجدة 32</w:t>
      </w:r>
      <w:r w:rsidR="0050285B">
        <w:rPr>
          <w:rtl/>
        </w:rPr>
        <w:t>:</w:t>
      </w:r>
      <w:r>
        <w:rPr>
          <w:rtl/>
        </w:rPr>
        <w:t xml:space="preserve"> 21. </w:t>
      </w:r>
    </w:p>
    <w:p w:rsidR="00671DF3" w:rsidRDefault="00671DF3" w:rsidP="00671DF3">
      <w:pPr>
        <w:pStyle w:val="libFootnote0"/>
        <w:rPr>
          <w:rtl/>
        </w:rPr>
      </w:pPr>
      <w:r>
        <w:rPr>
          <w:rtl/>
        </w:rPr>
        <w:t>4 - تأويل الآيات 2</w:t>
      </w:r>
      <w:r w:rsidR="0050285B">
        <w:rPr>
          <w:rtl/>
        </w:rPr>
        <w:t>:</w:t>
      </w:r>
      <w:r>
        <w:rPr>
          <w:rtl/>
        </w:rPr>
        <w:t xml:space="preserve"> 444</w:t>
      </w:r>
      <w:r w:rsidR="00D0354E">
        <w:rPr>
          <w:rtl/>
        </w:rPr>
        <w:t>/</w:t>
      </w:r>
      <w:r>
        <w:rPr>
          <w:rtl/>
        </w:rPr>
        <w:t>7، وعنه في البحار 53</w:t>
      </w:r>
      <w:r w:rsidR="0050285B">
        <w:rPr>
          <w:rtl/>
        </w:rPr>
        <w:t>:</w:t>
      </w:r>
      <w:r>
        <w:rPr>
          <w:rtl/>
        </w:rPr>
        <w:t xml:space="preserve"> 114</w:t>
      </w:r>
      <w:r w:rsidR="00D0354E">
        <w:rPr>
          <w:rtl/>
        </w:rPr>
        <w:t>/</w:t>
      </w:r>
      <w:r>
        <w:rPr>
          <w:rtl/>
        </w:rPr>
        <w:t>ذيل حديث 18 مختصر البصائر</w:t>
      </w:r>
      <w:r w:rsidR="0050285B">
        <w:rPr>
          <w:rtl/>
        </w:rPr>
        <w:t>:</w:t>
      </w:r>
      <w:r>
        <w:rPr>
          <w:rtl/>
        </w:rPr>
        <w:t xml:space="preserve"> 491</w:t>
      </w:r>
      <w:r w:rsidR="00D0354E">
        <w:rPr>
          <w:rtl/>
        </w:rPr>
        <w:t>/</w:t>
      </w:r>
      <w:r>
        <w:rPr>
          <w:rtl/>
        </w:rPr>
        <w:t xml:space="preserve">552. </w:t>
      </w:r>
    </w:p>
    <w:p w:rsidR="00671DF3" w:rsidRDefault="00671DF3" w:rsidP="00671DF3">
      <w:pPr>
        <w:pStyle w:val="libFootnote0"/>
        <w:rPr>
          <w:rtl/>
        </w:rPr>
      </w:pPr>
      <w:r>
        <w:rPr>
          <w:rtl/>
        </w:rPr>
        <w:t>5 - في المطبوع ونسخة « ط »</w:t>
      </w:r>
      <w:r w:rsidR="0050285B">
        <w:rPr>
          <w:rtl/>
        </w:rPr>
        <w:t>:</w:t>
      </w:r>
      <w:r>
        <w:rPr>
          <w:rtl/>
        </w:rPr>
        <w:t xml:space="preserve"> هاشم بن أبي خلف، وما في المتن من « ش، ح » والمصدر والبحار. وقال النمازي في مستدركات علم رجال الحديث 8</w:t>
      </w:r>
      <w:r w:rsidR="0050285B">
        <w:rPr>
          <w:rtl/>
        </w:rPr>
        <w:t>:</w:t>
      </w:r>
      <w:r>
        <w:rPr>
          <w:rtl/>
        </w:rPr>
        <w:t xml:space="preserve"> 130</w:t>
      </w:r>
      <w:r w:rsidR="00D0354E">
        <w:rPr>
          <w:rtl/>
        </w:rPr>
        <w:t>/</w:t>
      </w:r>
      <w:r>
        <w:rPr>
          <w:rtl/>
        </w:rPr>
        <w:t>15829</w:t>
      </w:r>
      <w:r w:rsidR="0050285B">
        <w:rPr>
          <w:rtl/>
        </w:rPr>
        <w:t>:</w:t>
      </w:r>
      <w:r>
        <w:rPr>
          <w:rtl/>
        </w:rPr>
        <w:t xml:space="preserve"> لم يذكروه روى عنه ابراهيم بن اسماعيل بن يحيى بن سلمة بن كهيل. </w:t>
      </w:r>
    </w:p>
    <w:p w:rsidR="00671DF3" w:rsidRDefault="00671DF3" w:rsidP="00671DF3">
      <w:pPr>
        <w:pStyle w:val="libFootnote0"/>
        <w:rPr>
          <w:rtl/>
        </w:rPr>
      </w:pPr>
      <w:r>
        <w:rPr>
          <w:rtl/>
        </w:rPr>
        <w:t xml:space="preserve">6 - (حدّثني أبي) أثبتناه من المصادر. </w:t>
      </w:r>
    </w:p>
    <w:p w:rsidR="00671DF3" w:rsidRDefault="00671DF3" w:rsidP="00671DF3">
      <w:pPr>
        <w:pStyle w:val="libFootnote0"/>
        <w:rPr>
          <w:rtl/>
        </w:rPr>
      </w:pPr>
      <w:r>
        <w:rPr>
          <w:rtl/>
        </w:rPr>
        <w:t xml:space="preserve">7 - (عن سلمة بن كهيل) أثبتناه من المصادر. </w:t>
      </w:r>
    </w:p>
    <w:p w:rsidR="00671DF3" w:rsidRDefault="00671DF3" w:rsidP="00671DF3">
      <w:pPr>
        <w:pStyle w:val="libFootnote0"/>
        <w:rPr>
          <w:rtl/>
        </w:rPr>
      </w:pPr>
      <w:r>
        <w:rPr>
          <w:rtl/>
        </w:rPr>
        <w:t>8 - السند في « ح، ش، ط » والمطبوع هكذا</w:t>
      </w:r>
      <w:r w:rsidR="0050285B">
        <w:rPr>
          <w:rtl/>
        </w:rPr>
        <w:t>:</w:t>
      </w:r>
      <w:r>
        <w:rPr>
          <w:rtl/>
        </w:rPr>
        <w:t xml:space="preserve"> ابراهيم بن اسماعيل، عن يحيى بن سلمة (في المطبوع</w:t>
      </w:r>
      <w:r w:rsidR="0050285B">
        <w:rPr>
          <w:rtl/>
        </w:rPr>
        <w:t>:</w:t>
      </w:r>
      <w:r>
        <w:rPr>
          <w:rtl/>
        </w:rPr>
        <w:t xml:space="preserve"> مسلمة) بن كهيل، عن أبيه، عن مجاهد، عن ابن عباس، وما أثبتناه هو المطابق للمصادر.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فقال</w:t>
      </w:r>
      <w:r w:rsidR="0050285B">
        <w:rPr>
          <w:rtl/>
        </w:rPr>
        <w:t>:</w:t>
      </w:r>
      <w:r>
        <w:rPr>
          <w:rtl/>
        </w:rPr>
        <w:t xml:space="preserve"> أو علي بن أبي طالب </w:t>
      </w:r>
      <w:r w:rsidR="008C44AB" w:rsidRPr="008C44AB">
        <w:rPr>
          <w:rStyle w:val="libAlaemChar"/>
          <w:rFonts w:hint="cs"/>
          <w:rtl/>
        </w:rPr>
        <w:t>عليه‌السلام</w:t>
      </w:r>
      <w:r>
        <w:rPr>
          <w:rtl/>
        </w:rPr>
        <w:t xml:space="preserve"> » </w:t>
      </w:r>
      <w:r w:rsidRPr="00671DF3">
        <w:rPr>
          <w:rStyle w:val="libFootnotenumChar"/>
          <w:rtl/>
        </w:rPr>
        <w:t>(1)</w:t>
      </w:r>
      <w:r>
        <w:rPr>
          <w:rtl/>
        </w:rPr>
        <w:t xml:space="preserve">. </w:t>
      </w:r>
    </w:p>
    <w:p w:rsidR="00671DF3" w:rsidRDefault="00671DF3" w:rsidP="00671DF3">
      <w:pPr>
        <w:pStyle w:val="libNormal"/>
        <w:rPr>
          <w:rtl/>
        </w:rPr>
      </w:pPr>
      <w:bookmarkStart w:id="319" w:name="_Toc302399632"/>
      <w:r w:rsidRPr="00F627FD">
        <w:rPr>
          <w:rStyle w:val="libBold2Char"/>
          <w:rtl/>
        </w:rPr>
        <w:t>أقول</w:t>
      </w:r>
      <w:bookmarkEnd w:id="319"/>
      <w:r w:rsidR="0050285B" w:rsidRPr="00F627FD">
        <w:rPr>
          <w:rStyle w:val="libBold2Char"/>
          <w:rtl/>
        </w:rPr>
        <w:t>:</w:t>
      </w:r>
      <w:r>
        <w:rPr>
          <w:rtl/>
        </w:rPr>
        <w:t xml:space="preserve"> وقد نقل هذه الأحاديث كلّها الحسن بن سليمان بن خالد البرقي، عن محمّد بن العبّاس من كتاب « </w:t>
      </w:r>
      <w:r w:rsidRPr="00671DF3">
        <w:rPr>
          <w:rStyle w:val="libBold2Char"/>
          <w:rtl/>
        </w:rPr>
        <w:t xml:space="preserve">تأويل ما نزل من القرآن في محمّد وآله </w:t>
      </w:r>
      <w:r w:rsidR="008C44AB" w:rsidRPr="008C44AB">
        <w:rPr>
          <w:rStyle w:val="libAlaemChar"/>
          <w:rFonts w:hint="cs"/>
          <w:rtl/>
        </w:rPr>
        <w:t>عليهم‌السلام</w:t>
      </w:r>
      <w:r>
        <w:rPr>
          <w:rtl/>
        </w:rPr>
        <w:t xml:space="preserve">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السادس والستّون بعد المائة</w:t>
      </w:r>
      <w:r w:rsidR="0050285B">
        <w:rPr>
          <w:rtl/>
        </w:rPr>
        <w:t>:</w:t>
      </w:r>
      <w:r>
        <w:rPr>
          <w:rtl/>
        </w:rPr>
        <w:t xml:space="preserve"> ما رواه جعفر بن محمّد بن قولويه في « </w:t>
      </w:r>
      <w:r w:rsidRPr="00671DF3">
        <w:rPr>
          <w:rStyle w:val="libBold2Char"/>
          <w:rtl/>
        </w:rPr>
        <w:t xml:space="preserve">المزار </w:t>
      </w:r>
      <w:r>
        <w:rPr>
          <w:rtl/>
        </w:rPr>
        <w:t>»</w:t>
      </w:r>
      <w:r w:rsidR="0050285B">
        <w:rPr>
          <w:rtl/>
        </w:rPr>
        <w:t>:</w:t>
      </w:r>
      <w:r>
        <w:rPr>
          <w:rtl/>
        </w:rPr>
        <w:t xml:space="preserve"> عن الحسين بن محمّد، عن معلّى بن محمّد، عن أبي الفضل، عن ابن صدقة، عن المفضّل بن عمر، عن أبي عبدالله </w:t>
      </w:r>
      <w:r w:rsidR="008C44AB" w:rsidRPr="008C44AB">
        <w:rPr>
          <w:rStyle w:val="libAlaemChar"/>
          <w:rFonts w:hint="cs"/>
          <w:rtl/>
        </w:rPr>
        <w:t>عليه‌السلام</w:t>
      </w:r>
      <w:r>
        <w:rPr>
          <w:rtl/>
        </w:rPr>
        <w:t>، قال</w:t>
      </w:r>
      <w:r w:rsidR="0050285B">
        <w:rPr>
          <w:rtl/>
        </w:rPr>
        <w:t>:</w:t>
      </w:r>
      <w:r>
        <w:rPr>
          <w:rtl/>
        </w:rPr>
        <w:t xml:space="preserve"> « كأنّي بسرير من نور قد وضع، وقد ضربت عليه قبّة من ياقوتة حمراء مكلّلة بالجوهر، وكأنّي بالحسين </w:t>
      </w:r>
      <w:r w:rsidR="008C44AB" w:rsidRPr="008C44AB">
        <w:rPr>
          <w:rStyle w:val="libAlaemChar"/>
          <w:rFonts w:hint="cs"/>
          <w:rtl/>
        </w:rPr>
        <w:t>عليه‌السلام</w:t>
      </w:r>
      <w:r>
        <w:rPr>
          <w:rtl/>
        </w:rPr>
        <w:t xml:space="preserve"> جالساً على ذلك السرير، وحوله تسعون ألف قبّة خضراء، وكأنّي بالمؤمنين يزورونه ويسلّمون عليه، فيقول الله عزّوجلّ لهم</w:t>
      </w:r>
      <w:r w:rsidR="0050285B">
        <w:rPr>
          <w:rtl/>
        </w:rPr>
        <w:t>:</w:t>
      </w:r>
      <w:r>
        <w:rPr>
          <w:rtl/>
        </w:rPr>
        <w:t xml:space="preserve"> أوليائي سلوني فطالما اُوذيتم وذلّلتم واضطهدتّم، فهذا يوم لا تسألوني حاجة من حوائج الدنيا والآخرة إلا قضيتها لكم، فيكون أكلهم وشربهم من الجنّة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سؤال حوائج الدنيا يدلّ على أنّ هذا في الرجعة إذ هي لا تسأل في الآخرة. </w:t>
      </w:r>
    </w:p>
    <w:p w:rsidR="00671DF3" w:rsidRDefault="00671DF3" w:rsidP="00671DF3">
      <w:pPr>
        <w:pStyle w:val="libNormal"/>
        <w:rPr>
          <w:rtl/>
        </w:rPr>
      </w:pPr>
      <w:r w:rsidRPr="00671DF3">
        <w:rPr>
          <w:rStyle w:val="libBold2Char"/>
          <w:rtl/>
        </w:rPr>
        <w:t>السابع والستّون بعد المائة</w:t>
      </w:r>
      <w:r w:rsidR="0050285B">
        <w:rPr>
          <w:rStyle w:val="libBold2Char"/>
          <w:rtl/>
        </w:rPr>
        <w:t>:</w:t>
      </w:r>
      <w:r>
        <w:rPr>
          <w:rtl/>
        </w:rPr>
        <w:t xml:space="preserve"> ما رواه النعماني في « </w:t>
      </w:r>
      <w:r w:rsidRPr="00671DF3">
        <w:rPr>
          <w:rStyle w:val="libBold2Char"/>
          <w:rtl/>
        </w:rPr>
        <w:t xml:space="preserve">تفسيره </w:t>
      </w:r>
      <w:r>
        <w:rPr>
          <w:rtl/>
        </w:rPr>
        <w:t>» على ما نقل عنه</w:t>
      </w:r>
      <w:r w:rsidR="0050285B">
        <w:rPr>
          <w:rtl/>
        </w:rPr>
        <w:t>:</w:t>
      </w:r>
      <w:r>
        <w:rPr>
          <w:rtl/>
        </w:rPr>
        <w:t xml:space="preserve"> عن ابن عبّاس في قوله تعالى </w:t>
      </w:r>
      <w:r w:rsidR="00633993" w:rsidRPr="00633993">
        <w:rPr>
          <w:rStyle w:val="libAlaemChar"/>
          <w:rtl/>
        </w:rPr>
        <w:t>(</w:t>
      </w:r>
      <w:r w:rsidR="00633993" w:rsidRPr="00633993">
        <w:rPr>
          <w:rStyle w:val="libAieChar"/>
          <w:rtl/>
        </w:rPr>
        <w:t xml:space="preserve"> وَالنَّهَارِ إذَا جَلَّيها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 يعني الأئمّة منّا أهل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مختصر البصائر</w:t>
      </w:r>
      <w:r w:rsidR="0050285B">
        <w:rPr>
          <w:rtl/>
        </w:rPr>
        <w:t>:</w:t>
      </w:r>
      <w:r>
        <w:rPr>
          <w:rtl/>
        </w:rPr>
        <w:t xml:space="preserve"> 491</w:t>
      </w:r>
      <w:r w:rsidR="00D0354E">
        <w:rPr>
          <w:rtl/>
        </w:rPr>
        <w:t>/</w:t>
      </w:r>
      <w:r>
        <w:rPr>
          <w:rtl/>
        </w:rPr>
        <w:t>553، وعنه 53</w:t>
      </w:r>
      <w:r w:rsidR="0050285B">
        <w:rPr>
          <w:rtl/>
        </w:rPr>
        <w:t>:</w:t>
      </w:r>
      <w:r>
        <w:rPr>
          <w:rtl/>
        </w:rPr>
        <w:t xml:space="preserve"> 114</w:t>
      </w:r>
      <w:r w:rsidR="00D0354E">
        <w:rPr>
          <w:rtl/>
        </w:rPr>
        <w:t>/</w:t>
      </w:r>
      <w:r>
        <w:rPr>
          <w:rtl/>
        </w:rPr>
        <w:t>19، وأورده باختلاف يسير الطبراني في المعجم الكبير 11</w:t>
      </w:r>
      <w:r w:rsidR="0050285B">
        <w:rPr>
          <w:rtl/>
        </w:rPr>
        <w:t>:</w:t>
      </w:r>
      <w:r>
        <w:rPr>
          <w:rtl/>
        </w:rPr>
        <w:t xml:space="preserve"> 74</w:t>
      </w:r>
      <w:r w:rsidR="00D0354E">
        <w:rPr>
          <w:rtl/>
        </w:rPr>
        <w:t>/</w:t>
      </w:r>
      <w:r>
        <w:rPr>
          <w:rtl/>
        </w:rPr>
        <w:t>11088، والحاكم في المستدرك 3</w:t>
      </w:r>
      <w:r w:rsidR="0050285B">
        <w:rPr>
          <w:rtl/>
        </w:rPr>
        <w:t>:</w:t>
      </w:r>
      <w:r>
        <w:rPr>
          <w:rtl/>
        </w:rPr>
        <w:t xml:space="preserve"> 126. </w:t>
      </w:r>
    </w:p>
    <w:p w:rsidR="00671DF3" w:rsidRDefault="00671DF3" w:rsidP="00671DF3">
      <w:pPr>
        <w:pStyle w:val="libFootnote0"/>
        <w:rPr>
          <w:rtl/>
        </w:rPr>
      </w:pPr>
      <w:r>
        <w:rPr>
          <w:rtl/>
        </w:rPr>
        <w:t>2 - ذكرنا صفحات مختصر البصائر في تخريجة كلّ حديث، واسم الكتاب في « ط » هكذا</w:t>
      </w:r>
      <w:r w:rsidR="0050285B">
        <w:rPr>
          <w:rtl/>
        </w:rPr>
        <w:t>:</w:t>
      </w:r>
      <w:r>
        <w:rPr>
          <w:rtl/>
        </w:rPr>
        <w:t xml:space="preserve"> تأويل ما نزل من القرآن وغيره في آل محمد. </w:t>
      </w:r>
    </w:p>
    <w:p w:rsidR="00671DF3" w:rsidRDefault="00671DF3" w:rsidP="00671DF3">
      <w:pPr>
        <w:pStyle w:val="libFootnote0"/>
        <w:rPr>
          <w:rtl/>
        </w:rPr>
      </w:pPr>
      <w:r>
        <w:rPr>
          <w:rtl/>
        </w:rPr>
        <w:t>3 - كامل الزيارات</w:t>
      </w:r>
      <w:r w:rsidR="0050285B">
        <w:rPr>
          <w:rtl/>
        </w:rPr>
        <w:t>:</w:t>
      </w:r>
      <w:r>
        <w:rPr>
          <w:rtl/>
        </w:rPr>
        <w:t xml:space="preserve"> 146</w:t>
      </w:r>
      <w:r w:rsidR="00D0354E">
        <w:rPr>
          <w:rtl/>
        </w:rPr>
        <w:t>/</w:t>
      </w:r>
      <w:r>
        <w:rPr>
          <w:rtl/>
        </w:rPr>
        <w:t>3، وعنه في البحار 101</w:t>
      </w:r>
      <w:r w:rsidR="0050285B">
        <w:rPr>
          <w:rtl/>
        </w:rPr>
        <w:t>:</w:t>
      </w:r>
      <w:r>
        <w:rPr>
          <w:rtl/>
        </w:rPr>
        <w:t xml:space="preserve"> 65</w:t>
      </w:r>
      <w:r w:rsidR="00D0354E">
        <w:rPr>
          <w:rtl/>
        </w:rPr>
        <w:t>/</w:t>
      </w:r>
      <w:r>
        <w:rPr>
          <w:rtl/>
        </w:rPr>
        <w:t>53، والمستدرك 10</w:t>
      </w:r>
      <w:r w:rsidR="0050285B">
        <w:rPr>
          <w:rtl/>
        </w:rPr>
        <w:t>:</w:t>
      </w:r>
      <w:r>
        <w:rPr>
          <w:rtl/>
        </w:rPr>
        <w:t xml:space="preserve"> 246</w:t>
      </w:r>
      <w:r w:rsidR="00D0354E">
        <w:rPr>
          <w:rtl/>
        </w:rPr>
        <w:t>/</w:t>
      </w:r>
      <w:r>
        <w:rPr>
          <w:rtl/>
        </w:rPr>
        <w:t>32، وأورده الحلّي في مختصر البصائر</w:t>
      </w:r>
      <w:r w:rsidR="0050285B">
        <w:rPr>
          <w:rtl/>
        </w:rPr>
        <w:t>:</w:t>
      </w:r>
      <w:r>
        <w:rPr>
          <w:rtl/>
        </w:rPr>
        <w:t xml:space="preserve"> 461</w:t>
      </w:r>
      <w:r w:rsidR="00D0354E">
        <w:rPr>
          <w:rtl/>
        </w:rPr>
        <w:t>/</w:t>
      </w:r>
      <w:r>
        <w:rPr>
          <w:rtl/>
        </w:rPr>
        <w:t xml:space="preserve">518. </w:t>
      </w:r>
    </w:p>
    <w:p w:rsidR="00671DF3" w:rsidRDefault="00671DF3" w:rsidP="00671DF3">
      <w:pPr>
        <w:pStyle w:val="libFootnote0"/>
        <w:rPr>
          <w:rtl/>
        </w:rPr>
      </w:pPr>
      <w:r>
        <w:rPr>
          <w:rtl/>
        </w:rPr>
        <w:t>4 - سورة الشمس 91</w:t>
      </w:r>
      <w:r w:rsidR="0050285B">
        <w:rPr>
          <w:rtl/>
        </w:rPr>
        <w:t>:</w:t>
      </w:r>
      <w:r>
        <w:rPr>
          <w:rtl/>
        </w:rPr>
        <w:t xml:space="preserve"> 3.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البيت </w:t>
      </w:r>
      <w:r w:rsidR="008C44AB" w:rsidRPr="008C44AB">
        <w:rPr>
          <w:rStyle w:val="libAlaemChar"/>
          <w:rFonts w:hint="cs"/>
          <w:rtl/>
        </w:rPr>
        <w:t>عليهم‌السلام</w:t>
      </w:r>
      <w:r>
        <w:rPr>
          <w:rtl/>
        </w:rPr>
        <w:t xml:space="preserve">، يملكون الأرض في آخر الزمان فيملؤونها عدلاً وقسطاً »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الثامن والستّون بعد المائة</w:t>
      </w:r>
      <w:r w:rsidR="0050285B">
        <w:rPr>
          <w:rtl/>
        </w:rPr>
        <w:t>:</w:t>
      </w:r>
      <w:r>
        <w:rPr>
          <w:rtl/>
        </w:rPr>
        <w:t xml:space="preserve"> ما رواه البرقي في «</w:t>
      </w:r>
      <w:r w:rsidRPr="00671DF3">
        <w:rPr>
          <w:rStyle w:val="libBold2Char"/>
          <w:rtl/>
        </w:rPr>
        <w:t xml:space="preserve"> المحاسن</w:t>
      </w:r>
      <w:r>
        <w:rPr>
          <w:rtl/>
        </w:rPr>
        <w:t xml:space="preserve"> »</w:t>
      </w:r>
      <w:r w:rsidR="0050285B">
        <w:rPr>
          <w:rtl/>
        </w:rPr>
        <w:t>:</w:t>
      </w:r>
      <w:r>
        <w:rPr>
          <w:rtl/>
        </w:rPr>
        <w:t xml:space="preserve"> عن أحمد بن محمّد وعبدالله بن عامر، عن ابن سنان، عن المفضّل، عن أبي عبدالله </w:t>
      </w:r>
      <w:r w:rsidR="008C44AB" w:rsidRPr="008C44AB">
        <w:rPr>
          <w:rStyle w:val="libAlaemChar"/>
          <w:rFonts w:hint="cs"/>
          <w:rtl/>
        </w:rPr>
        <w:t>عليه‌السلام</w:t>
      </w:r>
      <w:r>
        <w:rPr>
          <w:rtl/>
        </w:rPr>
        <w:t>، قال</w:t>
      </w:r>
      <w:r w:rsidR="0050285B">
        <w:rPr>
          <w:rtl/>
        </w:rPr>
        <w:t>:</w:t>
      </w:r>
      <w:r>
        <w:rPr>
          <w:rtl/>
        </w:rPr>
        <w:t xml:space="preserve"> « قال أمير المؤمنين </w:t>
      </w:r>
      <w:r w:rsidR="008C44AB" w:rsidRPr="008C44AB">
        <w:rPr>
          <w:rStyle w:val="libAlaemChar"/>
          <w:rFonts w:hint="cs"/>
          <w:rtl/>
        </w:rPr>
        <w:t>عليه‌السلام</w:t>
      </w:r>
      <w:r w:rsidR="0050285B">
        <w:rPr>
          <w:rtl/>
        </w:rPr>
        <w:t>:</w:t>
      </w:r>
      <w:r>
        <w:rPr>
          <w:rtl/>
        </w:rPr>
        <w:t xml:space="preserve"> أنا صاحب العصا والميسم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التاسع والستّون بعد المائة</w:t>
      </w:r>
      <w:r w:rsidR="0050285B">
        <w:rPr>
          <w:rtl/>
        </w:rPr>
        <w:t>:</w:t>
      </w:r>
      <w:r>
        <w:rPr>
          <w:rtl/>
        </w:rPr>
        <w:t xml:space="preserve"> ما رواه محمّد بن الحسن الصفّار في « </w:t>
      </w:r>
      <w:r w:rsidRPr="00671DF3">
        <w:rPr>
          <w:rStyle w:val="libBold2Char"/>
          <w:rtl/>
        </w:rPr>
        <w:t>بصائر الدرجات</w:t>
      </w:r>
      <w:r>
        <w:rPr>
          <w:rtl/>
        </w:rPr>
        <w:t xml:space="preserve"> »</w:t>
      </w:r>
      <w:r w:rsidR="0050285B">
        <w:rPr>
          <w:rtl/>
        </w:rPr>
        <w:t>:</w:t>
      </w:r>
      <w:r>
        <w:rPr>
          <w:rtl/>
        </w:rPr>
        <w:t xml:space="preserve"> عن عبدالله بن محمّد، عن إبراهيم بن محمّد الثقفي رفعه،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قال أمير المؤمنين </w:t>
      </w:r>
      <w:r w:rsidR="008C44AB" w:rsidRPr="008C44AB">
        <w:rPr>
          <w:rStyle w:val="libAlaemChar"/>
          <w:rFonts w:hint="cs"/>
          <w:rtl/>
        </w:rPr>
        <w:t>عليه‌السلام</w:t>
      </w:r>
      <w:r w:rsidR="0050285B">
        <w:rPr>
          <w:rtl/>
        </w:rPr>
        <w:t>:</w:t>
      </w:r>
      <w:r>
        <w:rPr>
          <w:rtl/>
        </w:rPr>
        <w:t xml:space="preserve"> أنا صاحب العصا والميسم »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السبعون بعد المائة</w:t>
      </w:r>
      <w:r w:rsidR="0050285B">
        <w:rPr>
          <w:rtl/>
        </w:rPr>
        <w:t>:</w:t>
      </w:r>
      <w:r>
        <w:rPr>
          <w:rtl/>
        </w:rPr>
        <w:t xml:space="preserve"> ما رواه أيضاً فيه</w:t>
      </w:r>
      <w:r w:rsidR="0050285B">
        <w:rPr>
          <w:rtl/>
        </w:rPr>
        <w:t>:</w:t>
      </w:r>
      <w:r>
        <w:rPr>
          <w:rtl/>
        </w:rPr>
        <w:t xml:space="preserve"> بسنده عن سلمان الفارسي، عن أمير المؤمنين </w:t>
      </w:r>
      <w:r w:rsidR="008C44AB" w:rsidRPr="008C44AB">
        <w:rPr>
          <w:rStyle w:val="libAlaemChar"/>
          <w:rFonts w:hint="cs"/>
          <w:rtl/>
        </w:rPr>
        <w:t>عليه‌السلام</w:t>
      </w:r>
      <w:r>
        <w:rPr>
          <w:rtl/>
        </w:rPr>
        <w:t xml:space="preserve"> قال</w:t>
      </w:r>
      <w:r w:rsidR="0050285B">
        <w:rPr>
          <w:rtl/>
        </w:rPr>
        <w:t>:</w:t>
      </w:r>
      <w:r>
        <w:rPr>
          <w:rtl/>
        </w:rPr>
        <w:t xml:space="preserve"> « أنا صاحب الميسم، وأنا الفاروق الأكبر، وأنا صاحب الكرّات ودولة الدول » </w:t>
      </w:r>
      <w:r w:rsidRPr="00671DF3">
        <w:rPr>
          <w:rStyle w:val="libFootnotenumChar"/>
          <w:rtl/>
        </w:rPr>
        <w:t>(4)</w:t>
      </w:r>
      <w:r>
        <w:rPr>
          <w:rtl/>
        </w:rPr>
        <w:t xml:space="preserve"> الحديث. </w:t>
      </w:r>
    </w:p>
    <w:p w:rsidR="00671DF3" w:rsidRDefault="00671DF3" w:rsidP="00671DF3">
      <w:pPr>
        <w:pStyle w:val="libNormal"/>
        <w:rPr>
          <w:rtl/>
        </w:rPr>
      </w:pPr>
      <w:r w:rsidRPr="00671DF3">
        <w:rPr>
          <w:rStyle w:val="libBold2Char"/>
          <w:rtl/>
        </w:rPr>
        <w:t>الحادي والسبعون بعد المائة</w:t>
      </w:r>
      <w:r w:rsidR="0050285B">
        <w:rPr>
          <w:rtl/>
        </w:rPr>
        <w:t>:</w:t>
      </w:r>
      <w:r>
        <w:rPr>
          <w:rtl/>
        </w:rPr>
        <w:t xml:space="preserve"> ما رواه العيّاشي في « </w:t>
      </w:r>
      <w:r w:rsidRPr="00671DF3">
        <w:rPr>
          <w:rStyle w:val="libBold2Char"/>
          <w:rtl/>
        </w:rPr>
        <w:t>تفسيره</w:t>
      </w:r>
      <w:r>
        <w:rPr>
          <w:rtl/>
        </w:rPr>
        <w:t xml:space="preserve"> » على ما نقل عنه</w:t>
      </w:r>
      <w:r w:rsidR="0050285B">
        <w:rPr>
          <w:rtl/>
        </w:rPr>
        <w:t>:</w:t>
      </w:r>
      <w:r>
        <w:rPr>
          <w:rtl/>
        </w:rPr>
        <w:t xml:space="preserve"> عن رفاعة، عن أبي عبدالله </w:t>
      </w:r>
      <w:r w:rsidR="008C44AB" w:rsidRPr="008C44AB">
        <w:rPr>
          <w:rStyle w:val="libAlaemChar"/>
          <w:rFonts w:hint="cs"/>
          <w:rtl/>
        </w:rPr>
        <w:t>عليه‌السلام</w:t>
      </w:r>
      <w:r>
        <w:rPr>
          <w:rtl/>
        </w:rPr>
        <w:t xml:space="preserve"> قال</w:t>
      </w:r>
      <w:r w:rsidR="0050285B">
        <w:rPr>
          <w:rtl/>
        </w:rPr>
        <w:t>:</w:t>
      </w:r>
      <w:r>
        <w:rPr>
          <w:rtl/>
        </w:rPr>
        <w:t xml:space="preserve"> « أوّل من يكرّ إلى الدنيا الحسين بن علي </w:t>
      </w:r>
      <w:r w:rsidR="008C44AB" w:rsidRPr="008C44AB">
        <w:rPr>
          <w:rStyle w:val="libAlaemChar"/>
          <w:rFonts w:hint="cs"/>
          <w:rtl/>
        </w:rPr>
        <w:t>عليه‌السلام</w:t>
      </w:r>
      <w:r>
        <w:rPr>
          <w:rtl/>
        </w:rPr>
        <w:t xml:space="preserve"> وأصحابه » </w:t>
      </w:r>
      <w:r w:rsidRPr="00671DF3">
        <w:rPr>
          <w:rStyle w:val="libFootnotenumChar"/>
          <w:rtl/>
        </w:rPr>
        <w:t>(5)</w:t>
      </w:r>
      <w:r>
        <w:rPr>
          <w:rtl/>
        </w:rPr>
        <w:t xml:space="preserve"> الحديث وقد مرّ. </w:t>
      </w:r>
    </w:p>
    <w:p w:rsidR="00671DF3" w:rsidRDefault="00671DF3" w:rsidP="00671DF3">
      <w:pPr>
        <w:pStyle w:val="libNormal"/>
        <w:rPr>
          <w:rtl/>
        </w:rPr>
      </w:pPr>
      <w:r w:rsidRPr="00671DF3">
        <w:rPr>
          <w:rStyle w:val="libBold2Char"/>
          <w:rtl/>
        </w:rPr>
        <w:t>الثاني والسبعون بعد المائة</w:t>
      </w:r>
      <w:r w:rsidR="0050285B">
        <w:rPr>
          <w:rtl/>
        </w:rPr>
        <w:t>:</w:t>
      </w:r>
      <w:r>
        <w:rPr>
          <w:rtl/>
        </w:rPr>
        <w:t xml:space="preserve"> ما رواه أيضاً فيه</w:t>
      </w:r>
      <w:r w:rsidR="0050285B">
        <w:rPr>
          <w:rtl/>
        </w:rPr>
        <w:t>:</w:t>
      </w:r>
      <w:r>
        <w:rPr>
          <w:rtl/>
        </w:rPr>
        <w:t xml:space="preserve"> عن مسعدة بن صدقة، عن الصادق </w:t>
      </w:r>
      <w:r w:rsidR="008C44AB" w:rsidRPr="008C44AB">
        <w:rPr>
          <w:rStyle w:val="libAlaemChar"/>
          <w:rFonts w:hint="cs"/>
          <w:rtl/>
        </w:rPr>
        <w:t>عليه‌السلام</w:t>
      </w:r>
      <w:r>
        <w:rPr>
          <w:rtl/>
        </w:rPr>
        <w:t xml:space="preserve"> أنّ عليّاً </w:t>
      </w:r>
      <w:r w:rsidR="008C44AB" w:rsidRPr="008C44AB">
        <w:rPr>
          <w:rStyle w:val="libAlaemChar"/>
          <w:rFonts w:hint="cs"/>
          <w:rtl/>
        </w:rPr>
        <w:t>عليه‌السلام</w:t>
      </w:r>
      <w:r>
        <w:rPr>
          <w:rtl/>
        </w:rPr>
        <w:t xml:space="preserve"> قال على المنبر</w:t>
      </w:r>
      <w:r w:rsidR="0050285B">
        <w:rPr>
          <w:rtl/>
        </w:rPr>
        <w:t>:</w:t>
      </w:r>
      <w:r>
        <w:rPr>
          <w:rtl/>
        </w:rPr>
        <w:t xml:space="preserve"> « أنا سيِّد الشيب، وفيّ سنّة من أيّوب،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لم أعثر على المصدر، بل وجدته في تفسير فرات الكوفي</w:t>
      </w:r>
      <w:r w:rsidR="0050285B">
        <w:rPr>
          <w:rtl/>
        </w:rPr>
        <w:t>:</w:t>
      </w:r>
      <w:r>
        <w:rPr>
          <w:rtl/>
        </w:rPr>
        <w:t xml:space="preserve"> 563</w:t>
      </w:r>
      <w:r w:rsidR="00D0354E">
        <w:rPr>
          <w:rtl/>
        </w:rPr>
        <w:t>/</w:t>
      </w:r>
      <w:r>
        <w:rPr>
          <w:rtl/>
        </w:rPr>
        <w:t>ضمن حديث 6، وعنه في البحار 53</w:t>
      </w:r>
      <w:r w:rsidR="0050285B">
        <w:rPr>
          <w:rtl/>
        </w:rPr>
        <w:t>:</w:t>
      </w:r>
      <w:r>
        <w:rPr>
          <w:rtl/>
        </w:rPr>
        <w:t xml:space="preserve"> 118</w:t>
      </w:r>
      <w:r w:rsidR="00D0354E">
        <w:rPr>
          <w:rtl/>
        </w:rPr>
        <w:t>/</w:t>
      </w:r>
      <w:r>
        <w:rPr>
          <w:rtl/>
        </w:rPr>
        <w:t xml:space="preserve">148. </w:t>
      </w:r>
    </w:p>
    <w:p w:rsidR="00671DF3" w:rsidRDefault="00671DF3" w:rsidP="00671DF3">
      <w:pPr>
        <w:pStyle w:val="libFootnote0"/>
        <w:rPr>
          <w:rtl/>
        </w:rPr>
      </w:pPr>
      <w:r>
        <w:rPr>
          <w:rtl/>
        </w:rPr>
        <w:t>2</w:t>
      </w:r>
      <w:r>
        <w:rPr>
          <w:rFonts w:hint="cs"/>
          <w:rtl/>
        </w:rPr>
        <w:t xml:space="preserve"> - </w:t>
      </w:r>
      <w:r>
        <w:rPr>
          <w:rtl/>
        </w:rPr>
        <w:t>لم أعثر عليه في المحاسن، بل وجدته في بصائر الدرجات</w:t>
      </w:r>
      <w:r w:rsidR="0050285B">
        <w:rPr>
          <w:rtl/>
        </w:rPr>
        <w:t>:</w:t>
      </w:r>
      <w:r>
        <w:rPr>
          <w:rtl/>
        </w:rPr>
        <w:t xml:space="preserve"> 220</w:t>
      </w:r>
      <w:r w:rsidR="00D0354E">
        <w:rPr>
          <w:rtl/>
        </w:rPr>
        <w:t>/</w:t>
      </w:r>
      <w:r>
        <w:rPr>
          <w:rtl/>
        </w:rPr>
        <w:t>3، بنفس السند، والكافي 1</w:t>
      </w:r>
      <w:r w:rsidR="0050285B">
        <w:rPr>
          <w:rtl/>
        </w:rPr>
        <w:t>:</w:t>
      </w:r>
      <w:r>
        <w:rPr>
          <w:rtl/>
        </w:rPr>
        <w:t xml:space="preserve"> 196</w:t>
      </w:r>
      <w:r w:rsidR="00D0354E">
        <w:rPr>
          <w:rtl/>
        </w:rPr>
        <w:t>/</w:t>
      </w:r>
      <w:r>
        <w:rPr>
          <w:rtl/>
        </w:rPr>
        <w:t>1 و 197</w:t>
      </w:r>
      <w:r w:rsidR="00D0354E">
        <w:rPr>
          <w:rtl/>
        </w:rPr>
        <w:t>/</w:t>
      </w:r>
      <w:r>
        <w:rPr>
          <w:rtl/>
        </w:rPr>
        <w:t>2، وعلل الشرائع</w:t>
      </w:r>
      <w:r w:rsidR="0050285B">
        <w:rPr>
          <w:rtl/>
        </w:rPr>
        <w:t>:</w:t>
      </w:r>
      <w:r>
        <w:rPr>
          <w:rtl/>
        </w:rPr>
        <w:t xml:space="preserve"> 164</w:t>
      </w:r>
      <w:r w:rsidR="00D0354E">
        <w:rPr>
          <w:rtl/>
        </w:rPr>
        <w:t>/</w:t>
      </w:r>
      <w:r>
        <w:rPr>
          <w:rtl/>
        </w:rPr>
        <w:t>3، ومختصر البصائر</w:t>
      </w:r>
      <w:r w:rsidR="0050285B">
        <w:rPr>
          <w:rtl/>
        </w:rPr>
        <w:t>:</w:t>
      </w:r>
      <w:r>
        <w:rPr>
          <w:rtl/>
        </w:rPr>
        <w:t xml:space="preserve"> 134</w:t>
      </w:r>
      <w:r w:rsidR="00D0354E">
        <w:rPr>
          <w:rtl/>
        </w:rPr>
        <w:t>/</w:t>
      </w:r>
      <w:r>
        <w:rPr>
          <w:rtl/>
        </w:rPr>
        <w:t>102 و 459</w:t>
      </w:r>
      <w:r w:rsidR="00D0354E">
        <w:rPr>
          <w:rtl/>
        </w:rPr>
        <w:t>/</w:t>
      </w:r>
      <w:r>
        <w:rPr>
          <w:rtl/>
        </w:rPr>
        <w:t xml:space="preserve">515، باختلاف في الأسانيد. </w:t>
      </w:r>
    </w:p>
    <w:p w:rsidR="00671DF3" w:rsidRDefault="00671DF3" w:rsidP="00671DF3">
      <w:pPr>
        <w:pStyle w:val="libFootnote0"/>
        <w:rPr>
          <w:rtl/>
        </w:rPr>
      </w:pPr>
      <w:r>
        <w:rPr>
          <w:rtl/>
        </w:rPr>
        <w:t>3 - بصائر الدرجات</w:t>
      </w:r>
      <w:r w:rsidR="0050285B">
        <w:rPr>
          <w:rtl/>
        </w:rPr>
        <w:t>:</w:t>
      </w:r>
      <w:r>
        <w:rPr>
          <w:rtl/>
        </w:rPr>
        <w:t xml:space="preserve"> 220</w:t>
      </w:r>
      <w:r w:rsidR="00D0354E">
        <w:rPr>
          <w:rtl/>
        </w:rPr>
        <w:t>/</w:t>
      </w:r>
      <w:r>
        <w:rPr>
          <w:rtl/>
        </w:rPr>
        <w:t xml:space="preserve">2. </w:t>
      </w:r>
    </w:p>
    <w:p w:rsidR="00671DF3" w:rsidRDefault="00671DF3" w:rsidP="00671DF3">
      <w:pPr>
        <w:pStyle w:val="libFootnote0"/>
        <w:rPr>
          <w:rtl/>
        </w:rPr>
      </w:pPr>
      <w:r>
        <w:rPr>
          <w:rtl/>
        </w:rPr>
        <w:t>4 - بصائر الدرجات</w:t>
      </w:r>
      <w:r w:rsidR="0050285B">
        <w:rPr>
          <w:rtl/>
        </w:rPr>
        <w:t>:</w:t>
      </w:r>
      <w:r>
        <w:rPr>
          <w:rtl/>
        </w:rPr>
        <w:t xml:space="preserve"> 222</w:t>
      </w:r>
      <w:r w:rsidR="00D0354E">
        <w:rPr>
          <w:rtl/>
        </w:rPr>
        <w:t>/</w:t>
      </w:r>
      <w:r>
        <w:rPr>
          <w:rtl/>
        </w:rPr>
        <w:t xml:space="preserve">5. </w:t>
      </w:r>
    </w:p>
    <w:p w:rsidR="00671DF3" w:rsidRDefault="00671DF3" w:rsidP="00671DF3">
      <w:pPr>
        <w:pStyle w:val="libFootnote0"/>
        <w:rPr>
          <w:rtl/>
        </w:rPr>
      </w:pPr>
      <w:r>
        <w:rPr>
          <w:rtl/>
        </w:rPr>
        <w:t>5 - تفسير العياشي 2</w:t>
      </w:r>
      <w:r w:rsidR="0050285B">
        <w:rPr>
          <w:rtl/>
        </w:rPr>
        <w:t>:</w:t>
      </w:r>
      <w:r>
        <w:rPr>
          <w:rtl/>
        </w:rPr>
        <w:t xml:space="preserve"> 282</w:t>
      </w:r>
      <w:r w:rsidR="00D0354E">
        <w:rPr>
          <w:rtl/>
        </w:rPr>
        <w:t>/</w:t>
      </w:r>
      <w:r>
        <w:rPr>
          <w:rtl/>
        </w:rPr>
        <w:t xml:space="preserve">23.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والله ليجمعنّ الله لي شملي كما جمعه لأيّوب » </w:t>
      </w:r>
      <w:r w:rsidRPr="00671DF3">
        <w:rPr>
          <w:rStyle w:val="libFootnotenumChar"/>
          <w:rtl/>
        </w:rPr>
        <w:t>(1)</w:t>
      </w:r>
      <w:r>
        <w:rPr>
          <w:rtl/>
        </w:rPr>
        <w:t xml:space="preserve">. </w:t>
      </w:r>
    </w:p>
    <w:p w:rsidR="00671DF3" w:rsidRDefault="00671DF3" w:rsidP="00671DF3">
      <w:pPr>
        <w:pStyle w:val="libNormal"/>
        <w:rPr>
          <w:rtl/>
        </w:rPr>
      </w:pPr>
      <w:r>
        <w:rPr>
          <w:rtl/>
        </w:rPr>
        <w:t xml:space="preserve">ورواه الكشّي في « كتاب الرجال » </w:t>
      </w:r>
      <w:r w:rsidRPr="00671DF3">
        <w:rPr>
          <w:rStyle w:val="libFootnotenumChar"/>
          <w:rtl/>
        </w:rPr>
        <w:t>(2)</w:t>
      </w:r>
      <w:r>
        <w:rPr>
          <w:rtl/>
        </w:rPr>
        <w:t xml:space="preserve"> كما مرّ. </w:t>
      </w:r>
    </w:p>
    <w:p w:rsidR="00671DF3" w:rsidRDefault="00671DF3" w:rsidP="00633993">
      <w:pPr>
        <w:pStyle w:val="libNormal"/>
        <w:rPr>
          <w:rtl/>
        </w:rPr>
      </w:pPr>
      <w:bookmarkStart w:id="320" w:name="_Toc302399633"/>
      <w:r w:rsidRPr="00F627FD">
        <w:rPr>
          <w:rStyle w:val="libBold2Char"/>
          <w:rtl/>
        </w:rPr>
        <w:t>الثالث والسبعون بعد المائة</w:t>
      </w:r>
      <w:bookmarkEnd w:id="320"/>
      <w:r w:rsidR="0050285B">
        <w:rPr>
          <w:rtl/>
        </w:rPr>
        <w:t>:</w:t>
      </w:r>
      <w:r>
        <w:rPr>
          <w:rtl/>
        </w:rPr>
        <w:t xml:space="preserve"> ما رواه العياشي في « </w:t>
      </w:r>
      <w:r w:rsidRPr="00671DF3">
        <w:rPr>
          <w:rStyle w:val="libBold2Char"/>
          <w:rtl/>
        </w:rPr>
        <w:t>تفسيره</w:t>
      </w:r>
      <w:r>
        <w:rPr>
          <w:rtl/>
        </w:rPr>
        <w:t xml:space="preserve"> » على ما نقل عنه</w:t>
      </w:r>
      <w:r w:rsidR="0050285B">
        <w:rPr>
          <w:rtl/>
        </w:rPr>
        <w:t>:</w:t>
      </w:r>
      <w:r>
        <w:rPr>
          <w:rtl/>
        </w:rPr>
        <w:t xml:space="preserve"> عن صالح بن سهل، عن أبي عبدالله </w:t>
      </w:r>
      <w:r w:rsidR="008C44AB" w:rsidRPr="008C44AB">
        <w:rPr>
          <w:rStyle w:val="libAlaemChar"/>
          <w:rFonts w:hint="cs"/>
          <w:rtl/>
        </w:rPr>
        <w:t>عليه‌السلام</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ثُمَّ رَدَدْنَا لَكُمُ الْكَرَّةَ عَلَيْهِمْ </w:t>
      </w:r>
      <w:r w:rsidR="00633993" w:rsidRPr="00633993">
        <w:rPr>
          <w:rStyle w:val="libAlaemChar"/>
          <w:rtl/>
        </w:rPr>
        <w:t>)</w:t>
      </w:r>
      <w:r>
        <w:rPr>
          <w:rtl/>
        </w:rPr>
        <w:t xml:space="preserve"> </w:t>
      </w:r>
      <w:r w:rsidRPr="00671DF3">
        <w:rPr>
          <w:rStyle w:val="libFootnotenumChar"/>
          <w:rtl/>
        </w:rPr>
        <w:t>(3)</w:t>
      </w:r>
      <w:r>
        <w:rPr>
          <w:rtl/>
        </w:rPr>
        <w:t xml:space="preserve"> قال</w:t>
      </w:r>
      <w:r w:rsidR="0050285B">
        <w:rPr>
          <w:rtl/>
        </w:rPr>
        <w:t>:</w:t>
      </w:r>
      <w:r>
        <w:rPr>
          <w:rtl/>
        </w:rPr>
        <w:t xml:space="preserve"> « خروج الحسين </w:t>
      </w:r>
      <w:r w:rsidR="008C44AB" w:rsidRPr="008C44AB">
        <w:rPr>
          <w:rStyle w:val="libAlaemChar"/>
          <w:rFonts w:hint="cs"/>
          <w:rtl/>
        </w:rPr>
        <w:t>عليه‌السلام</w:t>
      </w:r>
      <w:r>
        <w:rPr>
          <w:rtl/>
        </w:rPr>
        <w:t xml:space="preserve"> في الكرّة في سبعين من أصحابه الذين قُتلوا معه » </w:t>
      </w:r>
      <w:r w:rsidRPr="00671DF3">
        <w:rPr>
          <w:rStyle w:val="libFootnotenumChar"/>
          <w:rtl/>
        </w:rPr>
        <w:t>(4)</w:t>
      </w:r>
      <w:r>
        <w:rPr>
          <w:rtl/>
        </w:rPr>
        <w:t xml:space="preserve"> الحديث. </w:t>
      </w:r>
    </w:p>
    <w:p w:rsidR="00671DF3" w:rsidRDefault="00671DF3" w:rsidP="00671DF3">
      <w:pPr>
        <w:pStyle w:val="libNormal"/>
        <w:rPr>
          <w:rtl/>
        </w:rPr>
      </w:pPr>
      <w:r w:rsidRPr="00F627FD">
        <w:rPr>
          <w:rStyle w:val="libBold2Char"/>
          <w:rtl/>
        </w:rPr>
        <w:t>الرابع والسبعون بعد المائة</w:t>
      </w:r>
      <w:r w:rsidR="0050285B" w:rsidRPr="00F627FD">
        <w:rPr>
          <w:rStyle w:val="libBold2Char"/>
          <w:rtl/>
        </w:rPr>
        <w:t>:</w:t>
      </w:r>
      <w:r>
        <w:rPr>
          <w:rtl/>
        </w:rPr>
        <w:t xml:space="preserve"> ما رواه المفيد في « </w:t>
      </w:r>
      <w:r w:rsidRPr="00671DF3">
        <w:rPr>
          <w:rStyle w:val="libBold2Char"/>
          <w:rtl/>
        </w:rPr>
        <w:t>إرشاده</w:t>
      </w:r>
      <w:r>
        <w:rPr>
          <w:rtl/>
        </w:rPr>
        <w:t xml:space="preserve"> »</w:t>
      </w:r>
      <w:r w:rsidR="0050285B">
        <w:rPr>
          <w:rtl/>
        </w:rPr>
        <w:t>:</w:t>
      </w:r>
      <w:r>
        <w:rPr>
          <w:rtl/>
        </w:rPr>
        <w:t xml:space="preserve"> عن مسعدة بن صدقة، عن أبي عبدالله </w:t>
      </w:r>
      <w:r w:rsidR="008C44AB" w:rsidRPr="008C44AB">
        <w:rPr>
          <w:rStyle w:val="libAlaemChar"/>
          <w:rFonts w:hint="cs"/>
          <w:rtl/>
        </w:rPr>
        <w:t>عليه‌السلام</w:t>
      </w:r>
      <w:r>
        <w:rPr>
          <w:rtl/>
        </w:rPr>
        <w:t xml:space="preserve"> أنّ أمير المؤمنين </w:t>
      </w:r>
      <w:r w:rsidR="008C44AB" w:rsidRPr="008C44AB">
        <w:rPr>
          <w:rStyle w:val="libAlaemChar"/>
          <w:rFonts w:hint="cs"/>
          <w:rtl/>
        </w:rPr>
        <w:t>عليه‌السلام</w:t>
      </w:r>
      <w:r>
        <w:rPr>
          <w:rtl/>
        </w:rPr>
        <w:t xml:space="preserve"> قال</w:t>
      </w:r>
      <w:r w:rsidR="0050285B">
        <w:rPr>
          <w:rtl/>
        </w:rPr>
        <w:t>:</w:t>
      </w:r>
      <w:r>
        <w:rPr>
          <w:rtl/>
        </w:rPr>
        <w:t xml:space="preserve"> « أنا سيّد الشيب، وفيَّ سنّة من أيّوب، وسيجمع الله لي أهلي كما جمعهم ليعقوب </w:t>
      </w:r>
      <w:r w:rsidR="008C44AB" w:rsidRPr="008C44AB">
        <w:rPr>
          <w:rStyle w:val="libAlaemChar"/>
          <w:rFonts w:hint="cs"/>
          <w:rtl/>
        </w:rPr>
        <w:t>عليه‌السلام</w:t>
      </w:r>
      <w:r>
        <w:rPr>
          <w:rtl/>
        </w:rPr>
        <w:t xml:space="preserve">، وذلك إذا استدار الفلك، وقلتم مات </w:t>
      </w:r>
      <w:r w:rsidRPr="00671DF3">
        <w:rPr>
          <w:rStyle w:val="libFootnotenumChar"/>
          <w:rtl/>
        </w:rPr>
        <w:t>(5)</w:t>
      </w:r>
      <w:r>
        <w:rPr>
          <w:rtl/>
        </w:rPr>
        <w:t xml:space="preserve"> أو هلك » </w:t>
      </w:r>
      <w:r w:rsidRPr="00671DF3">
        <w:rPr>
          <w:rStyle w:val="libFootnotenumChar"/>
          <w:rtl/>
        </w:rPr>
        <w:t>(6)</w:t>
      </w:r>
      <w:r>
        <w:rPr>
          <w:rtl/>
        </w:rPr>
        <w:t xml:space="preserve"> الحديث. وفيه جملة من علامات آخر الزمان. </w:t>
      </w:r>
    </w:p>
    <w:p w:rsidR="00671DF3" w:rsidRDefault="00671DF3" w:rsidP="00671DF3">
      <w:pPr>
        <w:pStyle w:val="libNormal"/>
        <w:rPr>
          <w:rtl/>
        </w:rPr>
      </w:pPr>
      <w:r w:rsidRPr="00F627FD">
        <w:rPr>
          <w:rStyle w:val="libBold2Char"/>
          <w:rtl/>
        </w:rPr>
        <w:t>الخامس والسبعون بعد المائة</w:t>
      </w:r>
      <w:r w:rsidR="0050285B" w:rsidRPr="00F627FD">
        <w:rPr>
          <w:rStyle w:val="libBold2Char"/>
          <w:rtl/>
        </w:rPr>
        <w:t>:</w:t>
      </w:r>
      <w:r>
        <w:rPr>
          <w:rtl/>
        </w:rPr>
        <w:t xml:space="preserve"> ما رواه محمّد بن علي بن إبراهيم بن هاشم في كتاب « </w:t>
      </w:r>
      <w:r w:rsidRPr="00671DF3">
        <w:rPr>
          <w:rStyle w:val="libBold2Char"/>
          <w:rtl/>
        </w:rPr>
        <w:t>علل الشرائع</w:t>
      </w:r>
      <w:r>
        <w:rPr>
          <w:rtl/>
        </w:rPr>
        <w:t xml:space="preserve"> » على ما نقل عنه قال</w:t>
      </w:r>
      <w:r w:rsidR="0050285B">
        <w:rPr>
          <w:rtl/>
        </w:rPr>
        <w:t>:</w:t>
      </w:r>
      <w:r>
        <w:rPr>
          <w:rtl/>
        </w:rPr>
        <w:t xml:space="preserve"> أخبر الله نبيّه في كتابه بما يصيب أهل بيته بعده من القتل والغصب والبلاء، ثمّ يردّهم إلى الدنيا ويقتلون أعداءهم، ويملّكهم الأرض وهو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وَلَقَدْ كَتَبْنَا فِي الزَّبُورِ مِن بَعْدِ الذِّكْرِ أَنَّ الأرْضَ يَرِثُهَا عِبَادِيَ الصَّالِحُونَ </w:t>
      </w:r>
      <w:r w:rsidR="00633993" w:rsidRPr="00633993">
        <w:rPr>
          <w:rStyle w:val="libAlaemChar"/>
          <w:rtl/>
        </w:rPr>
        <w:t>)</w:t>
      </w:r>
      <w:r>
        <w:rPr>
          <w:rtl/>
        </w:rPr>
        <w:t xml:space="preserve"> </w:t>
      </w:r>
      <w:r w:rsidRPr="00671DF3">
        <w:rPr>
          <w:rStyle w:val="libFootnotenumChar"/>
          <w:rtl/>
        </w:rPr>
        <w:t>(7)</w:t>
      </w:r>
      <w:r>
        <w:rPr>
          <w:rtl/>
        </w:rPr>
        <w:t xml:space="preserve"> وقوله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وَعَدَ اللهَ الَّذِينَ آمَنُوا مِنكُمْ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لم أعثر عليه في تفسير العياشي، ولعلّه في القسم المفقود، بل وجدته في أمالي المفيد</w:t>
      </w:r>
      <w:r w:rsidR="0050285B">
        <w:rPr>
          <w:rtl/>
        </w:rPr>
        <w:t>:</w:t>
      </w:r>
      <w:r>
        <w:rPr>
          <w:rtl/>
        </w:rPr>
        <w:t xml:space="preserve"> 145</w:t>
      </w:r>
      <w:r w:rsidR="00D0354E">
        <w:rPr>
          <w:rtl/>
        </w:rPr>
        <w:t>/</w:t>
      </w:r>
      <w:r>
        <w:rPr>
          <w:rtl/>
        </w:rPr>
        <w:t>4، عن عباية الأسدي، وفيه</w:t>
      </w:r>
      <w:r w:rsidR="0050285B">
        <w:rPr>
          <w:rtl/>
        </w:rPr>
        <w:t>:</w:t>
      </w:r>
      <w:r>
        <w:rPr>
          <w:rtl/>
        </w:rPr>
        <w:t xml:space="preserve"> ليعقوب، بدل</w:t>
      </w:r>
      <w:r w:rsidR="0050285B">
        <w:rPr>
          <w:rtl/>
        </w:rPr>
        <w:t>:</w:t>
      </w:r>
      <w:r>
        <w:rPr>
          <w:rtl/>
        </w:rPr>
        <w:t xml:space="preserve"> لأيّوب. </w:t>
      </w:r>
    </w:p>
    <w:p w:rsidR="00671DF3" w:rsidRDefault="00671DF3" w:rsidP="00671DF3">
      <w:pPr>
        <w:pStyle w:val="libFootnote0"/>
        <w:rPr>
          <w:rtl/>
        </w:rPr>
      </w:pPr>
      <w:r>
        <w:rPr>
          <w:rtl/>
        </w:rPr>
        <w:t>2 - رجال الكشّي</w:t>
      </w:r>
      <w:r w:rsidR="0050285B">
        <w:rPr>
          <w:rtl/>
        </w:rPr>
        <w:t>:</w:t>
      </w:r>
      <w:r>
        <w:rPr>
          <w:rtl/>
        </w:rPr>
        <w:t xml:space="preserve"> 221</w:t>
      </w:r>
      <w:r w:rsidR="00D0354E">
        <w:rPr>
          <w:rtl/>
        </w:rPr>
        <w:t>/</w:t>
      </w:r>
      <w:r>
        <w:rPr>
          <w:rtl/>
        </w:rPr>
        <w:t xml:space="preserve">396. </w:t>
      </w:r>
    </w:p>
    <w:p w:rsidR="00671DF3" w:rsidRDefault="00671DF3" w:rsidP="00671DF3">
      <w:pPr>
        <w:pStyle w:val="libFootnote0"/>
        <w:rPr>
          <w:rtl/>
        </w:rPr>
      </w:pPr>
      <w:r>
        <w:rPr>
          <w:rtl/>
        </w:rPr>
        <w:t>3 - سورة الاسراء 17</w:t>
      </w:r>
      <w:r w:rsidR="0050285B">
        <w:rPr>
          <w:rtl/>
        </w:rPr>
        <w:t>:</w:t>
      </w:r>
      <w:r>
        <w:rPr>
          <w:rtl/>
        </w:rPr>
        <w:t xml:space="preserve"> 6. </w:t>
      </w:r>
    </w:p>
    <w:p w:rsidR="00671DF3" w:rsidRDefault="00671DF3" w:rsidP="00671DF3">
      <w:pPr>
        <w:pStyle w:val="libFootnote0"/>
        <w:rPr>
          <w:rtl/>
        </w:rPr>
      </w:pPr>
      <w:r>
        <w:rPr>
          <w:rtl/>
        </w:rPr>
        <w:t>4 - تفسير العيّاشي 2</w:t>
      </w:r>
      <w:r w:rsidR="0050285B">
        <w:rPr>
          <w:rtl/>
        </w:rPr>
        <w:t>:</w:t>
      </w:r>
      <w:r>
        <w:rPr>
          <w:rtl/>
        </w:rPr>
        <w:t xml:space="preserve"> 281</w:t>
      </w:r>
      <w:r w:rsidR="00D0354E">
        <w:rPr>
          <w:rtl/>
        </w:rPr>
        <w:t>/</w:t>
      </w:r>
      <w:r>
        <w:rPr>
          <w:rtl/>
        </w:rPr>
        <w:t>20، وعنه في البحار 53</w:t>
      </w:r>
      <w:r w:rsidR="0050285B">
        <w:rPr>
          <w:rtl/>
        </w:rPr>
        <w:t>:</w:t>
      </w:r>
      <w:r>
        <w:rPr>
          <w:rtl/>
        </w:rPr>
        <w:t xml:space="preserve"> 89</w:t>
      </w:r>
      <w:r w:rsidR="00D0354E">
        <w:rPr>
          <w:rtl/>
        </w:rPr>
        <w:t>/</w:t>
      </w:r>
      <w:r>
        <w:rPr>
          <w:rtl/>
        </w:rPr>
        <w:t xml:space="preserve">90. </w:t>
      </w:r>
    </w:p>
    <w:p w:rsidR="00671DF3" w:rsidRDefault="00671DF3" w:rsidP="00671DF3">
      <w:pPr>
        <w:pStyle w:val="libFootnote0"/>
        <w:rPr>
          <w:rtl/>
        </w:rPr>
      </w:pPr>
      <w:r>
        <w:rPr>
          <w:rtl/>
        </w:rPr>
        <w:t>5 - في المصدر</w:t>
      </w:r>
      <w:r w:rsidR="0050285B">
        <w:rPr>
          <w:rtl/>
        </w:rPr>
        <w:t>:</w:t>
      </w:r>
      <w:r>
        <w:rPr>
          <w:rtl/>
        </w:rPr>
        <w:t xml:space="preserve"> ضلّ. بدل</w:t>
      </w:r>
      <w:r w:rsidR="0050285B">
        <w:rPr>
          <w:rtl/>
        </w:rPr>
        <w:t>:</w:t>
      </w:r>
      <w:r>
        <w:rPr>
          <w:rtl/>
        </w:rPr>
        <w:t xml:space="preserve"> مات. </w:t>
      </w:r>
    </w:p>
    <w:p w:rsidR="00671DF3" w:rsidRDefault="00671DF3" w:rsidP="00671DF3">
      <w:pPr>
        <w:pStyle w:val="libFootnote0"/>
        <w:rPr>
          <w:rtl/>
        </w:rPr>
      </w:pPr>
      <w:r>
        <w:rPr>
          <w:rtl/>
        </w:rPr>
        <w:t>6 - إرشاد المفيد 1</w:t>
      </w:r>
      <w:r w:rsidR="0050285B">
        <w:rPr>
          <w:rtl/>
        </w:rPr>
        <w:t>:</w:t>
      </w:r>
      <w:r>
        <w:rPr>
          <w:rtl/>
        </w:rPr>
        <w:t xml:space="preserve"> 290، وعنه في البحار 51</w:t>
      </w:r>
      <w:r w:rsidR="0050285B">
        <w:rPr>
          <w:rtl/>
        </w:rPr>
        <w:t>:</w:t>
      </w:r>
      <w:r>
        <w:rPr>
          <w:rtl/>
        </w:rPr>
        <w:t xml:space="preserve"> 111</w:t>
      </w:r>
      <w:r w:rsidR="00D0354E">
        <w:rPr>
          <w:rtl/>
        </w:rPr>
        <w:t>/</w:t>
      </w:r>
      <w:r>
        <w:rPr>
          <w:rtl/>
        </w:rPr>
        <w:t xml:space="preserve">6. </w:t>
      </w:r>
    </w:p>
    <w:p w:rsidR="00671DF3" w:rsidRDefault="00671DF3" w:rsidP="00671DF3">
      <w:pPr>
        <w:pStyle w:val="libFootnote0"/>
        <w:rPr>
          <w:rtl/>
        </w:rPr>
      </w:pPr>
      <w:r>
        <w:rPr>
          <w:rtl/>
        </w:rPr>
        <w:t>7 - سورة الأنبياء 21</w:t>
      </w:r>
      <w:r w:rsidR="0050285B">
        <w:rPr>
          <w:rtl/>
        </w:rPr>
        <w:t>:</w:t>
      </w:r>
      <w:r>
        <w:rPr>
          <w:rtl/>
        </w:rPr>
        <w:t xml:space="preserve"> 105. </w:t>
      </w:r>
    </w:p>
    <w:p w:rsidR="00671DF3" w:rsidRDefault="00671DF3" w:rsidP="00671DF3">
      <w:pPr>
        <w:pStyle w:val="libNormal"/>
        <w:rPr>
          <w:rtl/>
        </w:rPr>
      </w:pPr>
      <w:r>
        <w:rPr>
          <w:rtl/>
        </w:rPr>
        <w:br w:type="page"/>
      </w:r>
    </w:p>
    <w:p w:rsidR="00671DF3" w:rsidRDefault="00633993" w:rsidP="00633993">
      <w:pPr>
        <w:pStyle w:val="libNormal0"/>
        <w:rPr>
          <w:rtl/>
        </w:rPr>
      </w:pPr>
      <w:r w:rsidRPr="00633993">
        <w:rPr>
          <w:rStyle w:val="libAieChar"/>
          <w:rtl/>
        </w:rPr>
        <w:lastRenderedPageBreak/>
        <w:t xml:space="preserve">وَعَمِلُوا الصَّالِحَاتِ </w:t>
      </w:r>
      <w:r w:rsidRPr="00633993">
        <w:rPr>
          <w:rStyle w:val="libAlaemChar"/>
          <w:rtl/>
        </w:rPr>
        <w:t>)</w:t>
      </w:r>
      <w:r w:rsidR="00671DF3">
        <w:rPr>
          <w:rtl/>
        </w:rPr>
        <w:t xml:space="preserve"> </w:t>
      </w:r>
      <w:r w:rsidR="00671DF3" w:rsidRPr="00671DF3">
        <w:rPr>
          <w:rStyle w:val="libFootnotenumChar"/>
          <w:rtl/>
        </w:rPr>
        <w:t>(1)</w:t>
      </w:r>
      <w:r w:rsidR="00671DF3">
        <w:rPr>
          <w:rtl/>
        </w:rPr>
        <w:t xml:space="preserve"> الآية </w:t>
      </w:r>
      <w:r w:rsidR="00671DF3" w:rsidRPr="00671DF3">
        <w:rPr>
          <w:rStyle w:val="libFootnotenumChar"/>
          <w:rtl/>
        </w:rPr>
        <w:t>(2)</w:t>
      </w:r>
      <w:r w:rsidR="00671DF3">
        <w:rPr>
          <w:rtl/>
        </w:rPr>
        <w:t xml:space="preserve">. </w:t>
      </w:r>
    </w:p>
    <w:p w:rsidR="00671DF3" w:rsidRDefault="00671DF3" w:rsidP="00671DF3">
      <w:pPr>
        <w:pStyle w:val="libNormal"/>
        <w:rPr>
          <w:rtl/>
        </w:rPr>
      </w:pPr>
      <w:bookmarkStart w:id="321" w:name="_Toc302399634"/>
      <w:r w:rsidRPr="00F627FD">
        <w:rPr>
          <w:rStyle w:val="libBold2Char"/>
          <w:rtl/>
        </w:rPr>
        <w:t>السادس والسبعون بعد المائة</w:t>
      </w:r>
      <w:bookmarkEnd w:id="321"/>
      <w:r w:rsidR="0050285B">
        <w:rPr>
          <w:rtl/>
        </w:rPr>
        <w:t>:</w:t>
      </w:r>
      <w:r>
        <w:rPr>
          <w:rtl/>
        </w:rPr>
        <w:t xml:space="preserve"> ما رواه صاحب كتاب « </w:t>
      </w:r>
      <w:r w:rsidRPr="00671DF3">
        <w:rPr>
          <w:rStyle w:val="libBold2Char"/>
          <w:rtl/>
        </w:rPr>
        <w:t>المناقب</w:t>
      </w:r>
      <w:r>
        <w:rPr>
          <w:rtl/>
        </w:rPr>
        <w:t xml:space="preserve"> » فيه </w:t>
      </w:r>
      <w:r w:rsidRPr="00671DF3">
        <w:rPr>
          <w:rStyle w:val="libFootnotenumChar"/>
          <w:rtl/>
        </w:rPr>
        <w:t>(3)</w:t>
      </w:r>
      <w:r w:rsidR="0050285B">
        <w:rPr>
          <w:rtl/>
        </w:rPr>
        <w:t>:</w:t>
      </w:r>
      <w:r>
        <w:rPr>
          <w:rtl/>
        </w:rPr>
        <w:t xml:space="preserve"> عن الرضا </w:t>
      </w:r>
      <w:r w:rsidR="008C44AB" w:rsidRPr="008C44AB">
        <w:rPr>
          <w:rStyle w:val="libAlaemChar"/>
          <w:rFonts w:hint="cs"/>
          <w:rtl/>
        </w:rPr>
        <w:t>عليه‌السلام</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أَخْرَجْنَا لَهُمْ دَابَّةً مِنَ الأرْضِ تُكَلِّمُهُمْ </w:t>
      </w:r>
      <w:r w:rsidR="00633993" w:rsidRPr="00633993">
        <w:rPr>
          <w:rStyle w:val="libAlaemChar"/>
          <w:rtl/>
        </w:rPr>
        <w:t>)</w:t>
      </w:r>
      <w:r>
        <w:rPr>
          <w:rtl/>
        </w:rPr>
        <w:t xml:space="preserve"> </w:t>
      </w:r>
      <w:r w:rsidRPr="00671DF3">
        <w:rPr>
          <w:rStyle w:val="libFootnotenumChar"/>
          <w:rtl/>
        </w:rPr>
        <w:t>(4)</w:t>
      </w:r>
      <w:r>
        <w:rPr>
          <w:rtl/>
        </w:rPr>
        <w:t xml:space="preserve"> قال</w:t>
      </w:r>
      <w:r w:rsidR="0050285B">
        <w:rPr>
          <w:rtl/>
        </w:rPr>
        <w:t>:</w:t>
      </w:r>
      <w:r>
        <w:rPr>
          <w:rtl/>
        </w:rPr>
        <w:t xml:space="preserve"> « عليّ </w:t>
      </w:r>
      <w:r w:rsidR="008C44AB" w:rsidRPr="008C44AB">
        <w:rPr>
          <w:rStyle w:val="libAlaemChar"/>
          <w:rFonts w:hint="cs"/>
          <w:rtl/>
        </w:rPr>
        <w:t>عليه‌السلام</w:t>
      </w:r>
      <w:r>
        <w:rPr>
          <w:rtl/>
        </w:rPr>
        <w:t xml:space="preserve"> » </w:t>
      </w:r>
      <w:r w:rsidRPr="00671DF3">
        <w:rPr>
          <w:rStyle w:val="libFootnotenumChar"/>
          <w:rtl/>
        </w:rPr>
        <w:t>(5)</w:t>
      </w:r>
      <w:r>
        <w:rPr>
          <w:rtl/>
        </w:rPr>
        <w:t xml:space="preserve">. </w:t>
      </w:r>
    </w:p>
    <w:p w:rsidR="00671DF3" w:rsidRDefault="00671DF3" w:rsidP="00671DF3">
      <w:pPr>
        <w:pStyle w:val="libNormal"/>
        <w:rPr>
          <w:rtl/>
        </w:rPr>
      </w:pPr>
      <w:r w:rsidRPr="00F627FD">
        <w:rPr>
          <w:rStyle w:val="libBold2Char"/>
          <w:rtl/>
        </w:rPr>
        <w:t>السابع والسبعون بعد المائة</w:t>
      </w:r>
      <w:r w:rsidR="0050285B" w:rsidRPr="00F627FD">
        <w:rPr>
          <w:rStyle w:val="libBold2Char"/>
          <w:rtl/>
        </w:rPr>
        <w:t>:</w:t>
      </w:r>
      <w:r>
        <w:rPr>
          <w:rtl/>
        </w:rPr>
        <w:t xml:space="preserve"> ما رواه أيضاً فيه</w:t>
      </w:r>
      <w:r w:rsidR="0050285B">
        <w:rPr>
          <w:rtl/>
        </w:rPr>
        <w:t>:</w:t>
      </w:r>
      <w:r>
        <w:rPr>
          <w:rtl/>
        </w:rPr>
        <w:t xml:space="preserve"> عن أمير المؤمنين </w:t>
      </w:r>
      <w:r w:rsidR="008C44AB" w:rsidRPr="008C44AB">
        <w:rPr>
          <w:rStyle w:val="libAlaemChar"/>
          <w:rFonts w:hint="cs"/>
          <w:rtl/>
        </w:rPr>
        <w:t>عليه‌السلام</w:t>
      </w:r>
      <w:r>
        <w:rPr>
          <w:rtl/>
        </w:rPr>
        <w:t xml:space="preserve"> في هذه الآية أنّه قال</w:t>
      </w:r>
      <w:r w:rsidR="0050285B">
        <w:rPr>
          <w:rtl/>
        </w:rPr>
        <w:t>:</w:t>
      </w:r>
      <w:r>
        <w:rPr>
          <w:rtl/>
        </w:rPr>
        <w:t xml:space="preserve"> « أنا دابّة الأرض » </w:t>
      </w:r>
      <w:r w:rsidRPr="00671DF3">
        <w:rPr>
          <w:rStyle w:val="libFootnotenumChar"/>
          <w:rtl/>
        </w:rPr>
        <w:t>(6)</w:t>
      </w:r>
      <w:r>
        <w:rPr>
          <w:rtl/>
        </w:rPr>
        <w:t xml:space="preserve">. </w:t>
      </w:r>
    </w:p>
    <w:p w:rsidR="00671DF3" w:rsidRDefault="00671DF3" w:rsidP="00671DF3">
      <w:pPr>
        <w:pStyle w:val="libNormal"/>
        <w:rPr>
          <w:rtl/>
        </w:rPr>
      </w:pPr>
      <w:r>
        <w:rPr>
          <w:rtl/>
        </w:rPr>
        <w:t>الثامن والسبعون بعد المائة</w:t>
      </w:r>
      <w:r w:rsidR="0050285B">
        <w:rPr>
          <w:rtl/>
        </w:rPr>
        <w:t>:</w:t>
      </w:r>
      <w:r>
        <w:rPr>
          <w:rtl/>
        </w:rPr>
        <w:t xml:space="preserve"> ما رواه فيه</w:t>
      </w:r>
      <w:r w:rsidR="0050285B">
        <w:rPr>
          <w:rtl/>
        </w:rPr>
        <w:t>:</w:t>
      </w:r>
      <w:r>
        <w:rPr>
          <w:rtl/>
        </w:rPr>
        <w:t xml:space="preserve"> عن الباقر </w:t>
      </w:r>
      <w:r w:rsidR="008C44AB" w:rsidRPr="008C44AB">
        <w:rPr>
          <w:rStyle w:val="libAlaemChar"/>
          <w:rFonts w:hint="cs"/>
          <w:rtl/>
        </w:rPr>
        <w:t>عليه‌السلام</w:t>
      </w:r>
      <w:r>
        <w:rPr>
          <w:rtl/>
        </w:rPr>
        <w:t xml:space="preserve"> في شرح قول أمير المؤمنين </w:t>
      </w:r>
      <w:r w:rsidR="008C44AB" w:rsidRPr="008C44AB">
        <w:rPr>
          <w:rStyle w:val="libAlaemChar"/>
          <w:rFonts w:hint="cs"/>
          <w:rtl/>
        </w:rPr>
        <w:t>عليه‌السلام</w:t>
      </w:r>
      <w:r w:rsidR="0050285B">
        <w:rPr>
          <w:rtl/>
        </w:rPr>
        <w:t>:</w:t>
      </w:r>
      <w:r>
        <w:rPr>
          <w:rtl/>
        </w:rPr>
        <w:t xml:space="preserve"> « على يديّ تقوم الساعة » قال</w:t>
      </w:r>
      <w:r w:rsidR="0050285B">
        <w:rPr>
          <w:rtl/>
        </w:rPr>
        <w:t>:</w:t>
      </w:r>
      <w:r>
        <w:rPr>
          <w:rtl/>
        </w:rPr>
        <w:t xml:space="preserve"> « يعني الرجعة قبل القيامة بنصرتي وبذريّتي المؤمنين » </w:t>
      </w:r>
      <w:r w:rsidRPr="00671DF3">
        <w:rPr>
          <w:rStyle w:val="libFootnotenumChar"/>
          <w:rtl/>
        </w:rPr>
        <w:t>(7) (8)</w:t>
      </w:r>
      <w:r>
        <w:rPr>
          <w:rtl/>
        </w:rPr>
        <w:t xml:space="preserve">. </w:t>
      </w:r>
    </w:p>
    <w:p w:rsidR="00671DF3" w:rsidRDefault="00671DF3" w:rsidP="00671DF3">
      <w:pPr>
        <w:pStyle w:val="libNormal"/>
        <w:rPr>
          <w:rtl/>
        </w:rPr>
      </w:pPr>
      <w:r w:rsidRPr="00F627FD">
        <w:rPr>
          <w:rStyle w:val="libBold2Char"/>
          <w:rtl/>
        </w:rPr>
        <w:t xml:space="preserve">التاسع </w:t>
      </w:r>
      <w:r w:rsidRPr="00532DD5">
        <w:rPr>
          <w:rStyle w:val="libFootnotenumChar"/>
          <w:rtl/>
        </w:rPr>
        <w:t>(9)</w:t>
      </w:r>
      <w:r w:rsidRPr="00F627FD">
        <w:rPr>
          <w:rStyle w:val="libBold2Char"/>
          <w:rtl/>
        </w:rPr>
        <w:t xml:space="preserve"> والسبعون بعد المائة</w:t>
      </w:r>
      <w:r w:rsidR="0050285B" w:rsidRPr="00F627FD">
        <w:rPr>
          <w:rStyle w:val="libBold2Char"/>
          <w:rtl/>
        </w:rPr>
        <w:t>:</w:t>
      </w:r>
      <w:r>
        <w:rPr>
          <w:rtl/>
        </w:rPr>
        <w:t xml:space="preserve"> ما رواه الشيخ الطوسي في « </w:t>
      </w:r>
      <w:r w:rsidRPr="00671DF3">
        <w:rPr>
          <w:rStyle w:val="libBold2Char"/>
          <w:rtl/>
        </w:rPr>
        <w:t>التبيان</w:t>
      </w:r>
      <w:r>
        <w:rPr>
          <w:rtl/>
        </w:rPr>
        <w:t xml:space="preserve"> »</w:t>
      </w:r>
      <w:r w:rsidR="0050285B">
        <w:rPr>
          <w:rtl/>
        </w:rPr>
        <w:t>:</w:t>
      </w:r>
      <w:r>
        <w:rPr>
          <w:rtl/>
        </w:rPr>
        <w:t xml:space="preserve"> على ما نقل عنه بعض فضلائنا، عن الأئمة </w:t>
      </w:r>
      <w:r w:rsidR="008C44AB" w:rsidRPr="008C44AB">
        <w:rPr>
          <w:rStyle w:val="libAlaemChar"/>
          <w:rFonts w:hint="cs"/>
          <w:rtl/>
        </w:rPr>
        <w:t>عليهم‌السلام</w:t>
      </w:r>
      <w:r>
        <w:rPr>
          <w:rtl/>
        </w:rPr>
        <w:t xml:space="preserve"> في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وَلَيُبدّلَنّهُمْ مِنْ بَعْد خوفِهِم أمْنَاً </w:t>
      </w:r>
      <w:r w:rsidR="00633993" w:rsidRPr="00633993">
        <w:rPr>
          <w:rStyle w:val="libAlaemChar"/>
          <w:rtl/>
        </w:rPr>
        <w:t>)</w:t>
      </w:r>
      <w:r>
        <w:rPr>
          <w:rtl/>
        </w:rPr>
        <w:t xml:space="preserve"> </w:t>
      </w:r>
      <w:r w:rsidRPr="00671DF3">
        <w:rPr>
          <w:rStyle w:val="libFootnotenumChar"/>
          <w:rtl/>
        </w:rPr>
        <w:t>(10)</w:t>
      </w:r>
      <w:r>
        <w:rPr>
          <w:rtl/>
        </w:rPr>
        <w:t xml:space="preserve"> أنّهم قالوا</w:t>
      </w:r>
      <w:r w:rsidR="0050285B">
        <w:rPr>
          <w:rtl/>
        </w:rPr>
        <w:t>:</w:t>
      </w:r>
      <w:r>
        <w:rPr>
          <w:rtl/>
        </w:rPr>
        <w:t xml:space="preserve"> إنّ الأمن </w:t>
      </w:r>
      <w:r w:rsidRPr="00671DF3">
        <w:rPr>
          <w:rStyle w:val="libFootnotenumChar"/>
          <w:rtl/>
        </w:rPr>
        <w:t>(11)</w:t>
      </w:r>
      <w:r>
        <w:rPr>
          <w:rtl/>
        </w:rPr>
        <w:t xml:space="preserve"> التام الذي يحصل بعد الخوف الشديد في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سورة النور 24</w:t>
      </w:r>
      <w:r w:rsidR="0050285B">
        <w:rPr>
          <w:rtl/>
        </w:rPr>
        <w:t>:</w:t>
      </w:r>
      <w:r>
        <w:rPr>
          <w:rtl/>
        </w:rPr>
        <w:t xml:space="preserve"> 55. </w:t>
      </w:r>
    </w:p>
    <w:p w:rsidR="00671DF3" w:rsidRDefault="00671DF3" w:rsidP="00671DF3">
      <w:pPr>
        <w:pStyle w:val="libFootnote0"/>
        <w:rPr>
          <w:rtl/>
        </w:rPr>
      </w:pPr>
      <w:r>
        <w:rPr>
          <w:rtl/>
        </w:rPr>
        <w:t>2 - علل الشرائع لمحمد بن علي</w:t>
      </w:r>
      <w:r w:rsidR="0050285B">
        <w:rPr>
          <w:rtl/>
        </w:rPr>
        <w:t>:</w:t>
      </w:r>
      <w:r>
        <w:rPr>
          <w:rtl/>
        </w:rPr>
        <w:t xml:space="preserve"> غير مطبوع، وعنه في البحار 53</w:t>
      </w:r>
      <w:r w:rsidR="0050285B">
        <w:rPr>
          <w:rtl/>
        </w:rPr>
        <w:t>:</w:t>
      </w:r>
      <w:r>
        <w:rPr>
          <w:rtl/>
        </w:rPr>
        <w:t xml:space="preserve"> 117</w:t>
      </w:r>
      <w:r w:rsidR="00D0354E">
        <w:rPr>
          <w:rtl/>
        </w:rPr>
        <w:t>/</w:t>
      </w:r>
      <w:r>
        <w:rPr>
          <w:rtl/>
        </w:rPr>
        <w:t xml:space="preserve">143. </w:t>
      </w:r>
    </w:p>
    <w:p w:rsidR="00671DF3" w:rsidRDefault="00671DF3" w:rsidP="00671DF3">
      <w:pPr>
        <w:pStyle w:val="libFootnote0"/>
        <w:rPr>
          <w:rtl/>
        </w:rPr>
      </w:pPr>
      <w:r>
        <w:rPr>
          <w:rtl/>
        </w:rPr>
        <w:t xml:space="preserve">3 - (فيه) أثبتناه من « ح، ش ». </w:t>
      </w:r>
    </w:p>
    <w:p w:rsidR="00671DF3" w:rsidRDefault="00671DF3" w:rsidP="00671DF3">
      <w:pPr>
        <w:pStyle w:val="libFootnote0"/>
        <w:rPr>
          <w:rtl/>
        </w:rPr>
      </w:pPr>
      <w:r>
        <w:rPr>
          <w:rtl/>
        </w:rPr>
        <w:t>4 - سورة النمل 27</w:t>
      </w:r>
      <w:r w:rsidR="0050285B">
        <w:rPr>
          <w:rtl/>
        </w:rPr>
        <w:t>:</w:t>
      </w:r>
      <w:r>
        <w:rPr>
          <w:rtl/>
        </w:rPr>
        <w:t xml:space="preserve"> 82. </w:t>
      </w:r>
    </w:p>
    <w:p w:rsidR="00671DF3" w:rsidRDefault="00671DF3" w:rsidP="00671DF3">
      <w:pPr>
        <w:pStyle w:val="libFootnote0"/>
        <w:rPr>
          <w:rtl/>
        </w:rPr>
      </w:pPr>
      <w:r>
        <w:rPr>
          <w:rtl/>
        </w:rPr>
        <w:t>5 - المناقب لابن شهرآشوب 3</w:t>
      </w:r>
      <w:r w:rsidR="0050285B">
        <w:rPr>
          <w:rtl/>
        </w:rPr>
        <w:t>:</w:t>
      </w:r>
      <w:r>
        <w:rPr>
          <w:rtl/>
        </w:rPr>
        <w:t xml:space="preserve"> 122. </w:t>
      </w:r>
    </w:p>
    <w:p w:rsidR="00671DF3" w:rsidRDefault="00671DF3" w:rsidP="00671DF3">
      <w:pPr>
        <w:pStyle w:val="libFootnote0"/>
        <w:rPr>
          <w:rtl/>
        </w:rPr>
      </w:pPr>
      <w:r>
        <w:rPr>
          <w:rtl/>
        </w:rPr>
        <w:t>6 - المناقب لابن شهرآشوب 3</w:t>
      </w:r>
      <w:r w:rsidR="0050285B">
        <w:rPr>
          <w:rtl/>
        </w:rPr>
        <w:t>:</w:t>
      </w:r>
      <w:r>
        <w:rPr>
          <w:rtl/>
        </w:rPr>
        <w:t xml:space="preserve"> 122. </w:t>
      </w:r>
    </w:p>
    <w:p w:rsidR="00671DF3" w:rsidRDefault="00671DF3" w:rsidP="00671DF3">
      <w:pPr>
        <w:pStyle w:val="libFootnote0"/>
        <w:rPr>
          <w:rtl/>
        </w:rPr>
      </w:pPr>
      <w:r>
        <w:rPr>
          <w:rtl/>
        </w:rPr>
        <w:t>7 - المناقب لابن شهرآشوب 3</w:t>
      </w:r>
      <w:r w:rsidR="0050285B">
        <w:rPr>
          <w:rtl/>
        </w:rPr>
        <w:t>:</w:t>
      </w:r>
      <w:r>
        <w:rPr>
          <w:rtl/>
        </w:rPr>
        <w:t xml:space="preserve"> 438، وعنه في البحار 53</w:t>
      </w:r>
      <w:r w:rsidR="0050285B">
        <w:rPr>
          <w:rtl/>
        </w:rPr>
        <w:t>:</w:t>
      </w:r>
      <w:r>
        <w:rPr>
          <w:rtl/>
        </w:rPr>
        <w:t xml:space="preserve"> 120</w:t>
      </w:r>
      <w:r w:rsidR="00D0354E">
        <w:rPr>
          <w:rtl/>
        </w:rPr>
        <w:t>/</w:t>
      </w:r>
      <w:r>
        <w:rPr>
          <w:rtl/>
        </w:rPr>
        <w:t>153، وفيهما</w:t>
      </w:r>
      <w:r w:rsidR="0050285B">
        <w:rPr>
          <w:rtl/>
        </w:rPr>
        <w:t>:</w:t>
      </w:r>
      <w:r>
        <w:rPr>
          <w:rtl/>
        </w:rPr>
        <w:t xml:space="preserve"> ينصر الله بي وبذريّتي المؤمنين. </w:t>
      </w:r>
    </w:p>
    <w:p w:rsidR="00671DF3" w:rsidRDefault="00671DF3" w:rsidP="00671DF3">
      <w:pPr>
        <w:pStyle w:val="libFootnote0"/>
        <w:rPr>
          <w:rtl/>
        </w:rPr>
      </w:pPr>
      <w:r>
        <w:rPr>
          <w:rtl/>
        </w:rPr>
        <w:t xml:space="preserve">8 - إلى هنا ينتهي ما سقط من « ك ». </w:t>
      </w:r>
    </w:p>
    <w:p w:rsidR="00671DF3" w:rsidRDefault="00671DF3" w:rsidP="00671DF3">
      <w:pPr>
        <w:pStyle w:val="libFootnote0"/>
        <w:rPr>
          <w:rtl/>
        </w:rPr>
      </w:pPr>
      <w:r>
        <w:rPr>
          <w:rtl/>
        </w:rPr>
        <w:t xml:space="preserve">9 - هذا الحديث أثبتناه من « ح ». </w:t>
      </w:r>
    </w:p>
    <w:p w:rsidR="00671DF3" w:rsidRDefault="00671DF3" w:rsidP="00671DF3">
      <w:pPr>
        <w:pStyle w:val="libFootnote0"/>
        <w:rPr>
          <w:rtl/>
        </w:rPr>
      </w:pPr>
      <w:r>
        <w:rPr>
          <w:rtl/>
        </w:rPr>
        <w:t>10 - سورة النور 24</w:t>
      </w:r>
      <w:r w:rsidR="0050285B">
        <w:rPr>
          <w:rtl/>
        </w:rPr>
        <w:t>:</w:t>
      </w:r>
      <w:r>
        <w:rPr>
          <w:rtl/>
        </w:rPr>
        <w:t xml:space="preserve"> 55. </w:t>
      </w:r>
    </w:p>
    <w:p w:rsidR="00671DF3" w:rsidRDefault="00671DF3" w:rsidP="00671DF3">
      <w:pPr>
        <w:pStyle w:val="libFootnote0"/>
        <w:rPr>
          <w:rtl/>
        </w:rPr>
      </w:pPr>
      <w:r>
        <w:rPr>
          <w:rtl/>
        </w:rPr>
        <w:t>11 - في نسخة « ح » - وهي المنفردة بهذا الحديث -</w:t>
      </w:r>
      <w:r w:rsidR="0050285B">
        <w:rPr>
          <w:rtl/>
        </w:rPr>
        <w:t>:</w:t>
      </w:r>
      <w:r>
        <w:rPr>
          <w:rtl/>
        </w:rPr>
        <w:t xml:space="preserve"> الأرض، وما أثبتناه هو الأنسب للمعنى، حيث أنّ الآية تحدّثت عن الأمن والخوف.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البلاد إنّما يكون في أيام القائم منّا، فيرتفع الخوف عنّا وعن شيعتنا ويستمر إلى يوم القيامة </w:t>
      </w:r>
      <w:r w:rsidRPr="00671DF3">
        <w:rPr>
          <w:rStyle w:val="libFootnotenumChar"/>
          <w:rtl/>
        </w:rPr>
        <w:t>(1)</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فهذه جملة من الأحاديث التي حضرتني في هذا الوقت مع ضيق المجال عن التتبّع التام، وقلّة وجود الكتب التي يحتاج إليها في هذا المرام، ولا ريب في تجاوزها حدّ التواتر المعنوي، فقد تقدّم في غير هذا الباب ما يدلّ على ذلك، ويأتي ما يدلّ عليه، والعقل يجزم باستحالة اتّفاق </w:t>
      </w:r>
      <w:r w:rsidRPr="00671DF3">
        <w:rPr>
          <w:rStyle w:val="libFootnotenumChar"/>
          <w:rtl/>
        </w:rPr>
        <w:t>(2)</w:t>
      </w:r>
      <w:r>
        <w:rPr>
          <w:rtl/>
        </w:rPr>
        <w:t xml:space="preserve"> جميع هؤلاء </w:t>
      </w:r>
      <w:r w:rsidRPr="00671DF3">
        <w:rPr>
          <w:rStyle w:val="libFootnotenumChar"/>
          <w:rtl/>
        </w:rPr>
        <w:t>(3)</w:t>
      </w:r>
      <w:r>
        <w:rPr>
          <w:rtl/>
        </w:rPr>
        <w:t xml:space="preserve"> الرواة على الكذب والإفتراء، ووضع هذه الأحاديث الكثيرة جدّاً </w:t>
      </w:r>
      <w:r w:rsidRPr="00671DF3">
        <w:rPr>
          <w:rStyle w:val="libFootnotenumChar"/>
          <w:rtl/>
        </w:rPr>
        <w:t>(4)</w:t>
      </w:r>
      <w:r>
        <w:rPr>
          <w:rtl/>
        </w:rPr>
        <w:t xml:space="preserve">، ولعلّ ما لم يصل إلينا في هذا المعنى أكثر ممّا وصل إلينا </w:t>
      </w:r>
      <w:r w:rsidRPr="00671DF3">
        <w:rPr>
          <w:rStyle w:val="libFootnotenumChar"/>
          <w:rtl/>
        </w:rPr>
        <w:t>(5)</w:t>
      </w:r>
      <w:r>
        <w:rPr>
          <w:rtl/>
        </w:rPr>
        <w:t xml:space="preserve">. </w:t>
      </w:r>
    </w:p>
    <w:p w:rsidR="00671DF3" w:rsidRDefault="00671DF3" w:rsidP="00671DF3">
      <w:pPr>
        <w:pStyle w:val="libNormal"/>
        <w:rPr>
          <w:rtl/>
        </w:rPr>
      </w:pPr>
      <w:r>
        <w:rPr>
          <w:rtl/>
        </w:rPr>
        <w:t xml:space="preserve">وليت شعري أيّ عاقل يجوّز الكذب على جميع هؤلاء الرواة الذين رووا هذا المعنى، ويردّ شهادة المشايخ المؤلّفين للكتب المعتبرة حيث شهدوا بصحّة أحاديثها، أو يتعرّض لتأويلها مع صراحتها جدّاً، حتّى أنّها أكثر من أحاديث النصوص على كلّ واحد من الأئمّة </w:t>
      </w:r>
      <w:r w:rsidR="008C44AB" w:rsidRPr="008C44AB">
        <w:rPr>
          <w:rStyle w:val="libAlaemChar"/>
          <w:rFonts w:hint="cs"/>
          <w:rtl/>
        </w:rPr>
        <w:t>عليهم‌السلام</w:t>
      </w:r>
      <w:r>
        <w:rPr>
          <w:rtl/>
        </w:rPr>
        <w:t xml:space="preserve"> </w:t>
      </w:r>
      <w:r w:rsidRPr="00671DF3">
        <w:rPr>
          <w:rStyle w:val="libFootnotenumChar"/>
          <w:rtl/>
        </w:rPr>
        <w:t>(6)</w:t>
      </w:r>
      <w:r>
        <w:rPr>
          <w:rStyle w:val="libFootnotenumChar"/>
          <w:rtl/>
        </w:rPr>
        <w:t>،</w:t>
      </w:r>
      <w:r>
        <w:rPr>
          <w:rtl/>
        </w:rPr>
        <w:t xml:space="preserve"> وأوضح دلالة وتصريحاً، ولا يكاد يوجد في شيء من مسائل الأصول والفروع أكثر ممّا وُجد في هذه المسألة من الأدلّة والآيات والروايات والله الهادي.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لم نعثر عليه في التبيان، ولعلّه في كتاب الإمامة حيث قال الشيخ في التبيان 7</w:t>
      </w:r>
      <w:r w:rsidR="0050285B">
        <w:rPr>
          <w:rtl/>
        </w:rPr>
        <w:t>:</w:t>
      </w:r>
      <w:r>
        <w:rPr>
          <w:rtl/>
        </w:rPr>
        <w:t xml:space="preserve"> 457</w:t>
      </w:r>
      <w:r w:rsidR="0050285B">
        <w:rPr>
          <w:rtl/>
        </w:rPr>
        <w:t>:</w:t>
      </w:r>
      <w:r>
        <w:rPr>
          <w:rtl/>
        </w:rPr>
        <w:t xml:space="preserve"> وقد استوفينا ما يتعلّق بالآية في كتاب الإمامة. </w:t>
      </w:r>
    </w:p>
    <w:p w:rsidR="00671DF3" w:rsidRDefault="00671DF3" w:rsidP="00671DF3">
      <w:pPr>
        <w:pStyle w:val="libFootnote0"/>
        <w:rPr>
          <w:rtl/>
        </w:rPr>
      </w:pPr>
      <w:r>
        <w:rPr>
          <w:rtl/>
        </w:rPr>
        <w:t xml:space="preserve">2 - (اتفاق) لم يرد في « ط ». </w:t>
      </w:r>
    </w:p>
    <w:p w:rsidR="00671DF3" w:rsidRDefault="00671DF3" w:rsidP="00671DF3">
      <w:pPr>
        <w:pStyle w:val="libFootnote0"/>
        <w:rPr>
          <w:rtl/>
        </w:rPr>
      </w:pPr>
      <w:r>
        <w:rPr>
          <w:rtl/>
        </w:rPr>
        <w:t xml:space="preserve">3 - (هؤلاء) لم يرد في « ح ». </w:t>
      </w:r>
    </w:p>
    <w:p w:rsidR="00671DF3" w:rsidRDefault="00671DF3" w:rsidP="00671DF3">
      <w:pPr>
        <w:pStyle w:val="libFootnote0"/>
        <w:rPr>
          <w:rtl/>
        </w:rPr>
      </w:pPr>
      <w:r>
        <w:rPr>
          <w:rtl/>
        </w:rPr>
        <w:t>4 - من قوله</w:t>
      </w:r>
      <w:r w:rsidR="0050285B">
        <w:rPr>
          <w:rtl/>
        </w:rPr>
        <w:t>:</w:t>
      </w:r>
      <w:r>
        <w:rPr>
          <w:rtl/>
        </w:rPr>
        <w:t xml:space="preserve"> (فقد تقدّم) إلى هنا لم يرد في « ك ». </w:t>
      </w:r>
    </w:p>
    <w:p w:rsidR="00671DF3" w:rsidRDefault="00671DF3" w:rsidP="00671DF3">
      <w:pPr>
        <w:pStyle w:val="libFootnote0"/>
        <w:rPr>
          <w:rtl/>
        </w:rPr>
      </w:pPr>
      <w:r>
        <w:rPr>
          <w:rtl/>
        </w:rPr>
        <w:t>5 - قوله</w:t>
      </w:r>
      <w:r w:rsidR="0050285B">
        <w:rPr>
          <w:rtl/>
        </w:rPr>
        <w:t>:</w:t>
      </w:r>
      <w:r>
        <w:rPr>
          <w:rtl/>
        </w:rPr>
        <w:t xml:space="preserve"> (في هذا المعنى أكثر ممّا وصل إلينا) لم يرد في « ط ». </w:t>
      </w:r>
    </w:p>
    <w:p w:rsidR="00671DF3" w:rsidRDefault="00671DF3" w:rsidP="00671DF3">
      <w:pPr>
        <w:pStyle w:val="libFootnote0"/>
        <w:rPr>
          <w:rtl/>
        </w:rPr>
      </w:pPr>
      <w:r>
        <w:rPr>
          <w:rtl/>
        </w:rPr>
        <w:t>6 - قوله</w:t>
      </w:r>
      <w:r w:rsidR="0050285B">
        <w:rPr>
          <w:rtl/>
        </w:rPr>
        <w:t>:</w:t>
      </w:r>
      <w:r>
        <w:rPr>
          <w:rtl/>
        </w:rPr>
        <w:t xml:space="preserve"> (على كلّ واحد من الأئمة </w:t>
      </w:r>
      <w:r w:rsidR="008C44AB" w:rsidRPr="008C44AB">
        <w:rPr>
          <w:rStyle w:val="libAlaemChar"/>
          <w:rFonts w:hint="cs"/>
          <w:rtl/>
        </w:rPr>
        <w:t>عليهم‌السلام</w:t>
      </w:r>
      <w:r>
        <w:rPr>
          <w:rtl/>
        </w:rPr>
        <w:t xml:space="preserve">) لم يرد في « ك ».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671DF3">
      <w:pPr>
        <w:pStyle w:val="Heading1Center"/>
        <w:rPr>
          <w:rtl/>
        </w:rPr>
      </w:pPr>
      <w:bookmarkStart w:id="322" w:name="_Toc302399635"/>
      <w:bookmarkStart w:id="323" w:name="_Toc382993667"/>
      <w:r>
        <w:rPr>
          <w:rtl/>
        </w:rPr>
        <w:lastRenderedPageBreak/>
        <w:t>الباب الحادي عشر</w:t>
      </w:r>
      <w:bookmarkEnd w:id="322"/>
      <w:bookmarkEnd w:id="323"/>
      <w:r>
        <w:rPr>
          <w:rtl/>
        </w:rPr>
        <w:t xml:space="preserve"> </w:t>
      </w:r>
    </w:p>
    <w:p w:rsidR="00671DF3" w:rsidRDefault="00671DF3" w:rsidP="00671DF3">
      <w:pPr>
        <w:pStyle w:val="Heading1Center"/>
        <w:rPr>
          <w:rtl/>
        </w:rPr>
      </w:pPr>
      <w:bookmarkStart w:id="324" w:name="_Toc302399636"/>
      <w:bookmarkStart w:id="325" w:name="_Toc382993668"/>
      <w:r>
        <w:rPr>
          <w:rtl/>
        </w:rPr>
        <w:t xml:space="preserve">في أنّه هل بعد دولة المهدي </w:t>
      </w:r>
      <w:r w:rsidR="008C44AB" w:rsidRPr="008C44AB">
        <w:rPr>
          <w:rStyle w:val="libAlaemChar"/>
          <w:rFonts w:hint="cs"/>
          <w:rtl/>
        </w:rPr>
        <w:t>عليه‌السلام</w:t>
      </w:r>
      <w:r>
        <w:rPr>
          <w:rtl/>
        </w:rPr>
        <w:t xml:space="preserve"> دولة أم لا؟</w:t>
      </w:r>
      <w:bookmarkEnd w:id="324"/>
      <w:bookmarkEnd w:id="325"/>
    </w:p>
    <w:p w:rsidR="00671DF3" w:rsidRDefault="00671DF3" w:rsidP="00671DF3">
      <w:pPr>
        <w:pStyle w:val="libNormal"/>
        <w:rPr>
          <w:rtl/>
        </w:rPr>
      </w:pPr>
      <w:r>
        <w:rPr>
          <w:rtl/>
        </w:rPr>
        <w:t>1</w:t>
      </w:r>
      <w:r>
        <w:rPr>
          <w:rFonts w:hint="cs"/>
          <w:rtl/>
        </w:rPr>
        <w:t xml:space="preserve"> - </w:t>
      </w:r>
      <w:r>
        <w:rPr>
          <w:rtl/>
        </w:rPr>
        <w:t xml:space="preserve">روى الشيخ الأجلّ أبو جعفر الكليني - في باب تسمية من رآه </w:t>
      </w:r>
      <w:r w:rsidR="008C44AB" w:rsidRPr="008C44AB">
        <w:rPr>
          <w:rStyle w:val="libAlaemChar"/>
          <w:rFonts w:hint="cs"/>
          <w:rtl/>
        </w:rPr>
        <w:t>عليه‌السلام</w:t>
      </w:r>
      <w:r>
        <w:rPr>
          <w:rtl/>
        </w:rPr>
        <w:t xml:space="preserve"> - باسناده الصحيح</w:t>
      </w:r>
      <w:r w:rsidR="0050285B">
        <w:rPr>
          <w:rtl/>
        </w:rPr>
        <w:t>:</w:t>
      </w:r>
      <w:r>
        <w:rPr>
          <w:rtl/>
        </w:rPr>
        <w:t xml:space="preserve"> عن عبدالله بن جعفر الحميري أنّه سأل العمري </w:t>
      </w:r>
      <w:r w:rsidRPr="00671DF3">
        <w:rPr>
          <w:rStyle w:val="libFootnotenumChar"/>
          <w:rtl/>
        </w:rPr>
        <w:t>(1)</w:t>
      </w:r>
      <w:r>
        <w:rPr>
          <w:rtl/>
        </w:rPr>
        <w:t xml:space="preserve"> </w:t>
      </w:r>
      <w:r w:rsidR="0050285B" w:rsidRPr="0050285B">
        <w:rPr>
          <w:rStyle w:val="libAlaemChar"/>
          <w:rFonts w:hint="cs"/>
          <w:rtl/>
        </w:rPr>
        <w:t>رحمه‌الله</w:t>
      </w:r>
      <w:r>
        <w:rPr>
          <w:rtl/>
        </w:rPr>
        <w:t xml:space="preserve"> فقال له</w:t>
      </w:r>
      <w:r w:rsidR="0050285B">
        <w:rPr>
          <w:rtl/>
        </w:rPr>
        <w:t>:</w:t>
      </w:r>
      <w:r>
        <w:rPr>
          <w:rtl/>
        </w:rPr>
        <w:t xml:space="preserve"> إنّي اُريد أن أسألك عن شيء وما أنا بشاكّ فيما اُريد أن أسألك عنه، فإنّ اعتقادي وديني أنّ الأرض لا تخلو من حجّة، إلا إذا كان قبل القيامة بأربعين يوماً، فإذا كان ذلك رفعت الحجّة، واُغلق باب التوبة، فلم يك ينفع نفساً إيمانها لم تكن آمنت من قبل أو كسبت في إيمانها خيراً، فاُولئك شرار من خلق الله، وهم الذين تقوم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w:t>
      </w:r>
      <w:r>
        <w:rPr>
          <w:rFonts w:hint="cs"/>
          <w:rtl/>
        </w:rPr>
        <w:t xml:space="preserve"> - </w:t>
      </w:r>
      <w:r>
        <w:rPr>
          <w:rtl/>
        </w:rPr>
        <w:t>العمري</w:t>
      </w:r>
      <w:r w:rsidR="0050285B">
        <w:rPr>
          <w:rtl/>
        </w:rPr>
        <w:t>:</w:t>
      </w:r>
      <w:r>
        <w:rPr>
          <w:rtl/>
        </w:rPr>
        <w:t xml:space="preserve"> هو عثمان بن سعيد العمري، وهو أوّل السفراء الأربعة للحجّة المنتظر عجّل الله فرجه، يكنّى بأبي عمرو السمّـان، وقيل</w:t>
      </w:r>
      <w:r w:rsidR="0050285B">
        <w:rPr>
          <w:rtl/>
        </w:rPr>
        <w:t>:</w:t>
      </w:r>
      <w:r>
        <w:rPr>
          <w:rtl/>
        </w:rPr>
        <w:t xml:space="preserve"> الزيّات، عدّه الشيخ من أصحاب الإمام الهادي والعسكري </w:t>
      </w:r>
      <w:r w:rsidR="008C44AB" w:rsidRPr="008C44AB">
        <w:rPr>
          <w:rStyle w:val="libAlaemChar"/>
          <w:rFonts w:hint="cs"/>
          <w:rtl/>
        </w:rPr>
        <w:t>عليهما‌السلام</w:t>
      </w:r>
      <w:r>
        <w:rPr>
          <w:rtl/>
        </w:rPr>
        <w:t xml:space="preserve">، جليل القدر، ثقة، خدم الإمام الهادي </w:t>
      </w:r>
      <w:r w:rsidR="008C44AB" w:rsidRPr="008C44AB">
        <w:rPr>
          <w:rStyle w:val="libAlaemChar"/>
          <w:rFonts w:hint="cs"/>
          <w:rtl/>
        </w:rPr>
        <w:t>عليه‌السلام</w:t>
      </w:r>
      <w:r>
        <w:rPr>
          <w:rtl/>
        </w:rPr>
        <w:t xml:space="preserve"> وله من العمر إحدى عشرة سنة، وقد مدحه </w:t>
      </w:r>
      <w:r w:rsidR="008C44AB" w:rsidRPr="008C44AB">
        <w:rPr>
          <w:rStyle w:val="libAlaemChar"/>
          <w:rFonts w:hint="cs"/>
          <w:rtl/>
        </w:rPr>
        <w:t>عليه‌السلام</w:t>
      </w:r>
      <w:r>
        <w:rPr>
          <w:rtl/>
        </w:rPr>
        <w:t xml:space="preserve"> بقوله</w:t>
      </w:r>
      <w:r w:rsidR="0050285B">
        <w:rPr>
          <w:rtl/>
        </w:rPr>
        <w:t>:</w:t>
      </w:r>
      <w:r>
        <w:rPr>
          <w:rtl/>
        </w:rPr>
        <w:t xml:space="preserve"> « هذا أبو عمرو الثقة الأمين، ما قاله لكم فعنّي قوله، وما أدّاه إليكم فعنّي يؤدّيه ». </w:t>
      </w:r>
    </w:p>
    <w:p w:rsidR="00671DF3" w:rsidRPr="00C638CF" w:rsidRDefault="00671DF3" w:rsidP="00671DF3">
      <w:pPr>
        <w:pStyle w:val="libFootnote"/>
        <w:rPr>
          <w:rtl/>
        </w:rPr>
      </w:pPr>
      <w:r w:rsidRPr="00671DF3">
        <w:rPr>
          <w:rtl/>
        </w:rPr>
        <w:t xml:space="preserve">وتوكّل للإمام العسكري </w:t>
      </w:r>
      <w:r w:rsidR="008C44AB" w:rsidRPr="008C44AB">
        <w:rPr>
          <w:rStyle w:val="libAlaemChar"/>
          <w:rFonts w:hint="cs"/>
          <w:rtl/>
        </w:rPr>
        <w:t>عليه‌السلام</w:t>
      </w:r>
      <w:r w:rsidRPr="00C638CF">
        <w:rPr>
          <w:rtl/>
        </w:rPr>
        <w:t xml:space="preserve"> فقال في حقّه</w:t>
      </w:r>
      <w:r w:rsidR="0050285B">
        <w:rPr>
          <w:rtl/>
        </w:rPr>
        <w:t>:</w:t>
      </w:r>
      <w:r w:rsidRPr="00C638CF">
        <w:rPr>
          <w:rtl/>
        </w:rPr>
        <w:t xml:space="preserve"> « ثقة الماضي</w:t>
      </w:r>
      <w:r>
        <w:rPr>
          <w:rtl/>
        </w:rPr>
        <w:t>،</w:t>
      </w:r>
      <w:r w:rsidRPr="00C638CF">
        <w:rPr>
          <w:rtl/>
        </w:rPr>
        <w:t xml:space="preserve"> وثقتي في المحيا والممات ». </w:t>
      </w:r>
    </w:p>
    <w:p w:rsidR="00671DF3" w:rsidRPr="00C638CF" w:rsidRDefault="00671DF3" w:rsidP="00671DF3">
      <w:pPr>
        <w:pStyle w:val="libFootnote"/>
        <w:rPr>
          <w:rtl/>
        </w:rPr>
      </w:pPr>
      <w:r w:rsidRPr="00C638CF">
        <w:rPr>
          <w:rtl/>
        </w:rPr>
        <w:t>وذكره الشيخ في كتابه « الغيبة » في السفراء الممدوحين قائلاً</w:t>
      </w:r>
      <w:r w:rsidR="0050285B">
        <w:rPr>
          <w:rtl/>
        </w:rPr>
        <w:t>:</w:t>
      </w:r>
      <w:r w:rsidRPr="00C638CF">
        <w:rPr>
          <w:rtl/>
        </w:rPr>
        <w:t xml:space="preserve"> وهو الشيخ الموثوق به. </w:t>
      </w:r>
    </w:p>
    <w:p w:rsidR="00671DF3" w:rsidRPr="00C638CF" w:rsidRDefault="00671DF3" w:rsidP="00671DF3">
      <w:pPr>
        <w:pStyle w:val="libFootnote"/>
        <w:rPr>
          <w:rtl/>
        </w:rPr>
      </w:pPr>
      <w:r w:rsidRPr="00C638CF">
        <w:rPr>
          <w:rtl/>
        </w:rPr>
        <w:t>اُنظر رجال الشيخ</w:t>
      </w:r>
      <w:r w:rsidR="0050285B">
        <w:rPr>
          <w:rtl/>
        </w:rPr>
        <w:t>:</w:t>
      </w:r>
      <w:r w:rsidRPr="00C638CF">
        <w:rPr>
          <w:rtl/>
        </w:rPr>
        <w:t xml:space="preserve"> 420</w:t>
      </w:r>
      <w:r w:rsidR="00D0354E">
        <w:rPr>
          <w:rtl/>
        </w:rPr>
        <w:t>/</w:t>
      </w:r>
      <w:r w:rsidRPr="00C638CF">
        <w:rPr>
          <w:rtl/>
        </w:rPr>
        <w:t>36 و 434</w:t>
      </w:r>
      <w:r w:rsidR="00D0354E">
        <w:rPr>
          <w:rtl/>
        </w:rPr>
        <w:t>/</w:t>
      </w:r>
      <w:r w:rsidRPr="00C638CF">
        <w:rPr>
          <w:rtl/>
        </w:rPr>
        <w:t>22</w:t>
      </w:r>
      <w:r>
        <w:rPr>
          <w:rtl/>
        </w:rPr>
        <w:t>،</w:t>
      </w:r>
      <w:r w:rsidRPr="00C638CF">
        <w:rPr>
          <w:rtl/>
        </w:rPr>
        <w:t xml:space="preserve"> الغيبة للطوسي</w:t>
      </w:r>
      <w:r w:rsidR="0050285B">
        <w:rPr>
          <w:rtl/>
        </w:rPr>
        <w:t>:</w:t>
      </w:r>
      <w:r w:rsidRPr="00C638CF">
        <w:rPr>
          <w:rtl/>
        </w:rPr>
        <w:t xml:space="preserve"> 243</w:t>
      </w:r>
      <w:r w:rsidR="00D0354E">
        <w:rPr>
          <w:rtl/>
        </w:rPr>
        <w:t>/</w:t>
      </w:r>
      <w:r w:rsidRPr="00C638CF">
        <w:rPr>
          <w:rtl/>
        </w:rPr>
        <w:t>209 و 353</w:t>
      </w:r>
      <w:r>
        <w:rPr>
          <w:rtl/>
        </w:rPr>
        <w:t>،</w:t>
      </w:r>
      <w:r w:rsidRPr="00C638CF">
        <w:rPr>
          <w:rtl/>
        </w:rPr>
        <w:t xml:space="preserve"> رجال العلاّمة</w:t>
      </w:r>
      <w:r w:rsidR="0050285B">
        <w:rPr>
          <w:rtl/>
        </w:rPr>
        <w:t>:</w:t>
      </w:r>
      <w:r w:rsidRPr="00C638CF">
        <w:rPr>
          <w:rtl/>
        </w:rPr>
        <w:t xml:space="preserve"> 220</w:t>
      </w:r>
      <w:r w:rsidR="00D0354E">
        <w:rPr>
          <w:rtl/>
        </w:rPr>
        <w:t>/</w:t>
      </w:r>
      <w:r w:rsidRPr="00C638CF">
        <w:rPr>
          <w:rtl/>
        </w:rPr>
        <w:t xml:space="preserve">729.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عليهم القيامة، ولكنّي أحببت أن أزداد يقيناً </w:t>
      </w:r>
      <w:r w:rsidRPr="00671DF3">
        <w:rPr>
          <w:rStyle w:val="libFootnotenumChar"/>
          <w:rtl/>
        </w:rPr>
        <w:t>(1)</w:t>
      </w:r>
      <w:r>
        <w:rPr>
          <w:rtl/>
        </w:rPr>
        <w:t xml:space="preserve"> الحديث. </w:t>
      </w:r>
    </w:p>
    <w:p w:rsidR="00671DF3" w:rsidRDefault="00671DF3" w:rsidP="00671DF3">
      <w:pPr>
        <w:pStyle w:val="libNormal"/>
        <w:rPr>
          <w:rtl/>
        </w:rPr>
      </w:pPr>
      <w:bookmarkStart w:id="326" w:name="_Toc302399637"/>
      <w:r w:rsidRPr="00F627FD">
        <w:rPr>
          <w:rStyle w:val="libBold2Char"/>
          <w:rtl/>
        </w:rPr>
        <w:t>أقول</w:t>
      </w:r>
      <w:bookmarkEnd w:id="326"/>
      <w:r w:rsidR="0050285B">
        <w:rPr>
          <w:rtl/>
        </w:rPr>
        <w:t>:</w:t>
      </w:r>
      <w:r>
        <w:rPr>
          <w:rtl/>
        </w:rPr>
        <w:t xml:space="preserve"> وقد روى هذا المعنى الشيخ وابن بابويه وغيرهما بطرق كثيرة. </w:t>
      </w:r>
    </w:p>
    <w:p w:rsidR="00671DF3" w:rsidRDefault="00671DF3" w:rsidP="00671DF3">
      <w:pPr>
        <w:pStyle w:val="libNormal"/>
        <w:rPr>
          <w:rtl/>
        </w:rPr>
      </w:pPr>
      <w:r>
        <w:rPr>
          <w:rtl/>
        </w:rPr>
        <w:t>2</w:t>
      </w:r>
      <w:r>
        <w:rPr>
          <w:rFonts w:hint="cs"/>
          <w:rtl/>
        </w:rPr>
        <w:t xml:space="preserve"> - </w:t>
      </w:r>
      <w:r>
        <w:rPr>
          <w:rtl/>
        </w:rPr>
        <w:t xml:space="preserve">وروى الشيخ </w:t>
      </w:r>
      <w:r w:rsidRPr="00671DF3">
        <w:rPr>
          <w:rStyle w:val="libFootnotenumChar"/>
          <w:rtl/>
        </w:rPr>
        <w:t>(2)</w:t>
      </w:r>
      <w:r>
        <w:rPr>
          <w:rtl/>
        </w:rPr>
        <w:t xml:space="preserve"> في كتاب «</w:t>
      </w:r>
      <w:r w:rsidRPr="00671DF3">
        <w:rPr>
          <w:rStyle w:val="libBold2Char"/>
          <w:rtl/>
        </w:rPr>
        <w:t xml:space="preserve"> الغيبة </w:t>
      </w:r>
      <w:r>
        <w:rPr>
          <w:rtl/>
        </w:rPr>
        <w:t xml:space="preserve">» - في جملة الأحاديث التي رواها من طرق العامّة، في النصّ على الأئمّة </w:t>
      </w:r>
      <w:r w:rsidR="008C44AB" w:rsidRPr="008C44AB">
        <w:rPr>
          <w:rStyle w:val="libAlaemChar"/>
          <w:rFonts w:hint="cs"/>
          <w:rtl/>
        </w:rPr>
        <w:t>عليهم‌السلام</w:t>
      </w:r>
      <w:r>
        <w:rPr>
          <w:rtl/>
        </w:rPr>
        <w:t xml:space="preserve"> - قال</w:t>
      </w:r>
      <w:r w:rsidR="0050285B">
        <w:rPr>
          <w:rtl/>
        </w:rPr>
        <w:t>:</w:t>
      </w:r>
      <w:r>
        <w:rPr>
          <w:rtl/>
        </w:rPr>
        <w:t xml:space="preserve"> أخبرنا جماعة عن أبي عبدالله الحسين بن علي بن سفيان البزوفري، عن علي بن سنان الموصلي العدل، عن علي بن الحسين، عن أحمد بن محمّد بن الخليل، عن جعفر بن أحمد البصري </w:t>
      </w:r>
      <w:r w:rsidRPr="00671DF3">
        <w:rPr>
          <w:rStyle w:val="libFootnotenumChar"/>
          <w:rtl/>
        </w:rPr>
        <w:t>(3)</w:t>
      </w:r>
      <w:r>
        <w:rPr>
          <w:rtl/>
        </w:rPr>
        <w:t xml:space="preserve">، عن عمّه الحسن بن علي، عن أبيه، عن أبي عبدالله جعفر بن محمّد الصادق </w:t>
      </w:r>
      <w:r w:rsidR="008C44AB" w:rsidRPr="008C44AB">
        <w:rPr>
          <w:rStyle w:val="libAlaemChar"/>
          <w:rFonts w:hint="cs"/>
          <w:rtl/>
        </w:rPr>
        <w:t>عليه‌السلام</w:t>
      </w:r>
      <w:r>
        <w:rPr>
          <w:rtl/>
        </w:rPr>
        <w:t xml:space="preserve">، عن أبيه، عن آبائه، عن رسول الله </w:t>
      </w:r>
      <w:r w:rsidR="008C44AB" w:rsidRPr="008C44AB">
        <w:rPr>
          <w:rStyle w:val="libAlaemChar"/>
          <w:rFonts w:hint="cs"/>
          <w:rtl/>
        </w:rPr>
        <w:t>صلى‌الله‌عليه‌وآله‌وسلم</w:t>
      </w:r>
      <w:r>
        <w:rPr>
          <w:rtl/>
        </w:rPr>
        <w:t xml:space="preserve"> أنّه قال - في الليلة التي كان فيها وفاته -</w:t>
      </w:r>
      <w:r w:rsidR="0050285B">
        <w:rPr>
          <w:rtl/>
        </w:rPr>
        <w:t>:</w:t>
      </w:r>
      <w:r>
        <w:rPr>
          <w:rtl/>
        </w:rPr>
        <w:t xml:space="preserve"> « يا أبا الحسن، أحضر دواة وصحيفة - فأملى رسول الله </w:t>
      </w:r>
      <w:r w:rsidR="008C44AB" w:rsidRPr="008C44AB">
        <w:rPr>
          <w:rStyle w:val="libAlaemChar"/>
          <w:rFonts w:hint="cs"/>
          <w:rtl/>
        </w:rPr>
        <w:t>صلى‌الله‌عليه‌وآله‌وسلم</w:t>
      </w:r>
      <w:r>
        <w:rPr>
          <w:rtl/>
        </w:rPr>
        <w:t xml:space="preserve"> وصيّته حتّى انتهى إلى هذا الموضع فقال -</w:t>
      </w:r>
      <w:r w:rsidR="0050285B">
        <w:rPr>
          <w:rtl/>
        </w:rPr>
        <w:t>:</w:t>
      </w:r>
      <w:r>
        <w:rPr>
          <w:rtl/>
        </w:rPr>
        <w:t xml:space="preserve"> </w:t>
      </w:r>
    </w:p>
    <w:p w:rsidR="00671DF3" w:rsidRDefault="00671DF3" w:rsidP="00671DF3">
      <w:pPr>
        <w:pStyle w:val="libNormal"/>
        <w:rPr>
          <w:rtl/>
        </w:rPr>
      </w:pPr>
      <w:r>
        <w:rPr>
          <w:rtl/>
        </w:rPr>
        <w:t xml:space="preserve">يا أبا الحسن، إنّه يكون بعدي اثني عشر إماماً، ومن بعدهم اثني عشر مهديّاً، فأنت يا علي أوّل الاثني عشر إماماً - وذكر النصّ عليهم بأسمائهم إلى أن انتهى إلى الحسن العسكري </w:t>
      </w:r>
      <w:r w:rsidR="008C44AB" w:rsidRPr="008C44AB">
        <w:rPr>
          <w:rStyle w:val="libAlaemChar"/>
          <w:rFonts w:hint="cs"/>
          <w:rtl/>
        </w:rPr>
        <w:t>عليه‌السلام</w:t>
      </w:r>
      <w:r>
        <w:rPr>
          <w:rtl/>
        </w:rPr>
        <w:t xml:space="preserve"> - فقال</w:t>
      </w:r>
      <w:r w:rsidR="0050285B">
        <w:rPr>
          <w:rtl/>
        </w:rPr>
        <w:t>:</w:t>
      </w:r>
      <w:r>
        <w:rPr>
          <w:rtl/>
        </w:rPr>
        <w:t xml:space="preserve"> إذا حضرته الوفاة فليسلّمها إلى ابنه محمّد المستحفظ من آل محمّد </w:t>
      </w:r>
      <w:r w:rsidR="008C44AB" w:rsidRPr="008C44AB">
        <w:rPr>
          <w:rStyle w:val="libAlaemChar"/>
          <w:rFonts w:hint="cs"/>
          <w:rtl/>
        </w:rPr>
        <w:t>عليهم‌السلام</w:t>
      </w:r>
      <w:r>
        <w:rPr>
          <w:rtl/>
        </w:rPr>
        <w:t xml:space="preserve">، فذلك اثنى عشر إماماً، ثمّ يكون من بعده اثنى عشر مهديّاً، فإذا حضرته الوفاة فليسلّمها إلى ابنه أوّل المقرّبين له ثلاثة أسامي، اسم </w:t>
      </w:r>
      <w:r w:rsidRPr="00671DF3">
        <w:rPr>
          <w:rStyle w:val="libFootnotenumChar"/>
          <w:rtl/>
        </w:rPr>
        <w:t>(4)</w:t>
      </w:r>
      <w:r>
        <w:rPr>
          <w:rtl/>
        </w:rPr>
        <w:t xml:space="preserve"> كاسمي، واسم كاسم أبي وهو عبدالله وأحمد، والثالث المهدي هو أوّل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الكافي 1</w:t>
      </w:r>
      <w:r w:rsidR="0050285B">
        <w:rPr>
          <w:rtl/>
        </w:rPr>
        <w:t>:</w:t>
      </w:r>
      <w:r>
        <w:rPr>
          <w:rtl/>
        </w:rPr>
        <w:t xml:space="preserve"> 329</w:t>
      </w:r>
      <w:r w:rsidR="00D0354E">
        <w:rPr>
          <w:rtl/>
        </w:rPr>
        <w:t>/</w:t>
      </w:r>
      <w:r>
        <w:rPr>
          <w:rtl/>
        </w:rPr>
        <w:t xml:space="preserve">1. </w:t>
      </w:r>
    </w:p>
    <w:p w:rsidR="00671DF3" w:rsidRDefault="00671DF3" w:rsidP="00671DF3">
      <w:pPr>
        <w:pStyle w:val="libFootnote0"/>
        <w:rPr>
          <w:rtl/>
        </w:rPr>
      </w:pPr>
      <w:r>
        <w:rPr>
          <w:rtl/>
        </w:rPr>
        <w:t>2 - من قوله</w:t>
      </w:r>
      <w:r w:rsidR="0050285B">
        <w:rPr>
          <w:rtl/>
        </w:rPr>
        <w:t>:</w:t>
      </w:r>
      <w:r>
        <w:rPr>
          <w:rtl/>
        </w:rPr>
        <w:t xml:space="preserve"> (هذا المعنى) إلى هنا لم يرد في « ك ». فيكون ما في « ك »</w:t>
      </w:r>
      <w:r w:rsidR="0050285B">
        <w:rPr>
          <w:rtl/>
        </w:rPr>
        <w:t>:</w:t>
      </w:r>
      <w:r>
        <w:rPr>
          <w:rtl/>
        </w:rPr>
        <w:t xml:space="preserve"> وقد روي في كتاب الغيبة. </w:t>
      </w:r>
    </w:p>
    <w:p w:rsidR="00671DF3" w:rsidRDefault="00671DF3" w:rsidP="00671DF3">
      <w:pPr>
        <w:pStyle w:val="libFootnote0"/>
        <w:rPr>
          <w:rtl/>
        </w:rPr>
      </w:pPr>
      <w:r>
        <w:rPr>
          <w:rtl/>
        </w:rPr>
        <w:t>3 - في المصدر</w:t>
      </w:r>
      <w:r w:rsidR="0050285B">
        <w:rPr>
          <w:rtl/>
        </w:rPr>
        <w:t>:</w:t>
      </w:r>
      <w:r>
        <w:rPr>
          <w:rtl/>
        </w:rPr>
        <w:t xml:space="preserve"> المصري وكذلك البحار، وفي مختصر البصائر</w:t>
      </w:r>
      <w:r w:rsidR="0050285B">
        <w:rPr>
          <w:rtl/>
        </w:rPr>
        <w:t>:</w:t>
      </w:r>
      <w:r>
        <w:rPr>
          <w:rtl/>
        </w:rPr>
        <w:t xml:space="preserve"> جعفر بن محمد المصري. وقد ذكر النمازي في المستدركات 2</w:t>
      </w:r>
      <w:r w:rsidR="0050285B">
        <w:rPr>
          <w:rtl/>
        </w:rPr>
        <w:t>:</w:t>
      </w:r>
      <w:r>
        <w:rPr>
          <w:rtl/>
        </w:rPr>
        <w:t xml:space="preserve"> 143</w:t>
      </w:r>
      <w:r w:rsidR="00D0354E">
        <w:rPr>
          <w:rtl/>
        </w:rPr>
        <w:t>/</w:t>
      </w:r>
      <w:r>
        <w:rPr>
          <w:rtl/>
        </w:rPr>
        <w:t>2533</w:t>
      </w:r>
      <w:r w:rsidR="0050285B">
        <w:rPr>
          <w:rtl/>
        </w:rPr>
        <w:t>:</w:t>
      </w:r>
      <w:r>
        <w:rPr>
          <w:rtl/>
        </w:rPr>
        <w:t xml:space="preserve"> جعفر بن أحمد المصري. لم يذكروه، روى عن عمّه. </w:t>
      </w:r>
    </w:p>
    <w:p w:rsidR="00671DF3" w:rsidRDefault="00671DF3" w:rsidP="00671DF3">
      <w:pPr>
        <w:pStyle w:val="libFootnote0"/>
        <w:rPr>
          <w:rtl/>
        </w:rPr>
      </w:pPr>
      <w:r>
        <w:rPr>
          <w:rtl/>
        </w:rPr>
        <w:t>4 - في « ك »</w:t>
      </w:r>
      <w:r w:rsidR="0050285B">
        <w:rPr>
          <w:rtl/>
        </w:rPr>
        <w:t>:</w:t>
      </w:r>
      <w:r>
        <w:rPr>
          <w:rtl/>
        </w:rPr>
        <w:t xml:space="preserve"> اسمه.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المؤمنين » </w:t>
      </w:r>
      <w:r w:rsidRPr="00671DF3">
        <w:rPr>
          <w:rStyle w:val="libFootnotenumChar"/>
          <w:rtl/>
        </w:rPr>
        <w:t>(1)</w:t>
      </w:r>
      <w:r>
        <w:rPr>
          <w:rtl/>
        </w:rPr>
        <w:t xml:space="preserve">. </w:t>
      </w:r>
    </w:p>
    <w:p w:rsidR="00671DF3" w:rsidRDefault="00671DF3" w:rsidP="00671DF3">
      <w:pPr>
        <w:pStyle w:val="libNormal"/>
        <w:rPr>
          <w:rtl/>
        </w:rPr>
      </w:pPr>
      <w:r>
        <w:rPr>
          <w:rtl/>
        </w:rPr>
        <w:t>3</w:t>
      </w:r>
      <w:r>
        <w:rPr>
          <w:rFonts w:hint="cs"/>
          <w:rtl/>
        </w:rPr>
        <w:t xml:space="preserve"> - </w:t>
      </w:r>
      <w:r>
        <w:rPr>
          <w:rtl/>
        </w:rPr>
        <w:t>وروى الشيخ في كتاب «</w:t>
      </w:r>
      <w:r w:rsidRPr="00671DF3">
        <w:rPr>
          <w:rStyle w:val="libBold2Char"/>
          <w:rtl/>
        </w:rPr>
        <w:t xml:space="preserve"> </w:t>
      </w:r>
      <w:r w:rsidRPr="00F627FD">
        <w:rPr>
          <w:rStyle w:val="libBold2Char"/>
          <w:rtl/>
        </w:rPr>
        <w:t>الغيبة</w:t>
      </w:r>
      <w:r>
        <w:rPr>
          <w:rtl/>
        </w:rPr>
        <w:t xml:space="preserve"> » في آخره</w:t>
      </w:r>
      <w:r w:rsidR="0050285B">
        <w:rPr>
          <w:rtl/>
        </w:rPr>
        <w:t>:</w:t>
      </w:r>
      <w:r>
        <w:rPr>
          <w:rtl/>
        </w:rPr>
        <w:t xml:space="preserve"> عن محمّد بن عبدالله الحميري، عن أبيه، عن محمّد بن عبد الحميد ومحمّد بن عيسى، عن محمّد بن الفضيل، عن أبي حمزة، عن أبي عبدالله </w:t>
      </w:r>
      <w:r w:rsidR="008C44AB" w:rsidRPr="008C44AB">
        <w:rPr>
          <w:rStyle w:val="libAlaemChar"/>
          <w:rFonts w:hint="cs"/>
          <w:rtl/>
        </w:rPr>
        <w:t>عليه‌السلام</w:t>
      </w:r>
      <w:r>
        <w:rPr>
          <w:rtl/>
        </w:rPr>
        <w:t xml:space="preserve"> في حديث طويل قال</w:t>
      </w:r>
      <w:r w:rsidR="0050285B">
        <w:rPr>
          <w:rtl/>
        </w:rPr>
        <w:t>:</w:t>
      </w:r>
      <w:r>
        <w:rPr>
          <w:rtl/>
        </w:rPr>
        <w:t xml:space="preserve"> « يا أبا حمزة، إنّ منّا بعد القائم </w:t>
      </w:r>
      <w:r w:rsidR="008C44AB" w:rsidRPr="008C44AB">
        <w:rPr>
          <w:rStyle w:val="libAlaemChar"/>
          <w:rFonts w:hint="cs"/>
          <w:rtl/>
        </w:rPr>
        <w:t>عليه‌السلام</w:t>
      </w:r>
      <w:r>
        <w:rPr>
          <w:rtl/>
        </w:rPr>
        <w:t xml:space="preserve"> اثني عشر مهديّاً من ولد الحسين </w:t>
      </w:r>
      <w:r w:rsidR="008C44AB" w:rsidRPr="008C44AB">
        <w:rPr>
          <w:rStyle w:val="libAlaemChar"/>
          <w:rFonts w:hint="cs"/>
          <w:rtl/>
        </w:rPr>
        <w:t>عليه‌السلام</w:t>
      </w:r>
      <w:r>
        <w:rPr>
          <w:rtl/>
        </w:rPr>
        <w:t xml:space="preserve"> » </w:t>
      </w:r>
      <w:r w:rsidRPr="00671DF3">
        <w:rPr>
          <w:rStyle w:val="libFootnotenumChar"/>
          <w:rtl/>
        </w:rPr>
        <w:t>(2)</w:t>
      </w:r>
      <w:r>
        <w:rPr>
          <w:rtl/>
        </w:rPr>
        <w:t xml:space="preserve">. </w:t>
      </w:r>
    </w:p>
    <w:p w:rsidR="00671DF3" w:rsidRDefault="00671DF3" w:rsidP="00671DF3">
      <w:pPr>
        <w:pStyle w:val="libNormal"/>
        <w:rPr>
          <w:rtl/>
        </w:rPr>
      </w:pPr>
      <w:r>
        <w:rPr>
          <w:rtl/>
        </w:rPr>
        <w:t xml:space="preserve">4 - وروى الشيخ أيضاً في « </w:t>
      </w:r>
      <w:r w:rsidRPr="00671DF3">
        <w:rPr>
          <w:rStyle w:val="libBold2Char"/>
          <w:rtl/>
        </w:rPr>
        <w:t>المصباح الكبير</w:t>
      </w:r>
      <w:r>
        <w:rPr>
          <w:rtl/>
        </w:rPr>
        <w:t xml:space="preserve"> » حيث أورد دعاءً ذكر أنّه مرويّ عن صاحب الزمان </w:t>
      </w:r>
      <w:r w:rsidR="008C44AB" w:rsidRPr="008C44AB">
        <w:rPr>
          <w:rStyle w:val="libAlaemChar"/>
          <w:rFonts w:hint="cs"/>
          <w:rtl/>
        </w:rPr>
        <w:t>عليه‌السلام</w:t>
      </w:r>
      <w:r>
        <w:rPr>
          <w:rtl/>
        </w:rPr>
        <w:t xml:space="preserve"> خرج إلى أبي الحسن الضرّاب الأصفهاني بمكّة، بإسناد لم نذكره اختصاراً، ثمّ أورد الدعاء بطوله إلى أن قال</w:t>
      </w:r>
      <w:r w:rsidR="0050285B">
        <w:rPr>
          <w:rtl/>
        </w:rPr>
        <w:t>:</w:t>
      </w:r>
      <w:r>
        <w:rPr>
          <w:rtl/>
        </w:rPr>
        <w:t xml:space="preserve"> « اللهمّ صلِّ على محمّد المصطفى وعليّ المرتضى وفاطمة الزهراء والحسن الرضا والحسين المصفّى وجميع الأوصياء مصابيح الدجى - إلى أن قال -</w:t>
      </w:r>
      <w:r w:rsidR="0050285B">
        <w:rPr>
          <w:rtl/>
        </w:rPr>
        <w:t>:</w:t>
      </w:r>
      <w:r>
        <w:rPr>
          <w:rtl/>
        </w:rPr>
        <w:t xml:space="preserve"> وصلِّ على وليّك وولاة أمرك والأئمّة من ولده، ومدّ في أعمارهم، وزد في آجالهم، وبلّغهم أقصى آمالهم ديناً ودنياً وآخرة، إنّك على كلّ شيء قدير » </w:t>
      </w:r>
      <w:r w:rsidRPr="00671DF3">
        <w:rPr>
          <w:rStyle w:val="libFootnotenumChar"/>
          <w:rtl/>
        </w:rPr>
        <w:t>(3)</w:t>
      </w:r>
      <w:r>
        <w:rPr>
          <w:rtl/>
        </w:rPr>
        <w:t xml:space="preserve">. </w:t>
      </w:r>
    </w:p>
    <w:p w:rsidR="00671DF3" w:rsidRDefault="00671DF3" w:rsidP="00671DF3">
      <w:pPr>
        <w:pStyle w:val="libNormal"/>
        <w:rPr>
          <w:rtl/>
        </w:rPr>
      </w:pPr>
      <w:r>
        <w:rPr>
          <w:rtl/>
        </w:rPr>
        <w:t>5</w:t>
      </w:r>
      <w:r>
        <w:rPr>
          <w:rFonts w:hint="cs"/>
          <w:rtl/>
        </w:rPr>
        <w:t xml:space="preserve"> - </w:t>
      </w:r>
      <w:r>
        <w:rPr>
          <w:rtl/>
        </w:rPr>
        <w:t>وروى أيضاً في «</w:t>
      </w:r>
      <w:r w:rsidRPr="00671DF3">
        <w:rPr>
          <w:rStyle w:val="libBold2Char"/>
          <w:rtl/>
        </w:rPr>
        <w:t xml:space="preserve"> المصباح</w:t>
      </w:r>
      <w:r>
        <w:rPr>
          <w:rtl/>
        </w:rPr>
        <w:t xml:space="preserve"> » بعده بغير فصل دعاءً مرويّاً عن الرضا </w:t>
      </w:r>
      <w:r w:rsidR="008C44AB" w:rsidRPr="008C44AB">
        <w:rPr>
          <w:rStyle w:val="libAlaemChar"/>
          <w:rFonts w:hint="cs"/>
          <w:rtl/>
        </w:rPr>
        <w:t>عليه‌السلام</w:t>
      </w:r>
      <w:r>
        <w:rPr>
          <w:rtl/>
        </w:rPr>
        <w:t xml:space="preserve"> فقال</w:t>
      </w:r>
      <w:r w:rsidR="0050285B">
        <w:rPr>
          <w:rtl/>
        </w:rPr>
        <w:t>:</w:t>
      </w:r>
      <w:r>
        <w:rPr>
          <w:rtl/>
        </w:rPr>
        <w:t xml:space="preserve"> روي عن يونس بن عبد الرحمن، عن الرضا </w:t>
      </w:r>
      <w:r w:rsidR="008C44AB" w:rsidRPr="008C44AB">
        <w:rPr>
          <w:rStyle w:val="libAlaemChar"/>
          <w:rFonts w:hint="cs"/>
          <w:rtl/>
        </w:rPr>
        <w:t>عليه‌السلام</w:t>
      </w:r>
      <w:r>
        <w:rPr>
          <w:rtl/>
        </w:rPr>
        <w:t xml:space="preserve"> أنّه كان يأمر بالدعاء لصاحب الأمر </w:t>
      </w:r>
      <w:r w:rsidR="008C44AB" w:rsidRPr="008C44AB">
        <w:rPr>
          <w:rStyle w:val="libAlaemChar"/>
          <w:rFonts w:hint="cs"/>
          <w:rtl/>
        </w:rPr>
        <w:t>عليه‌السلام</w:t>
      </w:r>
      <w:r>
        <w:rPr>
          <w:rtl/>
        </w:rPr>
        <w:t xml:space="preserve"> بهذا الدعاء</w:t>
      </w:r>
      <w:r w:rsidR="0050285B">
        <w:rPr>
          <w:rtl/>
        </w:rPr>
        <w:t>:</w:t>
      </w:r>
      <w:r>
        <w:rPr>
          <w:rtl/>
        </w:rPr>
        <w:t xml:space="preserve"> « اللهمّ ادفع عن وليك وخليفتك - إلى أن قال -</w:t>
      </w:r>
      <w:r w:rsidR="0050285B">
        <w:rPr>
          <w:rtl/>
        </w:rPr>
        <w:t>:</w:t>
      </w:r>
      <w:r>
        <w:rPr>
          <w:rtl/>
        </w:rPr>
        <w:t xml:space="preserve"> اللهمّ وصلِّ على ولاة عهده والأئمّة من بعده، وزد في آجالهم، وبلّغهم آمالهم » </w:t>
      </w:r>
      <w:r w:rsidRPr="00671DF3">
        <w:rPr>
          <w:rStyle w:val="libFootnotenumChar"/>
          <w:rtl/>
        </w:rPr>
        <w:t>(4)</w:t>
      </w:r>
      <w:r>
        <w:rPr>
          <w:rtl/>
        </w:rPr>
        <w:t xml:space="preserve"> الدعاء.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الغيبة للطوسي</w:t>
      </w:r>
      <w:r w:rsidR="0050285B">
        <w:rPr>
          <w:rtl/>
        </w:rPr>
        <w:t>:</w:t>
      </w:r>
      <w:r>
        <w:rPr>
          <w:rtl/>
        </w:rPr>
        <w:t xml:space="preserve"> 150</w:t>
      </w:r>
      <w:r w:rsidR="00D0354E">
        <w:rPr>
          <w:rtl/>
        </w:rPr>
        <w:t>/</w:t>
      </w:r>
      <w:r>
        <w:rPr>
          <w:rtl/>
        </w:rPr>
        <w:t>111، وعنه في البحار 36</w:t>
      </w:r>
      <w:r w:rsidR="0050285B">
        <w:rPr>
          <w:rtl/>
        </w:rPr>
        <w:t>:</w:t>
      </w:r>
      <w:r>
        <w:rPr>
          <w:rtl/>
        </w:rPr>
        <w:t xml:space="preserve"> 260</w:t>
      </w:r>
      <w:r w:rsidR="00D0354E">
        <w:rPr>
          <w:rtl/>
        </w:rPr>
        <w:t>/</w:t>
      </w:r>
      <w:r>
        <w:rPr>
          <w:rtl/>
        </w:rPr>
        <w:t xml:space="preserve">81. </w:t>
      </w:r>
    </w:p>
    <w:p w:rsidR="00671DF3" w:rsidRDefault="00671DF3" w:rsidP="00671DF3">
      <w:pPr>
        <w:pStyle w:val="libFootnote0"/>
        <w:rPr>
          <w:rtl/>
        </w:rPr>
      </w:pPr>
      <w:r>
        <w:rPr>
          <w:rtl/>
        </w:rPr>
        <w:t>2 - الغيبة للطوسي</w:t>
      </w:r>
      <w:r w:rsidR="0050285B">
        <w:rPr>
          <w:rtl/>
        </w:rPr>
        <w:t>:</w:t>
      </w:r>
      <w:r>
        <w:rPr>
          <w:rtl/>
        </w:rPr>
        <w:t xml:space="preserve"> 478</w:t>
      </w:r>
      <w:r w:rsidR="00D0354E">
        <w:rPr>
          <w:rtl/>
        </w:rPr>
        <w:t>/</w:t>
      </w:r>
      <w:r>
        <w:rPr>
          <w:rtl/>
        </w:rPr>
        <w:t>504، وعنه في البحار 53</w:t>
      </w:r>
      <w:r w:rsidR="0050285B">
        <w:rPr>
          <w:rtl/>
        </w:rPr>
        <w:t>:</w:t>
      </w:r>
      <w:r>
        <w:rPr>
          <w:rtl/>
        </w:rPr>
        <w:t xml:space="preserve"> 154</w:t>
      </w:r>
      <w:r w:rsidR="00D0354E">
        <w:rPr>
          <w:rtl/>
        </w:rPr>
        <w:t>/</w:t>
      </w:r>
      <w:r>
        <w:rPr>
          <w:rtl/>
        </w:rPr>
        <w:t xml:space="preserve">2. </w:t>
      </w:r>
    </w:p>
    <w:p w:rsidR="00671DF3" w:rsidRDefault="00671DF3" w:rsidP="00671DF3">
      <w:pPr>
        <w:pStyle w:val="libFootnote0"/>
        <w:rPr>
          <w:rtl/>
        </w:rPr>
      </w:pPr>
      <w:r>
        <w:rPr>
          <w:rtl/>
        </w:rPr>
        <w:t>3 - مصباح المتهجّد</w:t>
      </w:r>
      <w:r w:rsidR="0050285B">
        <w:rPr>
          <w:rtl/>
        </w:rPr>
        <w:t>:</w:t>
      </w:r>
      <w:r>
        <w:rPr>
          <w:rtl/>
        </w:rPr>
        <w:t xml:space="preserve"> 406 - 409. </w:t>
      </w:r>
    </w:p>
    <w:p w:rsidR="00671DF3" w:rsidRDefault="00671DF3" w:rsidP="00671DF3">
      <w:pPr>
        <w:pStyle w:val="libFootnote0"/>
        <w:rPr>
          <w:rtl/>
        </w:rPr>
      </w:pPr>
      <w:r>
        <w:rPr>
          <w:rtl/>
        </w:rPr>
        <w:t>4 - نفس المصدر</w:t>
      </w:r>
      <w:r w:rsidR="0050285B">
        <w:rPr>
          <w:rtl/>
        </w:rPr>
        <w:t>:</w:t>
      </w:r>
      <w:r>
        <w:rPr>
          <w:rtl/>
        </w:rPr>
        <w:t xml:space="preserve"> 409 - 411.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وهو يشتمل على أوصاف وألقاب </w:t>
      </w:r>
      <w:r w:rsidRPr="00671DF3">
        <w:rPr>
          <w:rStyle w:val="libFootnotenumChar"/>
          <w:rtl/>
        </w:rPr>
        <w:t>(1)</w:t>
      </w:r>
      <w:r>
        <w:rPr>
          <w:rtl/>
        </w:rPr>
        <w:t xml:space="preserve"> لا تكاد تستعمل في غير المهدي </w:t>
      </w:r>
      <w:r w:rsidR="008C44AB" w:rsidRPr="008C44AB">
        <w:rPr>
          <w:rStyle w:val="libAlaemChar"/>
          <w:rFonts w:hint="cs"/>
          <w:rtl/>
        </w:rPr>
        <w:t>عليه‌السلام</w:t>
      </w:r>
      <w:r>
        <w:rPr>
          <w:rtl/>
        </w:rPr>
        <w:t xml:space="preserve">. </w:t>
      </w:r>
    </w:p>
    <w:p w:rsidR="00671DF3" w:rsidRDefault="00671DF3" w:rsidP="00671DF3">
      <w:pPr>
        <w:pStyle w:val="libNormal"/>
        <w:rPr>
          <w:rtl/>
        </w:rPr>
      </w:pPr>
      <w:r>
        <w:rPr>
          <w:rtl/>
        </w:rPr>
        <w:t>6 - وروى ابن بابويه في كتاب «</w:t>
      </w:r>
      <w:r w:rsidRPr="00F627FD">
        <w:rPr>
          <w:rStyle w:val="libBold2Char"/>
          <w:rtl/>
        </w:rPr>
        <w:t xml:space="preserve"> الخصال</w:t>
      </w:r>
      <w:r>
        <w:rPr>
          <w:rtl/>
        </w:rPr>
        <w:t xml:space="preserve"> » - في باب الاثني عشر -</w:t>
      </w:r>
      <w:r w:rsidR="0050285B">
        <w:rPr>
          <w:rtl/>
        </w:rPr>
        <w:t>:</w:t>
      </w:r>
      <w:r>
        <w:rPr>
          <w:rtl/>
        </w:rPr>
        <w:t xml:space="preserve"> عن عبدالله بن محمّد، عن محمّد بن سعيد، عن الحسن بن علي </w:t>
      </w:r>
      <w:r w:rsidRPr="00671DF3">
        <w:rPr>
          <w:rStyle w:val="libFootnotenumChar"/>
          <w:rtl/>
        </w:rPr>
        <w:t>(2)</w:t>
      </w:r>
      <w:r>
        <w:rPr>
          <w:rtl/>
        </w:rPr>
        <w:t xml:space="preserve">، عن أبي اُسامة، عن ابن مبارك، عن معمّر، عمّن سمع وهب بن منبّه يقول </w:t>
      </w:r>
      <w:r w:rsidRPr="00671DF3">
        <w:rPr>
          <w:rStyle w:val="libFootnotenumChar"/>
          <w:rtl/>
        </w:rPr>
        <w:t>(3)</w:t>
      </w:r>
      <w:r w:rsidR="0050285B">
        <w:rPr>
          <w:rtl/>
        </w:rPr>
        <w:t>:</w:t>
      </w:r>
      <w:r>
        <w:rPr>
          <w:rtl/>
        </w:rPr>
        <w:t xml:space="preserve"> « يكون بعدي اثنا عشر خليفة ثمّ يكون الهرج، ثمّ يكون كذا وكذا » </w:t>
      </w:r>
      <w:r w:rsidRPr="00671DF3">
        <w:rPr>
          <w:rStyle w:val="libFootnotenumChar"/>
          <w:rtl/>
        </w:rPr>
        <w:t>(4)</w:t>
      </w:r>
      <w:r>
        <w:rPr>
          <w:rtl/>
        </w:rPr>
        <w:t xml:space="preserve">. </w:t>
      </w:r>
    </w:p>
    <w:p w:rsidR="00671DF3" w:rsidRDefault="00671DF3" w:rsidP="00671DF3">
      <w:pPr>
        <w:pStyle w:val="libNormal"/>
        <w:rPr>
          <w:rtl/>
        </w:rPr>
      </w:pPr>
      <w:r>
        <w:rPr>
          <w:rtl/>
        </w:rPr>
        <w:t>7</w:t>
      </w:r>
      <w:r>
        <w:rPr>
          <w:rFonts w:hint="cs"/>
          <w:rtl/>
        </w:rPr>
        <w:t xml:space="preserve"> - </w:t>
      </w:r>
      <w:r>
        <w:rPr>
          <w:rtl/>
        </w:rPr>
        <w:t>وبالإسناد</w:t>
      </w:r>
      <w:r w:rsidR="0050285B">
        <w:rPr>
          <w:rtl/>
        </w:rPr>
        <w:t>:</w:t>
      </w:r>
      <w:r>
        <w:rPr>
          <w:rtl/>
        </w:rPr>
        <w:t xml:space="preserve"> عن الحسن بن علي، عن وليد بن مسلم، عن صفوان بن عمرو، عن شريح بن عبيد، عن عمرو البكائي، عن كعب الأحبار قال في الخلفاء</w:t>
      </w:r>
      <w:r w:rsidR="0050285B">
        <w:rPr>
          <w:rtl/>
        </w:rPr>
        <w:t>:</w:t>
      </w:r>
      <w:r>
        <w:rPr>
          <w:rtl/>
        </w:rPr>
        <w:t xml:space="preserve"> هم اثنا عشر، فإذا كان عند انقضائهم وأتى طائفة صالحة، مدّ الله لهم في العمر، كذلك وعد الله هذه الاُمّة، ثمّ قرأ</w:t>
      </w:r>
      <w:r w:rsidR="0050285B">
        <w:rPr>
          <w:rtl/>
        </w:rPr>
        <w:t>:</w:t>
      </w:r>
      <w:r>
        <w:rPr>
          <w:rtl/>
        </w:rPr>
        <w:t xml:space="preserve"> </w:t>
      </w:r>
      <w:r w:rsidR="00633993" w:rsidRPr="00633993">
        <w:rPr>
          <w:rStyle w:val="libAlaemChar"/>
          <w:rtl/>
        </w:rPr>
        <w:t>(</w:t>
      </w:r>
      <w:r w:rsidR="00633993" w:rsidRPr="00633993">
        <w:rPr>
          <w:rStyle w:val="libAieChar"/>
          <w:rtl/>
        </w:rPr>
        <w:t xml:space="preserve"> وَعَدَ اللهُ الَّذِينَ آمَنُوا مِنكُمْ وَعَمِلُوا الصَّالِحَاتِ لَيَسْتَخْلِفَنَّهُمْ فِي الأرْضِ كَمَا اسْتَخْلَفَ الَّذِينَ مِن قَبْلِهِمْ </w:t>
      </w:r>
      <w:r w:rsidR="00633993" w:rsidRPr="00633993">
        <w:rPr>
          <w:rStyle w:val="libAlaemChar"/>
          <w:rtl/>
        </w:rPr>
        <w:t>)</w:t>
      </w:r>
      <w:r>
        <w:rPr>
          <w:rtl/>
        </w:rPr>
        <w:t xml:space="preserve"> </w:t>
      </w:r>
      <w:r w:rsidRPr="00671DF3">
        <w:rPr>
          <w:rStyle w:val="libFootnotenumChar"/>
          <w:rtl/>
        </w:rPr>
        <w:t>(5)</w:t>
      </w:r>
      <w:r>
        <w:rPr>
          <w:rtl/>
        </w:rPr>
        <w:t xml:space="preserve"> وكذلك فعل الله ببني إسرائيل، وليس بعزيز أن يجمع الله هذه الاُمّة يوماً أو نصف يوم </w:t>
      </w:r>
      <w:r w:rsidR="00633993" w:rsidRPr="00633993">
        <w:rPr>
          <w:rStyle w:val="libAlaemChar"/>
          <w:rtl/>
        </w:rPr>
        <w:t>(</w:t>
      </w:r>
      <w:r w:rsidR="00633993" w:rsidRPr="00633993">
        <w:rPr>
          <w:rStyle w:val="libAieChar"/>
          <w:rtl/>
        </w:rPr>
        <w:t xml:space="preserve"> وَإِنَّ يَوْماً عِندَ رَبِّكَ كَأَلْفِ سَنَة مِمَّا تَعُدُّونَ </w:t>
      </w:r>
      <w:r w:rsidR="00633993" w:rsidRPr="00633993">
        <w:rPr>
          <w:rStyle w:val="libAlaemChar"/>
          <w:rtl/>
        </w:rPr>
        <w:t>)</w:t>
      </w:r>
      <w:r>
        <w:rPr>
          <w:rtl/>
        </w:rPr>
        <w:t xml:space="preserve"> </w:t>
      </w:r>
      <w:r w:rsidRPr="00671DF3">
        <w:rPr>
          <w:rStyle w:val="libFootnotenumChar"/>
          <w:rtl/>
        </w:rPr>
        <w:t>(6) (7)</w:t>
      </w:r>
      <w:r>
        <w:rPr>
          <w:rtl/>
        </w:rPr>
        <w:t xml:space="preserve">. </w:t>
      </w:r>
    </w:p>
    <w:p w:rsidR="00671DF3" w:rsidRDefault="00671DF3" w:rsidP="00671DF3">
      <w:pPr>
        <w:pStyle w:val="libNormal"/>
        <w:rPr>
          <w:rtl/>
        </w:rPr>
      </w:pPr>
      <w:r>
        <w:rPr>
          <w:rtl/>
        </w:rPr>
        <w:t>8</w:t>
      </w:r>
      <w:r>
        <w:rPr>
          <w:rFonts w:hint="cs"/>
          <w:rtl/>
        </w:rPr>
        <w:t xml:space="preserve"> - </w:t>
      </w:r>
      <w:r>
        <w:rPr>
          <w:rtl/>
        </w:rPr>
        <w:t xml:space="preserve">وفي باب اتّصال الوصية من لدن آدم من كتاب « </w:t>
      </w:r>
      <w:r w:rsidRPr="00671DF3">
        <w:rPr>
          <w:rStyle w:val="libBold2Char"/>
          <w:rtl/>
        </w:rPr>
        <w:t>كمال الدين</w:t>
      </w:r>
      <w:r>
        <w:rPr>
          <w:rtl/>
        </w:rPr>
        <w:t xml:space="preserve"> » لابن بابويه</w:t>
      </w:r>
      <w:r w:rsidR="0050285B">
        <w:rPr>
          <w:rtl/>
        </w:rPr>
        <w:t>:</w:t>
      </w:r>
      <w:r>
        <w:rPr>
          <w:rtl/>
        </w:rPr>
        <w:t xml:space="preserve">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نسخة « ش »</w:t>
      </w:r>
      <w:r w:rsidR="0050285B">
        <w:rPr>
          <w:rtl/>
        </w:rPr>
        <w:t>:</w:t>
      </w:r>
      <w:r>
        <w:rPr>
          <w:rtl/>
        </w:rPr>
        <w:t xml:space="preserve"> من الألقاب. </w:t>
      </w:r>
    </w:p>
    <w:p w:rsidR="00671DF3" w:rsidRDefault="00671DF3" w:rsidP="00671DF3">
      <w:pPr>
        <w:pStyle w:val="libFootnote0"/>
        <w:rPr>
          <w:rtl/>
        </w:rPr>
      </w:pPr>
      <w:r>
        <w:rPr>
          <w:rtl/>
        </w:rPr>
        <w:t>2 - في الخصال زيادة</w:t>
      </w:r>
      <w:r w:rsidR="0050285B">
        <w:rPr>
          <w:rtl/>
        </w:rPr>
        <w:t>:</w:t>
      </w:r>
      <w:r>
        <w:rPr>
          <w:rtl/>
        </w:rPr>
        <w:t xml:space="preserve"> عن إسماعيل الطيّان. </w:t>
      </w:r>
    </w:p>
    <w:p w:rsidR="00671DF3" w:rsidRDefault="00671DF3" w:rsidP="00671DF3">
      <w:pPr>
        <w:pStyle w:val="libFootnote0"/>
        <w:rPr>
          <w:rtl/>
        </w:rPr>
      </w:pPr>
      <w:r>
        <w:rPr>
          <w:rtl/>
        </w:rPr>
        <w:t>3 - في « ح » زيادة</w:t>
      </w:r>
      <w:r w:rsidR="0050285B">
        <w:rPr>
          <w:rtl/>
        </w:rPr>
        <w:t>:</w:t>
      </w:r>
      <w:r>
        <w:rPr>
          <w:rtl/>
        </w:rPr>
        <w:t xml:space="preserve"> سمعت رسول الله </w:t>
      </w:r>
      <w:r w:rsidR="008C44AB" w:rsidRPr="008C44AB">
        <w:rPr>
          <w:rStyle w:val="libAlaemChar"/>
          <w:rFonts w:hint="cs"/>
          <w:rtl/>
        </w:rPr>
        <w:t>صلى‌الله‌عليه‌وآله‌وسلم</w:t>
      </w:r>
      <w:r>
        <w:rPr>
          <w:rtl/>
        </w:rPr>
        <w:t xml:space="preserve"> يقول.</w:t>
      </w:r>
    </w:p>
    <w:p w:rsidR="00671DF3" w:rsidRPr="00C638CF" w:rsidRDefault="00671DF3" w:rsidP="00671DF3">
      <w:pPr>
        <w:pStyle w:val="libFootnote"/>
        <w:rPr>
          <w:rtl/>
        </w:rPr>
      </w:pPr>
      <w:r w:rsidRPr="00C638CF">
        <w:rPr>
          <w:rtl/>
        </w:rPr>
        <w:t>وأمّا وهب فهو وهب بن منبّه بن كامل</w:t>
      </w:r>
      <w:r>
        <w:rPr>
          <w:rtl/>
        </w:rPr>
        <w:t>،</w:t>
      </w:r>
      <w:r w:rsidRPr="00C638CF">
        <w:rPr>
          <w:rtl/>
        </w:rPr>
        <w:t xml:space="preserve"> العلاّمة الاخباري القصصي</w:t>
      </w:r>
      <w:r>
        <w:rPr>
          <w:rtl/>
        </w:rPr>
        <w:t>،</w:t>
      </w:r>
      <w:r w:rsidRPr="00C638CF">
        <w:rPr>
          <w:rtl/>
        </w:rPr>
        <w:t xml:space="preserve"> أبو عبد الله الأبناوي اليماني الذماري الصنعاني</w:t>
      </w:r>
      <w:r>
        <w:rPr>
          <w:rtl/>
        </w:rPr>
        <w:t>،</w:t>
      </w:r>
      <w:r w:rsidRPr="00C638CF">
        <w:rPr>
          <w:rtl/>
        </w:rPr>
        <w:t xml:space="preserve"> ولد في زمن عثمان بن عثمان سنة أربع وثلاثين</w:t>
      </w:r>
      <w:r>
        <w:rPr>
          <w:rtl/>
        </w:rPr>
        <w:t>،</w:t>
      </w:r>
      <w:r w:rsidRPr="00C638CF">
        <w:rPr>
          <w:rtl/>
        </w:rPr>
        <w:t xml:space="preserve"> قال العجلي</w:t>
      </w:r>
      <w:r w:rsidR="0050285B">
        <w:rPr>
          <w:rtl/>
        </w:rPr>
        <w:t>:</w:t>
      </w:r>
      <w:r w:rsidRPr="00C638CF">
        <w:rPr>
          <w:rtl/>
        </w:rPr>
        <w:t xml:space="preserve"> تابعي ثقة كان على قضاء صنعاء. انظر سير اعلام النبلاء 4</w:t>
      </w:r>
      <w:r w:rsidR="0050285B">
        <w:rPr>
          <w:rtl/>
        </w:rPr>
        <w:t>:</w:t>
      </w:r>
      <w:r w:rsidRPr="00C638CF">
        <w:rPr>
          <w:rtl/>
        </w:rPr>
        <w:t xml:space="preserve"> 544</w:t>
      </w:r>
      <w:r w:rsidR="00D0354E">
        <w:rPr>
          <w:rtl/>
        </w:rPr>
        <w:t>/</w:t>
      </w:r>
      <w:r w:rsidRPr="00C638CF">
        <w:rPr>
          <w:rtl/>
        </w:rPr>
        <w:t xml:space="preserve">219. </w:t>
      </w:r>
    </w:p>
    <w:p w:rsidR="00671DF3" w:rsidRDefault="00671DF3" w:rsidP="00671DF3">
      <w:pPr>
        <w:pStyle w:val="libFootnote0"/>
        <w:rPr>
          <w:rtl/>
        </w:rPr>
      </w:pPr>
      <w:r>
        <w:rPr>
          <w:rtl/>
        </w:rPr>
        <w:t>4 - الخصال</w:t>
      </w:r>
      <w:r w:rsidR="0050285B">
        <w:rPr>
          <w:rtl/>
        </w:rPr>
        <w:t>:</w:t>
      </w:r>
      <w:r>
        <w:rPr>
          <w:rtl/>
        </w:rPr>
        <w:t xml:space="preserve"> 474</w:t>
      </w:r>
      <w:r w:rsidR="00D0354E">
        <w:rPr>
          <w:rtl/>
        </w:rPr>
        <w:t>/</w:t>
      </w:r>
      <w:r>
        <w:rPr>
          <w:rtl/>
        </w:rPr>
        <w:t>34، وعنه في البحار 36</w:t>
      </w:r>
      <w:r w:rsidR="0050285B">
        <w:rPr>
          <w:rtl/>
        </w:rPr>
        <w:t>:</w:t>
      </w:r>
      <w:r>
        <w:rPr>
          <w:rtl/>
        </w:rPr>
        <w:t xml:space="preserve"> 240</w:t>
      </w:r>
      <w:r w:rsidR="00D0354E">
        <w:rPr>
          <w:rtl/>
        </w:rPr>
        <w:t>/</w:t>
      </w:r>
      <w:r>
        <w:rPr>
          <w:rtl/>
        </w:rPr>
        <w:t xml:space="preserve">42. </w:t>
      </w:r>
    </w:p>
    <w:p w:rsidR="00671DF3" w:rsidRDefault="00671DF3" w:rsidP="00671DF3">
      <w:pPr>
        <w:pStyle w:val="libFootnote0"/>
        <w:rPr>
          <w:rtl/>
        </w:rPr>
      </w:pPr>
      <w:r>
        <w:rPr>
          <w:rtl/>
        </w:rPr>
        <w:t>5 - سورة النور 24</w:t>
      </w:r>
      <w:r w:rsidR="0050285B">
        <w:rPr>
          <w:rtl/>
        </w:rPr>
        <w:t>:</w:t>
      </w:r>
      <w:r>
        <w:rPr>
          <w:rtl/>
        </w:rPr>
        <w:t xml:space="preserve"> 55. </w:t>
      </w:r>
    </w:p>
    <w:p w:rsidR="00671DF3" w:rsidRDefault="00671DF3" w:rsidP="00671DF3">
      <w:pPr>
        <w:pStyle w:val="libFootnote0"/>
        <w:rPr>
          <w:rtl/>
        </w:rPr>
      </w:pPr>
      <w:r>
        <w:rPr>
          <w:rtl/>
        </w:rPr>
        <w:t>6 - سورة الحج 22</w:t>
      </w:r>
      <w:r w:rsidR="0050285B">
        <w:rPr>
          <w:rtl/>
        </w:rPr>
        <w:t>:</w:t>
      </w:r>
      <w:r>
        <w:rPr>
          <w:rtl/>
        </w:rPr>
        <w:t xml:space="preserve"> 47. </w:t>
      </w:r>
    </w:p>
    <w:p w:rsidR="00671DF3" w:rsidRDefault="00671DF3" w:rsidP="00671DF3">
      <w:pPr>
        <w:pStyle w:val="libFootnote0"/>
        <w:rPr>
          <w:rtl/>
        </w:rPr>
      </w:pPr>
      <w:r>
        <w:rPr>
          <w:rtl/>
        </w:rPr>
        <w:t>7 - الخصال</w:t>
      </w:r>
      <w:r w:rsidR="0050285B">
        <w:rPr>
          <w:rtl/>
        </w:rPr>
        <w:t>:</w:t>
      </w:r>
      <w:r>
        <w:rPr>
          <w:rtl/>
        </w:rPr>
        <w:t xml:space="preserve"> 474</w:t>
      </w:r>
      <w:r w:rsidR="00D0354E">
        <w:rPr>
          <w:rtl/>
        </w:rPr>
        <w:t>/</w:t>
      </w:r>
      <w:r>
        <w:rPr>
          <w:rtl/>
        </w:rPr>
        <w:t xml:space="preserve">35.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حدّثنا أبي، قال</w:t>
      </w:r>
      <w:r w:rsidR="0050285B">
        <w:rPr>
          <w:rtl/>
        </w:rPr>
        <w:t>:</w:t>
      </w:r>
      <w:r>
        <w:rPr>
          <w:rtl/>
        </w:rPr>
        <w:t xml:space="preserve"> حدّثنا سعد بن عبدالله وعبدالله بن جعفر، عن أيّوب بن نوح، عن الربيع بن محمّد </w:t>
      </w:r>
      <w:r w:rsidRPr="00671DF3">
        <w:rPr>
          <w:rStyle w:val="libFootnotenumChar"/>
          <w:rtl/>
        </w:rPr>
        <w:t>(1)</w:t>
      </w:r>
      <w:r>
        <w:rPr>
          <w:rtl/>
        </w:rPr>
        <w:t xml:space="preserve">، عن عبدالله بن سليمان العامري، عن أبي عبدالله </w:t>
      </w:r>
      <w:r w:rsidR="008C44AB" w:rsidRPr="008C44AB">
        <w:rPr>
          <w:rStyle w:val="libAlaemChar"/>
          <w:rFonts w:hint="cs"/>
          <w:rtl/>
        </w:rPr>
        <w:t>عليه‌السلام</w:t>
      </w:r>
      <w:r>
        <w:rPr>
          <w:rtl/>
        </w:rPr>
        <w:t>، قال</w:t>
      </w:r>
      <w:r w:rsidR="0050285B">
        <w:rPr>
          <w:rtl/>
        </w:rPr>
        <w:t>:</w:t>
      </w:r>
      <w:r>
        <w:rPr>
          <w:rtl/>
        </w:rPr>
        <w:t xml:space="preserve"> « ما زالت الأرض إلا ولله تعالى فيها حجّة، يعرّف الحلال من الحرام، ويدعو إلى سبيل الله، ولا تنقطع الحجّة من الأرض إلا أربعين يوماً قبل القيامة، وإذا رفعت الحجّة اُغلق باب التوبة فـ </w:t>
      </w:r>
      <w:r w:rsidR="00633993" w:rsidRPr="00633993">
        <w:rPr>
          <w:rStyle w:val="libAlaemChar"/>
          <w:rtl/>
        </w:rPr>
        <w:t>(</w:t>
      </w:r>
      <w:r w:rsidR="00633993" w:rsidRPr="00633993">
        <w:rPr>
          <w:rStyle w:val="libAieChar"/>
          <w:rtl/>
        </w:rPr>
        <w:t xml:space="preserve"> لاَ يَنْفَعُ نَفْساً إِيمَانُهَا لَمْ تَكُنْ آمَنَتْ مِن قَبْلُ أَوْ كَسَبَتْ فِي إِيمَانِهَا خَيْراً </w:t>
      </w:r>
      <w:r w:rsidR="00633993" w:rsidRPr="00633993">
        <w:rPr>
          <w:rStyle w:val="libAlaemChar"/>
          <w:rtl/>
        </w:rPr>
        <w:t>)</w:t>
      </w:r>
      <w:r>
        <w:rPr>
          <w:rtl/>
        </w:rPr>
        <w:t xml:space="preserve"> </w:t>
      </w:r>
      <w:r w:rsidRPr="00671DF3">
        <w:rPr>
          <w:rStyle w:val="libFootnotenumChar"/>
          <w:rtl/>
        </w:rPr>
        <w:t>(2)</w:t>
      </w:r>
      <w:r>
        <w:rPr>
          <w:rtl/>
        </w:rPr>
        <w:t xml:space="preserve"> أولئك شرار خلق الله وهم الذين تقوم عليهم القيامة » </w:t>
      </w:r>
      <w:r w:rsidRPr="00671DF3">
        <w:rPr>
          <w:rStyle w:val="libFootnotenumChar"/>
          <w:rtl/>
        </w:rPr>
        <w:t>(3)</w:t>
      </w:r>
      <w:r>
        <w:rPr>
          <w:rtl/>
        </w:rPr>
        <w:t xml:space="preserve">. </w:t>
      </w:r>
    </w:p>
    <w:p w:rsidR="00671DF3" w:rsidRDefault="00671DF3" w:rsidP="00671DF3">
      <w:pPr>
        <w:pStyle w:val="libNormal"/>
        <w:rPr>
          <w:rtl/>
        </w:rPr>
      </w:pPr>
      <w:r>
        <w:rPr>
          <w:rtl/>
        </w:rPr>
        <w:t xml:space="preserve">ورواه البرقي في « </w:t>
      </w:r>
      <w:r w:rsidRPr="00671DF3">
        <w:rPr>
          <w:rStyle w:val="libBold2Char"/>
          <w:rtl/>
        </w:rPr>
        <w:t>المحاسن</w:t>
      </w:r>
      <w:r>
        <w:rPr>
          <w:rtl/>
        </w:rPr>
        <w:t xml:space="preserve"> »</w:t>
      </w:r>
      <w:r w:rsidR="0050285B">
        <w:rPr>
          <w:rtl/>
        </w:rPr>
        <w:t>:</w:t>
      </w:r>
      <w:r>
        <w:rPr>
          <w:rtl/>
        </w:rPr>
        <w:t xml:space="preserve"> عن علي بن الحكم، عن الربيع بن محمّد </w:t>
      </w:r>
      <w:r w:rsidRPr="00671DF3">
        <w:rPr>
          <w:rStyle w:val="libFootnotenumChar"/>
          <w:rtl/>
        </w:rPr>
        <w:t>(4)</w:t>
      </w:r>
      <w:r>
        <w:rPr>
          <w:rtl/>
        </w:rPr>
        <w:t xml:space="preserve"> مثله </w:t>
      </w:r>
      <w:r w:rsidRPr="00671DF3">
        <w:rPr>
          <w:rStyle w:val="libFootnotenumChar"/>
          <w:rtl/>
        </w:rPr>
        <w:t>(5)</w:t>
      </w:r>
      <w:r>
        <w:rPr>
          <w:rtl/>
        </w:rPr>
        <w:t xml:space="preserve">. </w:t>
      </w:r>
    </w:p>
    <w:p w:rsidR="00671DF3" w:rsidRDefault="00671DF3" w:rsidP="00671DF3">
      <w:pPr>
        <w:pStyle w:val="libNormal"/>
        <w:rPr>
          <w:rtl/>
        </w:rPr>
      </w:pPr>
      <w:r>
        <w:rPr>
          <w:rtl/>
        </w:rPr>
        <w:t xml:space="preserve">9 - وقال الطبرسي في كتاب « </w:t>
      </w:r>
      <w:r w:rsidRPr="00671DF3">
        <w:rPr>
          <w:rStyle w:val="libBold2Char"/>
          <w:rtl/>
        </w:rPr>
        <w:t>إعلام الورى</w:t>
      </w:r>
      <w:r>
        <w:rPr>
          <w:rtl/>
        </w:rPr>
        <w:t xml:space="preserve"> » - في آخر الباب الرابع -</w:t>
      </w:r>
      <w:r w:rsidR="0050285B">
        <w:rPr>
          <w:rtl/>
        </w:rPr>
        <w:t>:</w:t>
      </w:r>
      <w:r>
        <w:rPr>
          <w:rtl/>
        </w:rPr>
        <w:t xml:space="preserve"> قد جاءت الرواية الصحيحة أنّه ليس بعد دولة المهدي </w:t>
      </w:r>
      <w:r w:rsidR="008C44AB" w:rsidRPr="008C44AB">
        <w:rPr>
          <w:rStyle w:val="libAlaemChar"/>
          <w:rFonts w:hint="cs"/>
          <w:rtl/>
        </w:rPr>
        <w:t>عليه‌السلام</w:t>
      </w:r>
      <w:r>
        <w:rPr>
          <w:rtl/>
        </w:rPr>
        <w:t xml:space="preserve"> دولة، إلا ما ورد من قيام ولده مقامه إن شاء الله ذلك </w:t>
      </w:r>
      <w:r w:rsidRPr="00671DF3">
        <w:rPr>
          <w:rStyle w:val="libFootnotenumChar"/>
          <w:rtl/>
        </w:rPr>
        <w:t>(6)</w:t>
      </w:r>
      <w:r>
        <w:rPr>
          <w:rtl/>
        </w:rPr>
        <w:t xml:space="preserve"> ولم ترد على القطع والبت، وأكثر الروايات أنّه لن يمضي </w:t>
      </w:r>
      <w:r w:rsidR="008C44AB" w:rsidRPr="008C44AB">
        <w:rPr>
          <w:rStyle w:val="libAlaemChar"/>
          <w:rFonts w:hint="cs"/>
          <w:rtl/>
        </w:rPr>
        <w:t>عليه‌السلام</w:t>
      </w:r>
      <w:r>
        <w:rPr>
          <w:rtl/>
        </w:rPr>
        <w:t xml:space="preserve"> من الدنيا إلا قبل القيامة بأربعين يوماً، يكون فيها الهرج، وعلامة خروج الأموات، وقيام الساعة، والله أعلم </w:t>
      </w:r>
      <w:r w:rsidRPr="00671DF3">
        <w:rPr>
          <w:rStyle w:val="libFootnotenumChar"/>
          <w:rtl/>
        </w:rPr>
        <w:t>(7)</w:t>
      </w:r>
      <w:r>
        <w:rPr>
          <w:rtl/>
        </w:rPr>
        <w:t xml:space="preserve"> « انتهى ». </w:t>
      </w:r>
    </w:p>
    <w:p w:rsidR="00671DF3" w:rsidRDefault="00671DF3" w:rsidP="00671DF3">
      <w:pPr>
        <w:pStyle w:val="libNormal"/>
        <w:rPr>
          <w:rtl/>
        </w:rPr>
      </w:pPr>
      <w:r>
        <w:rPr>
          <w:rtl/>
        </w:rPr>
        <w:t>10</w:t>
      </w:r>
      <w:r>
        <w:rPr>
          <w:rFonts w:hint="cs"/>
          <w:rtl/>
        </w:rPr>
        <w:t xml:space="preserve"> - </w:t>
      </w:r>
      <w:r>
        <w:rPr>
          <w:rtl/>
        </w:rPr>
        <w:t xml:space="preserve">وقال المفيد في « </w:t>
      </w:r>
      <w:r w:rsidRPr="00671DF3">
        <w:rPr>
          <w:rStyle w:val="libBold2Char"/>
          <w:rtl/>
        </w:rPr>
        <w:t>الإرشاد</w:t>
      </w:r>
      <w:r>
        <w:rPr>
          <w:rtl/>
        </w:rPr>
        <w:t xml:space="preserve"> »</w:t>
      </w:r>
      <w:r w:rsidR="0050285B">
        <w:rPr>
          <w:rtl/>
        </w:rPr>
        <w:t>:</w:t>
      </w:r>
      <w:r>
        <w:rPr>
          <w:rtl/>
        </w:rPr>
        <w:t xml:space="preserve"> ليس بعد دولة القائم لأحد دولة </w:t>
      </w:r>
      <w:r w:rsidRPr="00671DF3">
        <w:rPr>
          <w:rStyle w:val="libFootnotenumChar"/>
          <w:rtl/>
        </w:rPr>
        <w:t>(8)</w:t>
      </w:r>
      <w:r>
        <w:rPr>
          <w:rtl/>
        </w:rPr>
        <w:t xml:space="preserve">. ثمّ ذكر مثل كلام الطبرسي </w:t>
      </w:r>
      <w:r w:rsidRPr="00671DF3">
        <w:rPr>
          <w:rStyle w:val="libFootnotenumChar"/>
          <w:rtl/>
        </w:rPr>
        <w:t>(9)</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ك » زيادة</w:t>
      </w:r>
      <w:r w:rsidR="0050285B">
        <w:rPr>
          <w:rtl/>
        </w:rPr>
        <w:t>:</w:t>
      </w:r>
      <w:r>
        <w:rPr>
          <w:rtl/>
        </w:rPr>
        <w:t xml:space="preserve"> المكي. </w:t>
      </w:r>
    </w:p>
    <w:p w:rsidR="00671DF3" w:rsidRDefault="00671DF3" w:rsidP="00671DF3">
      <w:pPr>
        <w:pStyle w:val="libFootnote0"/>
        <w:rPr>
          <w:rtl/>
        </w:rPr>
      </w:pPr>
      <w:r>
        <w:rPr>
          <w:rtl/>
        </w:rPr>
        <w:t>2 - سورة الأنعام 6</w:t>
      </w:r>
      <w:r w:rsidR="0050285B">
        <w:rPr>
          <w:rtl/>
        </w:rPr>
        <w:t>:</w:t>
      </w:r>
      <w:r>
        <w:rPr>
          <w:rtl/>
        </w:rPr>
        <w:t xml:space="preserve"> 158. </w:t>
      </w:r>
    </w:p>
    <w:p w:rsidR="00671DF3" w:rsidRDefault="00671DF3" w:rsidP="00671DF3">
      <w:pPr>
        <w:pStyle w:val="libFootnote0"/>
        <w:rPr>
          <w:rtl/>
        </w:rPr>
      </w:pPr>
      <w:r>
        <w:rPr>
          <w:rtl/>
        </w:rPr>
        <w:t>3 - كمال الدين</w:t>
      </w:r>
      <w:r w:rsidR="0050285B">
        <w:rPr>
          <w:rtl/>
        </w:rPr>
        <w:t>:</w:t>
      </w:r>
      <w:r>
        <w:rPr>
          <w:rtl/>
        </w:rPr>
        <w:t xml:space="preserve"> 229</w:t>
      </w:r>
      <w:r w:rsidR="00D0354E">
        <w:rPr>
          <w:rtl/>
        </w:rPr>
        <w:t>/</w:t>
      </w:r>
      <w:r>
        <w:rPr>
          <w:rtl/>
        </w:rPr>
        <w:t xml:space="preserve">34. </w:t>
      </w:r>
    </w:p>
    <w:p w:rsidR="00671DF3" w:rsidRDefault="00671DF3" w:rsidP="00671DF3">
      <w:pPr>
        <w:pStyle w:val="libFootnote0"/>
        <w:rPr>
          <w:rtl/>
        </w:rPr>
      </w:pPr>
      <w:r>
        <w:rPr>
          <w:rtl/>
        </w:rPr>
        <w:t xml:space="preserve">4 - (عن الربيع بن محمد) لم يرد في « ك ». </w:t>
      </w:r>
    </w:p>
    <w:p w:rsidR="00671DF3" w:rsidRDefault="00671DF3" w:rsidP="00671DF3">
      <w:pPr>
        <w:pStyle w:val="libFootnote0"/>
        <w:rPr>
          <w:rtl/>
        </w:rPr>
      </w:pPr>
      <w:r>
        <w:rPr>
          <w:rtl/>
        </w:rPr>
        <w:t>5 - المحاسن 1</w:t>
      </w:r>
      <w:r w:rsidR="0050285B">
        <w:rPr>
          <w:rtl/>
        </w:rPr>
        <w:t>:</w:t>
      </w:r>
      <w:r>
        <w:rPr>
          <w:rtl/>
        </w:rPr>
        <w:t xml:space="preserve"> 368</w:t>
      </w:r>
      <w:r w:rsidR="00D0354E">
        <w:rPr>
          <w:rtl/>
        </w:rPr>
        <w:t>/</w:t>
      </w:r>
      <w:r>
        <w:rPr>
          <w:rtl/>
        </w:rPr>
        <w:t xml:space="preserve">802. </w:t>
      </w:r>
    </w:p>
    <w:p w:rsidR="00671DF3" w:rsidRDefault="00671DF3" w:rsidP="00671DF3">
      <w:pPr>
        <w:pStyle w:val="libFootnote0"/>
        <w:rPr>
          <w:rtl/>
        </w:rPr>
      </w:pPr>
      <w:r>
        <w:rPr>
          <w:rtl/>
        </w:rPr>
        <w:t>6 - في « ش، ك »</w:t>
      </w:r>
      <w:r w:rsidR="0050285B">
        <w:rPr>
          <w:rtl/>
        </w:rPr>
        <w:t>:</w:t>
      </w:r>
      <w:r>
        <w:rPr>
          <w:rtl/>
        </w:rPr>
        <w:t xml:space="preserve"> إلا ما شاء الله. وفي « ط »</w:t>
      </w:r>
      <w:r w:rsidR="0050285B">
        <w:rPr>
          <w:rtl/>
        </w:rPr>
        <w:t>:</w:t>
      </w:r>
      <w:r>
        <w:rPr>
          <w:rtl/>
        </w:rPr>
        <w:t xml:space="preserve"> إلى ما شاء الله. بدل من</w:t>
      </w:r>
      <w:r w:rsidR="0050285B">
        <w:rPr>
          <w:rtl/>
        </w:rPr>
        <w:t>:</w:t>
      </w:r>
      <w:r>
        <w:rPr>
          <w:rtl/>
        </w:rPr>
        <w:t xml:space="preserve"> إن شاء الله ذلك. </w:t>
      </w:r>
    </w:p>
    <w:p w:rsidR="00671DF3" w:rsidRDefault="00671DF3" w:rsidP="00671DF3">
      <w:pPr>
        <w:pStyle w:val="libFootnote0"/>
        <w:rPr>
          <w:rtl/>
        </w:rPr>
      </w:pPr>
      <w:r>
        <w:rPr>
          <w:rtl/>
        </w:rPr>
        <w:t>7 - إعلام الورى 2</w:t>
      </w:r>
      <w:r w:rsidR="0050285B">
        <w:rPr>
          <w:rtl/>
        </w:rPr>
        <w:t>:</w:t>
      </w:r>
      <w:r>
        <w:rPr>
          <w:rtl/>
        </w:rPr>
        <w:t xml:space="preserve"> 295. </w:t>
      </w:r>
    </w:p>
    <w:p w:rsidR="00671DF3" w:rsidRDefault="00671DF3" w:rsidP="00671DF3">
      <w:pPr>
        <w:pStyle w:val="libFootnote0"/>
        <w:rPr>
          <w:rtl/>
        </w:rPr>
      </w:pPr>
      <w:r>
        <w:rPr>
          <w:rtl/>
        </w:rPr>
        <w:t>8 - إرشاد المفيد 2</w:t>
      </w:r>
      <w:r w:rsidR="0050285B">
        <w:rPr>
          <w:rtl/>
        </w:rPr>
        <w:t>:</w:t>
      </w:r>
      <w:r>
        <w:rPr>
          <w:rtl/>
        </w:rPr>
        <w:t xml:space="preserve"> 387. </w:t>
      </w:r>
    </w:p>
    <w:p w:rsidR="00671DF3" w:rsidRDefault="00671DF3" w:rsidP="00671DF3">
      <w:pPr>
        <w:pStyle w:val="libFootnote0"/>
        <w:rPr>
          <w:rtl/>
        </w:rPr>
      </w:pPr>
      <w:r>
        <w:rPr>
          <w:rtl/>
        </w:rPr>
        <w:t xml:space="preserve">9 - هذه الفقرة العاشرة لم ترد في « ك ».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11</w:t>
      </w:r>
      <w:r>
        <w:rPr>
          <w:rFonts w:hint="cs"/>
          <w:rtl/>
        </w:rPr>
        <w:t xml:space="preserve"> - </w:t>
      </w:r>
      <w:r>
        <w:rPr>
          <w:rtl/>
        </w:rPr>
        <w:t xml:space="preserve">وقال صاحب كتاب « </w:t>
      </w:r>
      <w:r w:rsidRPr="00F627FD">
        <w:rPr>
          <w:rStyle w:val="libBold2Char"/>
          <w:rtl/>
        </w:rPr>
        <w:t>الصراط المستقيم</w:t>
      </w:r>
      <w:r w:rsidRPr="00671DF3">
        <w:rPr>
          <w:rStyle w:val="libBold2Char"/>
          <w:rtl/>
        </w:rPr>
        <w:t xml:space="preserve"> </w:t>
      </w:r>
      <w:r>
        <w:rPr>
          <w:rtl/>
        </w:rPr>
        <w:t>» وهو الشيخ زين الدين علي بن يونس العاملي</w:t>
      </w:r>
      <w:r w:rsidR="0050285B">
        <w:rPr>
          <w:rtl/>
        </w:rPr>
        <w:t>:</w:t>
      </w:r>
      <w:r>
        <w:rPr>
          <w:rtl/>
        </w:rPr>
        <w:t xml:space="preserve"> ليس بعد المهدي </w:t>
      </w:r>
      <w:r w:rsidR="008C44AB" w:rsidRPr="008C44AB">
        <w:rPr>
          <w:rStyle w:val="libAlaemChar"/>
          <w:rFonts w:hint="cs"/>
          <w:rtl/>
        </w:rPr>
        <w:t>عليه‌السلام</w:t>
      </w:r>
      <w:r>
        <w:rPr>
          <w:rtl/>
        </w:rPr>
        <w:t xml:space="preserve"> دولة واردة إلا في رواية شاذّة من قيام أولاده من بعده، وهي ما روي عن ابن عبّاس من قول النبيّ </w:t>
      </w:r>
      <w:r w:rsidR="008C44AB" w:rsidRPr="008C44AB">
        <w:rPr>
          <w:rStyle w:val="libAlaemChar"/>
          <w:rFonts w:hint="cs"/>
          <w:rtl/>
        </w:rPr>
        <w:t>صلى‌الله‌عليه‌وآله‌وسلم</w:t>
      </w:r>
      <w:r w:rsidR="0050285B">
        <w:rPr>
          <w:rtl/>
        </w:rPr>
        <w:t>:</w:t>
      </w:r>
      <w:r>
        <w:rPr>
          <w:rtl/>
        </w:rPr>
        <w:t xml:space="preserve"> « لن تهلك اُمّة أنا أوّلها وعيسى بن مريم آخرها، والمهدي في وسطها » ومثله روي عن أنس </w:t>
      </w:r>
      <w:r w:rsidRPr="00671DF3">
        <w:rPr>
          <w:rStyle w:val="libFootnotenumChar"/>
          <w:rtl/>
        </w:rPr>
        <w:t>(1)</w:t>
      </w:r>
      <w:r>
        <w:rPr>
          <w:rtl/>
        </w:rPr>
        <w:t xml:space="preserve">. </w:t>
      </w:r>
    </w:p>
    <w:p w:rsidR="00671DF3" w:rsidRDefault="00671DF3" w:rsidP="00671DF3">
      <w:pPr>
        <w:pStyle w:val="libNormal"/>
        <w:rPr>
          <w:rtl/>
        </w:rPr>
      </w:pPr>
      <w:r>
        <w:rPr>
          <w:rtl/>
        </w:rPr>
        <w:t xml:space="preserve">وهاتان تدلاّن على دولة بعد دولته </w:t>
      </w:r>
      <w:r w:rsidR="008C44AB" w:rsidRPr="008C44AB">
        <w:rPr>
          <w:rStyle w:val="libAlaemChar"/>
          <w:rFonts w:hint="cs"/>
          <w:rtl/>
        </w:rPr>
        <w:t>عليه‌السلام</w:t>
      </w:r>
      <w:r>
        <w:rPr>
          <w:rtl/>
        </w:rPr>
        <w:t xml:space="preserve">، وأكثر الروايات أنّه لا يمضي إلا قبل </w:t>
      </w:r>
      <w:r w:rsidRPr="00671DF3">
        <w:rPr>
          <w:rStyle w:val="libFootnotenumChar"/>
          <w:rtl/>
        </w:rPr>
        <w:t>(2)</w:t>
      </w:r>
      <w:r>
        <w:rPr>
          <w:rtl/>
        </w:rPr>
        <w:t xml:space="preserve"> القيامة بأربعين يوماً، وهو زمان الهرج، وعلامة خروج الأموات للحساب </w:t>
      </w:r>
      <w:r w:rsidRPr="00671DF3">
        <w:rPr>
          <w:rStyle w:val="libFootnotenumChar"/>
          <w:rtl/>
        </w:rPr>
        <w:t>(3)</w:t>
      </w:r>
      <w:r>
        <w:rPr>
          <w:rtl/>
        </w:rPr>
        <w:t xml:space="preserve"> « انتهى ». </w:t>
      </w:r>
    </w:p>
    <w:p w:rsidR="00671DF3" w:rsidRDefault="00671DF3" w:rsidP="00671DF3">
      <w:pPr>
        <w:pStyle w:val="libNormal"/>
        <w:rPr>
          <w:rtl/>
        </w:rPr>
      </w:pPr>
      <w:r w:rsidRPr="00671DF3">
        <w:rPr>
          <w:rStyle w:val="libBold2Char"/>
          <w:rtl/>
        </w:rPr>
        <w:t>أقول</w:t>
      </w:r>
      <w:r w:rsidR="0050285B">
        <w:rPr>
          <w:rtl/>
        </w:rPr>
        <w:t>:</w:t>
      </w:r>
      <w:r>
        <w:rPr>
          <w:rtl/>
        </w:rPr>
        <w:t xml:space="preserve"> أمّا حديث </w:t>
      </w:r>
      <w:r w:rsidRPr="00671DF3">
        <w:rPr>
          <w:rStyle w:val="libFootnotenumChar"/>
          <w:rtl/>
        </w:rPr>
        <w:t>(4)</w:t>
      </w:r>
      <w:r>
        <w:rPr>
          <w:rtl/>
        </w:rPr>
        <w:t xml:space="preserve"> وفاة المهدي </w:t>
      </w:r>
      <w:r w:rsidR="008C44AB" w:rsidRPr="008C44AB">
        <w:rPr>
          <w:rStyle w:val="libAlaemChar"/>
          <w:rFonts w:hint="cs"/>
          <w:rtl/>
        </w:rPr>
        <w:t>عليه‌السلام</w:t>
      </w:r>
      <w:r>
        <w:rPr>
          <w:rtl/>
        </w:rPr>
        <w:t xml:space="preserve"> قبل القيامة بأربعين يوماً، فقد ورد من طرق متعدّدة لا تحضرني الآن، والأحاديث في « أنّ الأرض لا تخلو من حجّة » كثيرة، والأدلّة العقلية على ذلك قائمة، وأحاديث حصر الأئمّة </w:t>
      </w:r>
      <w:r w:rsidR="008C44AB" w:rsidRPr="008C44AB">
        <w:rPr>
          <w:rStyle w:val="libAlaemChar"/>
          <w:rFonts w:hint="cs"/>
          <w:rtl/>
        </w:rPr>
        <w:t>عليهم‌السلام</w:t>
      </w:r>
      <w:r>
        <w:rPr>
          <w:rtl/>
        </w:rPr>
        <w:t xml:space="preserve"> في الإثني عشر أيضاً كثيرة جدّاً، وتحتمل هنا وجوه</w:t>
      </w:r>
      <w:r w:rsidR="0050285B">
        <w:rPr>
          <w:rtl/>
        </w:rPr>
        <w:t>:</w:t>
      </w:r>
      <w:r>
        <w:rPr>
          <w:rtl/>
        </w:rPr>
        <w:t xml:space="preserve"> </w:t>
      </w:r>
    </w:p>
    <w:p w:rsidR="00671DF3" w:rsidRDefault="00671DF3" w:rsidP="00671DF3">
      <w:pPr>
        <w:pStyle w:val="libNormal"/>
        <w:rPr>
          <w:rtl/>
        </w:rPr>
      </w:pPr>
      <w:r w:rsidRPr="00671DF3">
        <w:rPr>
          <w:rStyle w:val="libBold2Char"/>
          <w:rtl/>
        </w:rPr>
        <w:t>أحدها</w:t>
      </w:r>
      <w:r w:rsidR="0050285B">
        <w:rPr>
          <w:rtl/>
        </w:rPr>
        <w:t>:</w:t>
      </w:r>
      <w:r>
        <w:rPr>
          <w:rtl/>
        </w:rPr>
        <w:t xml:space="preserve"> أن يكون خلوّ الأرض من إمام على ظاهره في مدّة الأربعين، ويكون موت الناس وجميع المكلّفين قبل الإمام، وتكون الأرض في تلك المدّة اليسيرة خالية من المكلّفين ومن الإمام، ولا ينافي ذلك ما روي من خروج المهدي </w:t>
      </w:r>
      <w:r w:rsidR="008C44AB" w:rsidRPr="008C44AB">
        <w:rPr>
          <w:rStyle w:val="libAlaemChar"/>
          <w:rFonts w:hint="cs"/>
          <w:rtl/>
        </w:rPr>
        <w:t>عليه‌السلام</w:t>
      </w:r>
      <w:r>
        <w:rPr>
          <w:rtl/>
        </w:rPr>
        <w:t xml:space="preserve"> من الدنيا شهيداً، لإمكان أن يسقيه أحد السمّ، أو يضربه بالسيف ونحوه، ثمّ يموت القاتل وسائر المكلّفين قبل الإمام، وتكون الرجعة بعد المدّة المذكورة أو قبلها، ولا يبعد كون أهل الرجعة غير مكلّفين. </w:t>
      </w:r>
    </w:p>
    <w:p w:rsidR="00671DF3" w:rsidRDefault="00671DF3" w:rsidP="00671DF3">
      <w:pPr>
        <w:pStyle w:val="libNormal"/>
        <w:rPr>
          <w:rtl/>
        </w:rPr>
      </w:pPr>
      <w:r>
        <w:rPr>
          <w:rtl/>
        </w:rPr>
        <w:t xml:space="preserve">ويكون إغلاق باب التوبة لانقطاع التكليف وموت المكلّفين، فلا ينفع نفساً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ح، ط »</w:t>
      </w:r>
      <w:r w:rsidR="0050285B">
        <w:rPr>
          <w:rtl/>
        </w:rPr>
        <w:t>:</w:t>
      </w:r>
      <w:r>
        <w:rPr>
          <w:rtl/>
        </w:rPr>
        <w:t xml:space="preserve"> أنس بن مالك. </w:t>
      </w:r>
    </w:p>
    <w:p w:rsidR="00671DF3" w:rsidRDefault="00671DF3" w:rsidP="00671DF3">
      <w:pPr>
        <w:pStyle w:val="libFootnote0"/>
        <w:rPr>
          <w:rtl/>
        </w:rPr>
      </w:pPr>
      <w:r>
        <w:rPr>
          <w:rtl/>
        </w:rPr>
        <w:t>2 - في « ش، ك » زيادة</w:t>
      </w:r>
      <w:r w:rsidR="0050285B">
        <w:rPr>
          <w:rtl/>
        </w:rPr>
        <w:t>:</w:t>
      </w:r>
      <w:r>
        <w:rPr>
          <w:rtl/>
        </w:rPr>
        <w:t xml:space="preserve"> يوم. </w:t>
      </w:r>
    </w:p>
    <w:p w:rsidR="00671DF3" w:rsidRDefault="00671DF3" w:rsidP="00671DF3">
      <w:pPr>
        <w:pStyle w:val="libFootnote0"/>
        <w:rPr>
          <w:rtl/>
        </w:rPr>
      </w:pPr>
      <w:r>
        <w:rPr>
          <w:rtl/>
        </w:rPr>
        <w:t>3 - الصراط المستقيم 2</w:t>
      </w:r>
      <w:r w:rsidR="0050285B">
        <w:rPr>
          <w:rtl/>
        </w:rPr>
        <w:t>:</w:t>
      </w:r>
      <w:r>
        <w:rPr>
          <w:rtl/>
        </w:rPr>
        <w:t xml:space="preserve"> 254. </w:t>
      </w:r>
    </w:p>
    <w:p w:rsidR="00671DF3" w:rsidRDefault="00671DF3" w:rsidP="00671DF3">
      <w:pPr>
        <w:pStyle w:val="libFootnote0"/>
        <w:rPr>
          <w:rtl/>
        </w:rPr>
      </w:pPr>
      <w:r>
        <w:rPr>
          <w:rtl/>
        </w:rPr>
        <w:t>4 - في « ح »</w:t>
      </w:r>
      <w:r w:rsidR="0050285B">
        <w:rPr>
          <w:rtl/>
        </w:rPr>
        <w:t>:</w:t>
      </w:r>
      <w:r>
        <w:rPr>
          <w:rtl/>
        </w:rPr>
        <w:t xml:space="preserve"> أمّا أحاديث.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إيمانها</w:t>
      </w:r>
      <w:r w:rsidR="0050285B">
        <w:rPr>
          <w:rtl/>
        </w:rPr>
        <w:t>؛</w:t>
      </w:r>
      <w:r>
        <w:rPr>
          <w:rtl/>
        </w:rPr>
        <w:t xml:space="preserve"> لانتقال النفوس من الدنيا التي هي دار التكليف إلى البرزخ أو القيامة، ويكون المشار إليه باُولئك هم الذين لم يؤمنوا ولم يكسبوا في إيمانهم خيراً، وذلك غير بعيد لقرب </w:t>
      </w:r>
      <w:r w:rsidRPr="00671DF3">
        <w:rPr>
          <w:rStyle w:val="libFootnotenumChar"/>
          <w:rtl/>
        </w:rPr>
        <w:t>(1)</w:t>
      </w:r>
      <w:r>
        <w:rPr>
          <w:rtl/>
        </w:rPr>
        <w:t xml:space="preserve"> المشار إليهم </w:t>
      </w:r>
      <w:r w:rsidRPr="00671DF3">
        <w:rPr>
          <w:rStyle w:val="libFootnotenumChar"/>
          <w:rtl/>
        </w:rPr>
        <w:t>(2)</w:t>
      </w:r>
      <w:r>
        <w:rPr>
          <w:rtl/>
        </w:rPr>
        <w:t xml:space="preserve"> في الذكر، ويكون قيام القيامة عليهم إشارة إلى أنّها عليهم لا لهم، بخلاف غيرهم </w:t>
      </w:r>
      <w:r w:rsidRPr="00671DF3">
        <w:rPr>
          <w:rStyle w:val="libFootnotenumChar"/>
          <w:rtl/>
        </w:rPr>
        <w:t>(3)</w:t>
      </w:r>
      <w:r>
        <w:rPr>
          <w:rtl/>
        </w:rPr>
        <w:t xml:space="preserve"> فإنّها لهم أو عليهم ولهم </w:t>
      </w:r>
      <w:r w:rsidRPr="00671DF3">
        <w:rPr>
          <w:rStyle w:val="libFootnotenumChar"/>
          <w:rtl/>
        </w:rPr>
        <w:t>(4)</w:t>
      </w:r>
      <w:r>
        <w:rPr>
          <w:rtl/>
        </w:rPr>
        <w:t xml:space="preserve">، ونحوه </w:t>
      </w:r>
      <w:r w:rsidR="00633993" w:rsidRPr="00633993">
        <w:rPr>
          <w:rStyle w:val="libAlaemChar"/>
          <w:rtl/>
        </w:rPr>
        <w:t>(</w:t>
      </w:r>
      <w:r w:rsidR="00633993" w:rsidRPr="00633993">
        <w:rPr>
          <w:rStyle w:val="libAieChar"/>
          <w:rtl/>
        </w:rPr>
        <w:t xml:space="preserve"> لَهَا مَا كَسَبَتْ وَعَلَيْهَا مَا اكْتَسَبَتْ </w:t>
      </w:r>
      <w:r w:rsidR="00633993" w:rsidRPr="00633993">
        <w:rPr>
          <w:rStyle w:val="libAlaemChar"/>
          <w:rtl/>
        </w:rPr>
        <w:t>)</w:t>
      </w:r>
      <w:r>
        <w:rPr>
          <w:rtl/>
        </w:rPr>
        <w:t xml:space="preserve"> </w:t>
      </w:r>
      <w:r w:rsidRPr="00671DF3">
        <w:rPr>
          <w:rStyle w:val="libFootnotenumChar"/>
          <w:rtl/>
        </w:rPr>
        <w:t>(5)</w:t>
      </w:r>
      <w:r>
        <w:rPr>
          <w:rtl/>
        </w:rPr>
        <w:t xml:space="preserve"> والحاصل أنّه لا يلزم حمله على بقاء المحجوج بعد فناء الحجّة. </w:t>
      </w:r>
    </w:p>
    <w:p w:rsidR="00671DF3" w:rsidRDefault="00671DF3" w:rsidP="00633993">
      <w:pPr>
        <w:pStyle w:val="libNormal"/>
        <w:rPr>
          <w:rtl/>
        </w:rPr>
      </w:pPr>
      <w:r w:rsidRPr="00671DF3">
        <w:rPr>
          <w:rStyle w:val="libBold2Char"/>
          <w:rtl/>
        </w:rPr>
        <w:t>وثانيها</w:t>
      </w:r>
      <w:r w:rsidR="0050285B">
        <w:rPr>
          <w:rtl/>
        </w:rPr>
        <w:t>:</w:t>
      </w:r>
      <w:r>
        <w:rPr>
          <w:rtl/>
        </w:rPr>
        <w:t xml:space="preserve"> أن يكون إشارة إلى قوم لا يموتون عند موت صاحب الزمان، بل يصيرون في حكم الأموات وبمنزلة المعدومين لارتفاع التكليف عنهم لفقدهم العقل أو غير ذلك، كاقتضاء الحكمة الإلهية إنقضاء مدّة التكليف وقيام الساعة، ولعلّ هؤلاء الجماعة المشار إليهم بقوله تعالى </w:t>
      </w:r>
      <w:r w:rsidR="00633993" w:rsidRPr="00633993">
        <w:rPr>
          <w:rStyle w:val="libAlaemChar"/>
          <w:rtl/>
        </w:rPr>
        <w:t>(</w:t>
      </w:r>
      <w:r w:rsidR="00633993" w:rsidRPr="00633993">
        <w:rPr>
          <w:rStyle w:val="libAieChar"/>
          <w:rtl/>
        </w:rPr>
        <w:t xml:space="preserve"> وَنُفِخَ فِي الصُّورِ فَصَعِقَ مَن فِي السَّماوَاتِ وَمَن فِي الأرْضِ إِلاَّ مَن شَاءَ الله </w:t>
      </w:r>
      <w:r w:rsidR="00633993" w:rsidRPr="00633993">
        <w:rPr>
          <w:rStyle w:val="libAlaemChar"/>
          <w:rtl/>
        </w:rPr>
        <w:t>)</w:t>
      </w:r>
      <w:r>
        <w:rPr>
          <w:rtl/>
        </w:rPr>
        <w:t xml:space="preserve"> </w:t>
      </w:r>
      <w:r w:rsidRPr="00671DF3">
        <w:rPr>
          <w:rStyle w:val="libFootnotenumChar"/>
          <w:rtl/>
        </w:rPr>
        <w:t>(6)</w:t>
      </w:r>
      <w:r>
        <w:rPr>
          <w:rtl/>
        </w:rPr>
        <w:t xml:space="preserve">. </w:t>
      </w:r>
    </w:p>
    <w:p w:rsidR="00671DF3" w:rsidRDefault="00671DF3" w:rsidP="00671DF3">
      <w:pPr>
        <w:pStyle w:val="libNormal"/>
        <w:rPr>
          <w:rtl/>
        </w:rPr>
      </w:pPr>
      <w:r>
        <w:rPr>
          <w:rtl/>
        </w:rPr>
        <w:t xml:space="preserve">وحينئذ تخصيص الأحاديث المعارضة المشار إليها بزمان التكليف، أو يحمل </w:t>
      </w:r>
      <w:r w:rsidRPr="00671DF3">
        <w:rPr>
          <w:rStyle w:val="libFootnotenumChar"/>
          <w:rtl/>
        </w:rPr>
        <w:t>(7)</w:t>
      </w:r>
      <w:r>
        <w:rPr>
          <w:rtl/>
        </w:rPr>
        <w:t xml:space="preserve"> الحجّة فيها على ما هو أعمّ من الإمام والعقل </w:t>
      </w:r>
      <w:r w:rsidRPr="00671DF3">
        <w:rPr>
          <w:rStyle w:val="libFootnotenumChar"/>
          <w:rtl/>
        </w:rPr>
        <w:t>(8)</w:t>
      </w:r>
      <w:r>
        <w:rPr>
          <w:rtl/>
        </w:rPr>
        <w:t xml:space="preserve">، لما </w:t>
      </w:r>
      <w:r w:rsidRPr="00671DF3">
        <w:rPr>
          <w:rStyle w:val="libFootnotenumChar"/>
          <w:rtl/>
        </w:rPr>
        <w:t>(9)</w:t>
      </w:r>
      <w:r>
        <w:rPr>
          <w:rtl/>
        </w:rPr>
        <w:t xml:space="preserve"> رواه الكليني وغيره عنهم </w:t>
      </w:r>
      <w:r w:rsidR="008C44AB" w:rsidRPr="008C44AB">
        <w:rPr>
          <w:rStyle w:val="libAlaemChar"/>
          <w:rFonts w:hint="cs"/>
          <w:rtl/>
        </w:rPr>
        <w:t>عليهم‌السلام</w:t>
      </w:r>
      <w:r w:rsidR="0050285B">
        <w:rPr>
          <w:rtl/>
        </w:rPr>
        <w:t>:</w:t>
      </w:r>
      <w:r>
        <w:rPr>
          <w:rtl/>
        </w:rPr>
        <w:t xml:space="preserve"> « إنّ لله على الناس حجّتين</w:t>
      </w:r>
      <w:r w:rsidR="0050285B">
        <w:rPr>
          <w:rtl/>
        </w:rPr>
        <w:t>:</w:t>
      </w:r>
      <w:r>
        <w:rPr>
          <w:rtl/>
        </w:rPr>
        <w:t xml:space="preserve"> ظاهرة وباطنة، فالظاهرة</w:t>
      </w:r>
      <w:r w:rsidR="0050285B">
        <w:rPr>
          <w:rtl/>
        </w:rPr>
        <w:t>:</w:t>
      </w:r>
      <w:r>
        <w:rPr>
          <w:rtl/>
        </w:rPr>
        <w:t xml:space="preserve"> الأنبياء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ش »</w:t>
      </w:r>
      <w:r w:rsidR="0050285B">
        <w:rPr>
          <w:rtl/>
        </w:rPr>
        <w:t>:</w:t>
      </w:r>
      <w:r>
        <w:rPr>
          <w:rtl/>
        </w:rPr>
        <w:t xml:space="preserve"> لقول. </w:t>
      </w:r>
    </w:p>
    <w:p w:rsidR="00671DF3" w:rsidRDefault="00671DF3" w:rsidP="00671DF3">
      <w:pPr>
        <w:pStyle w:val="libFootnote0"/>
        <w:rPr>
          <w:rtl/>
        </w:rPr>
      </w:pPr>
      <w:r>
        <w:rPr>
          <w:rtl/>
        </w:rPr>
        <w:t>2 - في « ح »</w:t>
      </w:r>
      <w:r w:rsidR="0050285B">
        <w:rPr>
          <w:rtl/>
        </w:rPr>
        <w:t>:</w:t>
      </w:r>
      <w:r>
        <w:rPr>
          <w:rtl/>
        </w:rPr>
        <w:t xml:space="preserve"> إليه. </w:t>
      </w:r>
    </w:p>
    <w:p w:rsidR="00671DF3" w:rsidRDefault="00671DF3" w:rsidP="00671DF3">
      <w:pPr>
        <w:pStyle w:val="libFootnote0"/>
        <w:rPr>
          <w:rtl/>
        </w:rPr>
      </w:pPr>
      <w:r>
        <w:rPr>
          <w:rtl/>
        </w:rPr>
        <w:t>3 - في « ك »</w:t>
      </w:r>
      <w:r w:rsidR="0050285B">
        <w:rPr>
          <w:rtl/>
        </w:rPr>
        <w:t>:</w:t>
      </w:r>
      <w:r>
        <w:rPr>
          <w:rtl/>
        </w:rPr>
        <w:t xml:space="preserve"> غيرها. </w:t>
      </w:r>
    </w:p>
    <w:p w:rsidR="00671DF3" w:rsidRDefault="00671DF3" w:rsidP="00671DF3">
      <w:pPr>
        <w:pStyle w:val="libFootnote0"/>
        <w:rPr>
          <w:rtl/>
        </w:rPr>
      </w:pPr>
      <w:r>
        <w:rPr>
          <w:rtl/>
        </w:rPr>
        <w:t>4 - في المطبوع و « ط »</w:t>
      </w:r>
      <w:r w:rsidR="0050285B">
        <w:rPr>
          <w:rtl/>
        </w:rPr>
        <w:t>:</w:t>
      </w:r>
      <w:r>
        <w:rPr>
          <w:rtl/>
        </w:rPr>
        <w:t xml:space="preserve"> أو لهم. </w:t>
      </w:r>
    </w:p>
    <w:p w:rsidR="00671DF3" w:rsidRDefault="00671DF3" w:rsidP="00671DF3">
      <w:pPr>
        <w:pStyle w:val="libFootnote0"/>
        <w:rPr>
          <w:rtl/>
        </w:rPr>
      </w:pPr>
      <w:r>
        <w:rPr>
          <w:rtl/>
        </w:rPr>
        <w:t>5 - سورة البقرة 2</w:t>
      </w:r>
      <w:r w:rsidR="0050285B">
        <w:rPr>
          <w:rtl/>
        </w:rPr>
        <w:t>:</w:t>
      </w:r>
      <w:r>
        <w:rPr>
          <w:rtl/>
        </w:rPr>
        <w:t xml:space="preserve"> 286. </w:t>
      </w:r>
    </w:p>
    <w:p w:rsidR="00671DF3" w:rsidRDefault="00671DF3" w:rsidP="00671DF3">
      <w:pPr>
        <w:pStyle w:val="libFootnote0"/>
        <w:rPr>
          <w:rtl/>
        </w:rPr>
      </w:pPr>
      <w:r>
        <w:rPr>
          <w:rtl/>
        </w:rPr>
        <w:t>6 - سورة الزمر 39</w:t>
      </w:r>
      <w:r w:rsidR="0050285B">
        <w:rPr>
          <w:rtl/>
        </w:rPr>
        <w:t>:</w:t>
      </w:r>
      <w:r>
        <w:rPr>
          <w:rtl/>
        </w:rPr>
        <w:t xml:space="preserve"> 68. </w:t>
      </w:r>
    </w:p>
    <w:p w:rsidR="00671DF3" w:rsidRDefault="00671DF3" w:rsidP="00671DF3">
      <w:pPr>
        <w:pStyle w:val="libFootnote0"/>
        <w:rPr>
          <w:rtl/>
        </w:rPr>
      </w:pPr>
      <w:r>
        <w:rPr>
          <w:rtl/>
        </w:rPr>
        <w:t>7 - في « ح »</w:t>
      </w:r>
      <w:r w:rsidR="0050285B">
        <w:rPr>
          <w:rtl/>
        </w:rPr>
        <w:t>:</w:t>
      </w:r>
      <w:r>
        <w:rPr>
          <w:rtl/>
        </w:rPr>
        <w:t xml:space="preserve"> أو يحتمل. </w:t>
      </w:r>
    </w:p>
    <w:p w:rsidR="00671DF3" w:rsidRDefault="00671DF3" w:rsidP="00671DF3">
      <w:pPr>
        <w:pStyle w:val="libFootnote0"/>
        <w:rPr>
          <w:rtl/>
        </w:rPr>
      </w:pPr>
      <w:r>
        <w:rPr>
          <w:rtl/>
        </w:rPr>
        <w:t>8 - في « ح »</w:t>
      </w:r>
      <w:r w:rsidR="0050285B">
        <w:rPr>
          <w:rtl/>
        </w:rPr>
        <w:t>:</w:t>
      </w:r>
      <w:r>
        <w:rPr>
          <w:rtl/>
        </w:rPr>
        <w:t xml:space="preserve"> وهو العقل. </w:t>
      </w:r>
    </w:p>
    <w:p w:rsidR="00671DF3" w:rsidRDefault="00671DF3" w:rsidP="00671DF3">
      <w:pPr>
        <w:pStyle w:val="libFootnote0"/>
        <w:rPr>
          <w:rtl/>
        </w:rPr>
      </w:pPr>
      <w:r>
        <w:rPr>
          <w:rtl/>
        </w:rPr>
        <w:t>9 - في المطبوع و « ط »</w:t>
      </w:r>
      <w:r w:rsidR="0050285B">
        <w:rPr>
          <w:rtl/>
        </w:rPr>
        <w:t>:</w:t>
      </w:r>
      <w:r>
        <w:rPr>
          <w:rtl/>
        </w:rPr>
        <w:t xml:space="preserve"> ممّا.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والأئمّة </w:t>
      </w:r>
      <w:r w:rsidR="008C44AB" w:rsidRPr="008C44AB">
        <w:rPr>
          <w:rStyle w:val="libAlaemChar"/>
          <w:rFonts w:hint="cs"/>
          <w:rtl/>
        </w:rPr>
        <w:t>عليهم‌السلام</w:t>
      </w:r>
      <w:r>
        <w:rPr>
          <w:rtl/>
        </w:rPr>
        <w:t xml:space="preserve"> </w:t>
      </w:r>
      <w:r w:rsidRPr="00671DF3">
        <w:rPr>
          <w:rStyle w:val="libFootnotenumChar"/>
          <w:rtl/>
        </w:rPr>
        <w:t>(1)</w:t>
      </w:r>
      <w:r>
        <w:rPr>
          <w:rtl/>
        </w:rPr>
        <w:t>، والباطنة</w:t>
      </w:r>
      <w:r w:rsidR="0050285B">
        <w:rPr>
          <w:rtl/>
        </w:rPr>
        <w:t>:</w:t>
      </w:r>
      <w:r>
        <w:rPr>
          <w:rtl/>
        </w:rPr>
        <w:t xml:space="preserve"> العقل » </w:t>
      </w:r>
      <w:r w:rsidRPr="00671DF3">
        <w:rPr>
          <w:rStyle w:val="libFootnotenumChar"/>
          <w:rtl/>
        </w:rPr>
        <w:t>(2)</w:t>
      </w:r>
      <w:r>
        <w:rPr>
          <w:rtl/>
        </w:rPr>
        <w:t xml:space="preserve">. </w:t>
      </w:r>
    </w:p>
    <w:p w:rsidR="00671DF3" w:rsidRDefault="00671DF3" w:rsidP="00671DF3">
      <w:pPr>
        <w:pStyle w:val="libNormal"/>
        <w:rPr>
          <w:rtl/>
        </w:rPr>
      </w:pPr>
      <w:r w:rsidRPr="00671DF3">
        <w:rPr>
          <w:rStyle w:val="libBold2Char"/>
          <w:rtl/>
        </w:rPr>
        <w:t>وثالثها</w:t>
      </w:r>
      <w:r w:rsidR="0050285B">
        <w:rPr>
          <w:rStyle w:val="libBold2Char"/>
          <w:rtl/>
        </w:rPr>
        <w:t>:</w:t>
      </w:r>
      <w:r>
        <w:rPr>
          <w:rtl/>
        </w:rPr>
        <w:t xml:space="preserve"> أن يكون المراد بالأربعين يوماً مدّة الرجعة، ويكون ذلك إشارة إلى قلّتها، بالنسبة إلى زمان النشأة الاُولى والخلود </w:t>
      </w:r>
      <w:r w:rsidRPr="00671DF3">
        <w:rPr>
          <w:rStyle w:val="libFootnotenumChar"/>
          <w:rtl/>
        </w:rPr>
        <w:t>(3)</w:t>
      </w:r>
      <w:r>
        <w:rPr>
          <w:rtl/>
        </w:rPr>
        <w:t xml:space="preserve"> في الجنّة أو النار </w:t>
      </w:r>
      <w:r w:rsidRPr="00671DF3">
        <w:rPr>
          <w:rStyle w:val="libFootnotenumChar"/>
          <w:rtl/>
        </w:rPr>
        <w:t>(4)</w:t>
      </w:r>
      <w:r>
        <w:rPr>
          <w:rtl/>
        </w:rPr>
        <w:t xml:space="preserve">، فإنّه يعبّر بالسبعين عن الكثرة </w:t>
      </w:r>
      <w:r w:rsidRPr="00671DF3">
        <w:rPr>
          <w:rStyle w:val="libFootnotenumChar"/>
          <w:rtl/>
        </w:rPr>
        <w:t>(5)</w:t>
      </w:r>
      <w:r>
        <w:rPr>
          <w:rtl/>
        </w:rPr>
        <w:t xml:space="preserve">، وبما دونها عن القلّة، أو إشارة إلى ما مرّ في هذه الأحاديث من قوله في هذا المقام </w:t>
      </w:r>
      <w:r w:rsidR="00633993" w:rsidRPr="00633993">
        <w:rPr>
          <w:rStyle w:val="libAlaemChar"/>
          <w:rtl/>
        </w:rPr>
        <w:t>(</w:t>
      </w:r>
      <w:r w:rsidR="00633993" w:rsidRPr="00633993">
        <w:rPr>
          <w:rStyle w:val="libAieChar"/>
          <w:rtl/>
        </w:rPr>
        <w:t xml:space="preserve"> وَإِنَّ يَوْماً عِندَ رَبِّكَ كَأَلْفِ سَنَة مِمَّا تَعُدُّونَ </w:t>
      </w:r>
      <w:r w:rsidR="00633993" w:rsidRPr="00633993">
        <w:rPr>
          <w:rStyle w:val="libAlaemChar"/>
          <w:rtl/>
        </w:rPr>
        <w:t>)</w:t>
      </w:r>
      <w:r>
        <w:rPr>
          <w:rtl/>
        </w:rPr>
        <w:t xml:space="preserve"> </w:t>
      </w:r>
      <w:r w:rsidRPr="00671DF3">
        <w:rPr>
          <w:rStyle w:val="libFootnotenumChar"/>
          <w:rtl/>
        </w:rPr>
        <w:t>(6)</w:t>
      </w:r>
      <w:r>
        <w:rPr>
          <w:rtl/>
        </w:rPr>
        <w:t xml:space="preserve"> ويكون وفاة جميع المكلّفين قبل المهدي </w:t>
      </w:r>
      <w:r w:rsidR="008C44AB" w:rsidRPr="008C44AB">
        <w:rPr>
          <w:rStyle w:val="libAlaemChar"/>
          <w:rFonts w:hint="cs"/>
          <w:rtl/>
        </w:rPr>
        <w:t>عليه‌السلام</w:t>
      </w:r>
      <w:r>
        <w:rPr>
          <w:rtl/>
        </w:rPr>
        <w:t xml:space="preserve">، ويكون أهل الرجعة غير مكلّفين. </w:t>
      </w:r>
    </w:p>
    <w:p w:rsidR="00671DF3" w:rsidRDefault="00671DF3" w:rsidP="00671DF3">
      <w:pPr>
        <w:pStyle w:val="libNormal"/>
        <w:rPr>
          <w:rtl/>
        </w:rPr>
      </w:pPr>
      <w:r>
        <w:rPr>
          <w:rtl/>
        </w:rPr>
        <w:t xml:space="preserve">ويأتي إن شاء الله تمام الكلام. </w:t>
      </w:r>
    </w:p>
    <w:p w:rsidR="00671DF3" w:rsidRDefault="00671DF3" w:rsidP="00671DF3">
      <w:pPr>
        <w:pStyle w:val="libNormal"/>
        <w:rPr>
          <w:rtl/>
        </w:rPr>
      </w:pPr>
      <w:r w:rsidRPr="00671DF3">
        <w:rPr>
          <w:rStyle w:val="libBold2Char"/>
          <w:rtl/>
        </w:rPr>
        <w:t>ورابعها</w:t>
      </w:r>
      <w:r w:rsidR="0050285B">
        <w:rPr>
          <w:rtl/>
        </w:rPr>
        <w:t>:</w:t>
      </w:r>
      <w:r>
        <w:rPr>
          <w:rtl/>
        </w:rPr>
        <w:t xml:space="preserve"> أن تكون القيامة التي أخبر بوقوعها بعد الأربعين يوماً هي قيام الأموات، وحياتهم بعد الموت، ويكون المراد الرجعة التي هي القيامة الصغرى، ثمّ القيامة الكبرى، ولا ريب في جواز استعمال القيامة فيما يشمل القيامة الصغرى والكبرى </w:t>
      </w:r>
      <w:r w:rsidRPr="00671DF3">
        <w:rPr>
          <w:rStyle w:val="libFootnotenumChar"/>
          <w:rtl/>
        </w:rPr>
        <w:t>(7)</w:t>
      </w:r>
      <w:r>
        <w:rPr>
          <w:rtl/>
        </w:rPr>
        <w:t xml:space="preserve">، بل قد تقدّم إطلاق الآخرة في القرآن على الرجعة، وورد الحديث بذلك. </w:t>
      </w:r>
    </w:p>
    <w:p w:rsidR="00671DF3" w:rsidRDefault="00671DF3" w:rsidP="00671DF3">
      <w:pPr>
        <w:pStyle w:val="libNormal"/>
        <w:rPr>
          <w:rtl/>
        </w:rPr>
      </w:pPr>
      <w:r w:rsidRPr="00671DF3">
        <w:rPr>
          <w:rStyle w:val="libBold2Char"/>
          <w:rtl/>
        </w:rPr>
        <w:t>وخامسها</w:t>
      </w:r>
      <w:r w:rsidR="0050285B">
        <w:rPr>
          <w:rStyle w:val="libBold2Char"/>
          <w:rtl/>
        </w:rPr>
        <w:t>:</w:t>
      </w:r>
      <w:r>
        <w:rPr>
          <w:rtl/>
        </w:rPr>
        <w:t xml:space="preserve"> أن يكون المراد ليس بعد دولة المهدي </w:t>
      </w:r>
      <w:r w:rsidR="008C44AB" w:rsidRPr="008C44AB">
        <w:rPr>
          <w:rStyle w:val="libAlaemChar"/>
          <w:rFonts w:hint="cs"/>
          <w:rtl/>
        </w:rPr>
        <w:t>عليه‌السلام</w:t>
      </w:r>
      <w:r>
        <w:rPr>
          <w:rtl/>
        </w:rPr>
        <w:t xml:space="preserve"> دولة مبتدَأة فلا ينافي الرجعة</w:t>
      </w:r>
      <w:r w:rsidR="0050285B">
        <w:rPr>
          <w:rtl/>
        </w:rPr>
        <w:t>؛</w:t>
      </w:r>
      <w:r>
        <w:rPr>
          <w:rtl/>
        </w:rPr>
        <w:t xml:space="preserve"> لأنّها دولة ثانية، والأربعون يوماً يحتمل كونها فاصلة بين الدولتين.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(والأئمّة) لم يرد في « ك ». </w:t>
      </w:r>
    </w:p>
    <w:p w:rsidR="00671DF3" w:rsidRDefault="00671DF3" w:rsidP="00671DF3">
      <w:pPr>
        <w:pStyle w:val="libFootnote0"/>
        <w:rPr>
          <w:rtl/>
        </w:rPr>
      </w:pPr>
      <w:r>
        <w:rPr>
          <w:rtl/>
        </w:rPr>
        <w:t>2 - الكافي 1</w:t>
      </w:r>
      <w:r w:rsidR="0050285B">
        <w:rPr>
          <w:rtl/>
        </w:rPr>
        <w:t>:</w:t>
      </w:r>
      <w:r>
        <w:rPr>
          <w:rtl/>
        </w:rPr>
        <w:t xml:space="preserve"> 16، باختلاف يسير. </w:t>
      </w:r>
    </w:p>
    <w:p w:rsidR="00671DF3" w:rsidRDefault="00671DF3" w:rsidP="00671DF3">
      <w:pPr>
        <w:pStyle w:val="libFootnote0"/>
        <w:rPr>
          <w:rtl/>
        </w:rPr>
      </w:pPr>
      <w:r>
        <w:rPr>
          <w:rtl/>
        </w:rPr>
        <w:t>3 - في « ح، ك »</w:t>
      </w:r>
      <w:r w:rsidR="0050285B">
        <w:rPr>
          <w:rtl/>
        </w:rPr>
        <w:t>:</w:t>
      </w:r>
      <w:r>
        <w:rPr>
          <w:rtl/>
        </w:rPr>
        <w:t xml:space="preserve"> أو الخلود. </w:t>
      </w:r>
    </w:p>
    <w:p w:rsidR="00671DF3" w:rsidRDefault="00671DF3" w:rsidP="00671DF3">
      <w:pPr>
        <w:pStyle w:val="libFootnote0"/>
        <w:rPr>
          <w:rtl/>
        </w:rPr>
      </w:pPr>
      <w:r>
        <w:rPr>
          <w:rtl/>
        </w:rPr>
        <w:t>4 - من قوله</w:t>
      </w:r>
      <w:r w:rsidR="0050285B">
        <w:rPr>
          <w:rtl/>
        </w:rPr>
        <w:t>:</w:t>
      </w:r>
      <w:r>
        <w:rPr>
          <w:rtl/>
        </w:rPr>
        <w:t xml:space="preserve"> (بالنسبة إلى زمان) إلى هنا لم يرد في « ط ». </w:t>
      </w:r>
    </w:p>
    <w:p w:rsidR="00671DF3" w:rsidRDefault="00671DF3" w:rsidP="00671DF3">
      <w:pPr>
        <w:pStyle w:val="libFootnote0"/>
        <w:rPr>
          <w:rtl/>
        </w:rPr>
      </w:pPr>
      <w:r>
        <w:rPr>
          <w:rtl/>
        </w:rPr>
        <w:t>5 - في « ح، ك »</w:t>
      </w:r>
      <w:r w:rsidR="0050285B">
        <w:rPr>
          <w:rtl/>
        </w:rPr>
        <w:t>:</w:t>
      </w:r>
      <w:r>
        <w:rPr>
          <w:rtl/>
        </w:rPr>
        <w:t xml:space="preserve"> الكثيرة. </w:t>
      </w:r>
    </w:p>
    <w:p w:rsidR="00671DF3" w:rsidRDefault="00671DF3" w:rsidP="00671DF3">
      <w:pPr>
        <w:pStyle w:val="libFootnote0"/>
        <w:rPr>
          <w:rtl/>
        </w:rPr>
      </w:pPr>
      <w:r>
        <w:rPr>
          <w:rtl/>
        </w:rPr>
        <w:t>6 - سورة الحج 22</w:t>
      </w:r>
      <w:r w:rsidR="0050285B">
        <w:rPr>
          <w:rtl/>
        </w:rPr>
        <w:t>:</w:t>
      </w:r>
      <w:r>
        <w:rPr>
          <w:rtl/>
        </w:rPr>
        <w:t xml:space="preserve"> 47. </w:t>
      </w:r>
    </w:p>
    <w:p w:rsidR="00671DF3" w:rsidRDefault="00671DF3" w:rsidP="00671DF3">
      <w:pPr>
        <w:pStyle w:val="libFootnote0"/>
        <w:rPr>
          <w:rtl/>
        </w:rPr>
      </w:pPr>
      <w:r>
        <w:rPr>
          <w:rtl/>
        </w:rPr>
        <w:t>7 - من قوله</w:t>
      </w:r>
      <w:r w:rsidR="0050285B">
        <w:rPr>
          <w:rtl/>
        </w:rPr>
        <w:t>:</w:t>
      </w:r>
      <w:r>
        <w:rPr>
          <w:rtl/>
        </w:rPr>
        <w:t xml:space="preserve"> (ولا ريب في جواز) إلى هنا لم يرد في « ك ».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وسادسها</w:t>
      </w:r>
      <w:r w:rsidR="0050285B">
        <w:rPr>
          <w:rStyle w:val="libBold2Char"/>
          <w:rtl/>
        </w:rPr>
        <w:t>:</w:t>
      </w:r>
      <w:r>
        <w:rPr>
          <w:rtl/>
        </w:rPr>
        <w:t xml:space="preserve"> أن يكون المراد بموت المهدي </w:t>
      </w:r>
      <w:r w:rsidR="008C44AB" w:rsidRPr="008C44AB">
        <w:rPr>
          <w:rStyle w:val="libAlaemChar"/>
          <w:rFonts w:hint="cs"/>
          <w:rtl/>
        </w:rPr>
        <w:t>عليه‌السلام</w:t>
      </w:r>
      <w:r>
        <w:rPr>
          <w:rtl/>
        </w:rPr>
        <w:t xml:space="preserve"> الذي لا تتأخّر القيامة عنه إلا أربعين يوماً، الموت الثاني بعد رجعته </w:t>
      </w:r>
      <w:r w:rsidR="008C44AB" w:rsidRPr="008C44AB">
        <w:rPr>
          <w:rStyle w:val="libAlaemChar"/>
          <w:rFonts w:hint="cs"/>
          <w:rtl/>
        </w:rPr>
        <w:t>عليه‌السلام</w:t>
      </w:r>
      <w:r>
        <w:rPr>
          <w:rtl/>
        </w:rPr>
        <w:t xml:space="preserve">، وقد ذكر ذلك بعض المحقّقين من المعاصرين، وأورد أحاديث متعدّدة دالّة على رجعته </w:t>
      </w:r>
      <w:r w:rsidR="008C44AB" w:rsidRPr="008C44AB">
        <w:rPr>
          <w:rStyle w:val="libAlaemChar"/>
          <w:rFonts w:hint="cs"/>
          <w:rtl/>
        </w:rPr>
        <w:t>عليه‌السلام</w:t>
      </w:r>
      <w:r>
        <w:rPr>
          <w:rtl/>
        </w:rPr>
        <w:t xml:space="preserve">، وذكر أنّه نقلها من كتب المتقدّمين والله أعلم. </w:t>
      </w:r>
    </w:p>
    <w:p w:rsidR="00671DF3" w:rsidRDefault="00671DF3" w:rsidP="00671DF3">
      <w:pPr>
        <w:pStyle w:val="libNormal"/>
        <w:rPr>
          <w:rtl/>
        </w:rPr>
      </w:pPr>
      <w:r>
        <w:rPr>
          <w:rtl/>
        </w:rPr>
        <w:t xml:space="preserve">وأمّا أحاديث الاثني عشر بعد الاثني عشر </w:t>
      </w:r>
      <w:r w:rsidRPr="00671DF3">
        <w:rPr>
          <w:rStyle w:val="libFootnotenumChar"/>
          <w:rtl/>
        </w:rPr>
        <w:t>(1)</w:t>
      </w:r>
      <w:r>
        <w:rPr>
          <w:rtl/>
        </w:rPr>
        <w:t xml:space="preserve">، فلا يخفى أنّها غير موجبة للقطع واليقين لندورها وقلّتها، وكثرة معارضتها </w:t>
      </w:r>
      <w:r w:rsidRPr="00671DF3">
        <w:rPr>
          <w:rStyle w:val="libFootnotenumChar"/>
          <w:rtl/>
        </w:rPr>
        <w:t>(2)</w:t>
      </w:r>
      <w:r>
        <w:rPr>
          <w:rtl/>
        </w:rPr>
        <w:t xml:space="preserve"> كما أشرنا إلى بعضه، وقد تواترت الأحاديث بأنّ الأئمّة اثني عشر، وأنّ دولتهم ممتدّة </w:t>
      </w:r>
      <w:r w:rsidRPr="00671DF3">
        <w:rPr>
          <w:rStyle w:val="libFootnotenumChar"/>
          <w:rtl/>
        </w:rPr>
        <w:t>(3)</w:t>
      </w:r>
      <w:r>
        <w:rPr>
          <w:rtl/>
        </w:rPr>
        <w:t xml:space="preserve"> إلى يوم القيامة، وأنّ الثاني عشر خاتم الأوصياء والأئمّة والخلفاء </w:t>
      </w:r>
      <w:r w:rsidRPr="00671DF3">
        <w:rPr>
          <w:rStyle w:val="libFootnotenumChar"/>
          <w:rtl/>
        </w:rPr>
        <w:t>(4)</w:t>
      </w:r>
      <w:r>
        <w:rPr>
          <w:rtl/>
        </w:rPr>
        <w:t xml:space="preserve">، وأنّ الأئمّة من ولد الحسين إلى يوم القيامة، ونحو ذلك من العبارات، فلو كان يجب الإقرار علينا </w:t>
      </w:r>
      <w:r w:rsidRPr="00671DF3">
        <w:rPr>
          <w:rStyle w:val="libFootnotenumChar"/>
          <w:rtl/>
        </w:rPr>
        <w:t>(5)</w:t>
      </w:r>
      <w:r>
        <w:rPr>
          <w:rtl/>
        </w:rPr>
        <w:t xml:space="preserve"> بإمامة اثني عشر بعدهم، لوصل إلينا نصوص متواترة تقاوم تلك النصوص، لينظر في الجمع بينهما. </w:t>
      </w:r>
    </w:p>
    <w:p w:rsidR="00671DF3" w:rsidRDefault="00671DF3" w:rsidP="00671DF3">
      <w:pPr>
        <w:pStyle w:val="libNormal"/>
        <w:rPr>
          <w:rtl/>
        </w:rPr>
      </w:pPr>
      <w:r>
        <w:rPr>
          <w:rtl/>
        </w:rPr>
        <w:t>وقد نقل عن السيِّد المرتضى أنّه جوّز ذلك على وجه الإمكان والاحتمال، وقال</w:t>
      </w:r>
      <w:r w:rsidR="0050285B">
        <w:rPr>
          <w:rtl/>
        </w:rPr>
        <w:t>:</w:t>
      </w:r>
      <w:r>
        <w:rPr>
          <w:rtl/>
        </w:rPr>
        <w:t xml:space="preserve"> لا يقطع </w:t>
      </w:r>
      <w:r w:rsidRPr="00671DF3">
        <w:rPr>
          <w:rStyle w:val="libFootnotenumChar"/>
          <w:rtl/>
        </w:rPr>
        <w:t>(6)</w:t>
      </w:r>
      <w:r>
        <w:rPr>
          <w:rtl/>
        </w:rPr>
        <w:t xml:space="preserve"> بزوال التكليف عند موت المهدي </w:t>
      </w:r>
      <w:r w:rsidR="008C44AB" w:rsidRPr="008C44AB">
        <w:rPr>
          <w:rStyle w:val="libAlaemChar"/>
          <w:rFonts w:hint="cs"/>
          <w:rtl/>
        </w:rPr>
        <w:t>عليه‌السلام</w:t>
      </w:r>
      <w:r>
        <w:rPr>
          <w:rtl/>
        </w:rPr>
        <w:t>، بل يجوز أن يبقى بعده أئمّة يقومون بحفظ الدين ومصالح أهله، ولا يخرجنا ذلك عن التسمية بالاثني عشرية</w:t>
      </w:r>
      <w:r w:rsidR="0050285B">
        <w:rPr>
          <w:rtl/>
        </w:rPr>
        <w:t>؛</w:t>
      </w:r>
      <w:r>
        <w:rPr>
          <w:rtl/>
        </w:rPr>
        <w:t xml:space="preserve"> لأنّا كلّفنا أن نعلم إمامتهم، وقد بيّنّا ذلك بياناً شافياً، فانفردنا بذلك عن غيرنا </w:t>
      </w:r>
      <w:r w:rsidRPr="00671DF3">
        <w:rPr>
          <w:rStyle w:val="libFootnotenumChar"/>
          <w:rtl/>
        </w:rPr>
        <w:t>(7)</w:t>
      </w:r>
      <w:r>
        <w:rPr>
          <w:rtl/>
        </w:rPr>
        <w:t xml:space="preserve"> « انتهى ».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(بعد الاثني عشر) لم يرد في المطبوع و « ط ». </w:t>
      </w:r>
    </w:p>
    <w:p w:rsidR="00671DF3" w:rsidRDefault="00671DF3" w:rsidP="00671DF3">
      <w:pPr>
        <w:pStyle w:val="libFootnote0"/>
        <w:rPr>
          <w:rtl/>
        </w:rPr>
      </w:pPr>
      <w:r>
        <w:rPr>
          <w:rtl/>
        </w:rPr>
        <w:t>2 - في « ح، ش، ك »</w:t>
      </w:r>
      <w:r w:rsidR="0050285B">
        <w:rPr>
          <w:rtl/>
        </w:rPr>
        <w:t>:</w:t>
      </w:r>
      <w:r>
        <w:rPr>
          <w:rtl/>
        </w:rPr>
        <w:t xml:space="preserve"> معارضاتها. </w:t>
      </w:r>
    </w:p>
    <w:p w:rsidR="00671DF3" w:rsidRDefault="00671DF3" w:rsidP="00671DF3">
      <w:pPr>
        <w:pStyle w:val="libFootnote0"/>
        <w:rPr>
          <w:rtl/>
        </w:rPr>
      </w:pPr>
      <w:r>
        <w:rPr>
          <w:rtl/>
        </w:rPr>
        <w:t>3 - في المطبوع و « ط »</w:t>
      </w:r>
      <w:r w:rsidR="0050285B">
        <w:rPr>
          <w:rtl/>
        </w:rPr>
        <w:t>:</w:t>
      </w:r>
      <w:r>
        <w:rPr>
          <w:rtl/>
        </w:rPr>
        <w:t xml:space="preserve"> ممدودة، وما في المتن من « ش، ح، ك ». </w:t>
      </w:r>
    </w:p>
    <w:p w:rsidR="00671DF3" w:rsidRDefault="00671DF3" w:rsidP="00671DF3">
      <w:pPr>
        <w:pStyle w:val="libFootnote0"/>
        <w:rPr>
          <w:rtl/>
        </w:rPr>
      </w:pPr>
      <w:r>
        <w:rPr>
          <w:rtl/>
        </w:rPr>
        <w:t>4 - في المطبوع و « ط »</w:t>
      </w:r>
      <w:r w:rsidR="0050285B">
        <w:rPr>
          <w:rtl/>
        </w:rPr>
        <w:t>:</w:t>
      </w:r>
      <w:r>
        <w:rPr>
          <w:rtl/>
        </w:rPr>
        <w:t xml:space="preserve"> والخلف، وما في المتن من « ح، ش، ك ». </w:t>
      </w:r>
    </w:p>
    <w:p w:rsidR="00671DF3" w:rsidRDefault="00671DF3" w:rsidP="00671DF3">
      <w:pPr>
        <w:pStyle w:val="libFootnote0"/>
        <w:rPr>
          <w:rtl/>
        </w:rPr>
      </w:pPr>
      <w:r>
        <w:rPr>
          <w:rtl/>
        </w:rPr>
        <w:t>5 - في المطبوع و « ط »</w:t>
      </w:r>
      <w:r w:rsidR="0050285B">
        <w:rPr>
          <w:rtl/>
        </w:rPr>
        <w:t>:</w:t>
      </w:r>
      <w:r>
        <w:rPr>
          <w:rtl/>
        </w:rPr>
        <w:t xml:space="preserve"> علينا الإقرار، وما في المتن من « ح، ش، ك ». </w:t>
      </w:r>
    </w:p>
    <w:p w:rsidR="00671DF3" w:rsidRDefault="00671DF3" w:rsidP="00671DF3">
      <w:pPr>
        <w:pStyle w:val="libFootnote0"/>
        <w:rPr>
          <w:rtl/>
        </w:rPr>
      </w:pPr>
      <w:r>
        <w:rPr>
          <w:rtl/>
        </w:rPr>
        <w:t>6 - في « ح، ش، ك »</w:t>
      </w:r>
      <w:r w:rsidR="0050285B">
        <w:rPr>
          <w:rtl/>
        </w:rPr>
        <w:t>:</w:t>
      </w:r>
      <w:r>
        <w:rPr>
          <w:rtl/>
        </w:rPr>
        <w:t xml:space="preserve"> لا نقطع. </w:t>
      </w:r>
    </w:p>
    <w:p w:rsidR="00671DF3" w:rsidRDefault="00671DF3" w:rsidP="00671DF3">
      <w:pPr>
        <w:pStyle w:val="libFootnote0"/>
        <w:rPr>
          <w:rtl/>
        </w:rPr>
      </w:pPr>
      <w:r>
        <w:rPr>
          <w:rtl/>
        </w:rPr>
        <w:t>7 - رسائل السيِّد المرتضى 3</w:t>
      </w:r>
      <w:r w:rsidR="0050285B">
        <w:rPr>
          <w:rtl/>
        </w:rPr>
        <w:t>:</w:t>
      </w:r>
      <w:r>
        <w:rPr>
          <w:rtl/>
        </w:rPr>
        <w:t xml:space="preserve"> 146.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ويؤيّده عدم </w:t>
      </w:r>
      <w:r w:rsidRPr="00671DF3">
        <w:rPr>
          <w:rStyle w:val="libFootnotenumChar"/>
          <w:rtl/>
        </w:rPr>
        <w:t>(1)</w:t>
      </w:r>
      <w:r>
        <w:rPr>
          <w:rtl/>
        </w:rPr>
        <w:t xml:space="preserve"> الدليل العقلي القطعي على النفي، وقبول الأدلّة النقلية للتقييد والتخصيص ونحوهما لو حصل ما يقاومهما </w:t>
      </w:r>
      <w:r w:rsidRPr="00671DF3">
        <w:rPr>
          <w:rStyle w:val="libFootnotenumChar"/>
          <w:rtl/>
        </w:rPr>
        <w:t>(2)</w:t>
      </w:r>
      <w:r>
        <w:rPr>
          <w:rtl/>
        </w:rPr>
        <w:t xml:space="preserve">، ولا يخفى أنّ الحديث المنقول أوّلاً من كتاب « الغيبة » من طرق العامّة، فلا حجّة فيه في هذا المعنى، وإنّما هو حجّة في النصّ على الاثني عشر، لموافقته لروايات الخاصّة، وقد ذكر الشيخ بعده وبعد عدّة أحاديث أنّه من روايات العامّة، والباقي ليس بصريح. </w:t>
      </w:r>
    </w:p>
    <w:p w:rsidR="00671DF3" w:rsidRDefault="00671DF3" w:rsidP="00671DF3">
      <w:pPr>
        <w:pStyle w:val="libNormal"/>
        <w:rPr>
          <w:rtl/>
        </w:rPr>
      </w:pPr>
      <w:r>
        <w:rPr>
          <w:rtl/>
        </w:rPr>
        <w:t xml:space="preserve">وقد تقدّم في الحديث السادس والتسعين من الباب السابق ما هو صريح في أنّ المهدي </w:t>
      </w:r>
      <w:r w:rsidR="008C44AB" w:rsidRPr="008C44AB">
        <w:rPr>
          <w:rStyle w:val="libAlaemChar"/>
          <w:rFonts w:hint="cs"/>
          <w:rtl/>
        </w:rPr>
        <w:t>عليه‌السلام</w:t>
      </w:r>
      <w:r>
        <w:rPr>
          <w:rtl/>
        </w:rPr>
        <w:t xml:space="preserve"> ليس له عقب، وهنا </w:t>
      </w:r>
      <w:r w:rsidRPr="00671DF3">
        <w:rPr>
          <w:rStyle w:val="libFootnotenumChar"/>
          <w:rtl/>
        </w:rPr>
        <w:t>(3)</w:t>
      </w:r>
      <w:r>
        <w:rPr>
          <w:rtl/>
        </w:rPr>
        <w:t xml:space="preserve"> احتمالات</w:t>
      </w:r>
      <w:r w:rsidR="0050285B">
        <w:rPr>
          <w:rtl/>
        </w:rPr>
        <w:t>:</w:t>
      </w:r>
      <w:r>
        <w:rPr>
          <w:rtl/>
        </w:rPr>
        <w:t xml:space="preserve"> </w:t>
      </w:r>
    </w:p>
    <w:p w:rsidR="00671DF3" w:rsidRDefault="00671DF3" w:rsidP="00671DF3">
      <w:pPr>
        <w:pStyle w:val="libNormal"/>
        <w:rPr>
          <w:rtl/>
        </w:rPr>
      </w:pPr>
      <w:r>
        <w:rPr>
          <w:rtl/>
        </w:rPr>
        <w:t xml:space="preserve">أوّلها </w:t>
      </w:r>
      <w:r w:rsidRPr="00671DF3">
        <w:rPr>
          <w:rStyle w:val="libFootnotenumChar"/>
          <w:rtl/>
        </w:rPr>
        <w:t>(4)</w:t>
      </w:r>
      <w:r w:rsidR="0050285B">
        <w:rPr>
          <w:rtl/>
        </w:rPr>
        <w:t>:</w:t>
      </w:r>
      <w:r>
        <w:rPr>
          <w:rtl/>
        </w:rPr>
        <w:t xml:space="preserve"> أن تكون البعدية غير زمانية، بل هي مثل قوله تعالى </w:t>
      </w:r>
      <w:r w:rsidR="00633993" w:rsidRPr="00633993">
        <w:rPr>
          <w:rStyle w:val="libAlaemChar"/>
          <w:rtl/>
        </w:rPr>
        <w:t>(</w:t>
      </w:r>
      <w:r w:rsidR="00633993" w:rsidRPr="00633993">
        <w:rPr>
          <w:rStyle w:val="libAieChar"/>
          <w:rtl/>
        </w:rPr>
        <w:t xml:space="preserve"> فَمَن يَهْدِيهِ مِنْ بَعْدِ الله </w:t>
      </w:r>
      <w:r w:rsidR="00633993" w:rsidRPr="00633993">
        <w:rPr>
          <w:rStyle w:val="libAlaemChar"/>
          <w:rtl/>
        </w:rPr>
        <w:t>)</w:t>
      </w:r>
      <w:r>
        <w:rPr>
          <w:rtl/>
        </w:rPr>
        <w:t xml:space="preserve"> </w:t>
      </w:r>
      <w:r w:rsidRPr="00671DF3">
        <w:rPr>
          <w:rStyle w:val="libFootnotenumChar"/>
          <w:rtl/>
        </w:rPr>
        <w:t>(5)</w:t>
      </w:r>
      <w:r>
        <w:rPr>
          <w:rtl/>
        </w:rPr>
        <w:t xml:space="preserve"> فيجوز كون المذكورين في زمن المهدي </w:t>
      </w:r>
      <w:r w:rsidR="008C44AB" w:rsidRPr="008C44AB">
        <w:rPr>
          <w:rStyle w:val="libAlaemChar"/>
          <w:rFonts w:hint="cs"/>
          <w:rtl/>
        </w:rPr>
        <w:t>عليه‌السلام</w:t>
      </w:r>
      <w:r>
        <w:rPr>
          <w:rtl/>
        </w:rPr>
        <w:t xml:space="preserve">، ويكونوا نوّاباً له، كلّ واحد نائب في جهة، أو في مدّة. </w:t>
      </w:r>
    </w:p>
    <w:p w:rsidR="00671DF3" w:rsidRDefault="00671DF3" w:rsidP="00671DF3">
      <w:pPr>
        <w:pStyle w:val="libNormal"/>
        <w:rPr>
          <w:rtl/>
        </w:rPr>
      </w:pPr>
      <w:r>
        <w:rPr>
          <w:rtl/>
        </w:rPr>
        <w:t>وثانيها</w:t>
      </w:r>
      <w:r w:rsidR="0050285B">
        <w:rPr>
          <w:rtl/>
        </w:rPr>
        <w:t>:</w:t>
      </w:r>
      <w:r>
        <w:rPr>
          <w:rtl/>
        </w:rPr>
        <w:t xml:space="preserve"> إنّ قوله</w:t>
      </w:r>
      <w:r w:rsidR="0050285B">
        <w:rPr>
          <w:rtl/>
        </w:rPr>
        <w:t>:</w:t>
      </w:r>
      <w:r>
        <w:rPr>
          <w:rtl/>
        </w:rPr>
        <w:t xml:space="preserve"> </w:t>
      </w:r>
      <w:r w:rsidR="00633993" w:rsidRPr="00633993">
        <w:rPr>
          <w:rStyle w:val="libAlaemChar"/>
          <w:rtl/>
        </w:rPr>
        <w:t>(</w:t>
      </w:r>
      <w:r w:rsidR="00633993" w:rsidRPr="00633993">
        <w:rPr>
          <w:rStyle w:val="libAieChar"/>
          <w:rtl/>
        </w:rPr>
        <w:t xml:space="preserve"> من بعد </w:t>
      </w:r>
      <w:r w:rsidR="00633993" w:rsidRPr="00633993">
        <w:rPr>
          <w:rStyle w:val="libAlaemChar"/>
          <w:rtl/>
        </w:rPr>
        <w:t>)</w:t>
      </w:r>
      <w:r>
        <w:rPr>
          <w:rtl/>
        </w:rPr>
        <w:t xml:space="preserve"> لابدّ فيه من تقدير مضاف، فيمكن أن يقدّر من بعد ولادته، أو من بعد غيبته، ويكون إشارة إلى السفراء والوكلاء على الإنس والجنّ، أو إلى أعيان علماء شيعته في مدّة غيبته، ويمكن أن يقدّر من بعد خروجه، فيكونون نوّاباً له كما مرّ. </w:t>
      </w:r>
    </w:p>
    <w:p w:rsidR="00671DF3" w:rsidRDefault="00671DF3" w:rsidP="00671DF3">
      <w:pPr>
        <w:pStyle w:val="libNormal"/>
        <w:rPr>
          <w:rtl/>
        </w:rPr>
      </w:pPr>
      <w:r>
        <w:rPr>
          <w:rtl/>
        </w:rPr>
        <w:t xml:space="preserve">وقد روى الصدوق في كتاب « </w:t>
      </w:r>
      <w:r w:rsidRPr="00671DF3">
        <w:rPr>
          <w:rStyle w:val="libBold2Char"/>
          <w:rtl/>
        </w:rPr>
        <w:t>كمال الدين وتمام النعمة</w:t>
      </w:r>
      <w:r>
        <w:rPr>
          <w:rtl/>
        </w:rPr>
        <w:t xml:space="preserve"> »</w:t>
      </w:r>
      <w:r w:rsidR="0050285B">
        <w:rPr>
          <w:rtl/>
        </w:rPr>
        <w:t>:</w:t>
      </w:r>
      <w:r>
        <w:rPr>
          <w:rtl/>
        </w:rPr>
        <w:t xml:space="preserve"> عن علي بن أحمد بن موسى الدقّاق </w:t>
      </w:r>
      <w:r w:rsidRPr="00671DF3">
        <w:rPr>
          <w:rStyle w:val="libFootnotenumChar"/>
          <w:rtl/>
        </w:rPr>
        <w:t>(</w:t>
      </w:r>
      <w:r w:rsidRPr="00671DF3">
        <w:rPr>
          <w:rStyle w:val="libFootnotenumChar"/>
          <w:rFonts w:hint="cs"/>
          <w:rtl/>
        </w:rPr>
        <w:t>6</w:t>
      </w:r>
      <w:r w:rsidRPr="00671DF3">
        <w:rPr>
          <w:rStyle w:val="libFootnotenumChar"/>
          <w:rtl/>
        </w:rPr>
        <w:t>)</w:t>
      </w:r>
      <w:r>
        <w:rPr>
          <w:rtl/>
        </w:rPr>
        <w:t xml:space="preserve">، عن محمّد بن أبي عبدالله الكوفي، عن موسى بن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ك »</w:t>
      </w:r>
      <w:r w:rsidR="0050285B">
        <w:rPr>
          <w:rtl/>
        </w:rPr>
        <w:t>:</w:t>
      </w:r>
      <w:r>
        <w:rPr>
          <w:rtl/>
        </w:rPr>
        <w:t xml:space="preserve"> عموم. </w:t>
      </w:r>
    </w:p>
    <w:p w:rsidR="00671DF3" w:rsidRDefault="00671DF3" w:rsidP="00671DF3">
      <w:pPr>
        <w:pStyle w:val="libFootnote0"/>
        <w:rPr>
          <w:rtl/>
        </w:rPr>
      </w:pPr>
      <w:r>
        <w:rPr>
          <w:rtl/>
        </w:rPr>
        <w:t>2 - في « ش، ك »</w:t>
      </w:r>
      <w:r w:rsidR="0050285B">
        <w:rPr>
          <w:rtl/>
        </w:rPr>
        <w:t>:</w:t>
      </w:r>
      <w:r>
        <w:rPr>
          <w:rtl/>
        </w:rPr>
        <w:t xml:space="preserve"> ما يقاومها. </w:t>
      </w:r>
    </w:p>
    <w:p w:rsidR="00671DF3" w:rsidRDefault="00671DF3" w:rsidP="00671DF3">
      <w:pPr>
        <w:pStyle w:val="libFootnote0"/>
        <w:rPr>
          <w:rtl/>
        </w:rPr>
      </w:pPr>
      <w:r>
        <w:rPr>
          <w:rtl/>
        </w:rPr>
        <w:t>3 - في المطبوع</w:t>
      </w:r>
      <w:r w:rsidR="0050285B">
        <w:rPr>
          <w:rtl/>
        </w:rPr>
        <w:t>:</w:t>
      </w:r>
      <w:r>
        <w:rPr>
          <w:rtl/>
        </w:rPr>
        <w:t xml:space="preserve"> وها هنا، وما في المتن من « ح، ش، ط، ك ». </w:t>
      </w:r>
    </w:p>
    <w:p w:rsidR="00671DF3" w:rsidRDefault="00671DF3" w:rsidP="00671DF3">
      <w:pPr>
        <w:pStyle w:val="libFootnote0"/>
        <w:rPr>
          <w:rtl/>
        </w:rPr>
      </w:pPr>
      <w:r>
        <w:rPr>
          <w:rtl/>
        </w:rPr>
        <w:t>4 - في « ح، ش، ك »</w:t>
      </w:r>
      <w:r w:rsidR="0050285B">
        <w:rPr>
          <w:rtl/>
        </w:rPr>
        <w:t>:</w:t>
      </w:r>
      <w:r>
        <w:rPr>
          <w:rtl/>
        </w:rPr>
        <w:t xml:space="preserve"> أحدها. </w:t>
      </w:r>
    </w:p>
    <w:p w:rsidR="00671DF3" w:rsidRDefault="00671DF3" w:rsidP="00671DF3">
      <w:pPr>
        <w:pStyle w:val="libFootnote0"/>
        <w:rPr>
          <w:rtl/>
        </w:rPr>
      </w:pPr>
      <w:r>
        <w:rPr>
          <w:rtl/>
        </w:rPr>
        <w:t>5 - سورة الجاثية 45</w:t>
      </w:r>
      <w:r w:rsidR="0050285B">
        <w:rPr>
          <w:rtl/>
        </w:rPr>
        <w:t>:</w:t>
      </w:r>
      <w:r>
        <w:rPr>
          <w:rtl/>
        </w:rPr>
        <w:t xml:space="preserve"> 23. </w:t>
      </w:r>
    </w:p>
    <w:p w:rsidR="00671DF3" w:rsidRDefault="00671DF3" w:rsidP="00671DF3">
      <w:pPr>
        <w:pStyle w:val="libFootnote0"/>
        <w:rPr>
          <w:rtl/>
        </w:rPr>
      </w:pPr>
      <w:r>
        <w:rPr>
          <w:rtl/>
        </w:rPr>
        <w:t>6 - في المصدر</w:t>
      </w:r>
      <w:r w:rsidR="0050285B">
        <w:rPr>
          <w:rtl/>
        </w:rPr>
        <w:t>:</w:t>
      </w:r>
      <w:r>
        <w:rPr>
          <w:rtl/>
        </w:rPr>
        <w:t xml:space="preserve"> علي بن أحمد بن محمّد بن عمران الدقّاق، وما في المتن مطابق للمختصر والبحار اللذين نقلا الحديث عن الصدوق.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عمران النخعي، عن عمّه الحسين بن يزيد النوفلي، عن علي بن أبي حمزة، عن أبيه </w:t>
      </w:r>
      <w:r w:rsidRPr="00671DF3">
        <w:rPr>
          <w:rStyle w:val="libFootnotenumChar"/>
          <w:rtl/>
        </w:rPr>
        <w:t xml:space="preserve">(1) </w:t>
      </w:r>
      <w:r>
        <w:rPr>
          <w:rtl/>
        </w:rPr>
        <w:t>قال</w:t>
      </w:r>
      <w:r w:rsidR="0050285B">
        <w:rPr>
          <w:rtl/>
        </w:rPr>
        <w:t>:</w:t>
      </w:r>
      <w:r>
        <w:rPr>
          <w:rtl/>
        </w:rPr>
        <w:t xml:space="preserve"> قلت للصادق </w:t>
      </w:r>
      <w:r w:rsidR="008C44AB" w:rsidRPr="008C44AB">
        <w:rPr>
          <w:rStyle w:val="libAlaemChar"/>
          <w:rFonts w:hint="cs"/>
          <w:rtl/>
        </w:rPr>
        <w:t>عليه‌السلام</w:t>
      </w:r>
      <w:r w:rsidR="0050285B">
        <w:rPr>
          <w:rtl/>
        </w:rPr>
        <w:t>:</w:t>
      </w:r>
      <w:r>
        <w:rPr>
          <w:rtl/>
        </w:rPr>
        <w:t xml:space="preserve"> سمعت من أبيك أنّه قال</w:t>
      </w:r>
      <w:r w:rsidR="0050285B">
        <w:rPr>
          <w:rtl/>
        </w:rPr>
        <w:t>:</w:t>
      </w:r>
      <w:r>
        <w:rPr>
          <w:rtl/>
        </w:rPr>
        <w:t xml:space="preserve"> « يكون من بعد القائم اثنا عشر مهديّاً » فقال</w:t>
      </w:r>
      <w:r w:rsidR="0050285B">
        <w:rPr>
          <w:rtl/>
        </w:rPr>
        <w:t>:</w:t>
      </w:r>
      <w:r>
        <w:rPr>
          <w:rtl/>
        </w:rPr>
        <w:t xml:space="preserve"> « قد قال</w:t>
      </w:r>
      <w:r w:rsidR="0050285B">
        <w:rPr>
          <w:rtl/>
        </w:rPr>
        <w:t>:</w:t>
      </w:r>
      <w:r>
        <w:rPr>
          <w:rtl/>
        </w:rPr>
        <w:t xml:space="preserve"> اثنا عشر مهدياً، ولم يقل اثنا عشر إماماً، ولكنّهم قوم من شيعتنا يدعون الناس إلى ولايتنا، ومعرفة فضلنا </w:t>
      </w:r>
      <w:r w:rsidRPr="00671DF3">
        <w:rPr>
          <w:rStyle w:val="libFootnotenumChar"/>
          <w:rtl/>
        </w:rPr>
        <w:t>(2)</w:t>
      </w:r>
      <w:r>
        <w:rPr>
          <w:rtl/>
        </w:rPr>
        <w:t xml:space="preserve"> » </w:t>
      </w:r>
      <w:r w:rsidRPr="00671DF3">
        <w:rPr>
          <w:rStyle w:val="libFootnotenumChar"/>
          <w:rtl/>
        </w:rPr>
        <w:t>(3)</w:t>
      </w:r>
      <w:r>
        <w:rPr>
          <w:rtl/>
        </w:rPr>
        <w:t xml:space="preserve">. </w:t>
      </w:r>
    </w:p>
    <w:p w:rsidR="00671DF3" w:rsidRDefault="00671DF3" w:rsidP="00671DF3">
      <w:pPr>
        <w:pStyle w:val="libNormal"/>
        <w:rPr>
          <w:rtl/>
        </w:rPr>
      </w:pPr>
      <w:r>
        <w:rPr>
          <w:rtl/>
        </w:rPr>
        <w:t>أقول</w:t>
      </w:r>
      <w:r w:rsidR="0050285B">
        <w:rPr>
          <w:rtl/>
        </w:rPr>
        <w:t>:</w:t>
      </w:r>
      <w:r>
        <w:rPr>
          <w:rtl/>
        </w:rPr>
        <w:t xml:space="preserve"> فهذا الحديث يناسب الوجوه المذكورة، ويوافق ما يأتي أيضاً على وجه، على أنّه يحتمل الحمل على التقية على تقدير أن يراد منه نفي الرجعة </w:t>
      </w:r>
      <w:r w:rsidRPr="00671DF3">
        <w:rPr>
          <w:rStyle w:val="libFootnotenumChar"/>
          <w:rtl/>
        </w:rPr>
        <w:t>(4)</w:t>
      </w:r>
      <w:r>
        <w:rPr>
          <w:rStyle w:val="libFootnotenumChar"/>
          <w:rtl/>
        </w:rPr>
        <w:t>،</w:t>
      </w:r>
      <w:r>
        <w:rPr>
          <w:rtl/>
        </w:rPr>
        <w:t xml:space="preserve"> كما حمله بعض المحقّقين. </w:t>
      </w:r>
    </w:p>
    <w:p w:rsidR="00671DF3" w:rsidRDefault="00671DF3" w:rsidP="00671DF3">
      <w:pPr>
        <w:pStyle w:val="libNormal"/>
        <w:rPr>
          <w:rtl/>
        </w:rPr>
      </w:pPr>
      <w:r>
        <w:rPr>
          <w:rtl/>
        </w:rPr>
        <w:t>وثالثها</w:t>
      </w:r>
      <w:r w:rsidR="0050285B">
        <w:rPr>
          <w:rtl/>
        </w:rPr>
        <w:t>:</w:t>
      </w:r>
      <w:r>
        <w:rPr>
          <w:rtl/>
        </w:rPr>
        <w:t xml:space="preserve"> أن </w:t>
      </w:r>
      <w:r w:rsidRPr="00F627FD">
        <w:rPr>
          <w:rStyle w:val="libBold2Char"/>
          <w:rtl/>
        </w:rPr>
        <w:t>يكون</w:t>
      </w:r>
      <w:r>
        <w:rPr>
          <w:rtl/>
        </w:rPr>
        <w:t xml:space="preserve"> ذلك محمولاً على الرجعة، فقد عرفت جملة من الأحاديث الواردة في الأخبار برجعتهم </w:t>
      </w:r>
      <w:r w:rsidR="008C44AB" w:rsidRPr="008C44AB">
        <w:rPr>
          <w:rStyle w:val="libAlaemChar"/>
          <w:rFonts w:hint="cs"/>
          <w:rtl/>
        </w:rPr>
        <w:t>عليهم‌السلام</w:t>
      </w:r>
      <w:r>
        <w:rPr>
          <w:rtl/>
        </w:rPr>
        <w:t xml:space="preserve"> على وجه الخصوص، وعرفت جملة من الأحاديث الواردة في صحّة الرجعة على وجه العموم، في كلّ</w:t>
      </w:r>
      <w:r w:rsidR="0050285B">
        <w:rPr>
          <w:rtl/>
        </w:rPr>
        <w:t>:</w:t>
      </w:r>
      <w:r>
        <w:rPr>
          <w:rtl/>
        </w:rPr>
        <w:t xml:space="preserve"> من محض الإيمان محضاً أو محض الكفر محضاً. وكلّ واحد من القسمين قد تجاوز حدّ التواتر المعنوي بمراتب، كما رأيت في الأبواب السابقة. </w:t>
      </w:r>
    </w:p>
    <w:p w:rsidR="00671DF3" w:rsidRDefault="00671DF3" w:rsidP="00671DF3">
      <w:pPr>
        <w:pStyle w:val="libNormal"/>
        <w:rPr>
          <w:rtl/>
        </w:rPr>
      </w:pPr>
      <w:r>
        <w:rPr>
          <w:rtl/>
        </w:rPr>
        <w:t>وعلى هذا فالأئمّة من بعده هم الأئمّة من قبله قد رجعوا بعد موتهم، فلا ينافي ما ثبت من أنّ الأئمّة اثنا عشر; لأنّ العدد لا يزيد بالرجعة، وهذا الوجه يحصل به الجمع بين رواية الاثني عشر ورواية الأحد عشر، فإنّ الاُولى</w:t>
      </w:r>
      <w:r w:rsidR="0050285B">
        <w:rPr>
          <w:rtl/>
        </w:rPr>
        <w:t>:</w:t>
      </w:r>
      <w:r>
        <w:rPr>
          <w:rtl/>
        </w:rPr>
        <w:t xml:space="preserve"> محمولة </w:t>
      </w:r>
      <w:r w:rsidRPr="00671DF3">
        <w:rPr>
          <w:rStyle w:val="libFootnotenumChar"/>
          <w:rtl/>
        </w:rPr>
        <w:t>(5)</w:t>
      </w:r>
      <w:r>
        <w:rPr>
          <w:rtl/>
        </w:rPr>
        <w:t xml:space="preserve"> على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المصدر</w:t>
      </w:r>
      <w:r w:rsidR="0050285B">
        <w:rPr>
          <w:rtl/>
        </w:rPr>
        <w:t>:</w:t>
      </w:r>
      <w:r>
        <w:rPr>
          <w:rtl/>
        </w:rPr>
        <w:t xml:space="preserve"> عن أبي بصير، بدل</w:t>
      </w:r>
      <w:r w:rsidR="0050285B">
        <w:rPr>
          <w:rtl/>
        </w:rPr>
        <w:t>:</w:t>
      </w:r>
      <w:r>
        <w:rPr>
          <w:rtl/>
        </w:rPr>
        <w:t xml:space="preserve"> عن أبيه، وفي المختصر والبحار</w:t>
      </w:r>
      <w:r w:rsidR="0050285B">
        <w:rPr>
          <w:rtl/>
        </w:rPr>
        <w:t>:</w:t>
      </w:r>
      <w:r>
        <w:rPr>
          <w:rtl/>
        </w:rPr>
        <w:t xml:space="preserve"> عن أبيه، عن أبي بصير. </w:t>
      </w:r>
    </w:p>
    <w:p w:rsidR="00671DF3" w:rsidRDefault="00671DF3" w:rsidP="00671DF3">
      <w:pPr>
        <w:pStyle w:val="libFootnote0"/>
        <w:rPr>
          <w:rtl/>
        </w:rPr>
      </w:pPr>
      <w:r>
        <w:rPr>
          <w:rtl/>
        </w:rPr>
        <w:t>2 - في « ط »</w:t>
      </w:r>
      <w:r w:rsidR="0050285B">
        <w:rPr>
          <w:rtl/>
        </w:rPr>
        <w:t>:</w:t>
      </w:r>
      <w:r>
        <w:rPr>
          <w:rtl/>
        </w:rPr>
        <w:t xml:space="preserve"> ولايتنا. </w:t>
      </w:r>
    </w:p>
    <w:p w:rsidR="00671DF3" w:rsidRDefault="00671DF3" w:rsidP="00671DF3">
      <w:pPr>
        <w:pStyle w:val="libFootnote0"/>
        <w:rPr>
          <w:rtl/>
        </w:rPr>
      </w:pPr>
      <w:r>
        <w:rPr>
          <w:rtl/>
        </w:rPr>
        <w:t>3 - كمال الدين</w:t>
      </w:r>
      <w:r w:rsidR="0050285B">
        <w:rPr>
          <w:rtl/>
        </w:rPr>
        <w:t>:</w:t>
      </w:r>
      <w:r>
        <w:rPr>
          <w:rtl/>
        </w:rPr>
        <w:t xml:space="preserve"> 358</w:t>
      </w:r>
      <w:r w:rsidR="00D0354E">
        <w:rPr>
          <w:rtl/>
        </w:rPr>
        <w:t>/</w:t>
      </w:r>
      <w:r>
        <w:rPr>
          <w:rtl/>
        </w:rPr>
        <w:t>54، وعنه في مختصر البصائر</w:t>
      </w:r>
      <w:r w:rsidR="0050285B">
        <w:rPr>
          <w:rtl/>
        </w:rPr>
        <w:t>:</w:t>
      </w:r>
      <w:r>
        <w:rPr>
          <w:rtl/>
        </w:rPr>
        <w:t xml:space="preserve"> 493</w:t>
      </w:r>
      <w:r w:rsidR="00D0354E">
        <w:rPr>
          <w:rtl/>
        </w:rPr>
        <w:t>/</w:t>
      </w:r>
      <w:r>
        <w:rPr>
          <w:rtl/>
        </w:rPr>
        <w:t>556، والبحار 53</w:t>
      </w:r>
      <w:r w:rsidR="0050285B">
        <w:rPr>
          <w:rtl/>
        </w:rPr>
        <w:t>:</w:t>
      </w:r>
      <w:r>
        <w:rPr>
          <w:rtl/>
        </w:rPr>
        <w:t xml:space="preserve"> 115</w:t>
      </w:r>
      <w:r w:rsidR="00D0354E">
        <w:rPr>
          <w:rtl/>
        </w:rPr>
        <w:t>/</w:t>
      </w:r>
      <w:r>
        <w:rPr>
          <w:rtl/>
        </w:rPr>
        <w:t xml:space="preserve">21. </w:t>
      </w:r>
    </w:p>
    <w:p w:rsidR="00671DF3" w:rsidRDefault="00671DF3" w:rsidP="00671DF3">
      <w:pPr>
        <w:pStyle w:val="libFootnote0"/>
        <w:rPr>
          <w:rtl/>
        </w:rPr>
      </w:pPr>
      <w:r>
        <w:rPr>
          <w:rtl/>
        </w:rPr>
        <w:t>4 - قوله</w:t>
      </w:r>
      <w:r w:rsidR="0050285B">
        <w:rPr>
          <w:rtl/>
        </w:rPr>
        <w:t>:</w:t>
      </w:r>
      <w:r>
        <w:rPr>
          <w:rtl/>
        </w:rPr>
        <w:t xml:space="preserve"> (على تقدير أن يراد منه نفي الرجعة) لم يرد في « ك ». </w:t>
      </w:r>
    </w:p>
    <w:p w:rsidR="00671DF3" w:rsidRDefault="00671DF3" w:rsidP="00671DF3">
      <w:pPr>
        <w:pStyle w:val="libFootnote0"/>
        <w:rPr>
          <w:rtl/>
        </w:rPr>
      </w:pPr>
      <w:r>
        <w:rPr>
          <w:rtl/>
        </w:rPr>
        <w:t>5 - في المطبوع و « ط »</w:t>
      </w:r>
      <w:r w:rsidR="0050285B">
        <w:rPr>
          <w:rtl/>
        </w:rPr>
        <w:t>:</w:t>
      </w:r>
      <w:r>
        <w:rPr>
          <w:rtl/>
        </w:rPr>
        <w:t xml:space="preserve"> محمول. وما في المتن من « ح، ش،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دخول المهدي أو النبي </w:t>
      </w:r>
      <w:r w:rsidR="008C44AB" w:rsidRPr="008C44AB">
        <w:rPr>
          <w:rStyle w:val="libAlaemChar"/>
          <w:rFonts w:hint="cs"/>
          <w:rtl/>
        </w:rPr>
        <w:t>عليهما‌السلام</w:t>
      </w:r>
      <w:r>
        <w:rPr>
          <w:rtl/>
        </w:rPr>
        <w:t>، والثانية</w:t>
      </w:r>
      <w:r w:rsidR="0050285B">
        <w:rPr>
          <w:rtl/>
        </w:rPr>
        <w:t>:</w:t>
      </w:r>
      <w:r>
        <w:rPr>
          <w:rtl/>
        </w:rPr>
        <w:t xml:space="preserve"> لم يلاحظ فيها دخول أحد منهما لحكمة اُخرى، ومثل هذا في المحاورات كثير، والتخصيص بالذكر لا يدلّ على التخصيص بالحكم، وليس بصريح في الحصر، وما تضمّنه الحديث المروي في كتاب « الغيبة » أولا على </w:t>
      </w:r>
      <w:r w:rsidRPr="00671DF3">
        <w:rPr>
          <w:rStyle w:val="libFootnotenumChar"/>
          <w:rtl/>
        </w:rPr>
        <w:t>(1)</w:t>
      </w:r>
      <w:r>
        <w:rPr>
          <w:rtl/>
        </w:rPr>
        <w:t xml:space="preserve"> تقدير تسليمه في خصوص الاثني عشر بعد المهدي </w:t>
      </w:r>
      <w:r w:rsidR="008C44AB" w:rsidRPr="008C44AB">
        <w:rPr>
          <w:rStyle w:val="libAlaemChar"/>
          <w:rFonts w:hint="cs"/>
          <w:rtl/>
        </w:rPr>
        <w:t>عليه‌السلام</w:t>
      </w:r>
      <w:r>
        <w:rPr>
          <w:rtl/>
        </w:rPr>
        <w:t xml:space="preserve"> لا ينافي هذا الوجه</w:t>
      </w:r>
      <w:r w:rsidR="0050285B">
        <w:rPr>
          <w:rtl/>
        </w:rPr>
        <w:t>؛</w:t>
      </w:r>
      <w:r>
        <w:rPr>
          <w:rtl/>
        </w:rPr>
        <w:t xml:space="preserve"> لاحتمال أن يكون لفظ ابنه تصحيفاً، وأصله أبيه بالياء آخر الحروف، ويراد به الحسين </w:t>
      </w:r>
      <w:r w:rsidR="008C44AB" w:rsidRPr="008C44AB">
        <w:rPr>
          <w:rStyle w:val="libAlaemChar"/>
          <w:rFonts w:hint="cs"/>
          <w:rtl/>
        </w:rPr>
        <w:t>عليه‌السلام</w:t>
      </w:r>
      <w:r>
        <w:rPr>
          <w:rtl/>
        </w:rPr>
        <w:t xml:space="preserve"> لما روي سابقاً في أحاديث كثيرة من رجعة الحسين </w:t>
      </w:r>
      <w:r w:rsidR="008C44AB" w:rsidRPr="008C44AB">
        <w:rPr>
          <w:rStyle w:val="libAlaemChar"/>
          <w:rFonts w:hint="cs"/>
          <w:rtl/>
        </w:rPr>
        <w:t>عليه‌السلام</w:t>
      </w:r>
      <w:r>
        <w:rPr>
          <w:rtl/>
        </w:rPr>
        <w:t xml:space="preserve"> عند وفاة المهدي </w:t>
      </w:r>
      <w:r w:rsidR="008C44AB" w:rsidRPr="008C44AB">
        <w:rPr>
          <w:rStyle w:val="libAlaemChar"/>
          <w:rFonts w:hint="cs"/>
          <w:rtl/>
        </w:rPr>
        <w:t>عليه‌السلام</w:t>
      </w:r>
      <w:r>
        <w:rPr>
          <w:rtl/>
        </w:rPr>
        <w:t xml:space="preserve"> ليغسّله، ولا ينافي ذلك الأسماء الثلاثة لاحتمال تعدّد الأسماء والألقاب لكلّ واحد منهم </w:t>
      </w:r>
      <w:r w:rsidR="008C44AB" w:rsidRPr="008C44AB">
        <w:rPr>
          <w:rStyle w:val="libAlaemChar"/>
          <w:rFonts w:hint="cs"/>
          <w:rtl/>
        </w:rPr>
        <w:t>عليهم‌السلام</w:t>
      </w:r>
      <w:r>
        <w:rPr>
          <w:rtl/>
        </w:rPr>
        <w:t xml:space="preserve">، وإن ظهر بعضها ولم يظهر الباقي، ولاحتمال تجدّد وضع الأسماء في ذلك الزمان له </w:t>
      </w:r>
      <w:r w:rsidR="008C44AB" w:rsidRPr="008C44AB">
        <w:rPr>
          <w:rStyle w:val="libAlaemChar"/>
          <w:rFonts w:hint="cs"/>
          <w:rtl/>
        </w:rPr>
        <w:t>عليه‌السلام</w:t>
      </w:r>
      <w:r>
        <w:rPr>
          <w:rtl/>
        </w:rPr>
        <w:t xml:space="preserve">، لأجل اقتضاء الحكمة الإلهية. </w:t>
      </w:r>
    </w:p>
    <w:p w:rsidR="00671DF3" w:rsidRDefault="00671DF3" w:rsidP="00671DF3">
      <w:pPr>
        <w:pStyle w:val="libNormal"/>
        <w:rPr>
          <w:rtl/>
        </w:rPr>
      </w:pPr>
      <w:r>
        <w:rPr>
          <w:rtl/>
        </w:rPr>
        <w:t xml:space="preserve">وقوله </w:t>
      </w:r>
      <w:r w:rsidR="008C44AB" w:rsidRPr="008C44AB">
        <w:rPr>
          <w:rStyle w:val="libAlaemChar"/>
          <w:rFonts w:hint="cs"/>
          <w:rtl/>
        </w:rPr>
        <w:t>عليه‌السلام</w:t>
      </w:r>
      <w:r>
        <w:rPr>
          <w:rtl/>
        </w:rPr>
        <w:t xml:space="preserve"> في حديث أبي حمزة</w:t>
      </w:r>
      <w:r w:rsidR="0050285B">
        <w:rPr>
          <w:rtl/>
        </w:rPr>
        <w:t>:</w:t>
      </w:r>
      <w:r>
        <w:rPr>
          <w:rtl/>
        </w:rPr>
        <w:t xml:space="preserve"> « إثنا عشر مهديّاً من ولد الحسين </w:t>
      </w:r>
      <w:r w:rsidR="008C44AB" w:rsidRPr="008C44AB">
        <w:rPr>
          <w:rStyle w:val="libAlaemChar"/>
          <w:rFonts w:hint="cs"/>
          <w:rtl/>
        </w:rPr>
        <w:t>عليه‌السلام</w:t>
      </w:r>
      <w:r>
        <w:rPr>
          <w:rtl/>
        </w:rPr>
        <w:t xml:space="preserve"> » لايبعد تقدير شيء له يتمّ به الكلام بأن يقال</w:t>
      </w:r>
      <w:r w:rsidR="0050285B">
        <w:rPr>
          <w:rtl/>
        </w:rPr>
        <w:t>:</w:t>
      </w:r>
      <w:r>
        <w:rPr>
          <w:rtl/>
        </w:rPr>
        <w:t xml:space="preserve"> أكثرهم من ولد الحسين </w:t>
      </w:r>
      <w:r w:rsidR="008C44AB" w:rsidRPr="008C44AB">
        <w:rPr>
          <w:rStyle w:val="libAlaemChar"/>
          <w:rFonts w:hint="cs"/>
          <w:rtl/>
        </w:rPr>
        <w:t>عليه‌السلام</w:t>
      </w:r>
      <w:r>
        <w:rPr>
          <w:rtl/>
        </w:rPr>
        <w:t xml:space="preserve">، ولا يخفى أنّه قد يبني المتكلِّم كلامه على الأكثر الأغلب عند ظهور الأمر، أو إرادة </w:t>
      </w:r>
      <w:r w:rsidRPr="00671DF3">
        <w:rPr>
          <w:rStyle w:val="libFootnotenumChar"/>
          <w:rtl/>
        </w:rPr>
        <w:t>(2)</w:t>
      </w:r>
      <w:r>
        <w:rPr>
          <w:rtl/>
        </w:rPr>
        <w:t xml:space="preserve"> الإجمال، وممّا يقرّب ذلك ويزيل استبعاده </w:t>
      </w:r>
      <w:r w:rsidRPr="00671DF3">
        <w:rPr>
          <w:rStyle w:val="libFootnotenumChar"/>
          <w:rtl/>
        </w:rPr>
        <w:t>(3)</w:t>
      </w:r>
      <w:r>
        <w:rPr>
          <w:rtl/>
        </w:rPr>
        <w:t xml:space="preserve"> ما ورد في أحاديث النصّ على الأئمّة الاثني عشر </w:t>
      </w:r>
      <w:r w:rsidR="008C44AB" w:rsidRPr="008C44AB">
        <w:rPr>
          <w:rStyle w:val="libAlaemChar"/>
          <w:rFonts w:hint="cs"/>
          <w:rtl/>
        </w:rPr>
        <w:t>عليهم‌السلام</w:t>
      </w:r>
      <w:r w:rsidR="0050285B">
        <w:rPr>
          <w:rtl/>
        </w:rPr>
        <w:t>:</w:t>
      </w:r>
      <w:r>
        <w:rPr>
          <w:rtl/>
        </w:rPr>
        <w:t xml:space="preserve"> « إنّهم من ولد عليّ وفاطمة » والحديث موجود في اُصول الكليني. </w:t>
      </w:r>
    </w:p>
    <w:p w:rsidR="00671DF3" w:rsidRDefault="00671DF3" w:rsidP="00671DF3">
      <w:pPr>
        <w:pStyle w:val="libNormal"/>
        <w:rPr>
          <w:rtl/>
        </w:rPr>
      </w:pPr>
      <w:r>
        <w:rPr>
          <w:rtl/>
        </w:rPr>
        <w:t xml:space="preserve">ولابدّ من حمله على ما قلناه لخروج أمير المؤمنين </w:t>
      </w:r>
      <w:r w:rsidR="008C44AB" w:rsidRPr="008C44AB">
        <w:rPr>
          <w:rStyle w:val="libAlaemChar"/>
          <w:rFonts w:hint="cs"/>
          <w:rtl/>
        </w:rPr>
        <w:t>عليه‌السلام</w:t>
      </w:r>
      <w:r>
        <w:rPr>
          <w:rtl/>
        </w:rPr>
        <w:t xml:space="preserve"> من </w:t>
      </w:r>
      <w:r w:rsidRPr="00671DF3">
        <w:rPr>
          <w:rStyle w:val="libFootnotenumChar"/>
          <w:rtl/>
        </w:rPr>
        <w:t>(4)</w:t>
      </w:r>
      <w:r>
        <w:rPr>
          <w:rtl/>
        </w:rPr>
        <w:t xml:space="preserve"> هذا الحكم، ودخوله في الاثني عشر </w:t>
      </w:r>
      <w:r w:rsidR="008C44AB" w:rsidRPr="008C44AB">
        <w:rPr>
          <w:rStyle w:val="libAlaemChar"/>
          <w:rFonts w:hint="cs"/>
          <w:rtl/>
        </w:rPr>
        <w:t>عليهم‌السلام</w:t>
      </w:r>
      <w:r>
        <w:rPr>
          <w:rtl/>
        </w:rPr>
        <w:t xml:space="preserve">، والضمائر في الدعاءين يحتمل عودها إلى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المطبوع و « ط »</w:t>
      </w:r>
      <w:r w:rsidR="0050285B">
        <w:rPr>
          <w:rtl/>
        </w:rPr>
        <w:t>:</w:t>
      </w:r>
      <w:r>
        <w:rPr>
          <w:rtl/>
        </w:rPr>
        <w:t xml:space="preserve"> أو على وما في المتن من « ح، ش، ك ». </w:t>
      </w:r>
    </w:p>
    <w:p w:rsidR="00671DF3" w:rsidRDefault="00671DF3" w:rsidP="00671DF3">
      <w:pPr>
        <w:pStyle w:val="libFootnote0"/>
        <w:rPr>
          <w:rtl/>
        </w:rPr>
      </w:pPr>
      <w:r>
        <w:rPr>
          <w:rtl/>
        </w:rPr>
        <w:t>2 - في « ح »</w:t>
      </w:r>
      <w:r w:rsidR="0050285B">
        <w:rPr>
          <w:rtl/>
        </w:rPr>
        <w:t>:</w:t>
      </w:r>
      <w:r>
        <w:rPr>
          <w:rtl/>
        </w:rPr>
        <w:t xml:space="preserve"> وإرادة. </w:t>
      </w:r>
    </w:p>
    <w:p w:rsidR="00671DF3" w:rsidRDefault="00671DF3" w:rsidP="00671DF3">
      <w:pPr>
        <w:pStyle w:val="libFootnote0"/>
        <w:rPr>
          <w:rtl/>
        </w:rPr>
      </w:pPr>
      <w:r>
        <w:rPr>
          <w:rtl/>
        </w:rPr>
        <w:t>3 - في المطبوع و « ط »</w:t>
      </w:r>
      <w:r w:rsidR="0050285B">
        <w:rPr>
          <w:rtl/>
        </w:rPr>
        <w:t>:</w:t>
      </w:r>
      <w:r>
        <w:rPr>
          <w:rtl/>
        </w:rPr>
        <w:t xml:space="preserve"> استبعاد. وما في المتن من « ح، ش، ك ». </w:t>
      </w:r>
    </w:p>
    <w:p w:rsidR="00671DF3" w:rsidRDefault="00671DF3" w:rsidP="00671DF3">
      <w:pPr>
        <w:pStyle w:val="libFootnote0"/>
        <w:rPr>
          <w:rtl/>
        </w:rPr>
      </w:pPr>
      <w:r>
        <w:rPr>
          <w:rtl/>
        </w:rPr>
        <w:t>4 - (من) أثبتناها من « ح، ش، ك »، وفي « ط »</w:t>
      </w:r>
      <w:r w:rsidR="0050285B">
        <w:rPr>
          <w:rtl/>
        </w:rPr>
        <w:t>:</w:t>
      </w:r>
      <w:r>
        <w:rPr>
          <w:rtl/>
        </w:rPr>
        <w:t xml:space="preserve"> عن.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الرسول </w:t>
      </w:r>
      <w:r w:rsidR="008C44AB" w:rsidRPr="008C44AB">
        <w:rPr>
          <w:rStyle w:val="libAlaemChar"/>
          <w:rFonts w:hint="cs"/>
          <w:rtl/>
        </w:rPr>
        <w:t>صلى‌الله‌عليه‌وآله‌وسلم</w:t>
      </w:r>
      <w:r>
        <w:rPr>
          <w:rtl/>
        </w:rPr>
        <w:t xml:space="preserve"> وإلى الحسين </w:t>
      </w:r>
      <w:r w:rsidR="008C44AB" w:rsidRPr="008C44AB">
        <w:rPr>
          <w:rStyle w:val="libAlaemChar"/>
          <w:rFonts w:hint="cs"/>
          <w:rtl/>
        </w:rPr>
        <w:t>عليه‌السلام</w:t>
      </w:r>
      <w:r>
        <w:rPr>
          <w:rtl/>
        </w:rPr>
        <w:t>، ويحتمل الحمل على الرجعة كما مرّ، لكن في الدعاء الثاني لا في الأوّل</w:t>
      </w:r>
      <w:r w:rsidR="0050285B">
        <w:rPr>
          <w:rtl/>
        </w:rPr>
        <w:t>؛</w:t>
      </w:r>
      <w:r>
        <w:rPr>
          <w:rtl/>
        </w:rPr>
        <w:t xml:space="preserve"> لوجود </w:t>
      </w:r>
      <w:r w:rsidRPr="00671DF3">
        <w:rPr>
          <w:rStyle w:val="libFootnotenumChar"/>
          <w:rtl/>
        </w:rPr>
        <w:t>(1)</w:t>
      </w:r>
      <w:r>
        <w:rPr>
          <w:rtl/>
        </w:rPr>
        <w:t xml:space="preserve"> لفظ ولده فيه، وحديث كعب ووهب يحتملان بعض </w:t>
      </w:r>
      <w:r w:rsidRPr="00671DF3">
        <w:rPr>
          <w:rStyle w:val="libFootnotenumChar"/>
          <w:rtl/>
        </w:rPr>
        <w:t>(2)</w:t>
      </w:r>
      <w:r>
        <w:rPr>
          <w:rtl/>
        </w:rPr>
        <w:t xml:space="preserve"> ما مرّ وهما إلى الرجعة أقرب على </w:t>
      </w:r>
      <w:r w:rsidRPr="00671DF3">
        <w:rPr>
          <w:rStyle w:val="libFootnotenumChar"/>
          <w:rtl/>
        </w:rPr>
        <w:t>(3)</w:t>
      </w:r>
      <w:r>
        <w:rPr>
          <w:rtl/>
        </w:rPr>
        <w:t xml:space="preserve"> أنّ قولهما ليس بحجّة، لكنّ الظاهر أنّهما راويان لهذا المعنى عن بعض أهل العصمة </w:t>
      </w:r>
      <w:r w:rsidR="008C44AB" w:rsidRPr="008C44AB">
        <w:rPr>
          <w:rStyle w:val="libAlaemChar"/>
          <w:rFonts w:hint="cs"/>
          <w:rtl/>
        </w:rPr>
        <w:t>عليهم‌السلام</w:t>
      </w:r>
      <w:r>
        <w:rPr>
          <w:rtl/>
        </w:rPr>
        <w:t xml:space="preserve"> ويأتي زيادة تحقيق لبعض مضمون هذا الفصل </w:t>
      </w:r>
      <w:r w:rsidRPr="00671DF3">
        <w:rPr>
          <w:rStyle w:val="libFootnotenumChar"/>
          <w:rtl/>
        </w:rPr>
        <w:t>(4)</w:t>
      </w:r>
      <w:r>
        <w:rPr>
          <w:rtl/>
        </w:rPr>
        <w:t xml:space="preserve"> إن شاء الله تعالى.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المطبوع و « ط، ك »</w:t>
      </w:r>
      <w:r w:rsidR="0050285B">
        <w:rPr>
          <w:rtl/>
        </w:rPr>
        <w:t>:</w:t>
      </w:r>
      <w:r>
        <w:rPr>
          <w:rtl/>
        </w:rPr>
        <w:t xml:space="preserve"> بوجود. </w:t>
      </w:r>
    </w:p>
    <w:p w:rsidR="00671DF3" w:rsidRDefault="00671DF3" w:rsidP="00671DF3">
      <w:pPr>
        <w:pStyle w:val="libFootnote0"/>
        <w:rPr>
          <w:rtl/>
        </w:rPr>
      </w:pPr>
      <w:r>
        <w:rPr>
          <w:rtl/>
        </w:rPr>
        <w:t>2 - في « ط »</w:t>
      </w:r>
      <w:r w:rsidR="0050285B">
        <w:rPr>
          <w:rtl/>
        </w:rPr>
        <w:t>:</w:t>
      </w:r>
      <w:r>
        <w:rPr>
          <w:rtl/>
        </w:rPr>
        <w:t xml:space="preserve"> وحديث كعب وهو يحتمل أنّ بعض. </w:t>
      </w:r>
    </w:p>
    <w:p w:rsidR="00671DF3" w:rsidRDefault="00671DF3" w:rsidP="00671DF3">
      <w:pPr>
        <w:pStyle w:val="libFootnote0"/>
        <w:rPr>
          <w:rtl/>
        </w:rPr>
      </w:pPr>
      <w:r>
        <w:rPr>
          <w:rtl/>
        </w:rPr>
        <w:t>3 - في « ح »</w:t>
      </w:r>
      <w:r w:rsidR="0050285B">
        <w:rPr>
          <w:rtl/>
        </w:rPr>
        <w:t>:</w:t>
      </w:r>
      <w:r>
        <w:rPr>
          <w:rtl/>
        </w:rPr>
        <w:t xml:space="preserve"> إلاّ. بدل من</w:t>
      </w:r>
      <w:r w:rsidR="0050285B">
        <w:rPr>
          <w:rtl/>
        </w:rPr>
        <w:t>:</w:t>
      </w:r>
      <w:r>
        <w:rPr>
          <w:rtl/>
        </w:rPr>
        <w:t xml:space="preserve"> على. </w:t>
      </w:r>
    </w:p>
    <w:p w:rsidR="00671DF3" w:rsidRDefault="00671DF3" w:rsidP="00671DF3">
      <w:pPr>
        <w:pStyle w:val="libFootnote0"/>
        <w:rPr>
          <w:rtl/>
        </w:rPr>
      </w:pPr>
      <w:r>
        <w:rPr>
          <w:rtl/>
        </w:rPr>
        <w:t>4 - في « ك »</w:t>
      </w:r>
      <w:r w:rsidR="0050285B">
        <w:rPr>
          <w:rtl/>
        </w:rPr>
        <w:t>:</w:t>
      </w:r>
      <w:r>
        <w:rPr>
          <w:rtl/>
        </w:rPr>
        <w:t xml:space="preserve"> الباب.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671DF3">
      <w:pPr>
        <w:pStyle w:val="Heading1Center"/>
        <w:rPr>
          <w:rtl/>
        </w:rPr>
      </w:pPr>
      <w:bookmarkStart w:id="327" w:name="_Toc302399638"/>
      <w:bookmarkStart w:id="328" w:name="_Toc382993669"/>
      <w:r>
        <w:rPr>
          <w:rtl/>
        </w:rPr>
        <w:lastRenderedPageBreak/>
        <w:t>الباب الثاني عشر</w:t>
      </w:r>
      <w:bookmarkEnd w:id="327"/>
      <w:bookmarkEnd w:id="328"/>
      <w:r>
        <w:rPr>
          <w:rtl/>
        </w:rPr>
        <w:t xml:space="preserve"> </w:t>
      </w:r>
    </w:p>
    <w:p w:rsidR="00671DF3" w:rsidRDefault="00671DF3" w:rsidP="00671DF3">
      <w:pPr>
        <w:pStyle w:val="Heading1Center"/>
        <w:rPr>
          <w:rtl/>
        </w:rPr>
      </w:pPr>
      <w:bookmarkStart w:id="329" w:name="_Toc302399639"/>
      <w:bookmarkStart w:id="330" w:name="_Toc382993670"/>
      <w:r>
        <w:rPr>
          <w:rtl/>
        </w:rPr>
        <w:t>في ذكر شبهة منكر الرجعة والجواب عنها</w:t>
      </w:r>
      <w:bookmarkEnd w:id="329"/>
      <w:bookmarkEnd w:id="330"/>
    </w:p>
    <w:p w:rsidR="00671DF3" w:rsidRDefault="00671DF3" w:rsidP="00671DF3">
      <w:pPr>
        <w:pStyle w:val="libNormal"/>
        <w:rPr>
          <w:rtl/>
        </w:rPr>
      </w:pPr>
      <w:r>
        <w:rPr>
          <w:rtl/>
        </w:rPr>
        <w:t xml:space="preserve">لا يخفى أنّه لا يكاد يوجد حقٌّ خالياً من شبهة تعارضه، فإنّ الجهل أكثر من العلم في هذه النشأة، وشياطين الإنس والجنّ يجهدون في ترويج الشبهات وتكثيرها، وقد قال الله </w:t>
      </w:r>
      <w:r w:rsidRPr="00671DF3">
        <w:rPr>
          <w:rStyle w:val="libFootnotenumChar"/>
          <w:rtl/>
        </w:rPr>
        <w:t xml:space="preserve">(1) </w:t>
      </w:r>
      <w:r>
        <w:rPr>
          <w:rtl/>
        </w:rPr>
        <w:t>سبحانه</w:t>
      </w:r>
      <w:r w:rsidR="0050285B">
        <w:rPr>
          <w:rtl/>
        </w:rPr>
        <w:t>:</w:t>
      </w:r>
      <w:r>
        <w:rPr>
          <w:rtl/>
        </w:rPr>
        <w:t xml:space="preserve"> </w:t>
      </w:r>
      <w:r w:rsidR="00633993" w:rsidRPr="00633993">
        <w:rPr>
          <w:rStyle w:val="libAlaemChar"/>
          <w:rtl/>
        </w:rPr>
        <w:t>(</w:t>
      </w:r>
      <w:r w:rsidR="00633993" w:rsidRPr="00633993">
        <w:rPr>
          <w:rStyle w:val="libAieChar"/>
          <w:rtl/>
        </w:rPr>
        <w:t xml:space="preserve"> هُوَ الَّذِي أَنْزَلَ عَلَيْكَ الْكِتَابَ مِنْهُ آيَاتٌ مُحْكَمَاتٌ هُنَّ أُمُّ الْكِتَابِ وَأُخَرَ مُتَشَابِهاتٌ </w:t>
      </w:r>
      <w:r w:rsidR="00633993" w:rsidRPr="00633993">
        <w:rPr>
          <w:rStyle w:val="libAlaemChar"/>
          <w:rtl/>
        </w:rPr>
        <w:t>)</w:t>
      </w:r>
      <w:r>
        <w:rPr>
          <w:rtl/>
        </w:rPr>
        <w:t xml:space="preserve"> </w:t>
      </w:r>
      <w:r w:rsidRPr="00671DF3">
        <w:rPr>
          <w:rStyle w:val="libFootnotenumChar"/>
          <w:rtl/>
        </w:rPr>
        <w:t>(2)</w:t>
      </w:r>
      <w:r>
        <w:rPr>
          <w:rtl/>
        </w:rPr>
        <w:t xml:space="preserve"> ومعلوم أنّه لابدّ من حكمة في خلق الشهوات ونصب الشبهات، وإنزال المتشابهات، وممّا ظهر لنا من الحكمة في ذلك إرادة امتحان العقول، وتشديد التكليف، والتعريض لزيادة الثواب، والعوض على تحصيل الحقّ والعمل به، ومع ذلك فمن أخلص نيّته وأراد الوصول إلى الحقّ من كلام الله وكلام نبيّه وأوصيائه </w:t>
      </w:r>
      <w:r w:rsidR="008C44AB" w:rsidRPr="008C44AB">
        <w:rPr>
          <w:rStyle w:val="libAlaemChar"/>
          <w:rFonts w:hint="cs"/>
          <w:rtl/>
        </w:rPr>
        <w:t>عليهم‌السلام</w:t>
      </w:r>
      <w:r>
        <w:rPr>
          <w:rtl/>
        </w:rPr>
        <w:t xml:space="preserve">، وجده راجحاً على الشبهات جدّاً. </w:t>
      </w:r>
    </w:p>
    <w:p w:rsidR="00671DF3" w:rsidRDefault="00671DF3" w:rsidP="00671DF3">
      <w:pPr>
        <w:pStyle w:val="libNormal"/>
        <w:rPr>
          <w:rtl/>
        </w:rPr>
      </w:pPr>
      <w:bookmarkStart w:id="331" w:name="_Toc302399640"/>
      <w:r w:rsidRPr="00F627FD">
        <w:rPr>
          <w:rStyle w:val="libBold2Char"/>
          <w:rtl/>
        </w:rPr>
        <w:t>إذا عرفت هذا فنقول</w:t>
      </w:r>
      <w:bookmarkEnd w:id="331"/>
      <w:r w:rsidR="0050285B">
        <w:rPr>
          <w:rtl/>
        </w:rPr>
        <w:t>:</w:t>
      </w:r>
      <w:r>
        <w:rPr>
          <w:rtl/>
        </w:rPr>
        <w:t xml:space="preserve"> قد ثبت أنّ الرجعة حقّ بتصريح </w:t>
      </w:r>
      <w:r w:rsidRPr="00671DF3">
        <w:rPr>
          <w:rStyle w:val="libFootnotenumChar"/>
          <w:rtl/>
        </w:rPr>
        <w:t>(3)</w:t>
      </w:r>
      <w:r>
        <w:rPr>
          <w:rtl/>
        </w:rPr>
        <w:t xml:space="preserve"> الآيات الكثيرة، وتصريحات الأحاديث المتواترة، بل المتجاوزة </w:t>
      </w:r>
      <w:r w:rsidRPr="00671DF3">
        <w:rPr>
          <w:rStyle w:val="libFootnotenumChar"/>
          <w:rtl/>
        </w:rPr>
        <w:t>(4)</w:t>
      </w:r>
      <w:r>
        <w:rPr>
          <w:rtl/>
        </w:rPr>
        <w:t xml:space="preserve"> حدّ التواتر، وبإجماع الإمامية، حتّى أنّا لم نجد أحداً من علمائهم صرّح </w:t>
      </w:r>
      <w:r w:rsidRPr="00671DF3">
        <w:rPr>
          <w:rStyle w:val="libFootnotenumChar"/>
          <w:rtl/>
        </w:rPr>
        <w:t>(5)</w:t>
      </w:r>
      <w:r>
        <w:rPr>
          <w:rtl/>
        </w:rPr>
        <w:t xml:space="preserve"> بإنكار الرجعة، ولا تعرّض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لفظ الجلالة (الله) لم يرد في « ش، ح، ك ». </w:t>
      </w:r>
    </w:p>
    <w:p w:rsidR="00671DF3" w:rsidRDefault="00671DF3" w:rsidP="00671DF3">
      <w:pPr>
        <w:pStyle w:val="libFootnote0"/>
        <w:rPr>
          <w:rtl/>
        </w:rPr>
      </w:pPr>
      <w:r>
        <w:rPr>
          <w:rtl/>
        </w:rPr>
        <w:t>2 - سورة آل عمران 3</w:t>
      </w:r>
      <w:r w:rsidR="0050285B">
        <w:rPr>
          <w:rtl/>
        </w:rPr>
        <w:t>:</w:t>
      </w:r>
      <w:r>
        <w:rPr>
          <w:rtl/>
        </w:rPr>
        <w:t xml:space="preserve"> 7. </w:t>
      </w:r>
    </w:p>
    <w:p w:rsidR="00671DF3" w:rsidRDefault="00671DF3" w:rsidP="00671DF3">
      <w:pPr>
        <w:pStyle w:val="libFootnote0"/>
        <w:rPr>
          <w:rtl/>
        </w:rPr>
      </w:pPr>
      <w:r>
        <w:rPr>
          <w:rtl/>
        </w:rPr>
        <w:t>3 - في « ط »</w:t>
      </w:r>
      <w:r w:rsidR="0050285B">
        <w:rPr>
          <w:rtl/>
        </w:rPr>
        <w:t>:</w:t>
      </w:r>
      <w:r>
        <w:rPr>
          <w:rtl/>
        </w:rPr>
        <w:t xml:space="preserve"> بصريح. </w:t>
      </w:r>
    </w:p>
    <w:p w:rsidR="00671DF3" w:rsidRDefault="00671DF3" w:rsidP="00671DF3">
      <w:pPr>
        <w:pStyle w:val="libFootnote0"/>
        <w:rPr>
          <w:rtl/>
        </w:rPr>
      </w:pPr>
      <w:r>
        <w:rPr>
          <w:rtl/>
        </w:rPr>
        <w:t>4 - في « ط »</w:t>
      </w:r>
      <w:r w:rsidR="0050285B">
        <w:rPr>
          <w:rtl/>
        </w:rPr>
        <w:t>:</w:t>
      </w:r>
      <w:r>
        <w:rPr>
          <w:rtl/>
        </w:rPr>
        <w:t xml:space="preserve"> المتجاوز. </w:t>
      </w:r>
    </w:p>
    <w:p w:rsidR="00671DF3" w:rsidRDefault="00671DF3" w:rsidP="00671DF3">
      <w:pPr>
        <w:pStyle w:val="libFootnote0"/>
        <w:rPr>
          <w:rtl/>
        </w:rPr>
      </w:pPr>
      <w:r>
        <w:rPr>
          <w:rtl/>
        </w:rPr>
        <w:t>5 - في « ط »</w:t>
      </w:r>
      <w:r w:rsidR="0050285B">
        <w:rPr>
          <w:rtl/>
        </w:rPr>
        <w:t>:</w:t>
      </w:r>
      <w:r>
        <w:rPr>
          <w:rtl/>
        </w:rPr>
        <w:t xml:space="preserve"> خرج.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لتضعيف حديث واحد من أحاديثها، ولا لتأويل شيء منها، وأكثرها كما رأيت لا تناله يد التأويل، وكلّ منصف يحصل له من أدلّة الرجعة اليقين، وحينئذ يمكنه </w:t>
      </w:r>
      <w:r w:rsidRPr="00671DF3">
        <w:rPr>
          <w:rStyle w:val="libFootnotenumChar"/>
          <w:rtl/>
        </w:rPr>
        <w:t>(1)</w:t>
      </w:r>
      <w:r>
        <w:rPr>
          <w:rtl/>
        </w:rPr>
        <w:t xml:space="preserve"> دفع كلّ شبهة بجواب إجمالي بأن يقول</w:t>
      </w:r>
      <w:r w:rsidR="0050285B">
        <w:rPr>
          <w:rtl/>
        </w:rPr>
        <w:t>:</w:t>
      </w:r>
      <w:r>
        <w:rPr>
          <w:rtl/>
        </w:rPr>
        <w:t xml:space="preserve"> هذا معارض لليقين، وكلّ ما كان كذلك فهو باطل، وأنا أذكر ما يخطر </w:t>
      </w:r>
      <w:r w:rsidRPr="00671DF3">
        <w:rPr>
          <w:rStyle w:val="libFootnotenumChar"/>
          <w:rtl/>
        </w:rPr>
        <w:t>(2)</w:t>
      </w:r>
      <w:r>
        <w:rPr>
          <w:rtl/>
        </w:rPr>
        <w:t xml:space="preserve"> لي من الشبهات التي استند إليها منكرها، واُجيب عنها </w:t>
      </w:r>
      <w:r w:rsidRPr="00671DF3">
        <w:rPr>
          <w:rStyle w:val="libFootnotenumChar"/>
          <w:rtl/>
        </w:rPr>
        <w:t>(3)</w:t>
      </w:r>
      <w:r>
        <w:rPr>
          <w:rtl/>
        </w:rPr>
        <w:t xml:space="preserve"> تفصيلاً فأقول</w:t>
      </w:r>
      <w:r w:rsidR="0050285B">
        <w:rPr>
          <w:rtl/>
        </w:rPr>
        <w:t>:</w:t>
      </w:r>
      <w:r>
        <w:rPr>
          <w:rtl/>
        </w:rPr>
        <w:t xml:space="preserve"> </w:t>
      </w:r>
    </w:p>
    <w:p w:rsidR="00671DF3" w:rsidRDefault="00671DF3" w:rsidP="00671DF3">
      <w:pPr>
        <w:pStyle w:val="libNormal"/>
        <w:rPr>
          <w:rtl/>
        </w:rPr>
      </w:pPr>
      <w:bookmarkStart w:id="332" w:name="_Toc302399641"/>
      <w:r w:rsidRPr="00F627FD">
        <w:rPr>
          <w:rStyle w:val="libBold2Char"/>
          <w:rtl/>
        </w:rPr>
        <w:t>الشبهة الاُولى</w:t>
      </w:r>
      <w:bookmarkEnd w:id="332"/>
      <w:r w:rsidR="0050285B">
        <w:rPr>
          <w:rtl/>
        </w:rPr>
        <w:t>:</w:t>
      </w:r>
      <w:r>
        <w:rPr>
          <w:rtl/>
        </w:rPr>
        <w:t xml:space="preserve"> الإستبعاد، وهذا كان أصل إنكار من أنكرها، وذلك أنّ كثيراً من العقول الضعيفة لا تجوّز ذلك ولا تقبله، وخصوصاً ما روي في بعض الأحاديث السابقة ممّا ظاهره أنّ مدّة رجعة آل محمّد </w:t>
      </w:r>
      <w:r w:rsidR="008C44AB" w:rsidRPr="008C44AB">
        <w:rPr>
          <w:rStyle w:val="libAlaemChar"/>
          <w:rFonts w:hint="cs"/>
          <w:rtl/>
        </w:rPr>
        <w:t>عليهم‌السلام</w:t>
      </w:r>
      <w:r>
        <w:rPr>
          <w:rtl/>
        </w:rPr>
        <w:t xml:space="preserve"> ثمانون ألف سنة، إلى غير </w:t>
      </w:r>
      <w:r w:rsidRPr="00671DF3">
        <w:rPr>
          <w:rStyle w:val="libFootnotenumChar"/>
          <w:rtl/>
        </w:rPr>
        <w:t>(4)</w:t>
      </w:r>
      <w:r>
        <w:rPr>
          <w:rtl/>
        </w:rPr>
        <w:t xml:space="preserve"> ذلك من الاُمور البليغة الهائلة. </w:t>
      </w:r>
    </w:p>
    <w:p w:rsidR="00671DF3" w:rsidRDefault="00671DF3" w:rsidP="00671DF3">
      <w:pPr>
        <w:pStyle w:val="libNormal"/>
        <w:rPr>
          <w:rtl/>
        </w:rPr>
      </w:pPr>
      <w:r w:rsidRPr="00671DF3">
        <w:rPr>
          <w:rStyle w:val="libBold2Char"/>
          <w:rtl/>
        </w:rPr>
        <w:t>والجواب أوّلاً</w:t>
      </w:r>
      <w:r w:rsidR="0050285B">
        <w:rPr>
          <w:rtl/>
        </w:rPr>
        <w:t>:</w:t>
      </w:r>
      <w:r>
        <w:rPr>
          <w:rtl/>
        </w:rPr>
        <w:t xml:space="preserve"> إنّ خصوص هذا التحديد لم يحصل به اليقين </w:t>
      </w:r>
      <w:r w:rsidRPr="00671DF3">
        <w:rPr>
          <w:rStyle w:val="libFootnotenumChar"/>
          <w:rtl/>
        </w:rPr>
        <w:t>(5)</w:t>
      </w:r>
      <w:r>
        <w:rPr>
          <w:rtl/>
        </w:rPr>
        <w:t xml:space="preserve">، ولا وصل إلى حدّ التواتر، وكلّ من جزم بالرجعة لا يلزمه الجزم بهذه المدّة. </w:t>
      </w:r>
    </w:p>
    <w:p w:rsidR="00671DF3" w:rsidRDefault="00671DF3" w:rsidP="00671DF3">
      <w:pPr>
        <w:pStyle w:val="libNormal"/>
        <w:rPr>
          <w:rtl/>
        </w:rPr>
      </w:pPr>
      <w:r w:rsidRPr="00671DF3">
        <w:rPr>
          <w:rStyle w:val="libBold2Char"/>
          <w:rtl/>
        </w:rPr>
        <w:t>وثانياً</w:t>
      </w:r>
      <w:r>
        <w:rPr>
          <w:rtl/>
        </w:rPr>
        <w:t xml:space="preserve"> </w:t>
      </w:r>
      <w:r w:rsidRPr="00671DF3">
        <w:rPr>
          <w:rStyle w:val="libFootnotenumChar"/>
          <w:rtl/>
        </w:rPr>
        <w:t>(6)</w:t>
      </w:r>
      <w:r w:rsidR="0050285B">
        <w:rPr>
          <w:rtl/>
        </w:rPr>
        <w:t>:</w:t>
      </w:r>
      <w:r>
        <w:rPr>
          <w:rtl/>
        </w:rPr>
        <w:t xml:space="preserve"> إنّ الإستبعاد ليس بحجّة ولا دليل شرعي، فلا يجوز الإلتفات إليه. </w:t>
      </w:r>
    </w:p>
    <w:p w:rsidR="00671DF3" w:rsidRDefault="00671DF3" w:rsidP="00671DF3">
      <w:pPr>
        <w:pStyle w:val="libNormal"/>
        <w:rPr>
          <w:rtl/>
        </w:rPr>
      </w:pPr>
      <w:r w:rsidRPr="00671DF3">
        <w:rPr>
          <w:rStyle w:val="libBold2Char"/>
          <w:rtl/>
        </w:rPr>
        <w:t>وثالثاً</w:t>
      </w:r>
      <w:r>
        <w:rPr>
          <w:rtl/>
        </w:rPr>
        <w:t xml:space="preserve"> </w:t>
      </w:r>
      <w:r w:rsidRPr="00671DF3">
        <w:rPr>
          <w:rStyle w:val="libFootnotenumChar"/>
          <w:rtl/>
        </w:rPr>
        <w:t>(7)</w:t>
      </w:r>
      <w:r w:rsidR="0050285B">
        <w:rPr>
          <w:rtl/>
        </w:rPr>
        <w:t>:</w:t>
      </w:r>
      <w:r>
        <w:rPr>
          <w:rtl/>
        </w:rPr>
        <w:t xml:space="preserve"> إنّ هذا لا يصل إلى حدّ الامتناع، بل هو ممكن لا يجوز الجزم بنفيه</w:t>
      </w:r>
      <w:r w:rsidR="0050285B">
        <w:rPr>
          <w:rtl/>
        </w:rPr>
        <w:t>؛</w:t>
      </w:r>
      <w:r>
        <w:rPr>
          <w:rtl/>
        </w:rPr>
        <w:t xml:space="preserve"> لأنّه يستلزم دعوى علم الغيب. </w:t>
      </w:r>
    </w:p>
    <w:p w:rsidR="00671DF3" w:rsidRDefault="00671DF3" w:rsidP="00671DF3">
      <w:pPr>
        <w:pStyle w:val="libNormal"/>
        <w:rPr>
          <w:rtl/>
        </w:rPr>
      </w:pPr>
      <w:r w:rsidRPr="00671DF3">
        <w:rPr>
          <w:rStyle w:val="libBold2Char"/>
          <w:rtl/>
        </w:rPr>
        <w:t>ورابعاً</w:t>
      </w:r>
      <w:r>
        <w:rPr>
          <w:rtl/>
        </w:rPr>
        <w:t xml:space="preserve"> </w:t>
      </w:r>
      <w:r w:rsidRPr="00671DF3">
        <w:rPr>
          <w:rStyle w:val="libFootnotenumChar"/>
          <w:rtl/>
        </w:rPr>
        <w:t>(8)</w:t>
      </w:r>
      <w:r w:rsidR="0050285B">
        <w:rPr>
          <w:rtl/>
        </w:rPr>
        <w:t>:</w:t>
      </w:r>
      <w:r>
        <w:rPr>
          <w:rtl/>
        </w:rPr>
        <w:t xml:space="preserve"> إنّه لا يوجد له معارض صريح بعد التتبّع التام فلا يجوز ردّه.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1 - في « ك »</w:t>
      </w:r>
      <w:r w:rsidR="0050285B">
        <w:rPr>
          <w:rtl/>
        </w:rPr>
        <w:t>:</w:t>
      </w:r>
      <w:r>
        <w:rPr>
          <w:rtl/>
        </w:rPr>
        <w:t xml:space="preserve"> عليه. </w:t>
      </w:r>
    </w:p>
    <w:p w:rsidR="00671DF3" w:rsidRDefault="00671DF3" w:rsidP="00671DF3">
      <w:pPr>
        <w:pStyle w:val="libFootnote0"/>
        <w:rPr>
          <w:rtl/>
        </w:rPr>
      </w:pPr>
      <w:r>
        <w:rPr>
          <w:rtl/>
        </w:rPr>
        <w:t>2 - في « ح »</w:t>
      </w:r>
      <w:r w:rsidR="0050285B">
        <w:rPr>
          <w:rtl/>
        </w:rPr>
        <w:t>:</w:t>
      </w:r>
      <w:r>
        <w:rPr>
          <w:rtl/>
        </w:rPr>
        <w:t xml:space="preserve"> ما يحضر. </w:t>
      </w:r>
    </w:p>
    <w:p w:rsidR="00671DF3" w:rsidRDefault="00671DF3" w:rsidP="00671DF3">
      <w:pPr>
        <w:pStyle w:val="libFootnote0"/>
        <w:rPr>
          <w:rtl/>
        </w:rPr>
      </w:pPr>
      <w:r>
        <w:rPr>
          <w:rtl/>
        </w:rPr>
        <w:t>3 - في « ط »</w:t>
      </w:r>
      <w:r w:rsidR="0050285B">
        <w:rPr>
          <w:rtl/>
        </w:rPr>
        <w:t>:</w:t>
      </w:r>
      <w:r>
        <w:rPr>
          <w:rtl/>
        </w:rPr>
        <w:t xml:space="preserve"> واستند منها. </w:t>
      </w:r>
    </w:p>
    <w:p w:rsidR="00671DF3" w:rsidRDefault="00671DF3" w:rsidP="00671DF3">
      <w:pPr>
        <w:pStyle w:val="libFootnote0"/>
        <w:rPr>
          <w:rtl/>
        </w:rPr>
      </w:pPr>
      <w:r>
        <w:rPr>
          <w:rtl/>
        </w:rPr>
        <w:t>4 - في « ط »</w:t>
      </w:r>
      <w:r w:rsidR="0050285B">
        <w:rPr>
          <w:rtl/>
        </w:rPr>
        <w:t>:</w:t>
      </w:r>
      <w:r>
        <w:rPr>
          <w:rtl/>
        </w:rPr>
        <w:t xml:space="preserve"> وغير. بدل من</w:t>
      </w:r>
      <w:r w:rsidR="0050285B">
        <w:rPr>
          <w:rtl/>
        </w:rPr>
        <w:t>:</w:t>
      </w:r>
      <w:r>
        <w:rPr>
          <w:rtl/>
        </w:rPr>
        <w:t xml:space="preserve"> إلى غير. </w:t>
      </w:r>
    </w:p>
    <w:p w:rsidR="00671DF3" w:rsidRDefault="00671DF3" w:rsidP="00671DF3">
      <w:pPr>
        <w:pStyle w:val="libFootnote0"/>
        <w:rPr>
          <w:rtl/>
        </w:rPr>
      </w:pPr>
      <w:r>
        <w:rPr>
          <w:rtl/>
        </w:rPr>
        <w:t>5 - في « ط »</w:t>
      </w:r>
      <w:r w:rsidR="0050285B">
        <w:rPr>
          <w:rtl/>
        </w:rPr>
        <w:t>:</w:t>
      </w:r>
      <w:r>
        <w:rPr>
          <w:rtl/>
        </w:rPr>
        <w:t xml:space="preserve"> بعد اليقين. </w:t>
      </w:r>
    </w:p>
    <w:p w:rsidR="00671DF3" w:rsidRDefault="00671DF3" w:rsidP="00671DF3">
      <w:pPr>
        <w:pStyle w:val="libFootnote0"/>
        <w:rPr>
          <w:rtl/>
        </w:rPr>
      </w:pPr>
      <w:r>
        <w:rPr>
          <w:rtl/>
        </w:rPr>
        <w:t>6 - في « ش »</w:t>
      </w:r>
      <w:r w:rsidR="0050285B">
        <w:rPr>
          <w:rtl/>
        </w:rPr>
        <w:t>:</w:t>
      </w:r>
      <w:r>
        <w:rPr>
          <w:rtl/>
        </w:rPr>
        <w:t xml:space="preserve"> ثانيها. </w:t>
      </w:r>
    </w:p>
    <w:p w:rsidR="00671DF3" w:rsidRDefault="00671DF3" w:rsidP="00671DF3">
      <w:pPr>
        <w:pStyle w:val="libFootnote0"/>
        <w:rPr>
          <w:rtl/>
        </w:rPr>
      </w:pPr>
      <w:r>
        <w:rPr>
          <w:rtl/>
        </w:rPr>
        <w:t>7 - في « ك، ش »</w:t>
      </w:r>
      <w:r w:rsidR="0050285B">
        <w:rPr>
          <w:rtl/>
        </w:rPr>
        <w:t>:</w:t>
      </w:r>
      <w:r>
        <w:rPr>
          <w:rtl/>
        </w:rPr>
        <w:t xml:space="preserve"> وثالثها. </w:t>
      </w:r>
    </w:p>
    <w:p w:rsidR="00671DF3" w:rsidRDefault="00671DF3" w:rsidP="00671DF3">
      <w:pPr>
        <w:pStyle w:val="libFootnote0"/>
        <w:rPr>
          <w:rtl/>
        </w:rPr>
      </w:pPr>
      <w:r>
        <w:rPr>
          <w:rtl/>
        </w:rPr>
        <w:t>8 - في « ش »</w:t>
      </w:r>
      <w:r w:rsidR="0050285B">
        <w:rPr>
          <w:rtl/>
        </w:rPr>
        <w:t>:</w:t>
      </w:r>
      <w:r>
        <w:rPr>
          <w:rtl/>
        </w:rPr>
        <w:t xml:space="preserve"> ورابعها.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وخامساً</w:t>
      </w:r>
      <w:r>
        <w:rPr>
          <w:rtl/>
        </w:rPr>
        <w:t xml:space="preserve"> </w:t>
      </w:r>
      <w:r w:rsidRPr="00671DF3">
        <w:rPr>
          <w:rStyle w:val="libFootnotenumChar"/>
          <w:rtl/>
        </w:rPr>
        <w:t>(1)</w:t>
      </w:r>
      <w:r w:rsidR="0050285B">
        <w:rPr>
          <w:rtl/>
        </w:rPr>
        <w:t>:</w:t>
      </w:r>
      <w:r>
        <w:rPr>
          <w:rtl/>
        </w:rPr>
        <w:t xml:space="preserve"> إنّه يحتمل حمله على المبالغة، وأن يكون مثل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وَإِنَّ يَوْماً عِندَ رَبِّكَ كَأَلْفِ سَنَة مِمَّا تَعُدُّونَ </w:t>
      </w:r>
      <w:r w:rsidR="00633993" w:rsidRPr="00633993">
        <w:rPr>
          <w:rStyle w:val="libAlaemChar"/>
          <w:rtl/>
        </w:rPr>
        <w:t>)</w:t>
      </w:r>
      <w:r>
        <w:rPr>
          <w:rtl/>
        </w:rPr>
        <w:t xml:space="preserve"> </w:t>
      </w:r>
      <w:r w:rsidRPr="00671DF3">
        <w:rPr>
          <w:rStyle w:val="libFootnotenumChar"/>
          <w:rtl/>
        </w:rPr>
        <w:t>(2)</w:t>
      </w:r>
      <w:r>
        <w:rPr>
          <w:rtl/>
        </w:rPr>
        <w:t xml:space="preserve"> وقوله تعالى </w:t>
      </w:r>
      <w:r w:rsidR="00633993" w:rsidRPr="00633993">
        <w:rPr>
          <w:rStyle w:val="libAlaemChar"/>
          <w:rtl/>
        </w:rPr>
        <w:t>(</w:t>
      </w:r>
      <w:r w:rsidR="00633993" w:rsidRPr="00633993">
        <w:rPr>
          <w:rStyle w:val="libAieChar"/>
          <w:rtl/>
        </w:rPr>
        <w:t xml:space="preserve"> يَوْم كَانَ مِقْدَارُهُ أَلْفَ سَنَة </w:t>
      </w:r>
      <w:r w:rsidR="00633993" w:rsidRPr="00633993">
        <w:rPr>
          <w:rStyle w:val="libAlaemChar"/>
          <w:rtl/>
        </w:rPr>
        <w:t>)</w:t>
      </w:r>
      <w:r>
        <w:rPr>
          <w:rtl/>
        </w:rPr>
        <w:t xml:space="preserve"> </w:t>
      </w:r>
      <w:r w:rsidRPr="00671DF3">
        <w:rPr>
          <w:rStyle w:val="libFootnotenumChar"/>
          <w:rtl/>
        </w:rPr>
        <w:t>(3)</w:t>
      </w:r>
      <w:r>
        <w:rPr>
          <w:rtl/>
        </w:rPr>
        <w:t xml:space="preserve"> كما ذكر بعض </w:t>
      </w:r>
      <w:r w:rsidRPr="00671DF3">
        <w:rPr>
          <w:rStyle w:val="libFootnotenumChar"/>
          <w:rtl/>
        </w:rPr>
        <w:t>(4)</w:t>
      </w:r>
      <w:r>
        <w:rPr>
          <w:rtl/>
        </w:rPr>
        <w:t xml:space="preserve"> المفسِّرين أنّ المراد ما يقضى في ذلك اليوم ويفصل، ويقع من الاُمور العظيمة يحتاج إلى مثل هذه المدّة من السنين في الدنيا. </w:t>
      </w:r>
    </w:p>
    <w:p w:rsidR="00671DF3" w:rsidRDefault="00671DF3" w:rsidP="00671DF3">
      <w:pPr>
        <w:pStyle w:val="libNormal"/>
        <w:rPr>
          <w:rtl/>
        </w:rPr>
      </w:pPr>
      <w:r w:rsidRPr="00671DF3">
        <w:rPr>
          <w:rStyle w:val="libBold2Char"/>
          <w:rtl/>
        </w:rPr>
        <w:t>وسادساً</w:t>
      </w:r>
      <w:r w:rsidR="0050285B">
        <w:rPr>
          <w:rtl/>
        </w:rPr>
        <w:t>:</w:t>
      </w:r>
      <w:r>
        <w:rPr>
          <w:rtl/>
        </w:rPr>
        <w:t xml:space="preserve"> إنّ ذلك إن كان المراد منه ظاهره، فهو بالنسبة إلى فضل الأئمّة </w:t>
      </w:r>
      <w:r w:rsidR="008C44AB" w:rsidRPr="008C44AB">
        <w:rPr>
          <w:rStyle w:val="libAlaemChar"/>
          <w:rFonts w:hint="cs"/>
          <w:rtl/>
        </w:rPr>
        <w:t>عليهم‌السلام</w:t>
      </w:r>
      <w:r>
        <w:rPr>
          <w:rtl/>
        </w:rPr>
        <w:t xml:space="preserve"> قليل، وبالنسبة إلى قدرة الله سبحانه وكرمه أقلّ، وما أحسن ما قاله في هذا المقام رجب البرسي في كتابه بعدما أورد حديثاً عجيباً في فضلهم </w:t>
      </w:r>
      <w:r w:rsidR="008C44AB" w:rsidRPr="008C44AB">
        <w:rPr>
          <w:rStyle w:val="libAlaemChar"/>
          <w:rFonts w:hint="cs"/>
          <w:rtl/>
        </w:rPr>
        <w:t>عليهم‌السلام</w:t>
      </w:r>
      <w:r>
        <w:rPr>
          <w:rtl/>
        </w:rPr>
        <w:t xml:space="preserve"> في أوائل كتابه، وقال بعده ما هذا لفظه</w:t>
      </w:r>
      <w:r w:rsidR="0050285B">
        <w:rPr>
          <w:rtl/>
        </w:rPr>
        <w:t>:</w:t>
      </w:r>
      <w:r>
        <w:rPr>
          <w:rtl/>
        </w:rPr>
        <w:t xml:space="preserve"> أنكر هذا الحديث من في قلبه مرض، فقلت له</w:t>
      </w:r>
      <w:r w:rsidR="0050285B">
        <w:rPr>
          <w:rtl/>
        </w:rPr>
        <w:t>:</w:t>
      </w:r>
      <w:r>
        <w:rPr>
          <w:rtl/>
        </w:rPr>
        <w:t xml:space="preserve"> تنكر القدرة أم النعمة أم ترد على المؤيّدين بالعصمة؟ فإن أنكرت قدرة الرحمن فانظر إلى ما روي عن سليمان </w:t>
      </w:r>
      <w:r w:rsidR="008C44AB" w:rsidRPr="008C44AB">
        <w:rPr>
          <w:rStyle w:val="libAlaemChar"/>
          <w:rFonts w:hint="cs"/>
          <w:rtl/>
        </w:rPr>
        <w:t>عليه‌السلام</w:t>
      </w:r>
      <w:r>
        <w:rPr>
          <w:rtl/>
        </w:rPr>
        <w:t xml:space="preserve">، أنّ سماطه كان كلّ يوم ملحه سبعة أكرار </w:t>
      </w:r>
      <w:r w:rsidRPr="00671DF3">
        <w:rPr>
          <w:rStyle w:val="libFootnotenumChar"/>
          <w:rtl/>
        </w:rPr>
        <w:t>(5)</w:t>
      </w:r>
      <w:r>
        <w:rPr>
          <w:rtl/>
        </w:rPr>
        <w:t>. فخرجت دابّة من دواب البحر وقالت</w:t>
      </w:r>
      <w:r w:rsidR="0050285B">
        <w:rPr>
          <w:rtl/>
        </w:rPr>
        <w:t>:</w:t>
      </w:r>
      <w:r>
        <w:rPr>
          <w:rtl/>
        </w:rPr>
        <w:t xml:space="preserve"> يا سليمان أضفني اليوم. </w:t>
      </w:r>
    </w:p>
    <w:p w:rsidR="00671DF3" w:rsidRDefault="00671DF3" w:rsidP="00671DF3">
      <w:pPr>
        <w:pStyle w:val="libNormal"/>
        <w:rPr>
          <w:rtl/>
        </w:rPr>
      </w:pPr>
      <w:r>
        <w:rPr>
          <w:rtl/>
        </w:rPr>
        <w:t>فأمر أن يجمع لها مقدار سماطه شهراً، فلمّا اجتمع ذلك على ساحل البحر وصار كالجبل العظيم، أخرجت الحوت رأسها وابتلعته، وقالت</w:t>
      </w:r>
      <w:r w:rsidR="0050285B">
        <w:rPr>
          <w:rtl/>
        </w:rPr>
        <w:t>:</w:t>
      </w:r>
      <w:r>
        <w:rPr>
          <w:rtl/>
        </w:rPr>
        <w:t xml:space="preserve"> يا سليمان أين تمام قوتي اليوم؟ فإنّ هذا بعض طعامي، فتعجّب سليمان، وقال لها</w:t>
      </w:r>
      <w:r w:rsidR="0050285B">
        <w:rPr>
          <w:rtl/>
        </w:rPr>
        <w:t>:</w:t>
      </w:r>
      <w:r>
        <w:rPr>
          <w:rtl/>
        </w:rPr>
        <w:t xml:space="preserve"> هل في البحر دابّة مثلك؟ فقالت</w:t>
      </w:r>
      <w:r w:rsidR="0050285B">
        <w:rPr>
          <w:rtl/>
        </w:rPr>
        <w:t>:</w:t>
      </w:r>
      <w:r>
        <w:rPr>
          <w:rtl/>
        </w:rPr>
        <w:t xml:space="preserve"> ألف ألف اُمّة. فقال سليمان</w:t>
      </w:r>
      <w:r w:rsidR="0050285B">
        <w:rPr>
          <w:rtl/>
        </w:rPr>
        <w:t>:</w:t>
      </w:r>
      <w:r>
        <w:rPr>
          <w:rtl/>
        </w:rPr>
        <w:t xml:space="preserve"> سبحان الله الملك العظيم ويخلق ما لا تعلمون.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ش »</w:t>
      </w:r>
      <w:r w:rsidR="0050285B">
        <w:rPr>
          <w:rtl/>
        </w:rPr>
        <w:t>:</w:t>
      </w:r>
      <w:r>
        <w:rPr>
          <w:rtl/>
        </w:rPr>
        <w:t xml:space="preserve"> وخامسها. </w:t>
      </w:r>
    </w:p>
    <w:p w:rsidR="00671DF3" w:rsidRDefault="00671DF3" w:rsidP="00671DF3">
      <w:pPr>
        <w:pStyle w:val="libFootnote0"/>
        <w:rPr>
          <w:rtl/>
        </w:rPr>
      </w:pPr>
      <w:r>
        <w:rPr>
          <w:rtl/>
        </w:rPr>
        <w:t>2 - سورة الحج 22</w:t>
      </w:r>
      <w:r w:rsidR="0050285B">
        <w:rPr>
          <w:rtl/>
        </w:rPr>
        <w:t>:</w:t>
      </w:r>
      <w:r>
        <w:rPr>
          <w:rtl/>
        </w:rPr>
        <w:t xml:space="preserve"> 47. </w:t>
      </w:r>
    </w:p>
    <w:p w:rsidR="00671DF3" w:rsidRDefault="00671DF3" w:rsidP="00671DF3">
      <w:pPr>
        <w:pStyle w:val="libFootnote0"/>
        <w:rPr>
          <w:rtl/>
        </w:rPr>
      </w:pPr>
      <w:r>
        <w:rPr>
          <w:rtl/>
        </w:rPr>
        <w:t>3 - سورة المعارج 70</w:t>
      </w:r>
      <w:r w:rsidR="0050285B">
        <w:rPr>
          <w:rtl/>
        </w:rPr>
        <w:t>:</w:t>
      </w:r>
      <w:r>
        <w:rPr>
          <w:rtl/>
        </w:rPr>
        <w:t xml:space="preserve"> 4. </w:t>
      </w:r>
    </w:p>
    <w:p w:rsidR="00671DF3" w:rsidRDefault="00671DF3" w:rsidP="00671DF3">
      <w:pPr>
        <w:pStyle w:val="libFootnote0"/>
        <w:rPr>
          <w:rtl/>
        </w:rPr>
      </w:pPr>
      <w:r>
        <w:rPr>
          <w:rtl/>
        </w:rPr>
        <w:t>4 - في « ح »</w:t>
      </w:r>
      <w:r w:rsidR="0050285B">
        <w:rPr>
          <w:rtl/>
        </w:rPr>
        <w:t>:</w:t>
      </w:r>
      <w:r>
        <w:rPr>
          <w:rtl/>
        </w:rPr>
        <w:t xml:space="preserve"> ذكره. </w:t>
      </w:r>
    </w:p>
    <w:p w:rsidR="00671DF3" w:rsidRDefault="00671DF3" w:rsidP="00671DF3">
      <w:pPr>
        <w:pStyle w:val="libFootnote0"/>
        <w:rPr>
          <w:rtl/>
        </w:rPr>
      </w:pPr>
      <w:r>
        <w:rPr>
          <w:rtl/>
        </w:rPr>
        <w:t>5</w:t>
      </w:r>
      <w:r>
        <w:rPr>
          <w:rFonts w:hint="cs"/>
          <w:rtl/>
        </w:rPr>
        <w:t xml:space="preserve"> - </w:t>
      </w:r>
      <w:r>
        <w:rPr>
          <w:rtl/>
        </w:rPr>
        <w:t>أكرار</w:t>
      </w:r>
      <w:r w:rsidR="0050285B">
        <w:rPr>
          <w:rtl/>
        </w:rPr>
        <w:t>:</w:t>
      </w:r>
      <w:r>
        <w:rPr>
          <w:rtl/>
        </w:rPr>
        <w:t xml:space="preserve"> مفردها كرّ</w:t>
      </w:r>
      <w:r w:rsidR="0050285B">
        <w:rPr>
          <w:rtl/>
        </w:rPr>
        <w:t>:</w:t>
      </w:r>
      <w:r>
        <w:rPr>
          <w:rtl/>
        </w:rPr>
        <w:t xml:space="preserve"> وهو ثلاثمائة وثلاثة وتسعون كيلو ومائة وعشرون غراماً. اُنظر الاوزان والمقادير لابراهيم البياضي</w:t>
      </w:r>
      <w:r w:rsidR="0050285B">
        <w:rPr>
          <w:rtl/>
        </w:rPr>
        <w:t>:</w:t>
      </w:r>
      <w:r>
        <w:rPr>
          <w:rtl/>
        </w:rPr>
        <w:t xml:space="preserve"> 98.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وأمّا نعمته الواسعة فقد قال الله سبحانه لداود </w:t>
      </w:r>
      <w:r w:rsidR="008C44AB" w:rsidRPr="008C44AB">
        <w:rPr>
          <w:rStyle w:val="libAlaemChar"/>
          <w:rFonts w:hint="cs"/>
          <w:rtl/>
        </w:rPr>
        <w:t>عليه‌السلام</w:t>
      </w:r>
      <w:r w:rsidR="0050285B">
        <w:rPr>
          <w:rtl/>
        </w:rPr>
        <w:t>:</w:t>
      </w:r>
      <w:r>
        <w:rPr>
          <w:rtl/>
        </w:rPr>
        <w:t xml:space="preserve"> وعزّتي وجلالي لو أنّ أهل سماواتي وأرضي أمّلوني فأعطيت كلّ مؤمّل أمله، وبقدر دنياكم سبعين ضعفاً، لم يكن ذلك إلا كما يغمس أحدكم إبرة في البحر ويرفعها، فكيف ينقص شيء أنا قيّمه </w:t>
      </w:r>
      <w:r w:rsidRPr="00671DF3">
        <w:rPr>
          <w:rStyle w:val="libFootnotenumChar"/>
          <w:rtl/>
        </w:rPr>
        <w:t>(1)</w:t>
      </w:r>
      <w:r>
        <w:rPr>
          <w:rtl/>
        </w:rPr>
        <w:t xml:space="preserve"> « انتهى كلام الحافظ البرسي » ثمّ ذكر أحاديث في كثرة العوالم الموجودة الآن وراء هذا العالم. </w:t>
      </w:r>
    </w:p>
    <w:p w:rsidR="00671DF3" w:rsidRDefault="00671DF3" w:rsidP="00671DF3">
      <w:pPr>
        <w:pStyle w:val="libNormal"/>
        <w:rPr>
          <w:rtl/>
        </w:rPr>
      </w:pPr>
      <w:bookmarkStart w:id="333" w:name="_Toc302399642"/>
      <w:r w:rsidRPr="00F627FD">
        <w:rPr>
          <w:rStyle w:val="libBold2Char"/>
          <w:rtl/>
        </w:rPr>
        <w:t>الثانية</w:t>
      </w:r>
      <w:bookmarkEnd w:id="333"/>
      <w:r w:rsidR="0050285B" w:rsidRPr="00F627FD">
        <w:rPr>
          <w:rStyle w:val="libBold2Char"/>
          <w:rtl/>
        </w:rPr>
        <w:t>:</w:t>
      </w:r>
      <w:r>
        <w:rPr>
          <w:rtl/>
        </w:rPr>
        <w:t xml:space="preserve"> إنّ أحاديث الرجعة لم تثبت في الكتب المعتمدة </w:t>
      </w:r>
      <w:r w:rsidRPr="00671DF3">
        <w:rPr>
          <w:rStyle w:val="libFootnotenumChar"/>
          <w:rtl/>
        </w:rPr>
        <w:t>(2)</w:t>
      </w:r>
      <w:r>
        <w:rPr>
          <w:rtl/>
        </w:rPr>
        <w:t>، ولا وصلت إلى حدّ يوجب العلم، وذلك أنّ رسالة الرجعة التي جمعها بعض المعاصرين ووصلت إلى هذه البلاد، اشتملت على أحاديث كثيرة ذكر في أوّلها أنّه نقلها من كتب المتقدّمين، ولم يذكر في كلّ حديث من أيّ كتاب نقله، فكان ذلك أيضاً شبهة وسبباً للإنكار، وظنّ بعضهم أنّ ذلك لم يوجد في الكتب المعتمدة والاُصول الصحيحة، إلا أن يكون بطريق الآحاد، ولذلك لم أنقل هنا من تلك الرسالة شيئاً، مع أنّ أحاديثها لا تقصر عن الأحاديث التي جمعناها في العدد والاعتماد.</w:t>
      </w:r>
    </w:p>
    <w:p w:rsidR="00671DF3" w:rsidRDefault="00671DF3" w:rsidP="00671DF3">
      <w:pPr>
        <w:pStyle w:val="libNormal"/>
        <w:rPr>
          <w:rtl/>
        </w:rPr>
      </w:pPr>
      <w:r w:rsidRPr="00671DF3">
        <w:rPr>
          <w:rStyle w:val="libBold2Char"/>
          <w:rtl/>
        </w:rPr>
        <w:t>والجواب</w:t>
      </w:r>
      <w:r w:rsidR="0050285B">
        <w:rPr>
          <w:rtl/>
        </w:rPr>
        <w:t>:</w:t>
      </w:r>
      <w:r>
        <w:rPr>
          <w:rtl/>
        </w:rPr>
        <w:t xml:space="preserve"> قد عرفت أنّ كتب الحديث والمصنّفات المعتمدة مملوءة من ذلك، وقد ذكرنا أسماء الكتب التي نقلنا منها، مع أنّا لم نتمكّن من مطالعة الجميع، لضيق الوقت وكثرة الموانع، ولا حضرنا جميع ما هو بأيدي الناس الآن من الكتب المشتملة على ذلك، فضلاً عن كتب المتقدّمين التي ألّفوها في ذلك وفي غيره </w:t>
      </w:r>
      <w:r w:rsidRPr="00671DF3">
        <w:rPr>
          <w:rStyle w:val="libFootnotenumChar"/>
          <w:rtl/>
        </w:rPr>
        <w:t>(3)</w:t>
      </w:r>
      <w:r>
        <w:rPr>
          <w:rtl/>
        </w:rPr>
        <w:t xml:space="preserve"> ممّا هو أعمّ منه، وقد عرفت ثبوت أحاديث الرجعة في الكتب المعتمدة، وأنّه لا يخلو كتاب منها إلا نادراً، فبطلت الشبهة ولا وجه للتوقّف بعد ذلك.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مشارق أنوار اليقين</w:t>
      </w:r>
      <w:r w:rsidR="0050285B">
        <w:rPr>
          <w:rtl/>
        </w:rPr>
        <w:t>:</w:t>
      </w:r>
      <w:r>
        <w:rPr>
          <w:rtl/>
        </w:rPr>
        <w:t xml:space="preserve"> 41 - 42. </w:t>
      </w:r>
    </w:p>
    <w:p w:rsidR="00671DF3" w:rsidRDefault="00671DF3" w:rsidP="00671DF3">
      <w:pPr>
        <w:pStyle w:val="libFootnote0"/>
        <w:rPr>
          <w:rtl/>
        </w:rPr>
      </w:pPr>
      <w:r>
        <w:rPr>
          <w:rtl/>
        </w:rPr>
        <w:t>2 - في « ح، ش، ك »</w:t>
      </w:r>
      <w:r w:rsidR="0050285B">
        <w:rPr>
          <w:rtl/>
        </w:rPr>
        <w:t>:</w:t>
      </w:r>
      <w:r>
        <w:rPr>
          <w:rtl/>
        </w:rPr>
        <w:t xml:space="preserve"> كتاب معتمد. </w:t>
      </w:r>
    </w:p>
    <w:p w:rsidR="00671DF3" w:rsidRDefault="00671DF3" w:rsidP="00671DF3">
      <w:pPr>
        <w:pStyle w:val="libFootnote0"/>
        <w:rPr>
          <w:rtl/>
        </w:rPr>
      </w:pPr>
      <w:r>
        <w:rPr>
          <w:rtl/>
        </w:rPr>
        <w:t>3 - في « ط »</w:t>
      </w:r>
      <w:r w:rsidR="0050285B">
        <w:rPr>
          <w:rtl/>
        </w:rPr>
        <w:t>:</w:t>
      </w:r>
      <w:r>
        <w:rPr>
          <w:rtl/>
        </w:rPr>
        <w:t xml:space="preserve"> وغيره. بدل من</w:t>
      </w:r>
      <w:r w:rsidR="0050285B">
        <w:rPr>
          <w:rtl/>
        </w:rPr>
        <w:t>:</w:t>
      </w:r>
      <w:r>
        <w:rPr>
          <w:rtl/>
        </w:rPr>
        <w:t xml:space="preserve"> وفي غيره. </w:t>
      </w:r>
    </w:p>
    <w:p w:rsidR="00671DF3" w:rsidRDefault="00671DF3" w:rsidP="00671DF3">
      <w:pPr>
        <w:pStyle w:val="libNormal"/>
        <w:rPr>
          <w:rtl/>
        </w:rPr>
      </w:pPr>
      <w:r>
        <w:rPr>
          <w:rtl/>
        </w:rPr>
        <w:br w:type="page"/>
      </w:r>
    </w:p>
    <w:p w:rsidR="00671DF3" w:rsidRDefault="00671DF3" w:rsidP="00671DF3">
      <w:pPr>
        <w:pStyle w:val="libNormal"/>
        <w:rPr>
          <w:rtl/>
        </w:rPr>
      </w:pPr>
      <w:r w:rsidRPr="00F627FD">
        <w:rPr>
          <w:rStyle w:val="libBold2Char"/>
          <w:rtl/>
        </w:rPr>
        <w:lastRenderedPageBreak/>
        <w:t>الثالثة</w:t>
      </w:r>
      <w:r w:rsidR="0050285B">
        <w:rPr>
          <w:rStyle w:val="libBold2Char"/>
          <w:rtl/>
        </w:rPr>
        <w:t>:</w:t>
      </w:r>
      <w:r>
        <w:rPr>
          <w:rtl/>
        </w:rPr>
        <w:t xml:space="preserve"> ما ورد في بعض أحاديث التلقين - عند وضع الميّت في القبر - أنّه ينبغي أن يقال له</w:t>
      </w:r>
      <w:r w:rsidR="0050285B">
        <w:rPr>
          <w:rtl/>
        </w:rPr>
        <w:t>:</w:t>
      </w:r>
      <w:r>
        <w:rPr>
          <w:rtl/>
        </w:rPr>
        <w:t xml:space="preserve"> هذا أوّل يوم من أيّام الآخرة، وآخر يوم من أيّام الدنيا. فهذا يدلّ على نفي الرجعة. </w:t>
      </w:r>
    </w:p>
    <w:p w:rsidR="00671DF3" w:rsidRDefault="00671DF3" w:rsidP="00671DF3">
      <w:pPr>
        <w:pStyle w:val="libNormal"/>
        <w:rPr>
          <w:rtl/>
        </w:rPr>
      </w:pPr>
      <w:bookmarkStart w:id="334" w:name="_Toc302399643"/>
      <w:r w:rsidRPr="00671DF3">
        <w:rPr>
          <w:rStyle w:val="libBold2Char"/>
          <w:rtl/>
        </w:rPr>
        <w:t>والجواب أوّلاً</w:t>
      </w:r>
      <w:bookmarkEnd w:id="334"/>
      <w:r w:rsidR="0050285B">
        <w:rPr>
          <w:rStyle w:val="libBold2Char"/>
          <w:rtl/>
        </w:rPr>
        <w:t>:</w:t>
      </w:r>
      <w:r>
        <w:rPr>
          <w:rtl/>
        </w:rPr>
        <w:t xml:space="preserve"> إنّ الرجعة غير عامّة لكلّ أحد، وإنّما ينبغي تلقين الميّت </w:t>
      </w:r>
      <w:r w:rsidRPr="00671DF3">
        <w:rPr>
          <w:rStyle w:val="libFootnotenumChar"/>
          <w:rtl/>
        </w:rPr>
        <w:t>(1)</w:t>
      </w:r>
      <w:r>
        <w:rPr>
          <w:rtl/>
        </w:rPr>
        <w:t xml:space="preserve"> بذلك، لعدم العلم بأنّه من أهل الرجعة قطعاً، والأصل عدم كونه منهم إلى </w:t>
      </w:r>
      <w:r w:rsidRPr="00671DF3">
        <w:rPr>
          <w:rStyle w:val="libFootnotenumChar"/>
          <w:rtl/>
        </w:rPr>
        <w:t>(2)</w:t>
      </w:r>
      <w:r>
        <w:rPr>
          <w:rtl/>
        </w:rPr>
        <w:t xml:space="preserve"> أن يتحقّق ويثبت. </w:t>
      </w:r>
    </w:p>
    <w:p w:rsidR="00671DF3" w:rsidRDefault="00671DF3" w:rsidP="00671DF3">
      <w:pPr>
        <w:pStyle w:val="libNormal"/>
        <w:rPr>
          <w:rtl/>
        </w:rPr>
      </w:pPr>
      <w:r w:rsidRPr="00671DF3">
        <w:rPr>
          <w:rStyle w:val="libBold2Char"/>
          <w:rtl/>
        </w:rPr>
        <w:t>وثانياً</w:t>
      </w:r>
      <w:r w:rsidR="0050285B">
        <w:rPr>
          <w:rStyle w:val="libBold2Char"/>
          <w:rtl/>
        </w:rPr>
        <w:t>:</w:t>
      </w:r>
      <w:r w:rsidRPr="00671DF3">
        <w:rPr>
          <w:rStyle w:val="libBold2Char"/>
          <w:rtl/>
        </w:rPr>
        <w:t xml:space="preserve"> </w:t>
      </w:r>
      <w:r>
        <w:rPr>
          <w:rtl/>
        </w:rPr>
        <w:t xml:space="preserve">إنّ الرجعة واسطة بين الدنيا والآخرة، فيجوز أن يطلق عليها كلّ واحد منهما، وقد عرفت إطلاق أهل اللغة إسم الدنيا عليها، ورأيت الأحاديث التي تفيد إطلاق كلّ واحد من اللفظين عليها باعتبارين، وتقدّم حديث صريح في إطلاق اسم الآخرة عليها. </w:t>
      </w:r>
    </w:p>
    <w:p w:rsidR="00671DF3" w:rsidRDefault="00671DF3" w:rsidP="00671DF3">
      <w:pPr>
        <w:pStyle w:val="libNormal"/>
        <w:rPr>
          <w:rtl/>
        </w:rPr>
      </w:pPr>
      <w:r w:rsidRPr="00671DF3">
        <w:rPr>
          <w:rStyle w:val="libBold2Char"/>
          <w:rtl/>
        </w:rPr>
        <w:t>وثالثاً</w:t>
      </w:r>
      <w:r w:rsidR="0050285B">
        <w:rPr>
          <w:rtl/>
        </w:rPr>
        <w:t>:</w:t>
      </w:r>
      <w:r>
        <w:rPr>
          <w:rtl/>
        </w:rPr>
        <w:t xml:space="preserve"> إنّ أهل الرجعة يحتمل كونهم غير مكلّفين، والمراد بالدنيا في حديث التلقين دار التكليف كما يفهم منه بالقرينة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ورابعاً</w:t>
      </w:r>
      <w:r w:rsidR="0050285B">
        <w:rPr>
          <w:rtl/>
        </w:rPr>
        <w:t>:</w:t>
      </w:r>
      <w:r>
        <w:rPr>
          <w:rtl/>
        </w:rPr>
        <w:t xml:space="preserve"> إنّ الحياة الاُولى بالنسبة إلى الثانية يجوز أن يطلق عليها اسم الدنيا بحسب وضع اللغة، بأن تكون وضعت للاُولى خاصّة، إمّا من الدنو أو من الدناءة، ويكون إطلاقها على الحياة الثانية محتاجاً إلى القرينة ; لأنّه إنّما يصدق عليها ذلك المعنى بالنسبة إلى القيامة الكبرى لا مطلقاً. </w:t>
      </w:r>
    </w:p>
    <w:p w:rsidR="00671DF3" w:rsidRDefault="00671DF3" w:rsidP="00671DF3">
      <w:pPr>
        <w:pStyle w:val="libNormal"/>
        <w:rPr>
          <w:rtl/>
        </w:rPr>
      </w:pPr>
      <w:r w:rsidRPr="00671DF3">
        <w:rPr>
          <w:rStyle w:val="libBold2Char"/>
          <w:rtl/>
        </w:rPr>
        <w:t>وخامساً</w:t>
      </w:r>
      <w:r w:rsidR="0050285B">
        <w:rPr>
          <w:rStyle w:val="libBold2Char"/>
          <w:rtl/>
        </w:rPr>
        <w:t>:</w:t>
      </w:r>
      <w:r>
        <w:rPr>
          <w:rtl/>
        </w:rPr>
        <w:t xml:space="preserve"> إنّ الحديث المشار إليه غير متواتر، فلا يقاوم أحاديث الرجعة وأدلّتها لو كان صريحاً في المعارضة </w:t>
      </w:r>
      <w:r w:rsidRPr="00671DF3">
        <w:rPr>
          <w:rStyle w:val="libFootnotenumChar"/>
          <w:rtl/>
        </w:rPr>
        <w:t>(4)</w:t>
      </w:r>
      <w:r>
        <w:rPr>
          <w:rtl/>
        </w:rPr>
        <w:t xml:space="preserve">، فكيف واحتمالاته كثيرة.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w:t>
      </w:r>
      <w:r w:rsidR="0050285B">
        <w:rPr>
          <w:rtl/>
        </w:rPr>
        <w:t>:</w:t>
      </w:r>
      <w:r>
        <w:rPr>
          <w:rtl/>
        </w:rPr>
        <w:t xml:space="preserve"> وإنّما تلقين ينبغي. </w:t>
      </w:r>
    </w:p>
    <w:p w:rsidR="00671DF3" w:rsidRDefault="00671DF3" w:rsidP="00671DF3">
      <w:pPr>
        <w:pStyle w:val="libFootnote0"/>
        <w:rPr>
          <w:rtl/>
        </w:rPr>
      </w:pPr>
      <w:r>
        <w:rPr>
          <w:rtl/>
        </w:rPr>
        <w:t xml:space="preserve">2 - (إلى) أثبتناه من « ح، ش، ك ». </w:t>
      </w:r>
    </w:p>
    <w:p w:rsidR="00671DF3" w:rsidRDefault="00671DF3" w:rsidP="00671DF3">
      <w:pPr>
        <w:pStyle w:val="libFootnote0"/>
        <w:rPr>
          <w:rtl/>
        </w:rPr>
      </w:pPr>
      <w:r>
        <w:rPr>
          <w:rtl/>
        </w:rPr>
        <w:t>3 - في نسخة « ش »</w:t>
      </w:r>
      <w:r w:rsidR="0050285B">
        <w:rPr>
          <w:rtl/>
        </w:rPr>
        <w:t>:</w:t>
      </w:r>
      <w:r>
        <w:rPr>
          <w:rtl/>
        </w:rPr>
        <w:t xml:space="preserve"> منهم. بدل</w:t>
      </w:r>
      <w:r w:rsidR="0050285B">
        <w:rPr>
          <w:rtl/>
        </w:rPr>
        <w:t>:</w:t>
      </w:r>
      <w:r>
        <w:rPr>
          <w:rtl/>
        </w:rPr>
        <w:t xml:space="preserve"> منه بالقرينة. </w:t>
      </w:r>
    </w:p>
    <w:p w:rsidR="00671DF3" w:rsidRDefault="00671DF3" w:rsidP="00671DF3">
      <w:pPr>
        <w:pStyle w:val="libFootnote0"/>
        <w:rPr>
          <w:rtl/>
        </w:rPr>
      </w:pPr>
      <w:r>
        <w:rPr>
          <w:rtl/>
        </w:rPr>
        <w:t>4 - في المطبوع و « ط »</w:t>
      </w:r>
      <w:r w:rsidR="0050285B">
        <w:rPr>
          <w:rtl/>
        </w:rPr>
        <w:t>:</w:t>
      </w:r>
      <w:r>
        <w:rPr>
          <w:rtl/>
        </w:rPr>
        <w:t xml:space="preserve"> المعارض. وما في المتن من « ح، ش، ك ». </w:t>
      </w:r>
    </w:p>
    <w:p w:rsidR="00671DF3" w:rsidRDefault="00671DF3" w:rsidP="00671DF3">
      <w:pPr>
        <w:pStyle w:val="libNormal"/>
        <w:rPr>
          <w:rtl/>
        </w:rPr>
      </w:pPr>
      <w:r>
        <w:rPr>
          <w:rtl/>
        </w:rPr>
        <w:br w:type="page"/>
      </w:r>
    </w:p>
    <w:p w:rsidR="00671DF3" w:rsidRDefault="00671DF3" w:rsidP="00671DF3">
      <w:pPr>
        <w:pStyle w:val="libNormal"/>
        <w:rPr>
          <w:rtl/>
        </w:rPr>
      </w:pPr>
      <w:r w:rsidRPr="00F627FD">
        <w:rPr>
          <w:rStyle w:val="libBold2Char"/>
          <w:rtl/>
        </w:rPr>
        <w:lastRenderedPageBreak/>
        <w:t>الرابعة</w:t>
      </w:r>
      <w:r w:rsidR="0050285B" w:rsidRPr="00F627FD">
        <w:rPr>
          <w:rStyle w:val="libBold2Char"/>
          <w:rtl/>
        </w:rPr>
        <w:t>:</w:t>
      </w:r>
      <w:r>
        <w:rPr>
          <w:rtl/>
        </w:rPr>
        <w:t xml:space="preserve"> الأدلّة العقلية والنقلية الدالّة على امتناع خلوّ الأرض من إمام طرفة عين، وامتناع تقديم المفضول على الفاضل، مع الأحاديث </w:t>
      </w:r>
      <w:r w:rsidRPr="00671DF3">
        <w:rPr>
          <w:rStyle w:val="libFootnotenumChar"/>
          <w:rtl/>
        </w:rPr>
        <w:t>(1)</w:t>
      </w:r>
      <w:r>
        <w:rPr>
          <w:rtl/>
        </w:rPr>
        <w:t xml:space="preserve"> الصريحة في حصر الأئمّة </w:t>
      </w:r>
      <w:r w:rsidR="008C44AB" w:rsidRPr="008C44AB">
        <w:rPr>
          <w:rStyle w:val="libAlaemChar"/>
          <w:rFonts w:hint="cs"/>
          <w:rtl/>
        </w:rPr>
        <w:t>عليهم‌السلام</w:t>
      </w:r>
      <w:r>
        <w:rPr>
          <w:rtl/>
        </w:rPr>
        <w:t xml:space="preserve"> في اثني عشر، وأنّ الإمامة في ولد الحسين </w:t>
      </w:r>
      <w:r w:rsidR="008C44AB" w:rsidRPr="008C44AB">
        <w:rPr>
          <w:rStyle w:val="libAlaemChar"/>
          <w:rFonts w:hint="cs"/>
          <w:rtl/>
        </w:rPr>
        <w:t>عليه‌السلام</w:t>
      </w:r>
      <w:r>
        <w:rPr>
          <w:rtl/>
        </w:rPr>
        <w:t xml:space="preserve"> إلى يوم القيامة. </w:t>
      </w:r>
    </w:p>
    <w:p w:rsidR="00671DF3" w:rsidRDefault="00671DF3" w:rsidP="00671DF3">
      <w:pPr>
        <w:pStyle w:val="libNormal"/>
        <w:rPr>
          <w:rtl/>
        </w:rPr>
      </w:pPr>
      <w:r>
        <w:rPr>
          <w:rtl/>
        </w:rPr>
        <w:t xml:space="preserve">وقولهم </w:t>
      </w:r>
      <w:r w:rsidR="008C44AB" w:rsidRPr="008C44AB">
        <w:rPr>
          <w:rStyle w:val="libAlaemChar"/>
          <w:rFonts w:hint="cs"/>
          <w:rtl/>
        </w:rPr>
        <w:t>عليهم‌السلام</w:t>
      </w:r>
      <w:r>
        <w:rPr>
          <w:rtl/>
        </w:rPr>
        <w:t xml:space="preserve"> في وصف الإمام</w:t>
      </w:r>
      <w:r w:rsidR="0050285B">
        <w:rPr>
          <w:rtl/>
        </w:rPr>
        <w:t>:</w:t>
      </w:r>
      <w:r>
        <w:rPr>
          <w:rtl/>
        </w:rPr>
        <w:t xml:space="preserve"> « الإمام واحد دهره، لا يدانيه عالم، ولا يوجد له مثل ولا نظير » </w:t>
      </w:r>
      <w:r w:rsidRPr="00671DF3">
        <w:rPr>
          <w:rStyle w:val="libFootnotenumChar"/>
          <w:rtl/>
        </w:rPr>
        <w:t>(2)</w:t>
      </w:r>
      <w:r>
        <w:rPr>
          <w:rtl/>
        </w:rPr>
        <w:t xml:space="preserve"> وما تقرّر من أنّ الإمامة رئاسة عامّة، وأنّ المهدي </w:t>
      </w:r>
      <w:r w:rsidR="008C44AB" w:rsidRPr="008C44AB">
        <w:rPr>
          <w:rStyle w:val="libAlaemChar"/>
          <w:rFonts w:hint="cs"/>
          <w:rtl/>
        </w:rPr>
        <w:t>عليه‌السلام</w:t>
      </w:r>
      <w:r>
        <w:rPr>
          <w:rtl/>
        </w:rPr>
        <w:t xml:space="preserve"> خاتم الأوصياء والأئمّة </w:t>
      </w:r>
      <w:r w:rsidRPr="00671DF3">
        <w:rPr>
          <w:rStyle w:val="libFootnotenumChar"/>
          <w:rtl/>
        </w:rPr>
        <w:t>(3)</w:t>
      </w:r>
      <w:r>
        <w:rPr>
          <w:rtl/>
        </w:rPr>
        <w:t xml:space="preserve">، فلا يجوز أن تكون الرجعة في زمان المهدي </w:t>
      </w:r>
      <w:r w:rsidR="008C44AB" w:rsidRPr="008C44AB">
        <w:rPr>
          <w:rStyle w:val="libAlaemChar"/>
          <w:rFonts w:hint="cs"/>
          <w:rtl/>
        </w:rPr>
        <w:t>عليه‌السلام</w:t>
      </w:r>
      <w:r>
        <w:rPr>
          <w:rtl/>
        </w:rPr>
        <w:t xml:space="preserve"> ولا بعده</w:t>
      </w:r>
      <w:r w:rsidR="0050285B">
        <w:rPr>
          <w:rtl/>
        </w:rPr>
        <w:t>؛</w:t>
      </w:r>
      <w:r>
        <w:rPr>
          <w:rtl/>
        </w:rPr>
        <w:t xml:space="preserve"> لأنّه يلزم إمّا عزله </w:t>
      </w:r>
      <w:r w:rsidR="008C44AB" w:rsidRPr="008C44AB">
        <w:rPr>
          <w:rStyle w:val="libAlaemChar"/>
          <w:rFonts w:hint="cs"/>
          <w:rtl/>
        </w:rPr>
        <w:t>عليه‌السلام</w:t>
      </w:r>
      <w:r>
        <w:rPr>
          <w:rtl/>
        </w:rPr>
        <w:t xml:space="preserve">، وقد ثبت استمرار إمامته إلى يوم القيامة، وإمّا تقديم المفضول على الفاضل أو زيادة الأئمّة على اثني عشر، وعدم عموم رئاسة الإمام، وهذه أقوى شبهات منكر الرجعة. </w:t>
      </w:r>
    </w:p>
    <w:p w:rsidR="00671DF3" w:rsidRPr="00591454" w:rsidRDefault="00671DF3" w:rsidP="00671DF3">
      <w:pPr>
        <w:pStyle w:val="libBold2"/>
        <w:rPr>
          <w:rtl/>
        </w:rPr>
      </w:pPr>
      <w:r w:rsidRPr="00591454">
        <w:rPr>
          <w:rtl/>
        </w:rPr>
        <w:t>والجواب من وجوه</w:t>
      </w:r>
      <w:r w:rsidR="0050285B">
        <w:rPr>
          <w:rtl/>
        </w:rPr>
        <w:t>:</w:t>
      </w:r>
      <w:r w:rsidRPr="00591454">
        <w:rPr>
          <w:rtl/>
        </w:rPr>
        <w:t xml:space="preserve"> </w:t>
      </w:r>
    </w:p>
    <w:p w:rsidR="00671DF3" w:rsidRDefault="00671DF3" w:rsidP="00671DF3">
      <w:pPr>
        <w:pStyle w:val="libBold2"/>
        <w:rPr>
          <w:rtl/>
        </w:rPr>
      </w:pPr>
      <w:bookmarkStart w:id="335" w:name="_Toc302399644"/>
      <w:r w:rsidRPr="008A1EC1">
        <w:rPr>
          <w:rtl/>
        </w:rPr>
        <w:t>أحدها</w:t>
      </w:r>
      <w:bookmarkEnd w:id="335"/>
      <w:r w:rsidR="0050285B" w:rsidRPr="00F627FD">
        <w:rPr>
          <w:rtl/>
        </w:rPr>
        <w:t>:</w:t>
      </w:r>
      <w:r>
        <w:rPr>
          <w:rtl/>
        </w:rPr>
        <w:t xml:space="preserve"> إنّه يحتمل كون أهل الرجعة غير مكلّفين، كما يفهم من بعض الأحاديث السابقة، وإنّهم إنّما يرجعون ليحصل الفرج </w:t>
      </w:r>
      <w:r w:rsidRPr="00671DF3">
        <w:rPr>
          <w:rStyle w:val="libFootnotenumChar"/>
          <w:rtl/>
        </w:rPr>
        <w:t>(4)</w:t>
      </w:r>
      <w:r>
        <w:rPr>
          <w:rtl/>
        </w:rPr>
        <w:t xml:space="preserve"> والسرور للمؤمنين، وينتقموا </w:t>
      </w:r>
      <w:r w:rsidRPr="00671DF3">
        <w:rPr>
          <w:rStyle w:val="libFootnotenumChar"/>
          <w:rtl/>
        </w:rPr>
        <w:t>(5)</w:t>
      </w:r>
      <w:r>
        <w:rPr>
          <w:rtl/>
        </w:rPr>
        <w:t xml:space="preserve"> من أعدائهم، ويظهر تملّكهم وتسلّطهم، ويحصل الغمّ والذلّ للكافرين وأعداء الدين، وليس عندنا دليل قطعي على كونهم مكلّفين، وإلا لجاز أن يتوب كلّ واحد من أعداء الدين، لاطّلاعه على جملة من أحوال الآخرة.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ك »</w:t>
      </w:r>
      <w:r w:rsidR="0050285B">
        <w:rPr>
          <w:rtl/>
        </w:rPr>
        <w:t>:</w:t>
      </w:r>
      <w:r>
        <w:rPr>
          <w:rtl/>
        </w:rPr>
        <w:t xml:space="preserve"> والأحاديث. بدل من</w:t>
      </w:r>
      <w:r w:rsidR="0050285B">
        <w:rPr>
          <w:rtl/>
        </w:rPr>
        <w:t>:</w:t>
      </w:r>
      <w:r>
        <w:rPr>
          <w:rtl/>
        </w:rPr>
        <w:t xml:space="preserve"> مع الأحاديث. </w:t>
      </w:r>
    </w:p>
    <w:p w:rsidR="00671DF3" w:rsidRDefault="00671DF3" w:rsidP="00671DF3">
      <w:pPr>
        <w:pStyle w:val="libFootnote0"/>
        <w:rPr>
          <w:rtl/>
        </w:rPr>
      </w:pPr>
      <w:r>
        <w:rPr>
          <w:rtl/>
        </w:rPr>
        <w:t>2 - أورده الكليني في الكافي 1</w:t>
      </w:r>
      <w:r w:rsidR="0050285B">
        <w:rPr>
          <w:rtl/>
        </w:rPr>
        <w:t>:</w:t>
      </w:r>
      <w:r>
        <w:rPr>
          <w:rtl/>
        </w:rPr>
        <w:t xml:space="preserve"> 201، والصدوق في الأمالي</w:t>
      </w:r>
      <w:r w:rsidR="0050285B">
        <w:rPr>
          <w:rtl/>
        </w:rPr>
        <w:t>:</w:t>
      </w:r>
      <w:r>
        <w:rPr>
          <w:rtl/>
        </w:rPr>
        <w:t xml:space="preserve"> 776، وعيون أخبار الرضا </w:t>
      </w:r>
      <w:r w:rsidR="008C44AB" w:rsidRPr="008C44AB">
        <w:rPr>
          <w:rStyle w:val="libAlaemChar"/>
          <w:rFonts w:hint="cs"/>
          <w:rtl/>
        </w:rPr>
        <w:t>عليه‌السلام</w:t>
      </w:r>
      <w:r>
        <w:rPr>
          <w:rtl/>
        </w:rPr>
        <w:t xml:space="preserve"> 1</w:t>
      </w:r>
      <w:r w:rsidR="0050285B">
        <w:rPr>
          <w:rtl/>
        </w:rPr>
        <w:t>:</w:t>
      </w:r>
      <w:r>
        <w:rPr>
          <w:rtl/>
        </w:rPr>
        <w:t xml:space="preserve"> 219، وكمال الدين</w:t>
      </w:r>
      <w:r w:rsidR="0050285B">
        <w:rPr>
          <w:rtl/>
        </w:rPr>
        <w:t>:</w:t>
      </w:r>
      <w:r>
        <w:rPr>
          <w:rtl/>
        </w:rPr>
        <w:t xml:space="preserve"> 678، ومعاني الأخبار</w:t>
      </w:r>
      <w:r w:rsidR="0050285B">
        <w:rPr>
          <w:rtl/>
        </w:rPr>
        <w:t>:</w:t>
      </w:r>
      <w:r>
        <w:rPr>
          <w:rtl/>
        </w:rPr>
        <w:t xml:space="preserve"> 98، والنعماني في الغيبة</w:t>
      </w:r>
      <w:r w:rsidR="0050285B">
        <w:rPr>
          <w:rtl/>
        </w:rPr>
        <w:t>:</w:t>
      </w:r>
      <w:r>
        <w:rPr>
          <w:rtl/>
        </w:rPr>
        <w:t xml:space="preserve"> 220، وفي الكلّ</w:t>
      </w:r>
      <w:r w:rsidR="0050285B">
        <w:rPr>
          <w:rtl/>
        </w:rPr>
        <w:t>:</w:t>
      </w:r>
      <w:r>
        <w:rPr>
          <w:rtl/>
        </w:rPr>
        <w:t xml:space="preserve"> عن عبد العزيز بن مسلم، عن الإمام الرضا </w:t>
      </w:r>
      <w:r w:rsidR="008C44AB" w:rsidRPr="008C44AB">
        <w:rPr>
          <w:rStyle w:val="libAlaemChar"/>
          <w:rFonts w:hint="cs"/>
          <w:rtl/>
        </w:rPr>
        <w:t>عليه‌السلام</w:t>
      </w:r>
      <w:r>
        <w:rPr>
          <w:rtl/>
        </w:rPr>
        <w:t xml:space="preserve">. </w:t>
      </w:r>
    </w:p>
    <w:p w:rsidR="00671DF3" w:rsidRDefault="00671DF3" w:rsidP="00671DF3">
      <w:pPr>
        <w:pStyle w:val="libFootnote0"/>
        <w:rPr>
          <w:rtl/>
        </w:rPr>
      </w:pPr>
      <w:r>
        <w:rPr>
          <w:rtl/>
        </w:rPr>
        <w:t xml:space="preserve">3 - (والأئمّة) لم يرد في « ط ». </w:t>
      </w:r>
    </w:p>
    <w:p w:rsidR="00671DF3" w:rsidRDefault="00671DF3" w:rsidP="00671DF3">
      <w:pPr>
        <w:pStyle w:val="libFootnote0"/>
        <w:rPr>
          <w:rtl/>
        </w:rPr>
      </w:pPr>
      <w:r>
        <w:rPr>
          <w:rtl/>
        </w:rPr>
        <w:t>4 - في « ش، ك »</w:t>
      </w:r>
      <w:r w:rsidR="0050285B">
        <w:rPr>
          <w:rtl/>
        </w:rPr>
        <w:t>:</w:t>
      </w:r>
      <w:r>
        <w:rPr>
          <w:rtl/>
        </w:rPr>
        <w:t xml:space="preserve"> الفرح. </w:t>
      </w:r>
    </w:p>
    <w:p w:rsidR="00671DF3" w:rsidRDefault="00671DF3" w:rsidP="00671DF3">
      <w:pPr>
        <w:pStyle w:val="libFootnote0"/>
        <w:rPr>
          <w:rtl/>
        </w:rPr>
      </w:pPr>
      <w:r>
        <w:rPr>
          <w:rtl/>
        </w:rPr>
        <w:t>5 - في « ط » والمطبوع</w:t>
      </w:r>
      <w:r w:rsidR="0050285B">
        <w:rPr>
          <w:rtl/>
        </w:rPr>
        <w:t>:</w:t>
      </w:r>
      <w:r>
        <w:rPr>
          <w:rtl/>
        </w:rPr>
        <w:t xml:space="preserve"> وينتقم.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والأدلّة الدالّة على انقطاع التكليف بالموت بل قبله عند المعاينة كثيرة في الكتاب والسنّة، فمن ادّعى تكليفاً بعد الموت فعليه الدليل، ولا سبيل إليه، وعمومات الخطاب قابلة للتخصيص، على أنّها لم تتناول جميع الأزمان إلا بالإجماع </w:t>
      </w:r>
      <w:r w:rsidRPr="00671DF3">
        <w:rPr>
          <w:rStyle w:val="libFootnotenumChar"/>
          <w:rtl/>
        </w:rPr>
        <w:t>(1)</w:t>
      </w:r>
      <w:r>
        <w:rPr>
          <w:rtl/>
        </w:rPr>
        <w:t xml:space="preserve"> وليس هنا إجماع، وكونهم يجاهدون ويفعلون أفعالاً كثيرة لا يدلّ على أنّهم مكلّفون بها، كما أنّهم في الآخرة يفعلون أشياءً كثيرة جدّاً لا يمكن عدّها من المشي إلى موقف الحساب، وأخذ الكتاب باليمين أو الشمال </w:t>
      </w:r>
      <w:r w:rsidRPr="00671DF3">
        <w:rPr>
          <w:rStyle w:val="libFootnotenumChar"/>
          <w:rtl/>
        </w:rPr>
        <w:t>(2)</w:t>
      </w:r>
      <w:r>
        <w:rPr>
          <w:rtl/>
        </w:rPr>
        <w:t xml:space="preserve">، والجواب عن كلّ ما يُسألون عنه، ومن المرور على الحوض، وسقي من يُسقى، وطرد من يُطرد، ومن حمل اللواء، وتمييز أهل الجنّة والنار، وسوقهم </w:t>
      </w:r>
      <w:r w:rsidRPr="00671DF3">
        <w:rPr>
          <w:rStyle w:val="libFootnotenumChar"/>
          <w:rtl/>
        </w:rPr>
        <w:t>(3)</w:t>
      </w:r>
      <w:r>
        <w:rPr>
          <w:rtl/>
        </w:rPr>
        <w:t xml:space="preserve"> إلى منازلهم، والشفاعة، وهبة بعضهم حسناته لبعض </w:t>
      </w:r>
      <w:r w:rsidRPr="00671DF3">
        <w:rPr>
          <w:rStyle w:val="libFootnotenumChar"/>
          <w:rtl/>
        </w:rPr>
        <w:t>(4)</w:t>
      </w:r>
      <w:r>
        <w:rPr>
          <w:rtl/>
        </w:rPr>
        <w:t xml:space="preserve">. </w:t>
      </w:r>
    </w:p>
    <w:p w:rsidR="00671DF3" w:rsidRDefault="00671DF3" w:rsidP="00671DF3">
      <w:pPr>
        <w:pStyle w:val="libNormal"/>
        <w:rPr>
          <w:rtl/>
        </w:rPr>
      </w:pPr>
      <w:r>
        <w:rPr>
          <w:rtl/>
        </w:rPr>
        <w:t xml:space="preserve">وغضّ </w:t>
      </w:r>
      <w:r w:rsidRPr="00671DF3">
        <w:rPr>
          <w:rStyle w:val="libFootnotenumChar"/>
          <w:rtl/>
        </w:rPr>
        <w:t>(5)</w:t>
      </w:r>
      <w:r>
        <w:rPr>
          <w:rtl/>
        </w:rPr>
        <w:t xml:space="preserve"> أبصارهم عند مرور فاطمة </w:t>
      </w:r>
      <w:r w:rsidR="008C44AB" w:rsidRPr="008C44AB">
        <w:rPr>
          <w:rStyle w:val="libAlaemChar"/>
          <w:rFonts w:hint="cs"/>
          <w:rtl/>
        </w:rPr>
        <w:t>عليها‌السلام</w:t>
      </w:r>
      <w:r>
        <w:rPr>
          <w:rtl/>
        </w:rPr>
        <w:t xml:space="preserve">، وركوب بعضهم، ومشي الباقين، وقسمة الجنّة والنار، والجثو على الركب تارةً والقيام اُخرى، ودخول الجنّة والنار، والنزول بمنزل خاصّ، وما يصدر من الكلام الطويل بينهم، ومن الأكل والشرب والجماع والنوم والجلوس والمشي </w:t>
      </w:r>
      <w:r w:rsidRPr="00671DF3">
        <w:rPr>
          <w:rStyle w:val="libFootnotenumChar"/>
          <w:rtl/>
        </w:rPr>
        <w:t>(6)</w:t>
      </w:r>
      <w:r>
        <w:rPr>
          <w:rtl/>
        </w:rPr>
        <w:t xml:space="preserve">، وزيارة بعضهم بعضاً، ومن التحميد والتسبيح، وغير ذلك ممّا هو كثير جدّاً، وليسوا مكلّفين بشيء من ذلك، وقد ذكر هذا الوجه صاحب كتاب « الصراط المستقيم » فقال بعدما ذكر بعض الآيات والأخبار في رجوع الأئمّة الأطهار </w:t>
      </w:r>
      <w:r w:rsidR="008C44AB" w:rsidRPr="008C44AB">
        <w:rPr>
          <w:rStyle w:val="libAlaemChar"/>
          <w:rFonts w:hint="cs"/>
          <w:rtl/>
        </w:rPr>
        <w:t>عليهم‌السلام</w:t>
      </w:r>
      <w:r w:rsidR="0050285B">
        <w:rPr>
          <w:rtl/>
        </w:rPr>
        <w:t>:</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المطبوع و « ط »</w:t>
      </w:r>
      <w:r w:rsidR="0050285B">
        <w:rPr>
          <w:rtl/>
        </w:rPr>
        <w:t>:</w:t>
      </w:r>
      <w:r>
        <w:rPr>
          <w:rtl/>
        </w:rPr>
        <w:t xml:space="preserve"> بالإجماع. وما في المتن من « ح، ش، ك ». </w:t>
      </w:r>
    </w:p>
    <w:p w:rsidR="00671DF3" w:rsidRDefault="00671DF3" w:rsidP="00671DF3">
      <w:pPr>
        <w:pStyle w:val="libFootnote0"/>
        <w:rPr>
          <w:rtl/>
        </w:rPr>
      </w:pPr>
      <w:r>
        <w:rPr>
          <w:rtl/>
        </w:rPr>
        <w:t>2 - في المطبوع و « ط »</w:t>
      </w:r>
      <w:r w:rsidR="0050285B">
        <w:rPr>
          <w:rtl/>
        </w:rPr>
        <w:t>:</w:t>
      </w:r>
      <w:r>
        <w:rPr>
          <w:rtl/>
        </w:rPr>
        <w:t xml:space="preserve"> والشمال. وفي « ح »</w:t>
      </w:r>
      <w:r w:rsidR="0050285B">
        <w:rPr>
          <w:rtl/>
        </w:rPr>
        <w:t>:</w:t>
      </w:r>
      <w:r>
        <w:rPr>
          <w:rtl/>
        </w:rPr>
        <w:t xml:space="preserve"> واليسار، وما في المتن من « ش، ك ». </w:t>
      </w:r>
    </w:p>
    <w:p w:rsidR="00671DF3" w:rsidRDefault="00671DF3" w:rsidP="00671DF3">
      <w:pPr>
        <w:pStyle w:val="libFootnote0"/>
        <w:rPr>
          <w:rtl/>
        </w:rPr>
      </w:pPr>
      <w:r>
        <w:rPr>
          <w:rtl/>
        </w:rPr>
        <w:t>3 - في « ح »</w:t>
      </w:r>
      <w:r w:rsidR="0050285B">
        <w:rPr>
          <w:rtl/>
        </w:rPr>
        <w:t>:</w:t>
      </w:r>
      <w:r>
        <w:rPr>
          <w:rtl/>
        </w:rPr>
        <w:t xml:space="preserve"> وشوقهم. </w:t>
      </w:r>
    </w:p>
    <w:p w:rsidR="00671DF3" w:rsidRDefault="00671DF3" w:rsidP="00671DF3">
      <w:pPr>
        <w:pStyle w:val="libFootnote0"/>
        <w:rPr>
          <w:rtl/>
        </w:rPr>
      </w:pPr>
      <w:r>
        <w:rPr>
          <w:rtl/>
        </w:rPr>
        <w:t>4 - في « ح »</w:t>
      </w:r>
      <w:r w:rsidR="0050285B">
        <w:rPr>
          <w:rtl/>
        </w:rPr>
        <w:t>:</w:t>
      </w:r>
      <w:r>
        <w:rPr>
          <w:rtl/>
        </w:rPr>
        <w:t xml:space="preserve"> حسناتهم لبعض. وفي « ط »</w:t>
      </w:r>
      <w:r w:rsidR="0050285B">
        <w:rPr>
          <w:rtl/>
        </w:rPr>
        <w:t>:</w:t>
      </w:r>
      <w:r>
        <w:rPr>
          <w:rtl/>
        </w:rPr>
        <w:t xml:space="preserve"> حسنات لبعضهم. </w:t>
      </w:r>
    </w:p>
    <w:p w:rsidR="00671DF3" w:rsidRDefault="00671DF3" w:rsidP="00671DF3">
      <w:pPr>
        <w:pStyle w:val="libFootnote0"/>
        <w:rPr>
          <w:rtl/>
        </w:rPr>
      </w:pPr>
      <w:r>
        <w:rPr>
          <w:rtl/>
        </w:rPr>
        <w:t>5 - في « ش، ك »</w:t>
      </w:r>
      <w:r w:rsidR="0050285B">
        <w:rPr>
          <w:rtl/>
        </w:rPr>
        <w:t>:</w:t>
      </w:r>
      <w:r>
        <w:rPr>
          <w:rtl/>
        </w:rPr>
        <w:t xml:space="preserve"> وغظّهم. </w:t>
      </w:r>
    </w:p>
    <w:p w:rsidR="00671DF3" w:rsidRDefault="00671DF3" w:rsidP="00671DF3">
      <w:pPr>
        <w:pStyle w:val="libFootnote0"/>
        <w:rPr>
          <w:rtl/>
        </w:rPr>
      </w:pPr>
      <w:r>
        <w:rPr>
          <w:rtl/>
        </w:rPr>
        <w:t xml:space="preserve">6 - (والمشي) لم يرد في « ش ».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فإن قيل</w:t>
      </w:r>
      <w:r w:rsidR="0050285B">
        <w:rPr>
          <w:rtl/>
        </w:rPr>
        <w:t>:</w:t>
      </w:r>
      <w:r>
        <w:rPr>
          <w:rtl/>
        </w:rPr>
        <w:t xml:space="preserve"> فيكون عليّ </w:t>
      </w:r>
      <w:r w:rsidR="008C44AB" w:rsidRPr="008C44AB">
        <w:rPr>
          <w:rStyle w:val="libAlaemChar"/>
          <w:rFonts w:hint="cs"/>
          <w:rtl/>
        </w:rPr>
        <w:t>عليه‌السلام</w:t>
      </w:r>
      <w:r>
        <w:rPr>
          <w:rtl/>
        </w:rPr>
        <w:t xml:space="preserve"> في دولة المهدي </w:t>
      </w:r>
      <w:r w:rsidR="008C44AB" w:rsidRPr="008C44AB">
        <w:rPr>
          <w:rStyle w:val="libAlaemChar"/>
          <w:rFonts w:hint="cs"/>
          <w:rtl/>
        </w:rPr>
        <w:t>عليه‌السلام</w:t>
      </w:r>
      <w:r>
        <w:rPr>
          <w:rtl/>
        </w:rPr>
        <w:t xml:space="preserve"> وهو أفضل منه؟ قلنا</w:t>
      </w:r>
      <w:r w:rsidR="0050285B">
        <w:rPr>
          <w:rtl/>
        </w:rPr>
        <w:t>:</w:t>
      </w:r>
      <w:r>
        <w:rPr>
          <w:rtl/>
        </w:rPr>
        <w:t xml:space="preserve"> قد قيل</w:t>
      </w:r>
      <w:r w:rsidR="0050285B">
        <w:rPr>
          <w:rtl/>
        </w:rPr>
        <w:t>:</w:t>
      </w:r>
      <w:r>
        <w:rPr>
          <w:rtl/>
        </w:rPr>
        <w:t xml:space="preserve"> إنّ التكليف يسقط عنهم، وإنّما يحييهم الله تعالى ليريهم ما وعدهم، وبهذا يسقط ما خيّلوا به من جواز رجوع معاوية وابن ملجم وشمر ويزيد وغيرهم، فيطيعون الإمام وينتقلون من العقاب إلى الثواب، وهو ينقض مذهبكم من أنّهم يُنشرون لمعاقبتهم والشفاية فيهم. </w:t>
      </w:r>
    </w:p>
    <w:p w:rsidR="00671DF3" w:rsidRDefault="00671DF3" w:rsidP="00671DF3">
      <w:pPr>
        <w:pStyle w:val="libNormal"/>
        <w:rPr>
          <w:rtl/>
        </w:rPr>
      </w:pPr>
      <w:r>
        <w:rPr>
          <w:rtl/>
        </w:rPr>
        <w:t>قلنا</w:t>
      </w:r>
      <w:r w:rsidR="0050285B">
        <w:rPr>
          <w:rtl/>
        </w:rPr>
        <w:t>:</w:t>
      </w:r>
      <w:r>
        <w:rPr>
          <w:rtl/>
        </w:rPr>
        <w:t xml:space="preserve"> أوّلاً</w:t>
      </w:r>
      <w:r w:rsidR="0050285B">
        <w:rPr>
          <w:rtl/>
        </w:rPr>
        <w:t>:</w:t>
      </w:r>
      <w:r>
        <w:rPr>
          <w:rtl/>
        </w:rPr>
        <w:t xml:space="preserve"> لا تكليف يومئذ ولا توبة. </w:t>
      </w:r>
    </w:p>
    <w:p w:rsidR="00671DF3" w:rsidRDefault="00671DF3" w:rsidP="00671DF3">
      <w:pPr>
        <w:pStyle w:val="libNormal"/>
        <w:rPr>
          <w:rtl/>
        </w:rPr>
      </w:pPr>
      <w:r w:rsidRPr="00671DF3">
        <w:rPr>
          <w:rStyle w:val="libBold2Char"/>
          <w:rtl/>
        </w:rPr>
        <w:t>وثانياً</w:t>
      </w:r>
      <w:r w:rsidR="0050285B">
        <w:rPr>
          <w:rtl/>
        </w:rPr>
        <w:t>:</w:t>
      </w:r>
      <w:r>
        <w:rPr>
          <w:rtl/>
        </w:rPr>
        <w:t xml:space="preserve"> قد ورد السمع بخلودهم في النيران، وتبرّي الأئمّة </w:t>
      </w:r>
      <w:r w:rsidR="008C44AB" w:rsidRPr="008C44AB">
        <w:rPr>
          <w:rStyle w:val="libAlaemChar"/>
          <w:rFonts w:hint="cs"/>
          <w:rtl/>
        </w:rPr>
        <w:t>عليهم‌السلام</w:t>
      </w:r>
      <w:r>
        <w:rPr>
          <w:rtl/>
        </w:rPr>
        <w:t xml:space="preserve"> منهم، ولعنهم إلى آخر الزمان، فقطعنا بأنّهم لا يختارون الإيمان </w:t>
      </w:r>
      <w:r w:rsidR="00633993" w:rsidRPr="00633993">
        <w:rPr>
          <w:rStyle w:val="libAlaemChar"/>
          <w:rtl/>
        </w:rPr>
        <w:t>(</w:t>
      </w:r>
      <w:r w:rsidR="00633993" w:rsidRPr="00633993">
        <w:rPr>
          <w:rStyle w:val="libAieChar"/>
          <w:rtl/>
        </w:rPr>
        <w:t xml:space="preserve"> وَلَوْ رُدُّوا لَعَادُوا لِمَا نُهُوا عَنْهُ </w:t>
      </w:r>
      <w:r w:rsidR="00633993" w:rsidRPr="00633993">
        <w:rPr>
          <w:rStyle w:val="libAlaemChar"/>
          <w:rtl/>
        </w:rPr>
        <w:t>)</w:t>
      </w:r>
      <w:r>
        <w:rPr>
          <w:rtl/>
        </w:rPr>
        <w:t xml:space="preserve"> </w:t>
      </w:r>
      <w:r w:rsidRPr="00671DF3">
        <w:rPr>
          <w:rStyle w:val="libFootnotenumChar"/>
          <w:rtl/>
        </w:rPr>
        <w:t>(1)</w:t>
      </w:r>
      <w:r>
        <w:rPr>
          <w:rtl/>
        </w:rPr>
        <w:t xml:space="preserve"> ولأنـّه </w:t>
      </w:r>
      <w:r w:rsidRPr="00671DF3">
        <w:rPr>
          <w:rStyle w:val="libFootnotenumChar"/>
          <w:rtl/>
        </w:rPr>
        <w:t>(2)</w:t>
      </w:r>
      <w:r>
        <w:rPr>
          <w:rtl/>
        </w:rPr>
        <w:t xml:space="preserve"> إذا نشرهم للإنتقام منهم فلا تقبل توبتهم كما وقعت في الآخرة، وقد تظافرت الأحاديث عنهم </w:t>
      </w:r>
      <w:r w:rsidR="008C44AB" w:rsidRPr="008C44AB">
        <w:rPr>
          <w:rStyle w:val="libAlaemChar"/>
          <w:rFonts w:hint="cs"/>
          <w:rtl/>
        </w:rPr>
        <w:t>عليهم‌السلام</w:t>
      </w:r>
      <w:r>
        <w:rPr>
          <w:rtl/>
        </w:rPr>
        <w:t xml:space="preserve"> بمنع التوبة عند خروج المهدي </w:t>
      </w:r>
      <w:r w:rsidR="008C44AB" w:rsidRPr="008C44AB">
        <w:rPr>
          <w:rStyle w:val="libAlaemChar"/>
          <w:rFonts w:hint="cs"/>
          <w:rtl/>
        </w:rPr>
        <w:t>عليه‌السلام</w:t>
      </w:r>
      <w:r>
        <w:rPr>
          <w:rtl/>
        </w:rPr>
        <w:t xml:space="preserve"> </w:t>
      </w:r>
      <w:r w:rsidRPr="00671DF3">
        <w:rPr>
          <w:rStyle w:val="libFootnotenumChar"/>
          <w:rtl/>
        </w:rPr>
        <w:t>(3)</w:t>
      </w:r>
      <w:r>
        <w:rPr>
          <w:rtl/>
        </w:rPr>
        <w:t xml:space="preserve"> « انتهى ». </w:t>
      </w:r>
    </w:p>
    <w:p w:rsidR="00671DF3" w:rsidRDefault="00671DF3" w:rsidP="00671DF3">
      <w:pPr>
        <w:pStyle w:val="libNormal"/>
        <w:rPr>
          <w:rtl/>
        </w:rPr>
      </w:pPr>
      <w:r>
        <w:rPr>
          <w:rtl/>
        </w:rPr>
        <w:t xml:space="preserve">وإذا كانوا غير مكلّفين فلا حرج في اجتماعهم كما في القيامة. </w:t>
      </w:r>
    </w:p>
    <w:p w:rsidR="00671DF3" w:rsidRDefault="00671DF3" w:rsidP="00671DF3">
      <w:pPr>
        <w:pStyle w:val="libNormal"/>
        <w:rPr>
          <w:rtl/>
        </w:rPr>
      </w:pPr>
      <w:r w:rsidRPr="00671DF3">
        <w:rPr>
          <w:rStyle w:val="libBold2Char"/>
          <w:rtl/>
        </w:rPr>
        <w:t>وثانيها</w:t>
      </w:r>
      <w:r w:rsidR="0050285B">
        <w:rPr>
          <w:rtl/>
        </w:rPr>
        <w:t>:</w:t>
      </w:r>
      <w:r>
        <w:rPr>
          <w:rtl/>
        </w:rPr>
        <w:t xml:space="preserve"> إنّه يمكن أن يكونوا مكلّفين بتكليف خاصّ لا بنبوّة وإمامة </w:t>
      </w:r>
      <w:r w:rsidRPr="00671DF3">
        <w:rPr>
          <w:rStyle w:val="libFootnotenumChar"/>
          <w:rtl/>
        </w:rPr>
        <w:t>(4)</w:t>
      </w:r>
      <w:r>
        <w:rPr>
          <w:rtl/>
        </w:rPr>
        <w:t xml:space="preserve"> بعد الموت والرجعة، لما روي في الأحاديث</w:t>
      </w:r>
      <w:r w:rsidR="0050285B">
        <w:rPr>
          <w:rtl/>
        </w:rPr>
        <w:t>:</w:t>
      </w:r>
      <w:r>
        <w:rPr>
          <w:rtl/>
        </w:rPr>
        <w:t xml:space="preserve"> « من أنّ الله أوحى إلى نبيّه في آخر عمره أنّه</w:t>
      </w:r>
      <w:r w:rsidR="0050285B">
        <w:rPr>
          <w:rtl/>
        </w:rPr>
        <w:t>:</w:t>
      </w:r>
      <w:r>
        <w:rPr>
          <w:rtl/>
        </w:rPr>
        <w:t xml:space="preserve"> قد انقضت نبوّتك وانقطع أكلك، فاجعل العلم والإيمان وميراث النبوّة في العقب من ذرّيّتك »</w:t>
      </w:r>
      <w:r w:rsidRPr="00671DF3">
        <w:rPr>
          <w:rStyle w:val="libFootnotenumChar"/>
          <w:rtl/>
        </w:rPr>
        <w:t xml:space="preserve"> (5)</w:t>
      </w:r>
      <w:r>
        <w:rPr>
          <w:rtl/>
        </w:rPr>
        <w:t xml:space="preserve"> وغير ذلك.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سورة الأنعام 6</w:t>
      </w:r>
      <w:r w:rsidR="0050285B">
        <w:rPr>
          <w:rtl/>
        </w:rPr>
        <w:t>:</w:t>
      </w:r>
      <w:r>
        <w:rPr>
          <w:rtl/>
        </w:rPr>
        <w:t xml:space="preserve"> 28. </w:t>
      </w:r>
    </w:p>
    <w:p w:rsidR="00671DF3" w:rsidRDefault="00671DF3" w:rsidP="00671DF3">
      <w:pPr>
        <w:pStyle w:val="libFootnote0"/>
        <w:rPr>
          <w:rtl/>
        </w:rPr>
      </w:pPr>
      <w:r>
        <w:rPr>
          <w:rtl/>
        </w:rPr>
        <w:t>2 - في « ط »</w:t>
      </w:r>
      <w:r w:rsidR="0050285B">
        <w:rPr>
          <w:rtl/>
        </w:rPr>
        <w:t>:</w:t>
      </w:r>
      <w:r>
        <w:rPr>
          <w:rtl/>
        </w:rPr>
        <w:t xml:space="preserve"> ولأنّهم. </w:t>
      </w:r>
    </w:p>
    <w:p w:rsidR="00671DF3" w:rsidRDefault="00671DF3" w:rsidP="00671DF3">
      <w:pPr>
        <w:pStyle w:val="libFootnote0"/>
        <w:rPr>
          <w:rtl/>
        </w:rPr>
      </w:pPr>
      <w:r>
        <w:rPr>
          <w:rtl/>
        </w:rPr>
        <w:t>3 - الصراط المستقيم 2</w:t>
      </w:r>
      <w:r w:rsidR="0050285B">
        <w:rPr>
          <w:rtl/>
        </w:rPr>
        <w:t>:</w:t>
      </w:r>
      <w:r>
        <w:rPr>
          <w:rtl/>
        </w:rPr>
        <w:t xml:space="preserve"> 252. </w:t>
      </w:r>
    </w:p>
    <w:p w:rsidR="00671DF3" w:rsidRDefault="00671DF3" w:rsidP="00671DF3">
      <w:pPr>
        <w:pStyle w:val="libFootnote0"/>
        <w:rPr>
          <w:rtl/>
        </w:rPr>
      </w:pPr>
      <w:r>
        <w:rPr>
          <w:rtl/>
        </w:rPr>
        <w:t>4 - في « ح »</w:t>
      </w:r>
      <w:r w:rsidR="0050285B">
        <w:rPr>
          <w:rtl/>
        </w:rPr>
        <w:t>:</w:t>
      </w:r>
      <w:r>
        <w:rPr>
          <w:rtl/>
        </w:rPr>
        <w:t xml:space="preserve"> ولا إمامة. </w:t>
      </w:r>
    </w:p>
    <w:p w:rsidR="00671DF3" w:rsidRDefault="00671DF3" w:rsidP="00671DF3">
      <w:pPr>
        <w:pStyle w:val="libFootnote0"/>
        <w:rPr>
          <w:rtl/>
        </w:rPr>
      </w:pPr>
      <w:r>
        <w:rPr>
          <w:rtl/>
        </w:rPr>
        <w:t>5 - اُنظر أمالي الصدوق</w:t>
      </w:r>
      <w:r w:rsidR="0050285B">
        <w:rPr>
          <w:rtl/>
        </w:rPr>
        <w:t>:</w:t>
      </w:r>
      <w:r>
        <w:rPr>
          <w:rtl/>
        </w:rPr>
        <w:t xml:space="preserve"> 565</w:t>
      </w:r>
      <w:r w:rsidR="00D0354E">
        <w:rPr>
          <w:rtl/>
        </w:rPr>
        <w:t>/</w:t>
      </w:r>
      <w:r>
        <w:rPr>
          <w:rtl/>
        </w:rPr>
        <w:t>24، وفيه</w:t>
      </w:r>
      <w:r w:rsidR="0050285B">
        <w:rPr>
          <w:rtl/>
        </w:rPr>
        <w:t>:</w:t>
      </w:r>
      <w:r>
        <w:rPr>
          <w:rtl/>
        </w:rPr>
        <w:t xml:space="preserve"> يا محمّد، وكمال الدين</w:t>
      </w:r>
      <w:r w:rsidR="0050285B">
        <w:rPr>
          <w:rtl/>
        </w:rPr>
        <w:t>:</w:t>
      </w:r>
      <w:r>
        <w:rPr>
          <w:rtl/>
        </w:rPr>
        <w:t xml:space="preserve"> 134</w:t>
      </w:r>
      <w:r w:rsidR="00D0354E">
        <w:rPr>
          <w:rtl/>
        </w:rPr>
        <w:t>/</w:t>
      </w:r>
      <w:r>
        <w:rPr>
          <w:rtl/>
        </w:rPr>
        <w:t>3، وفيه</w:t>
      </w:r>
      <w:r w:rsidR="0050285B">
        <w:rPr>
          <w:rtl/>
        </w:rPr>
        <w:t>:</w:t>
      </w:r>
      <w:r>
        <w:rPr>
          <w:rtl/>
        </w:rPr>
        <w:t xml:space="preserve"> يا نوح،</w:t>
      </w:r>
    </w:p>
    <w:p w:rsidR="00D0354E"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وثالثها</w:t>
      </w:r>
      <w:r w:rsidR="0050285B">
        <w:rPr>
          <w:rStyle w:val="libBold2Char"/>
          <w:rtl/>
        </w:rPr>
        <w:t>:</w:t>
      </w:r>
      <w:r>
        <w:rPr>
          <w:rtl/>
        </w:rPr>
        <w:t xml:space="preserve"> إنّه يمكن كون الرجعة للأئمّة </w:t>
      </w:r>
      <w:r w:rsidR="008C44AB" w:rsidRPr="008C44AB">
        <w:rPr>
          <w:rStyle w:val="libAlaemChar"/>
          <w:rFonts w:hint="cs"/>
          <w:rtl/>
        </w:rPr>
        <w:t>عليهم‌السلام</w:t>
      </w:r>
      <w:r>
        <w:rPr>
          <w:rtl/>
        </w:rPr>
        <w:t xml:space="preserve"> </w:t>
      </w:r>
      <w:r w:rsidRPr="00671DF3">
        <w:rPr>
          <w:rStyle w:val="libFootnotenumChar"/>
          <w:rtl/>
        </w:rPr>
        <w:t>(1)</w:t>
      </w:r>
      <w:r>
        <w:rPr>
          <w:rtl/>
        </w:rPr>
        <w:t xml:space="preserve"> كلّها بعد موت المهدي </w:t>
      </w:r>
      <w:r w:rsidR="008C44AB" w:rsidRPr="008C44AB">
        <w:rPr>
          <w:rStyle w:val="libAlaemChar"/>
          <w:rFonts w:hint="cs"/>
          <w:rtl/>
        </w:rPr>
        <w:t>عليه‌السلام</w:t>
      </w:r>
      <w:r>
        <w:rPr>
          <w:rtl/>
        </w:rPr>
        <w:t xml:space="preserve"> وهو الظاهر، لما روي من طرق كثيرة</w:t>
      </w:r>
      <w:r w:rsidR="0050285B">
        <w:rPr>
          <w:rtl/>
        </w:rPr>
        <w:t>:</w:t>
      </w:r>
      <w:r>
        <w:rPr>
          <w:rtl/>
        </w:rPr>
        <w:t xml:space="preserve"> « إنّ أوّل من يرجع إلى الدنيا الحسين </w:t>
      </w:r>
      <w:r w:rsidR="008C44AB" w:rsidRPr="008C44AB">
        <w:rPr>
          <w:rStyle w:val="libAlaemChar"/>
          <w:rFonts w:hint="cs"/>
          <w:rtl/>
        </w:rPr>
        <w:t>عليه‌السلام</w:t>
      </w:r>
      <w:r>
        <w:rPr>
          <w:rtl/>
        </w:rPr>
        <w:t xml:space="preserve"> في آخر عمر المهدي </w:t>
      </w:r>
      <w:r w:rsidR="008C44AB" w:rsidRPr="008C44AB">
        <w:rPr>
          <w:rStyle w:val="libAlaemChar"/>
          <w:rFonts w:hint="cs"/>
          <w:rtl/>
        </w:rPr>
        <w:t>عليه‌السلام</w:t>
      </w:r>
      <w:r>
        <w:rPr>
          <w:rtl/>
        </w:rPr>
        <w:t xml:space="preserve"> » فإذا عرفه الناس مات المهدي </w:t>
      </w:r>
      <w:r w:rsidR="008C44AB" w:rsidRPr="008C44AB">
        <w:rPr>
          <w:rStyle w:val="libAlaemChar"/>
          <w:rFonts w:hint="cs"/>
          <w:rtl/>
        </w:rPr>
        <w:t>عليه‌السلام</w:t>
      </w:r>
      <w:r>
        <w:rPr>
          <w:rtl/>
        </w:rPr>
        <w:t xml:space="preserve"> وغسّله الحسين </w:t>
      </w:r>
      <w:r w:rsidR="008C44AB" w:rsidRPr="008C44AB">
        <w:rPr>
          <w:rStyle w:val="libAlaemChar"/>
          <w:rFonts w:hint="cs"/>
          <w:rtl/>
        </w:rPr>
        <w:t>عليه‌السلام</w:t>
      </w:r>
      <w:r>
        <w:rPr>
          <w:rtl/>
        </w:rPr>
        <w:t xml:space="preserve">، وتلك المدّة اليسيرة جدّاً تكون مستثناة للضرورة، أو لخروج المهدي </w:t>
      </w:r>
      <w:r w:rsidR="008C44AB" w:rsidRPr="008C44AB">
        <w:rPr>
          <w:rStyle w:val="libAlaemChar"/>
          <w:rFonts w:hint="cs"/>
          <w:rtl/>
        </w:rPr>
        <w:t>عليه‌السلام</w:t>
      </w:r>
      <w:r>
        <w:rPr>
          <w:rtl/>
        </w:rPr>
        <w:t xml:space="preserve"> عن التكليف ساعة الاحتضار، لكن لابدّ من رجعة المهدي </w:t>
      </w:r>
      <w:r w:rsidR="008C44AB" w:rsidRPr="008C44AB">
        <w:rPr>
          <w:rStyle w:val="libAlaemChar"/>
          <w:rFonts w:hint="cs"/>
          <w:rtl/>
        </w:rPr>
        <w:t>عليه‌السلام</w:t>
      </w:r>
      <w:r>
        <w:rPr>
          <w:rtl/>
        </w:rPr>
        <w:t xml:space="preserve"> بعد ذلك في وقت آخر كما يُفهم من الأحاديث، ووقع التصريح به في أحاديث نقلت من كتب المتقدّمين، ولم أنقلها هنا لما مرّ، ورجعة الرعية تحتمل التقدّم والتأخّر والتعدّد ولا مفسدة فيها أصلاً، فلذلك أقرّ بها منكر رجعة الأئمّة </w:t>
      </w:r>
      <w:r w:rsidR="008C44AB" w:rsidRPr="008C44AB">
        <w:rPr>
          <w:rStyle w:val="libAlaemChar"/>
          <w:rFonts w:hint="cs"/>
          <w:rtl/>
        </w:rPr>
        <w:t>عليهم‌السلام</w:t>
      </w:r>
      <w:r>
        <w:rPr>
          <w:rtl/>
        </w:rPr>
        <w:t xml:space="preserve">، مع أنّ النصوص على الثانية - أعني رجعة النبيّ والأئمة </w:t>
      </w:r>
      <w:r w:rsidR="008C44AB" w:rsidRPr="008C44AB">
        <w:rPr>
          <w:rStyle w:val="libAlaemChar"/>
          <w:rFonts w:hint="cs"/>
          <w:rtl/>
        </w:rPr>
        <w:t>عليهم‌السلام</w:t>
      </w:r>
      <w:r>
        <w:rPr>
          <w:rtl/>
        </w:rPr>
        <w:t xml:space="preserve"> - أكثر ممّا دلّ على الاُولى، وأمّا ما دلّ على أنّ المهدي </w:t>
      </w:r>
      <w:r w:rsidR="008C44AB" w:rsidRPr="008C44AB">
        <w:rPr>
          <w:rStyle w:val="libAlaemChar"/>
          <w:rFonts w:hint="cs"/>
          <w:rtl/>
        </w:rPr>
        <w:t>عليه‌السلام</w:t>
      </w:r>
      <w:r>
        <w:rPr>
          <w:rtl/>
        </w:rPr>
        <w:t xml:space="preserve"> خاتم الأوصياء وأنّه ليس بعده دولة فلا ينافي </w:t>
      </w:r>
      <w:r w:rsidRPr="00671DF3">
        <w:rPr>
          <w:rStyle w:val="libFootnotenumChar"/>
          <w:rtl/>
        </w:rPr>
        <w:t>(2)</w:t>
      </w:r>
      <w:r>
        <w:rPr>
          <w:rtl/>
        </w:rPr>
        <w:t xml:space="preserve"> لما تقدّم بيانه. </w:t>
      </w:r>
    </w:p>
    <w:p w:rsidR="00671DF3" w:rsidRDefault="00671DF3" w:rsidP="00671DF3">
      <w:pPr>
        <w:pStyle w:val="libNormal"/>
        <w:rPr>
          <w:rtl/>
        </w:rPr>
      </w:pPr>
      <w:r w:rsidRPr="00671DF3">
        <w:rPr>
          <w:rStyle w:val="libBold2Char"/>
          <w:rtl/>
        </w:rPr>
        <w:t>ورابعها</w:t>
      </w:r>
      <w:r w:rsidR="0050285B">
        <w:rPr>
          <w:rtl/>
        </w:rPr>
        <w:t>:</w:t>
      </w:r>
      <w:r>
        <w:rPr>
          <w:rtl/>
        </w:rPr>
        <w:t xml:space="preserve"> إنّه يمكن اجتماعهم في زمن المهدي </w:t>
      </w:r>
      <w:r w:rsidR="008C44AB" w:rsidRPr="008C44AB">
        <w:rPr>
          <w:rStyle w:val="libAlaemChar"/>
          <w:rFonts w:hint="cs"/>
          <w:rtl/>
        </w:rPr>
        <w:t>عليه‌السلام</w:t>
      </w:r>
      <w:r>
        <w:rPr>
          <w:rtl/>
        </w:rPr>
        <w:t xml:space="preserve"> ولا يكونون من رعيّته</w:t>
      </w:r>
      <w:r w:rsidR="0050285B">
        <w:rPr>
          <w:rtl/>
        </w:rPr>
        <w:t>؛</w:t>
      </w:r>
      <w:r>
        <w:rPr>
          <w:rtl/>
        </w:rPr>
        <w:t xml:space="preserve"> لعدم احتياجهم إلى إمام لعصمتهم، فإنّ سبب الاحتياج إلى الإمام عدم العصمة، وإلا لاحتاج الإمام إلى إمام ويلزم التسلسل، وإذا لم يكونوا من رعية المهدي </w:t>
      </w:r>
      <w:r w:rsidR="008C44AB" w:rsidRPr="008C44AB">
        <w:rPr>
          <w:rStyle w:val="libAlaemChar"/>
          <w:rFonts w:hint="cs"/>
          <w:rtl/>
        </w:rPr>
        <w:t>عليه‌السلام</w:t>
      </w:r>
      <w:r>
        <w:rPr>
          <w:rtl/>
        </w:rPr>
        <w:t xml:space="preserve"> لايلزم تقديم المفضول على الفاضل كما هو ظاهر، ويكون الإمام على الأحياء والأموات الذين رجعوا هو المهدي </w:t>
      </w:r>
      <w:r w:rsidR="008C44AB" w:rsidRPr="008C44AB">
        <w:rPr>
          <w:rStyle w:val="libAlaemChar"/>
          <w:rFonts w:hint="cs"/>
          <w:rtl/>
        </w:rPr>
        <w:t>عليه‌السلام</w:t>
      </w:r>
      <w:r>
        <w:rPr>
          <w:rtl/>
        </w:rPr>
        <w:t xml:space="preserve">، فإنّ الإمام يجب أن يكون أفضل من رعيّته، ولا يلزم أن يكون أفضل من جميع الموجودات وأشرف من سائر المخلوقات، وإن كان أئمّتنا </w:t>
      </w:r>
      <w:r w:rsidR="008C44AB" w:rsidRPr="008C44AB">
        <w:rPr>
          <w:rStyle w:val="libAlaemChar"/>
          <w:rFonts w:hint="cs"/>
          <w:rtl/>
        </w:rPr>
        <w:t>عليهم‌السلام</w:t>
      </w:r>
      <w:r>
        <w:rPr>
          <w:rtl/>
        </w:rPr>
        <w:t xml:space="preserve"> كذلك بالنسبة إلى من عداهم، ومعلوم أنّهم إذا اجتمعوا لا يحتاج أحد منهم إلى الآخر لعدم جهلهم، واستحالة صدور فساد </w:t>
      </w:r>
    </w:p>
    <w:p w:rsidR="00671DF3" w:rsidRDefault="00671DF3" w:rsidP="00671DF3">
      <w:pPr>
        <w:pStyle w:val="libLine"/>
        <w:rPr>
          <w:rtl/>
        </w:rPr>
      </w:pPr>
      <w:r w:rsidRPr="00324FBA">
        <w:rPr>
          <w:rtl/>
        </w:rPr>
        <w:t>________________</w:t>
      </w:r>
      <w:r>
        <w:rPr>
          <w:rtl/>
        </w:rPr>
        <w:t>__</w:t>
      </w:r>
    </w:p>
    <w:p w:rsidR="00671DF3" w:rsidRPr="003A6191" w:rsidRDefault="00671DF3" w:rsidP="00671DF3">
      <w:pPr>
        <w:pStyle w:val="libFootnote0"/>
        <w:rPr>
          <w:rtl/>
        </w:rPr>
      </w:pPr>
      <w:r w:rsidRPr="003A6191">
        <w:rPr>
          <w:rtl/>
        </w:rPr>
        <w:t>وعلل الشرائع</w:t>
      </w:r>
      <w:r w:rsidR="0050285B">
        <w:rPr>
          <w:rtl/>
        </w:rPr>
        <w:t>:</w:t>
      </w:r>
      <w:r w:rsidRPr="003A6191">
        <w:rPr>
          <w:rtl/>
        </w:rPr>
        <w:t xml:space="preserve"> 195</w:t>
      </w:r>
      <w:r w:rsidR="00D0354E">
        <w:rPr>
          <w:rtl/>
        </w:rPr>
        <w:t>/</w:t>
      </w:r>
      <w:r w:rsidRPr="003A6191">
        <w:rPr>
          <w:rtl/>
        </w:rPr>
        <w:t>1</w:t>
      </w:r>
      <w:r>
        <w:rPr>
          <w:rtl/>
        </w:rPr>
        <w:t>،</w:t>
      </w:r>
      <w:r w:rsidRPr="003A6191">
        <w:rPr>
          <w:rtl/>
        </w:rPr>
        <w:t xml:space="preserve"> وفيه</w:t>
      </w:r>
      <w:r w:rsidR="0050285B">
        <w:rPr>
          <w:rtl/>
        </w:rPr>
        <w:t>:</w:t>
      </w:r>
      <w:r w:rsidRPr="003A6191">
        <w:rPr>
          <w:rtl/>
        </w:rPr>
        <w:t xml:space="preserve"> يا آدم</w:t>
      </w:r>
      <w:r>
        <w:rPr>
          <w:rtl/>
        </w:rPr>
        <w:t>،</w:t>
      </w:r>
      <w:r w:rsidRPr="003A6191">
        <w:rPr>
          <w:rtl/>
        </w:rPr>
        <w:t xml:space="preserve"> والكافي 8</w:t>
      </w:r>
      <w:r w:rsidR="0050285B">
        <w:rPr>
          <w:rtl/>
        </w:rPr>
        <w:t>:</w:t>
      </w:r>
      <w:r w:rsidRPr="003A6191">
        <w:rPr>
          <w:rtl/>
        </w:rPr>
        <w:t xml:space="preserve"> 114</w:t>
      </w:r>
      <w:r>
        <w:rPr>
          <w:rtl/>
        </w:rPr>
        <w:t>،</w:t>
      </w:r>
      <w:r w:rsidRPr="003A6191">
        <w:rPr>
          <w:rtl/>
        </w:rPr>
        <w:t xml:space="preserve"> وفيه</w:t>
      </w:r>
      <w:r w:rsidR="0050285B">
        <w:rPr>
          <w:rtl/>
        </w:rPr>
        <w:t>:</w:t>
      </w:r>
      <w:r w:rsidRPr="003A6191">
        <w:rPr>
          <w:rtl/>
        </w:rPr>
        <w:t xml:space="preserve"> يا آدم</w:t>
      </w:r>
      <w:r>
        <w:rPr>
          <w:rtl/>
        </w:rPr>
        <w:t>،</w:t>
      </w:r>
      <w:r w:rsidRPr="003A6191">
        <w:rPr>
          <w:rtl/>
        </w:rPr>
        <w:t xml:space="preserve"> و 285</w:t>
      </w:r>
      <w:r w:rsidR="00D0354E">
        <w:rPr>
          <w:rtl/>
        </w:rPr>
        <w:t>/</w:t>
      </w:r>
      <w:r w:rsidRPr="003A6191">
        <w:rPr>
          <w:rtl/>
        </w:rPr>
        <w:t>430</w:t>
      </w:r>
      <w:r>
        <w:rPr>
          <w:rtl/>
        </w:rPr>
        <w:t>،</w:t>
      </w:r>
      <w:r w:rsidRPr="003A6191">
        <w:rPr>
          <w:rtl/>
        </w:rPr>
        <w:t xml:space="preserve"> وفيه</w:t>
      </w:r>
      <w:r w:rsidR="0050285B">
        <w:rPr>
          <w:rtl/>
        </w:rPr>
        <w:t>:</w:t>
      </w:r>
      <w:r w:rsidRPr="003A6191">
        <w:rPr>
          <w:rtl/>
        </w:rPr>
        <w:t xml:space="preserve"> يا نوح. </w:t>
      </w:r>
    </w:p>
    <w:p w:rsidR="00671DF3" w:rsidRDefault="00671DF3" w:rsidP="00671DF3">
      <w:pPr>
        <w:pStyle w:val="libFootnote0"/>
        <w:rPr>
          <w:rtl/>
        </w:rPr>
      </w:pPr>
      <w:r>
        <w:rPr>
          <w:rtl/>
        </w:rPr>
        <w:t>1 - في « ح »</w:t>
      </w:r>
      <w:r w:rsidR="0050285B">
        <w:rPr>
          <w:rtl/>
        </w:rPr>
        <w:t>:</w:t>
      </w:r>
      <w:r>
        <w:rPr>
          <w:rtl/>
        </w:rPr>
        <w:t xml:space="preserve"> رجعة الأئمة. وفي « ك »</w:t>
      </w:r>
      <w:r w:rsidR="0050285B">
        <w:rPr>
          <w:rtl/>
        </w:rPr>
        <w:t>:</w:t>
      </w:r>
      <w:r>
        <w:rPr>
          <w:rtl/>
        </w:rPr>
        <w:t xml:space="preserve"> كون الرجعة. من دون كلمة</w:t>
      </w:r>
      <w:r w:rsidR="0050285B">
        <w:rPr>
          <w:rtl/>
        </w:rPr>
        <w:t>:</w:t>
      </w:r>
      <w:r>
        <w:rPr>
          <w:rtl/>
        </w:rPr>
        <w:t xml:space="preserve"> للأئمة. </w:t>
      </w:r>
    </w:p>
    <w:p w:rsidR="00671DF3" w:rsidRDefault="00671DF3" w:rsidP="00671DF3">
      <w:pPr>
        <w:pStyle w:val="libFootnote0"/>
        <w:rPr>
          <w:rtl/>
        </w:rPr>
      </w:pPr>
      <w:r>
        <w:rPr>
          <w:rtl/>
        </w:rPr>
        <w:t>2 - في « ح »</w:t>
      </w:r>
      <w:r w:rsidR="0050285B">
        <w:rPr>
          <w:rtl/>
        </w:rPr>
        <w:t>:</w:t>
      </w:r>
      <w:r>
        <w:rPr>
          <w:rtl/>
        </w:rPr>
        <w:t xml:space="preserve"> ينافي.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منهم، وعدم جواز الاختلاف عليهم، ومعارضة بعضهم بعضاً، ويؤيّده الأحاديث الدالّة على أنّه لا يكون إمامان إلا وأحدهما صامت، ولا يلزم كون حكم الرجعة موافقاً لما قبلها، إذ ليس على ذلك دليل قطعي. </w:t>
      </w:r>
    </w:p>
    <w:p w:rsidR="00671DF3" w:rsidRDefault="00671DF3" w:rsidP="00671DF3">
      <w:pPr>
        <w:pStyle w:val="libNormal"/>
        <w:rPr>
          <w:rtl/>
        </w:rPr>
      </w:pPr>
      <w:r w:rsidRPr="00671DF3">
        <w:rPr>
          <w:rStyle w:val="libBold2Char"/>
          <w:rtl/>
        </w:rPr>
        <w:t>وخامسها</w:t>
      </w:r>
      <w:r w:rsidR="0050285B">
        <w:rPr>
          <w:rtl/>
        </w:rPr>
        <w:t>:</w:t>
      </w:r>
      <w:r>
        <w:rPr>
          <w:rtl/>
        </w:rPr>
        <w:t xml:space="preserve"> إنّه يمكن اجتماعهم واجتماع اثنين منهم فصاعداً، ويكون كلّ واحد منهم </w:t>
      </w:r>
      <w:r w:rsidRPr="00671DF3">
        <w:rPr>
          <w:rStyle w:val="libFootnotenumChar"/>
          <w:rtl/>
        </w:rPr>
        <w:t>(1)</w:t>
      </w:r>
      <w:r>
        <w:rPr>
          <w:rtl/>
        </w:rPr>
        <w:t xml:space="preserve"> إماماً لجماعة مخصوصين أو أهل بلاد منفردين، أو كلّ واحد إمام أهل زمانه الذين رجعوا معه بعد موتهم، ولا يكون أحد منهم إماماً للآخر، ولا أحد من الرعية مشتركاً بينه وبين غيره، وهذا الوجه ربّما يُفهم من الأحاديث </w:t>
      </w:r>
      <w:r w:rsidRPr="00671DF3">
        <w:rPr>
          <w:rStyle w:val="libFootnotenumChar"/>
          <w:rtl/>
        </w:rPr>
        <w:t>(2)</w:t>
      </w:r>
      <w:r>
        <w:rPr>
          <w:rtl/>
        </w:rPr>
        <w:t xml:space="preserve"> السابقة، وتؤيّده الأحاديث الكثيرة</w:t>
      </w:r>
      <w:r w:rsidR="0050285B">
        <w:rPr>
          <w:rtl/>
        </w:rPr>
        <w:t>:</w:t>
      </w:r>
      <w:r>
        <w:rPr>
          <w:rtl/>
        </w:rPr>
        <w:t xml:space="preserve"> « في أنّ كلّ ما كان في الاُمم السالفة يكون مثله في هذه الاُمّة، حذو النعل بالنعل والقذّة بالقذّة »، وقد كان يجتمع في الاُمم السابقة حجّتان فصاعداً من الأنبياء والأوصياء </w:t>
      </w:r>
      <w:r w:rsidR="008C44AB" w:rsidRPr="008C44AB">
        <w:rPr>
          <w:rStyle w:val="libAlaemChar"/>
          <w:rFonts w:hint="cs"/>
          <w:rtl/>
        </w:rPr>
        <w:t>عليهم‌السلام</w:t>
      </w:r>
      <w:r>
        <w:rPr>
          <w:rtl/>
        </w:rPr>
        <w:t xml:space="preserve">، بل مئات وألوف </w:t>
      </w:r>
      <w:r w:rsidRPr="00671DF3">
        <w:rPr>
          <w:rStyle w:val="libFootnotenumChar"/>
          <w:rtl/>
        </w:rPr>
        <w:t>(3)</w:t>
      </w:r>
      <w:r>
        <w:rPr>
          <w:rtl/>
        </w:rPr>
        <w:t xml:space="preserve"> في وقت واحد كما ذكرنا، لاعلى شخص واحد، بأن يكون رعيّة لنبيّين أو إمامين، وحينئذ يتمّ توجيه الظواهر المشار إليها سابقاً كما لا يخفى. </w:t>
      </w:r>
    </w:p>
    <w:p w:rsidR="00671DF3" w:rsidRDefault="00671DF3" w:rsidP="00671DF3">
      <w:pPr>
        <w:pStyle w:val="libNormal"/>
        <w:rPr>
          <w:rtl/>
        </w:rPr>
      </w:pPr>
      <w:r w:rsidRPr="00671DF3">
        <w:rPr>
          <w:rStyle w:val="libBold2Char"/>
          <w:rtl/>
        </w:rPr>
        <w:t>وسادسها</w:t>
      </w:r>
      <w:r w:rsidR="0050285B">
        <w:rPr>
          <w:rtl/>
        </w:rPr>
        <w:t>:</w:t>
      </w:r>
      <w:r>
        <w:rPr>
          <w:rtl/>
        </w:rPr>
        <w:t xml:space="preserve"> إنّ أحاديث الرجعة صريحة غير قابلة للتأويل بوجه كما عرفت، ولا وُجِدَ لها معارض صريح أصلاً، والأحاديث المشار إليها في هذه الشبهة ظواهر ليس دلالتها قطعيّة بل لها احتمالات متعدّدة. </w:t>
      </w:r>
    </w:p>
    <w:p w:rsidR="00671DF3" w:rsidRDefault="00671DF3" w:rsidP="00671DF3">
      <w:pPr>
        <w:pStyle w:val="libNormal"/>
        <w:rPr>
          <w:rtl/>
        </w:rPr>
      </w:pPr>
      <w:r>
        <w:rPr>
          <w:rtl/>
        </w:rPr>
        <w:t xml:space="preserve">أمّا ما دلّ على حصر الأئمّة </w:t>
      </w:r>
      <w:r w:rsidR="008C44AB" w:rsidRPr="008C44AB">
        <w:rPr>
          <w:rStyle w:val="libAlaemChar"/>
          <w:rFonts w:hint="cs"/>
          <w:rtl/>
        </w:rPr>
        <w:t>عليهم‌السلام</w:t>
      </w:r>
      <w:r>
        <w:rPr>
          <w:rtl/>
        </w:rPr>
        <w:t xml:space="preserve"> في اثني عشر فظاهره </w:t>
      </w:r>
      <w:r w:rsidRPr="00671DF3">
        <w:rPr>
          <w:rStyle w:val="libFootnotenumChar"/>
          <w:rtl/>
        </w:rPr>
        <w:t>(4)</w:t>
      </w:r>
      <w:r>
        <w:rPr>
          <w:rtl/>
        </w:rPr>
        <w:t xml:space="preserve"> أنّه بالرجعة لا يزيد العدد، فإنّ من مات ثمّ عاش لا يصير اثنين، وما الموت إلا بمنزلة النوم في مثل ذلك.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(منهم) أثبتناه من « ك ». </w:t>
      </w:r>
    </w:p>
    <w:p w:rsidR="00671DF3" w:rsidRDefault="00671DF3" w:rsidP="00671DF3">
      <w:pPr>
        <w:pStyle w:val="libFootnote0"/>
        <w:rPr>
          <w:rtl/>
        </w:rPr>
      </w:pPr>
      <w:r>
        <w:rPr>
          <w:rtl/>
        </w:rPr>
        <w:t>2 - في « ط »</w:t>
      </w:r>
      <w:r w:rsidR="0050285B">
        <w:rPr>
          <w:rtl/>
        </w:rPr>
        <w:t>:</w:t>
      </w:r>
      <w:r>
        <w:rPr>
          <w:rtl/>
        </w:rPr>
        <w:t xml:space="preserve"> بعض الأحاديث. </w:t>
      </w:r>
    </w:p>
    <w:p w:rsidR="00671DF3" w:rsidRDefault="00671DF3" w:rsidP="00671DF3">
      <w:pPr>
        <w:pStyle w:val="libFootnote0"/>
        <w:rPr>
          <w:rtl/>
        </w:rPr>
      </w:pPr>
      <w:r>
        <w:rPr>
          <w:rtl/>
        </w:rPr>
        <w:t xml:space="preserve">3 - (بل مئات وألوف) لم يرد في « ح ». </w:t>
      </w:r>
    </w:p>
    <w:p w:rsidR="00671DF3" w:rsidRDefault="00671DF3" w:rsidP="00671DF3">
      <w:pPr>
        <w:pStyle w:val="libFootnote0"/>
        <w:rPr>
          <w:rtl/>
        </w:rPr>
      </w:pPr>
      <w:r>
        <w:rPr>
          <w:rtl/>
        </w:rPr>
        <w:t>4 - في « ح »</w:t>
      </w:r>
      <w:r w:rsidR="0050285B">
        <w:rPr>
          <w:rtl/>
        </w:rPr>
        <w:t>:</w:t>
      </w:r>
      <w:r>
        <w:rPr>
          <w:rtl/>
        </w:rPr>
        <w:t xml:space="preserve"> فظاهر في، وفي « ش، ك »</w:t>
      </w:r>
      <w:r w:rsidR="0050285B">
        <w:rPr>
          <w:rtl/>
        </w:rPr>
        <w:t>:</w:t>
      </w:r>
      <w:r>
        <w:rPr>
          <w:rtl/>
        </w:rPr>
        <w:t xml:space="preserve"> فظاهر.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وأمّا ما دلّ على أنّ الإمامة في ولد الحسين </w:t>
      </w:r>
      <w:r w:rsidR="008C44AB" w:rsidRPr="008C44AB">
        <w:rPr>
          <w:rStyle w:val="libAlaemChar"/>
          <w:rFonts w:hint="cs"/>
          <w:rtl/>
        </w:rPr>
        <w:t>عليه‌السلام</w:t>
      </w:r>
      <w:r>
        <w:rPr>
          <w:rtl/>
        </w:rPr>
        <w:t xml:space="preserve"> إلى يوم القيامة فلا ينافي الرجعة على جملة من الوجوه السابقة، مع احتمال حمل القيامة على ما يشمل الرجعة كما مرّ، واحتمال استثناء مدّة الرجعة بدليل خاصّ قد تقدّم، ومعلوم أنّه يمكن الاستثناء من هذه المدّة، ولا تناقض أصلاً</w:t>
      </w:r>
      <w:r w:rsidR="0050285B">
        <w:rPr>
          <w:rtl/>
        </w:rPr>
        <w:t>؛</w:t>
      </w:r>
      <w:r>
        <w:rPr>
          <w:rtl/>
        </w:rPr>
        <w:t xml:space="preserve"> لأنّها تدلّ على شمول أجزائها بطريق العموم، وهو قابل للتخصيص. </w:t>
      </w:r>
    </w:p>
    <w:p w:rsidR="00671DF3" w:rsidRDefault="00671DF3" w:rsidP="00671DF3">
      <w:pPr>
        <w:pStyle w:val="libNormal"/>
        <w:rPr>
          <w:rtl/>
        </w:rPr>
      </w:pPr>
      <w:r>
        <w:rPr>
          <w:rtl/>
        </w:rPr>
        <w:t>ألا ترى أنّه يجوز أن يقال</w:t>
      </w:r>
      <w:r w:rsidR="0050285B">
        <w:rPr>
          <w:rtl/>
        </w:rPr>
        <w:t>:</w:t>
      </w:r>
      <w:r>
        <w:rPr>
          <w:rtl/>
        </w:rPr>
        <w:t xml:space="preserve"> يجب الصوم في شهر رمضان من أوّله إلى آخره إلاّ الليل، ويجوز صوم ذي الحجّة من أوّله إلى آخره إلا العيد وأيّام التشريق، وقولهم </w:t>
      </w:r>
      <w:r w:rsidR="008C44AB" w:rsidRPr="008C44AB">
        <w:rPr>
          <w:rStyle w:val="libAlaemChar"/>
          <w:rFonts w:hint="cs"/>
          <w:rtl/>
        </w:rPr>
        <w:t>عليهم‌السلام</w:t>
      </w:r>
      <w:r w:rsidR="0050285B">
        <w:rPr>
          <w:rtl/>
        </w:rPr>
        <w:t>:</w:t>
      </w:r>
      <w:r>
        <w:rPr>
          <w:rtl/>
        </w:rPr>
        <w:t xml:space="preserve"> « الإمام واحد دهره » </w:t>
      </w:r>
      <w:r w:rsidRPr="00671DF3">
        <w:rPr>
          <w:rStyle w:val="libFootnotenumChar"/>
          <w:rtl/>
        </w:rPr>
        <w:t>(1)</w:t>
      </w:r>
      <w:r>
        <w:rPr>
          <w:rtl/>
        </w:rPr>
        <w:t xml:space="preserve"> محمول إمّا على ما عدا مدّة الرجعة، فإنّه يوجد فيها من يماثله </w:t>
      </w:r>
      <w:r w:rsidRPr="00671DF3">
        <w:rPr>
          <w:rStyle w:val="libFootnotenumChar"/>
          <w:rtl/>
        </w:rPr>
        <w:t>(2)</w:t>
      </w:r>
      <w:r>
        <w:rPr>
          <w:rtl/>
        </w:rPr>
        <w:t xml:space="preserve"> وليس من رعيّته، أو على إرادة تفضيله على جميع رعيّته بقرينة قوله </w:t>
      </w:r>
      <w:r w:rsidR="008C44AB" w:rsidRPr="008C44AB">
        <w:rPr>
          <w:rStyle w:val="libAlaemChar"/>
          <w:rFonts w:hint="cs"/>
          <w:rtl/>
        </w:rPr>
        <w:t>عليه‌السلام</w:t>
      </w:r>
      <w:r w:rsidR="0050285B">
        <w:rPr>
          <w:rtl/>
        </w:rPr>
        <w:t>:</w:t>
      </w:r>
      <w:r>
        <w:rPr>
          <w:rtl/>
        </w:rPr>
        <w:t xml:space="preserve"> « لا يدانيه عالم »، فإنّ جبرئيل أعلم منه ومن الأنبياء، ولا أقلّ من المساواة، فإنّ علمهم وصل إليهم بواسطته، فكيف يصدق أنّه لا يدانيه عالم، والحاصل أنّه ظاهر لا نصّ، فهو محتمل للتخصيص والتقييد وغيرهما، وعموم رئاسة الإمام ليس عليها دليل </w:t>
      </w:r>
      <w:r w:rsidRPr="00671DF3">
        <w:rPr>
          <w:rStyle w:val="libFootnotenumChar"/>
          <w:rtl/>
        </w:rPr>
        <w:t>(3)</w:t>
      </w:r>
      <w:r>
        <w:rPr>
          <w:rtl/>
        </w:rPr>
        <w:t xml:space="preserve"> قطعي</w:t>
      </w:r>
      <w:r w:rsidR="0050285B">
        <w:rPr>
          <w:rtl/>
        </w:rPr>
        <w:t>؛</w:t>
      </w:r>
      <w:r>
        <w:rPr>
          <w:rtl/>
        </w:rPr>
        <w:t xml:space="preserve"> لأنّهم قد تعدّدوا في الاُمم السابقة، والظواهر لا تمنع من العمل بمعارضها الخاصّ لو ثبت التعارض، فإنّ أدلّة الرجعة خاصّة، والخاصّ مقدّم على العام، والعجب ممّن يأتي تخصيص العام وينكر تقييد المطلق، ويجترئ على ردّ الدليل الخاصّ، أو تأويل بعضه وردّ الباقي، ويقدّم ما يحتمل التأويل على ما لا يحتمله، مع أنّ أحاديث الرجعة كما عرفت ليس لها معارض صريح.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أورده الكليني في الكافي 1</w:t>
      </w:r>
      <w:r w:rsidR="0050285B">
        <w:rPr>
          <w:rtl/>
        </w:rPr>
        <w:t>:</w:t>
      </w:r>
      <w:r>
        <w:rPr>
          <w:rtl/>
        </w:rPr>
        <w:t xml:space="preserve"> 201، والصدوق في عيون أخبار الرضا </w:t>
      </w:r>
      <w:r w:rsidR="008C44AB" w:rsidRPr="008C44AB">
        <w:rPr>
          <w:rStyle w:val="libAlaemChar"/>
          <w:rFonts w:hint="cs"/>
          <w:rtl/>
        </w:rPr>
        <w:t>عليه‌السلام</w:t>
      </w:r>
      <w:r>
        <w:rPr>
          <w:rtl/>
        </w:rPr>
        <w:t xml:space="preserve"> 2</w:t>
      </w:r>
      <w:r w:rsidR="0050285B">
        <w:rPr>
          <w:rtl/>
        </w:rPr>
        <w:t>:</w:t>
      </w:r>
      <w:r>
        <w:rPr>
          <w:rtl/>
        </w:rPr>
        <w:t xml:space="preserve"> 197، والأمالي</w:t>
      </w:r>
      <w:r w:rsidR="0050285B">
        <w:rPr>
          <w:rtl/>
        </w:rPr>
        <w:t>:</w:t>
      </w:r>
      <w:r>
        <w:rPr>
          <w:rtl/>
        </w:rPr>
        <w:t xml:space="preserve"> 776، وكمال الدين</w:t>
      </w:r>
      <w:r w:rsidR="0050285B">
        <w:rPr>
          <w:rtl/>
        </w:rPr>
        <w:t>:</w:t>
      </w:r>
      <w:r>
        <w:rPr>
          <w:rtl/>
        </w:rPr>
        <w:t xml:space="preserve"> 678 ومعاني الأخبار</w:t>
      </w:r>
      <w:r w:rsidR="0050285B">
        <w:rPr>
          <w:rtl/>
        </w:rPr>
        <w:t>:</w:t>
      </w:r>
      <w:r>
        <w:rPr>
          <w:rtl/>
        </w:rPr>
        <w:t xml:space="preserve"> 98، والنعماني في الغيبة</w:t>
      </w:r>
      <w:r w:rsidR="0050285B">
        <w:rPr>
          <w:rtl/>
        </w:rPr>
        <w:t>:</w:t>
      </w:r>
      <w:r>
        <w:rPr>
          <w:rtl/>
        </w:rPr>
        <w:t xml:space="preserve"> 220. </w:t>
      </w:r>
    </w:p>
    <w:p w:rsidR="00671DF3" w:rsidRDefault="00671DF3" w:rsidP="00671DF3">
      <w:pPr>
        <w:pStyle w:val="libFootnote0"/>
        <w:rPr>
          <w:rtl/>
        </w:rPr>
      </w:pPr>
      <w:r>
        <w:rPr>
          <w:rtl/>
        </w:rPr>
        <w:t>2 - في « ح، ش، ك »</w:t>
      </w:r>
      <w:r w:rsidR="0050285B">
        <w:rPr>
          <w:rtl/>
        </w:rPr>
        <w:t>:</w:t>
      </w:r>
      <w:r>
        <w:rPr>
          <w:rtl/>
        </w:rPr>
        <w:t xml:space="preserve"> مماثله. </w:t>
      </w:r>
    </w:p>
    <w:p w:rsidR="00671DF3" w:rsidRDefault="00671DF3" w:rsidP="00671DF3">
      <w:pPr>
        <w:pStyle w:val="libFootnote0"/>
        <w:rPr>
          <w:rtl/>
        </w:rPr>
      </w:pPr>
      <w:r>
        <w:rPr>
          <w:rtl/>
        </w:rPr>
        <w:t>3 - في « ح، ك » زيادة</w:t>
      </w:r>
      <w:r w:rsidR="0050285B">
        <w:rPr>
          <w:rtl/>
        </w:rPr>
        <w:t>:</w:t>
      </w:r>
      <w:r>
        <w:rPr>
          <w:rtl/>
        </w:rPr>
        <w:t xml:space="preserve"> عقلي. وفي « ط » بدل القطعي</w:t>
      </w:r>
      <w:r w:rsidR="0050285B">
        <w:rPr>
          <w:rtl/>
        </w:rPr>
        <w:t>:</w:t>
      </w:r>
      <w:r>
        <w:rPr>
          <w:rtl/>
        </w:rPr>
        <w:t xml:space="preserve"> عقلي.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وسابعها</w:t>
      </w:r>
      <w:r w:rsidR="0050285B">
        <w:rPr>
          <w:rtl/>
        </w:rPr>
        <w:t>:</w:t>
      </w:r>
      <w:r>
        <w:rPr>
          <w:rtl/>
        </w:rPr>
        <w:t xml:space="preserve"> إنّه ما ذكر في الشبهة معارض بما تقدّم إثباته من وقوع الرجعة في الأنبياء والأوصياء السابقين في بني إسرائيل وغيرهم، فإنّ كلّ نبي أفضل من وصيّه قطعاً، وكذا </w:t>
      </w:r>
      <w:r w:rsidRPr="00671DF3">
        <w:rPr>
          <w:rStyle w:val="libFootnotenumChar"/>
          <w:rtl/>
        </w:rPr>
        <w:t>(1)</w:t>
      </w:r>
      <w:r>
        <w:rPr>
          <w:rtl/>
        </w:rPr>
        <w:t xml:space="preserve"> كلّ وصيّ أفضل ممّن بعده أيضاً</w:t>
      </w:r>
      <w:r w:rsidR="0050285B">
        <w:rPr>
          <w:rtl/>
        </w:rPr>
        <w:t>؛</w:t>
      </w:r>
      <w:r>
        <w:rPr>
          <w:rtl/>
        </w:rPr>
        <w:t xml:space="preserve"> لامتناع تقديم المفضول على الفاضل، وكلّ وصيّ كان النصّ عليه مقيّداً بمدّة، إمّا خروج نبيّ آخر أو موت ذلك الوصي </w:t>
      </w:r>
      <w:r w:rsidRPr="00671DF3">
        <w:rPr>
          <w:rStyle w:val="libFootnotenumChar"/>
          <w:rtl/>
        </w:rPr>
        <w:t>(2)</w:t>
      </w:r>
      <w:r>
        <w:rPr>
          <w:rtl/>
        </w:rPr>
        <w:t xml:space="preserve"> وقيام غيره مقامه، فلمّا رجع من رجع من الأنبياء والأوصياء السابقين لم يلزم فساد ولا بطلان تدبير، ومهما أجبتم هنا فهو جوابنا هناك. </w:t>
      </w:r>
    </w:p>
    <w:p w:rsidR="00671DF3" w:rsidRDefault="00671DF3" w:rsidP="00671DF3">
      <w:pPr>
        <w:pStyle w:val="libNormal"/>
        <w:rPr>
          <w:rtl/>
        </w:rPr>
      </w:pPr>
      <w:r>
        <w:rPr>
          <w:rtl/>
        </w:rPr>
        <w:t>وبالجملة</w:t>
      </w:r>
      <w:r w:rsidR="0050285B">
        <w:rPr>
          <w:rtl/>
        </w:rPr>
        <w:t>:</w:t>
      </w:r>
      <w:r>
        <w:rPr>
          <w:rtl/>
        </w:rPr>
        <w:t xml:space="preserve"> الأدلّة القطعية لا تنافي الرجعة. والظواهر محتملة لوجوه </w:t>
      </w:r>
      <w:r w:rsidRPr="00671DF3">
        <w:rPr>
          <w:rStyle w:val="libFootnotenumChar"/>
          <w:rtl/>
        </w:rPr>
        <w:t>(3)</w:t>
      </w:r>
      <w:r>
        <w:rPr>
          <w:rtl/>
        </w:rPr>
        <w:t xml:space="preserve"> متعدّدة، فلاتعارض الدليل الخاصّ أصلاً، وناهيك أنّ جميع علماء الإمامية قد رووا أحاديث الرجعة المتواترة الصريحة، وما ضعّفوا شيئاً منها، ولا تعرّضوا لتأويله، بل صرّحوا باعتقاد صحّتها، فكيف نظنُّ أنّه ينافي اعتقاد الإمامية. </w:t>
      </w:r>
    </w:p>
    <w:p w:rsidR="00671DF3" w:rsidRDefault="00671DF3" w:rsidP="00671DF3">
      <w:pPr>
        <w:pStyle w:val="libNormal"/>
        <w:rPr>
          <w:rtl/>
        </w:rPr>
      </w:pPr>
      <w:r w:rsidRPr="00671DF3">
        <w:rPr>
          <w:rStyle w:val="libBold2Char"/>
          <w:rtl/>
        </w:rPr>
        <w:t>وثامنها</w:t>
      </w:r>
      <w:r w:rsidR="0050285B">
        <w:rPr>
          <w:rStyle w:val="libBold2Char"/>
          <w:rtl/>
        </w:rPr>
        <w:t>:</w:t>
      </w:r>
      <w:r>
        <w:rPr>
          <w:rtl/>
        </w:rPr>
        <w:t xml:space="preserve"> إنّه معارض بما دلّ على رجعة النبي والأئمّة </w:t>
      </w:r>
      <w:r w:rsidR="008C44AB" w:rsidRPr="008C44AB">
        <w:rPr>
          <w:rStyle w:val="libAlaemChar"/>
          <w:rFonts w:hint="cs"/>
          <w:rtl/>
        </w:rPr>
        <w:t>عليهم‌السلام</w:t>
      </w:r>
      <w:r>
        <w:rPr>
          <w:rtl/>
        </w:rPr>
        <w:t xml:space="preserve"> في هذه الاُمّة، وحياتهم بعد موتهم خصوصاً حياة الرسول </w:t>
      </w:r>
      <w:r w:rsidR="008C44AB" w:rsidRPr="008C44AB">
        <w:rPr>
          <w:rStyle w:val="libAlaemChar"/>
          <w:rFonts w:hint="cs"/>
          <w:rtl/>
        </w:rPr>
        <w:t>صلى‌الله‌عليه‌وآله‌وسلم</w:t>
      </w:r>
      <w:r>
        <w:rPr>
          <w:rtl/>
        </w:rPr>
        <w:t xml:space="preserve"> بعد تغسيله وتكفينه قبل الدفن </w:t>
      </w:r>
      <w:r w:rsidRPr="00671DF3">
        <w:rPr>
          <w:rStyle w:val="libFootnotenumChar"/>
          <w:rtl/>
        </w:rPr>
        <w:t>(4)</w:t>
      </w:r>
      <w:r>
        <w:rPr>
          <w:rtl/>
        </w:rPr>
        <w:t xml:space="preserve">، وعند كلامه لأبي بكر </w:t>
      </w:r>
      <w:r w:rsidRPr="00671DF3">
        <w:rPr>
          <w:rStyle w:val="libFootnotenumChar"/>
          <w:rtl/>
        </w:rPr>
        <w:t>(5)</w:t>
      </w:r>
      <w:r>
        <w:rPr>
          <w:rtl/>
        </w:rPr>
        <w:t xml:space="preserve">، فقد روي أنّ الرسول </w:t>
      </w:r>
      <w:r w:rsidR="008C44AB" w:rsidRPr="008C44AB">
        <w:rPr>
          <w:rStyle w:val="libAlaemChar"/>
          <w:rFonts w:hint="cs"/>
          <w:rtl/>
        </w:rPr>
        <w:t>صلى‌الله‌عليه‌وآله‌وسلم</w:t>
      </w:r>
      <w:r>
        <w:rPr>
          <w:rtl/>
        </w:rPr>
        <w:t xml:space="preserve"> دفن يوم الرابع من موته، وقيل</w:t>
      </w:r>
      <w:r w:rsidR="0050285B">
        <w:rPr>
          <w:rtl/>
        </w:rPr>
        <w:t>:</w:t>
      </w:r>
      <w:r>
        <w:rPr>
          <w:rtl/>
        </w:rPr>
        <w:t xml:space="preserve"> الثالث، ويحتمل كون رجعته ثلاثة أيّام وثلاث ليال أو أقلّ أو أكثر، وعلى كلّ حال فقد كان أمير المؤمنين </w:t>
      </w:r>
      <w:r w:rsidR="008C44AB" w:rsidRPr="008C44AB">
        <w:rPr>
          <w:rStyle w:val="libAlaemChar"/>
          <w:rFonts w:hint="cs"/>
          <w:rtl/>
        </w:rPr>
        <w:t>عليه‌السلام</w:t>
      </w:r>
      <w:r>
        <w:rPr>
          <w:rtl/>
        </w:rPr>
        <w:t xml:space="preserve"> إماماً وحجّة وخليفة، ولم يلزم من ذلك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ش »</w:t>
      </w:r>
      <w:r w:rsidR="0050285B">
        <w:rPr>
          <w:rtl/>
        </w:rPr>
        <w:t>:</w:t>
      </w:r>
      <w:r>
        <w:rPr>
          <w:rtl/>
        </w:rPr>
        <w:t xml:space="preserve"> وكذلك. </w:t>
      </w:r>
    </w:p>
    <w:p w:rsidR="00671DF3" w:rsidRDefault="00671DF3" w:rsidP="00671DF3">
      <w:pPr>
        <w:pStyle w:val="libFootnote0"/>
        <w:rPr>
          <w:rtl/>
        </w:rPr>
      </w:pPr>
      <w:r>
        <w:rPr>
          <w:rtl/>
        </w:rPr>
        <w:t xml:space="preserve">2 - (الوصي) أثبتناه من « ح، ك، ش ». </w:t>
      </w:r>
    </w:p>
    <w:p w:rsidR="00671DF3" w:rsidRDefault="00671DF3" w:rsidP="00671DF3">
      <w:pPr>
        <w:pStyle w:val="libFootnote0"/>
        <w:rPr>
          <w:rtl/>
        </w:rPr>
      </w:pPr>
      <w:r>
        <w:rPr>
          <w:rtl/>
        </w:rPr>
        <w:t>3 - في « ك »</w:t>
      </w:r>
      <w:r w:rsidR="0050285B">
        <w:rPr>
          <w:rtl/>
        </w:rPr>
        <w:t>:</w:t>
      </w:r>
      <w:r>
        <w:rPr>
          <w:rtl/>
        </w:rPr>
        <w:t xml:space="preserve"> بوجوه. </w:t>
      </w:r>
    </w:p>
    <w:p w:rsidR="00671DF3" w:rsidRDefault="00671DF3" w:rsidP="00671DF3">
      <w:pPr>
        <w:pStyle w:val="libFootnote0"/>
        <w:rPr>
          <w:rtl/>
        </w:rPr>
      </w:pPr>
      <w:r>
        <w:rPr>
          <w:rtl/>
        </w:rPr>
        <w:t>4 - في « ط » زيادة</w:t>
      </w:r>
      <w:r w:rsidR="0050285B">
        <w:rPr>
          <w:rtl/>
        </w:rPr>
        <w:t>:</w:t>
      </w:r>
      <w:r>
        <w:rPr>
          <w:rtl/>
        </w:rPr>
        <w:t xml:space="preserve"> ولا عدم عموم رئاسته، فقد كان أمير المؤمنين </w:t>
      </w:r>
      <w:r w:rsidR="008C44AB" w:rsidRPr="008C44AB">
        <w:rPr>
          <w:rStyle w:val="libAlaemChar"/>
          <w:rFonts w:hint="cs"/>
          <w:rtl/>
        </w:rPr>
        <w:t>عليه‌السلام</w:t>
      </w:r>
      <w:r>
        <w:rPr>
          <w:rtl/>
        </w:rPr>
        <w:t xml:space="preserve"> إماماً وحجّة وخليفة، ولم يلزم من ذلك عزله. </w:t>
      </w:r>
    </w:p>
    <w:p w:rsidR="00671DF3" w:rsidRDefault="00671DF3" w:rsidP="00671DF3">
      <w:pPr>
        <w:pStyle w:val="libFootnote0"/>
        <w:rPr>
          <w:rtl/>
        </w:rPr>
      </w:pPr>
      <w:r>
        <w:rPr>
          <w:rtl/>
        </w:rPr>
        <w:t xml:space="preserve">5 - في « ط » وعند كلام أبي بكر.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عزله ولا عدم عموم رئاسته </w:t>
      </w:r>
      <w:r w:rsidRPr="00671DF3">
        <w:rPr>
          <w:rStyle w:val="libFootnotenumChar"/>
          <w:rtl/>
        </w:rPr>
        <w:t>(1)</w:t>
      </w:r>
      <w:r>
        <w:rPr>
          <w:rtl/>
        </w:rPr>
        <w:t xml:space="preserve">، ولا تقدّم </w:t>
      </w:r>
      <w:r w:rsidRPr="00671DF3">
        <w:rPr>
          <w:rStyle w:val="libFootnotenumChar"/>
          <w:rtl/>
        </w:rPr>
        <w:t>(2)</w:t>
      </w:r>
      <w:r>
        <w:rPr>
          <w:rtl/>
        </w:rPr>
        <w:t xml:space="preserve"> المفضول على الفاضل</w:t>
      </w:r>
      <w:r w:rsidR="0050285B">
        <w:rPr>
          <w:rtl/>
        </w:rPr>
        <w:t>؛</w:t>
      </w:r>
      <w:r>
        <w:rPr>
          <w:rtl/>
        </w:rPr>
        <w:t xml:space="preserve"> لأنّ الرسول </w:t>
      </w:r>
      <w:r w:rsidR="008C44AB" w:rsidRPr="008C44AB">
        <w:rPr>
          <w:rStyle w:val="libAlaemChar"/>
          <w:rFonts w:hint="cs"/>
          <w:rtl/>
        </w:rPr>
        <w:t>صلى‌الله‌عليه‌وآله‌وسلم</w:t>
      </w:r>
      <w:r>
        <w:rPr>
          <w:rtl/>
        </w:rPr>
        <w:t xml:space="preserve"> لم يكن من رعيّة أمير المؤمنين </w:t>
      </w:r>
      <w:r w:rsidR="008C44AB" w:rsidRPr="008C44AB">
        <w:rPr>
          <w:rStyle w:val="libAlaemChar"/>
          <w:rFonts w:hint="cs"/>
          <w:rtl/>
        </w:rPr>
        <w:t>عليه‌السلام</w:t>
      </w:r>
      <w:r>
        <w:rPr>
          <w:rtl/>
        </w:rPr>
        <w:t xml:space="preserve">، ومهما أجبتم به فهو جوابنا، والإمكان لازم للوقوع. </w:t>
      </w:r>
    </w:p>
    <w:p w:rsidR="00671DF3" w:rsidRDefault="00671DF3" w:rsidP="00671DF3">
      <w:pPr>
        <w:pStyle w:val="libNormal"/>
        <w:rPr>
          <w:rtl/>
        </w:rPr>
      </w:pPr>
      <w:r w:rsidRPr="00671DF3">
        <w:rPr>
          <w:rStyle w:val="libBold2Char"/>
          <w:rtl/>
        </w:rPr>
        <w:t>وتاسعها</w:t>
      </w:r>
      <w:r w:rsidR="0050285B">
        <w:rPr>
          <w:rtl/>
        </w:rPr>
        <w:t>:</w:t>
      </w:r>
      <w:r>
        <w:rPr>
          <w:rtl/>
        </w:rPr>
        <w:t xml:space="preserve"> إنّه معارض بالمعراج، بيانه</w:t>
      </w:r>
      <w:r w:rsidR="0050285B">
        <w:rPr>
          <w:rtl/>
        </w:rPr>
        <w:t>:</w:t>
      </w:r>
      <w:r>
        <w:rPr>
          <w:rtl/>
        </w:rPr>
        <w:t xml:space="preserve"> إنّ الأحاديث الكثيرة دالّة على أنّ الأرض لا تخلو من حجّة طرفة عين، ولو خلت لساخت بأهلها، والأدلّة العقلية دالّة على ذلك وثبوت المعراج لا شكّ فيه وقد نطق به القرآن، وقد روى الكليني</w:t>
      </w:r>
      <w:r w:rsidR="0050285B">
        <w:rPr>
          <w:rtl/>
        </w:rPr>
        <w:t>:</w:t>
      </w:r>
      <w:r>
        <w:rPr>
          <w:rtl/>
        </w:rPr>
        <w:t xml:space="preserve"> « أنّه عرج برسول الله </w:t>
      </w:r>
      <w:r w:rsidR="008C44AB" w:rsidRPr="008C44AB">
        <w:rPr>
          <w:rStyle w:val="libAlaemChar"/>
          <w:rFonts w:hint="cs"/>
          <w:rtl/>
        </w:rPr>
        <w:t>صلى‌الله‌عليه‌وآله‌وسلم</w:t>
      </w:r>
      <w:r>
        <w:rPr>
          <w:rtl/>
        </w:rPr>
        <w:t xml:space="preserve"> مرّتين » </w:t>
      </w:r>
      <w:r w:rsidRPr="00671DF3">
        <w:rPr>
          <w:rStyle w:val="libFootnotenumChar"/>
          <w:rtl/>
        </w:rPr>
        <w:t>(3)</w:t>
      </w:r>
      <w:r>
        <w:rPr>
          <w:rtl/>
        </w:rPr>
        <w:t xml:space="preserve">. </w:t>
      </w:r>
    </w:p>
    <w:p w:rsidR="00671DF3" w:rsidRDefault="00671DF3" w:rsidP="00671DF3">
      <w:pPr>
        <w:pStyle w:val="libNormal"/>
        <w:rPr>
          <w:rtl/>
        </w:rPr>
      </w:pPr>
      <w:r>
        <w:rPr>
          <w:rtl/>
        </w:rPr>
        <w:t>وروى ابن بابويه في «</w:t>
      </w:r>
      <w:r w:rsidRPr="00671DF3">
        <w:rPr>
          <w:rStyle w:val="libBold2Char"/>
          <w:rtl/>
        </w:rPr>
        <w:t xml:space="preserve"> الخصال</w:t>
      </w:r>
      <w:r>
        <w:rPr>
          <w:rtl/>
        </w:rPr>
        <w:t xml:space="preserve"> »</w:t>
      </w:r>
      <w:r w:rsidR="0050285B">
        <w:rPr>
          <w:rtl/>
        </w:rPr>
        <w:t>:</w:t>
      </w:r>
      <w:r>
        <w:rPr>
          <w:rtl/>
        </w:rPr>
        <w:t xml:space="preserve"> « أنّه عرج به مائة وعشرين مرّة » </w:t>
      </w:r>
      <w:r w:rsidRPr="00671DF3">
        <w:rPr>
          <w:rStyle w:val="libFootnotenumChar"/>
          <w:rtl/>
        </w:rPr>
        <w:t>(4)</w:t>
      </w:r>
      <w:r>
        <w:rPr>
          <w:rtl/>
        </w:rPr>
        <w:t xml:space="preserve"> ولا شكّ أنّ المرّة الواحدة متواترة مجمع عليها، ففي حال المعراج إمّا أن تكون الأرض خالية من إمام وحجّة فيلزم تخصيص تلك الأحاديث. والأدلّة أو القول </w:t>
      </w:r>
      <w:r w:rsidRPr="00671DF3">
        <w:rPr>
          <w:rStyle w:val="libFootnotenumChar"/>
          <w:rtl/>
        </w:rPr>
        <w:t>(5)</w:t>
      </w:r>
      <w:r>
        <w:rPr>
          <w:rtl/>
        </w:rPr>
        <w:t xml:space="preserve"> بأنّ أمير المؤمنين </w:t>
      </w:r>
      <w:r w:rsidR="008C44AB" w:rsidRPr="008C44AB">
        <w:rPr>
          <w:rStyle w:val="libAlaemChar"/>
          <w:rFonts w:hint="cs"/>
          <w:rtl/>
        </w:rPr>
        <w:t>عليه‌السلام</w:t>
      </w:r>
      <w:r>
        <w:rPr>
          <w:rtl/>
        </w:rPr>
        <w:t xml:space="preserve"> كان يومئذ إماماً، فإن كان الأوّل فيمكن التخصيص بمدّة الرجعة أيضاً، وإن كان الثاني انتفت المفسدة التي ادّعيتموها في اجتماعهم. </w:t>
      </w:r>
    </w:p>
    <w:p w:rsidR="00671DF3" w:rsidRDefault="00671DF3" w:rsidP="00671DF3">
      <w:pPr>
        <w:pStyle w:val="libNormal"/>
        <w:rPr>
          <w:rtl/>
        </w:rPr>
      </w:pPr>
      <w:r>
        <w:rPr>
          <w:rtl/>
        </w:rPr>
        <w:t xml:space="preserve">والأحاديث الدالّة على أنّ أمير المؤمنين </w:t>
      </w:r>
      <w:r w:rsidR="008C44AB" w:rsidRPr="008C44AB">
        <w:rPr>
          <w:rStyle w:val="libAlaemChar"/>
          <w:rFonts w:hint="cs"/>
          <w:rtl/>
        </w:rPr>
        <w:t>عليه‌السلام</w:t>
      </w:r>
      <w:r>
        <w:rPr>
          <w:rtl/>
        </w:rPr>
        <w:t xml:space="preserve"> إمام وخليفة في زمن الرسول </w:t>
      </w:r>
      <w:r w:rsidR="008C44AB" w:rsidRPr="008C44AB">
        <w:rPr>
          <w:rStyle w:val="libAlaemChar"/>
          <w:rFonts w:hint="cs"/>
          <w:rtl/>
        </w:rPr>
        <w:t>صلى‌الله‌عليه‌وآله‌وسلم</w:t>
      </w:r>
      <w:r>
        <w:rPr>
          <w:rtl/>
        </w:rPr>
        <w:t xml:space="preserve"> وبعده كثيرة، ومن جملتها وفاة فاطمة بنت أسد اُمّ عليّ </w:t>
      </w:r>
      <w:r w:rsidR="008C44AB" w:rsidRPr="008C44AB">
        <w:rPr>
          <w:rStyle w:val="libAlaemChar"/>
          <w:rFonts w:hint="cs"/>
          <w:rtl/>
        </w:rPr>
        <w:t>عليه‌السلام</w:t>
      </w:r>
      <w:r>
        <w:rPr>
          <w:rtl/>
        </w:rPr>
        <w:t xml:space="preserve">، وتلقين الرسول </w:t>
      </w:r>
      <w:r w:rsidR="008C44AB" w:rsidRPr="008C44AB">
        <w:rPr>
          <w:rStyle w:val="libAlaemChar"/>
          <w:rFonts w:hint="cs"/>
          <w:rtl/>
        </w:rPr>
        <w:t>صلى‌الله‌عليه‌وآله‌وسلم</w:t>
      </w:r>
      <w:r>
        <w:rPr>
          <w:rtl/>
        </w:rPr>
        <w:t xml:space="preserve"> لها، وأنّها سُئلت عن إمامها، فقال لها الرسول </w:t>
      </w:r>
      <w:r w:rsidR="008C44AB" w:rsidRPr="008C44AB">
        <w:rPr>
          <w:rStyle w:val="libAlaemChar"/>
          <w:rFonts w:hint="cs"/>
          <w:rtl/>
        </w:rPr>
        <w:t>صلى‌الله‌عليه‌وآله‌وسلم</w:t>
      </w:r>
      <w:r>
        <w:rPr>
          <w:rtl/>
        </w:rPr>
        <w:t xml:space="preserve"> </w:t>
      </w:r>
      <w:r w:rsidRPr="00671DF3">
        <w:rPr>
          <w:rStyle w:val="libFootnotenumChar"/>
          <w:rtl/>
        </w:rPr>
        <w:t>(6)</w:t>
      </w:r>
      <w:r w:rsidR="0050285B">
        <w:rPr>
          <w:rtl/>
        </w:rPr>
        <w:t>:</w:t>
      </w:r>
      <w:r>
        <w:rPr>
          <w:rtl/>
        </w:rPr>
        <w:t xml:space="preserve"> « ابنك ابنك » </w:t>
      </w:r>
      <w:r w:rsidRPr="00671DF3">
        <w:rPr>
          <w:rStyle w:val="libFootnotenumChar"/>
          <w:rtl/>
        </w:rPr>
        <w:t>(7)</w:t>
      </w:r>
      <w:r>
        <w:rPr>
          <w:rtl/>
        </w:rPr>
        <w:t xml:space="preserve">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من قوله</w:t>
      </w:r>
      <w:r w:rsidR="0050285B">
        <w:rPr>
          <w:rtl/>
        </w:rPr>
        <w:t>:</w:t>
      </w:r>
      <w:r>
        <w:rPr>
          <w:rtl/>
        </w:rPr>
        <w:t xml:space="preserve"> (وعلى كلّ حال فقد) إلى هنا لم يرد في « ط ». </w:t>
      </w:r>
    </w:p>
    <w:p w:rsidR="00671DF3" w:rsidRDefault="00671DF3" w:rsidP="00671DF3">
      <w:pPr>
        <w:pStyle w:val="libFootnote0"/>
        <w:rPr>
          <w:rtl/>
        </w:rPr>
      </w:pPr>
      <w:r>
        <w:rPr>
          <w:rtl/>
        </w:rPr>
        <w:t>2 - في « ح »</w:t>
      </w:r>
      <w:r w:rsidR="0050285B">
        <w:rPr>
          <w:rtl/>
        </w:rPr>
        <w:t>:</w:t>
      </w:r>
      <w:r>
        <w:rPr>
          <w:rtl/>
        </w:rPr>
        <w:t xml:space="preserve"> ولا تقديم. </w:t>
      </w:r>
    </w:p>
    <w:p w:rsidR="00671DF3" w:rsidRDefault="00671DF3" w:rsidP="00671DF3">
      <w:pPr>
        <w:pStyle w:val="libFootnote0"/>
        <w:rPr>
          <w:rtl/>
        </w:rPr>
      </w:pPr>
      <w:r>
        <w:rPr>
          <w:rtl/>
        </w:rPr>
        <w:t>3 - الكافي 1</w:t>
      </w:r>
      <w:r w:rsidR="0050285B">
        <w:rPr>
          <w:rtl/>
        </w:rPr>
        <w:t>:</w:t>
      </w:r>
      <w:r>
        <w:rPr>
          <w:rtl/>
        </w:rPr>
        <w:t xml:space="preserve"> 442</w:t>
      </w:r>
      <w:r w:rsidR="00D0354E">
        <w:rPr>
          <w:rtl/>
        </w:rPr>
        <w:t>/</w:t>
      </w:r>
      <w:r>
        <w:rPr>
          <w:rtl/>
        </w:rPr>
        <w:t xml:space="preserve">13. </w:t>
      </w:r>
    </w:p>
    <w:p w:rsidR="00671DF3" w:rsidRDefault="00671DF3" w:rsidP="00671DF3">
      <w:pPr>
        <w:pStyle w:val="libFootnote0"/>
        <w:rPr>
          <w:rtl/>
        </w:rPr>
      </w:pPr>
      <w:r>
        <w:rPr>
          <w:rtl/>
        </w:rPr>
        <w:t>4 - الخصال</w:t>
      </w:r>
      <w:r w:rsidR="0050285B">
        <w:rPr>
          <w:rtl/>
        </w:rPr>
        <w:t>:</w:t>
      </w:r>
      <w:r>
        <w:rPr>
          <w:rtl/>
        </w:rPr>
        <w:t xml:space="preserve"> 600</w:t>
      </w:r>
      <w:r w:rsidR="00D0354E">
        <w:rPr>
          <w:rtl/>
        </w:rPr>
        <w:t>/</w:t>
      </w:r>
      <w:r>
        <w:rPr>
          <w:rtl/>
        </w:rPr>
        <w:t xml:space="preserve">3. </w:t>
      </w:r>
    </w:p>
    <w:p w:rsidR="00671DF3" w:rsidRDefault="00671DF3" w:rsidP="00671DF3">
      <w:pPr>
        <w:pStyle w:val="libFootnote0"/>
        <w:rPr>
          <w:rtl/>
        </w:rPr>
      </w:pPr>
      <w:r>
        <w:rPr>
          <w:rtl/>
        </w:rPr>
        <w:t>5 - في « ط »</w:t>
      </w:r>
      <w:r w:rsidR="0050285B">
        <w:rPr>
          <w:rtl/>
        </w:rPr>
        <w:t>:</w:t>
      </w:r>
      <w:r>
        <w:rPr>
          <w:rtl/>
        </w:rPr>
        <w:t xml:space="preserve"> والقول. </w:t>
      </w:r>
    </w:p>
    <w:p w:rsidR="00671DF3" w:rsidRDefault="00671DF3" w:rsidP="00671DF3">
      <w:pPr>
        <w:pStyle w:val="libFootnote0"/>
        <w:rPr>
          <w:rtl/>
        </w:rPr>
      </w:pPr>
      <w:r>
        <w:rPr>
          <w:rtl/>
        </w:rPr>
        <w:t>6 - من قوله</w:t>
      </w:r>
      <w:r w:rsidR="0050285B">
        <w:rPr>
          <w:rtl/>
        </w:rPr>
        <w:t>:</w:t>
      </w:r>
      <w:r>
        <w:rPr>
          <w:rtl/>
        </w:rPr>
        <w:t xml:space="preserve"> (لها وأنها) إلى هنا لم يرد في « ط ». </w:t>
      </w:r>
    </w:p>
    <w:p w:rsidR="00671DF3" w:rsidRDefault="00671DF3" w:rsidP="00671DF3">
      <w:pPr>
        <w:pStyle w:val="libFootnote0"/>
        <w:rPr>
          <w:rtl/>
        </w:rPr>
      </w:pPr>
      <w:r>
        <w:rPr>
          <w:rtl/>
        </w:rPr>
        <w:t>7 - أورده الكليني في الكافي 1</w:t>
      </w:r>
      <w:r w:rsidR="0050285B">
        <w:rPr>
          <w:rtl/>
        </w:rPr>
        <w:t>:</w:t>
      </w:r>
      <w:r>
        <w:rPr>
          <w:rtl/>
        </w:rPr>
        <w:t xml:space="preserve"> 453</w:t>
      </w:r>
      <w:r w:rsidR="00D0354E">
        <w:rPr>
          <w:rtl/>
        </w:rPr>
        <w:t>/</w:t>
      </w:r>
      <w:r>
        <w:rPr>
          <w:rtl/>
        </w:rPr>
        <w:t>2، الصدوق في الاعتقادات</w:t>
      </w:r>
      <w:r w:rsidR="0050285B">
        <w:rPr>
          <w:rtl/>
        </w:rPr>
        <w:t>:</w:t>
      </w:r>
      <w:r>
        <w:rPr>
          <w:rtl/>
        </w:rPr>
        <w:t xml:space="preserve"> 59 (ضمن مصنّفات المفيد ج 5) والشريف الرضي في خصائص الأئمّة</w:t>
      </w:r>
      <w:r w:rsidR="0050285B">
        <w:rPr>
          <w:rtl/>
        </w:rPr>
        <w:t>:</w:t>
      </w:r>
      <w:r>
        <w:rPr>
          <w:rtl/>
        </w:rPr>
        <w:t xml:space="preserve"> 65 - 66.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وحينئذ </w:t>
      </w:r>
      <w:r w:rsidRPr="00671DF3">
        <w:rPr>
          <w:rStyle w:val="libFootnotenumChar"/>
          <w:rtl/>
        </w:rPr>
        <w:t>(1)</w:t>
      </w:r>
      <w:r>
        <w:rPr>
          <w:rtl/>
        </w:rPr>
        <w:t xml:space="preserve"> فلا مفسدة، والحاصل أنّك لا ترى في شيء من الشبهات المذكورة ما هو صريح في المنافاة أصلاً، بل يمكن توجيه الجمع بوجوه قريبة قد ذكرنا جملة منها </w:t>
      </w:r>
      <w:r w:rsidRPr="00671DF3">
        <w:rPr>
          <w:rStyle w:val="libFootnotenumChar"/>
          <w:rtl/>
        </w:rPr>
        <w:t>(2)</w:t>
      </w:r>
      <w:r>
        <w:rPr>
          <w:rtl/>
        </w:rPr>
        <w:t xml:space="preserve">. </w:t>
      </w:r>
    </w:p>
    <w:p w:rsidR="00671DF3" w:rsidRDefault="00671DF3" w:rsidP="00671DF3">
      <w:pPr>
        <w:pStyle w:val="libNormal"/>
        <w:rPr>
          <w:rtl/>
        </w:rPr>
      </w:pPr>
      <w:bookmarkStart w:id="336" w:name="_Toc302399645"/>
      <w:r w:rsidRPr="00F627FD">
        <w:rPr>
          <w:rStyle w:val="libBold2Char"/>
          <w:rtl/>
        </w:rPr>
        <w:t>الخامسة</w:t>
      </w:r>
      <w:bookmarkEnd w:id="336"/>
      <w:r w:rsidR="0050285B" w:rsidRPr="00F627FD">
        <w:rPr>
          <w:rStyle w:val="libBold2Char"/>
          <w:rtl/>
        </w:rPr>
        <w:t>:</w:t>
      </w:r>
      <w:r>
        <w:rPr>
          <w:rtl/>
        </w:rPr>
        <w:t xml:space="preserve"> قوله تعالى</w:t>
      </w:r>
      <w:r w:rsidR="0050285B">
        <w:rPr>
          <w:rtl/>
        </w:rPr>
        <w:t>:</w:t>
      </w:r>
      <w:r>
        <w:rPr>
          <w:rtl/>
        </w:rPr>
        <w:t xml:space="preserve"> </w:t>
      </w:r>
      <w:r w:rsidR="00633993" w:rsidRPr="00633993">
        <w:rPr>
          <w:rStyle w:val="libAlaemChar"/>
          <w:rtl/>
        </w:rPr>
        <w:t>(</w:t>
      </w:r>
      <w:r w:rsidR="00633993" w:rsidRPr="00633993">
        <w:rPr>
          <w:rStyle w:val="libAieChar"/>
          <w:rtl/>
        </w:rPr>
        <w:t xml:space="preserve"> حَتَّى إِذَا جَاءَ أَحَدَهُمُ الْمَوْتُ قَالَ رَبِّ ارْجِعُونِ * لَعَلِّي أَعْمَلُ صَالِحاً فِيَما تَرَكْتُ كَلاَّ إِنَّهَا كَلِمَةٌ هُوَ قَائِلُهَا وَمِن وَرَائِهِم بَرْزَخٌ إِلَى يَوْمِ يُبْعَثُونَ </w:t>
      </w:r>
      <w:r w:rsidR="00633993" w:rsidRPr="00633993">
        <w:rPr>
          <w:rStyle w:val="libAlaemChar"/>
          <w:rtl/>
        </w:rPr>
        <w:t>)</w:t>
      </w:r>
      <w:r>
        <w:rPr>
          <w:rtl/>
        </w:rPr>
        <w:t xml:space="preserve"> </w:t>
      </w:r>
      <w:r w:rsidRPr="00671DF3">
        <w:rPr>
          <w:rStyle w:val="libFootnotenumChar"/>
          <w:rtl/>
        </w:rPr>
        <w:t>(3)</w:t>
      </w:r>
      <w:r>
        <w:rPr>
          <w:rtl/>
        </w:rPr>
        <w:t xml:space="preserve">. </w:t>
      </w:r>
    </w:p>
    <w:p w:rsidR="00671DF3" w:rsidRDefault="00671DF3" w:rsidP="00671DF3">
      <w:pPr>
        <w:pStyle w:val="libNormal"/>
        <w:rPr>
          <w:rtl/>
        </w:rPr>
      </w:pPr>
      <w:r w:rsidRPr="00671DF3">
        <w:rPr>
          <w:rStyle w:val="libBold2Char"/>
          <w:rtl/>
        </w:rPr>
        <w:t>والجواب من وجوه</w:t>
      </w:r>
      <w:r w:rsidR="0050285B">
        <w:rPr>
          <w:rStyle w:val="libBold2Char"/>
          <w:rtl/>
        </w:rPr>
        <w:t>:</w:t>
      </w:r>
      <w:r>
        <w:rPr>
          <w:rtl/>
        </w:rPr>
        <w:t xml:space="preserve"> </w:t>
      </w:r>
    </w:p>
    <w:p w:rsidR="00671DF3" w:rsidRDefault="00671DF3" w:rsidP="00671DF3">
      <w:pPr>
        <w:pStyle w:val="libNormal"/>
        <w:rPr>
          <w:rtl/>
        </w:rPr>
      </w:pPr>
      <w:r w:rsidRPr="00671DF3">
        <w:rPr>
          <w:rStyle w:val="libBold2Char"/>
          <w:rtl/>
        </w:rPr>
        <w:t>أحدها</w:t>
      </w:r>
      <w:r w:rsidR="0050285B">
        <w:rPr>
          <w:rStyle w:val="libBold2Char"/>
          <w:rtl/>
        </w:rPr>
        <w:t>:</w:t>
      </w:r>
      <w:r>
        <w:rPr>
          <w:rtl/>
        </w:rPr>
        <w:t xml:space="preserve"> إنّه ليس فيها شيء من ألفاظ العموم، فلعلّ المشار إليهم لا يرجع أحد منهم</w:t>
      </w:r>
      <w:r w:rsidR="0050285B">
        <w:rPr>
          <w:rtl/>
        </w:rPr>
        <w:t>؛</w:t>
      </w:r>
      <w:r>
        <w:rPr>
          <w:rtl/>
        </w:rPr>
        <w:t xml:space="preserve"> لأنّ الرجعة خاصّة كما عرفت. </w:t>
      </w:r>
    </w:p>
    <w:p w:rsidR="00671DF3" w:rsidRDefault="00671DF3" w:rsidP="00671DF3">
      <w:pPr>
        <w:pStyle w:val="libNormal"/>
        <w:rPr>
          <w:rtl/>
        </w:rPr>
      </w:pPr>
      <w:r w:rsidRPr="00671DF3">
        <w:rPr>
          <w:rStyle w:val="libBold2Char"/>
          <w:rtl/>
        </w:rPr>
        <w:t>وثانيها</w:t>
      </w:r>
      <w:r w:rsidR="0050285B">
        <w:rPr>
          <w:rtl/>
        </w:rPr>
        <w:t>:</w:t>
      </w:r>
      <w:r>
        <w:rPr>
          <w:rtl/>
        </w:rPr>
        <w:t xml:space="preserve"> إنّه على تقدير إرادة ظاهرها غير شاملة لأهل العصمة </w:t>
      </w:r>
      <w:r w:rsidR="008C44AB" w:rsidRPr="008C44AB">
        <w:rPr>
          <w:rStyle w:val="libAlaemChar"/>
          <w:rFonts w:hint="cs"/>
          <w:rtl/>
        </w:rPr>
        <w:t>عليهم‌السلام</w:t>
      </w:r>
      <w:r>
        <w:rPr>
          <w:rtl/>
        </w:rPr>
        <w:t xml:space="preserve"> قطعاً </w:t>
      </w:r>
      <w:r w:rsidRPr="00671DF3">
        <w:rPr>
          <w:rStyle w:val="libFootnotenumChar"/>
          <w:rtl/>
        </w:rPr>
        <w:t>(4)</w:t>
      </w:r>
      <w:r w:rsidR="0050285B">
        <w:rPr>
          <w:rtl/>
        </w:rPr>
        <w:t>؛</w:t>
      </w:r>
      <w:r>
        <w:rPr>
          <w:rtl/>
        </w:rPr>
        <w:t xml:space="preserve"> لأنّه لا يقول أحد منهم ذلك، فلا يصحّ الاستدلال بها على نفي رجعتهم. </w:t>
      </w:r>
    </w:p>
    <w:p w:rsidR="00671DF3" w:rsidRDefault="00671DF3" w:rsidP="00671DF3">
      <w:pPr>
        <w:pStyle w:val="libNormal"/>
        <w:rPr>
          <w:rtl/>
        </w:rPr>
      </w:pPr>
      <w:r w:rsidRPr="00671DF3">
        <w:rPr>
          <w:rStyle w:val="libBold2Char"/>
          <w:rtl/>
        </w:rPr>
        <w:t>وثالثها</w:t>
      </w:r>
      <w:r w:rsidR="0050285B">
        <w:rPr>
          <w:rStyle w:val="libBold2Char"/>
          <w:rtl/>
        </w:rPr>
        <w:t>:</w:t>
      </w:r>
      <w:r>
        <w:rPr>
          <w:rtl/>
        </w:rPr>
        <w:t xml:space="preserve"> إنّ الذي يفهم منها أنّ المذكورين طلبوا الرجعة قبل الموت لا بعده، والمدّعى هو الرجعة بعده، فلا ينافي صحّة الرجعة بهذا المعنى. </w:t>
      </w:r>
    </w:p>
    <w:p w:rsidR="00671DF3" w:rsidRDefault="00671DF3" w:rsidP="00671DF3">
      <w:pPr>
        <w:pStyle w:val="libNormal"/>
        <w:rPr>
          <w:rtl/>
        </w:rPr>
      </w:pPr>
      <w:r w:rsidRPr="00671DF3">
        <w:rPr>
          <w:rStyle w:val="libBold2Char"/>
          <w:rtl/>
        </w:rPr>
        <w:t>ورابعها</w:t>
      </w:r>
      <w:r w:rsidR="0050285B">
        <w:rPr>
          <w:rStyle w:val="libBold2Char"/>
          <w:rtl/>
        </w:rPr>
        <w:t>:</w:t>
      </w:r>
      <w:r>
        <w:rPr>
          <w:rtl/>
        </w:rPr>
        <w:t xml:space="preserve"> إنّ الآية تحتمل إرادة الرجعة مع التكليف بل هو الظاهر منها، بل يكاد يكون صريح معناها، ونحن لا نجزم بوقوع التكليف في الرجعة فإن اُريد منها نفيه فلا فساد فيه. </w:t>
      </w:r>
    </w:p>
    <w:p w:rsidR="00671DF3" w:rsidRDefault="00671DF3" w:rsidP="00671DF3">
      <w:pPr>
        <w:pStyle w:val="libNormal"/>
        <w:rPr>
          <w:rtl/>
        </w:rPr>
      </w:pPr>
      <w:r w:rsidRPr="00671DF3">
        <w:rPr>
          <w:rStyle w:val="libBold2Char"/>
          <w:rtl/>
        </w:rPr>
        <w:t>وخامسها</w:t>
      </w:r>
      <w:r w:rsidR="0050285B">
        <w:rPr>
          <w:rtl/>
        </w:rPr>
        <w:t>:</w:t>
      </w:r>
      <w:r>
        <w:rPr>
          <w:rtl/>
        </w:rPr>
        <w:t xml:space="preserve"> إنّ الرجعة التي نقول بها واقعة في مدّة البرزخ، فلا تنافي مدلول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(وحينئذ) أثبتناه من « ح، ك ». </w:t>
      </w:r>
    </w:p>
    <w:p w:rsidR="00671DF3" w:rsidRDefault="00671DF3" w:rsidP="00671DF3">
      <w:pPr>
        <w:pStyle w:val="libFootnote0"/>
        <w:rPr>
          <w:rtl/>
        </w:rPr>
      </w:pPr>
      <w:r>
        <w:rPr>
          <w:rtl/>
        </w:rPr>
        <w:t>2 - من قوله</w:t>
      </w:r>
      <w:r w:rsidR="0050285B">
        <w:rPr>
          <w:rtl/>
        </w:rPr>
        <w:t>:</w:t>
      </w:r>
      <w:r>
        <w:rPr>
          <w:rtl/>
        </w:rPr>
        <w:t xml:space="preserve"> (وحينئذٌ فلا مفسدة) إلى هنا لم يرد في « ش ». </w:t>
      </w:r>
    </w:p>
    <w:p w:rsidR="00671DF3" w:rsidRDefault="00671DF3" w:rsidP="00671DF3">
      <w:pPr>
        <w:pStyle w:val="libFootnote0"/>
        <w:rPr>
          <w:rtl/>
        </w:rPr>
      </w:pPr>
      <w:r>
        <w:rPr>
          <w:rtl/>
        </w:rPr>
        <w:t>3 - سورة المؤمنون 23</w:t>
      </w:r>
      <w:r w:rsidR="0050285B">
        <w:rPr>
          <w:rtl/>
        </w:rPr>
        <w:t>:</w:t>
      </w:r>
      <w:r>
        <w:rPr>
          <w:rtl/>
        </w:rPr>
        <w:t xml:space="preserve"> 99 - 100. </w:t>
      </w:r>
    </w:p>
    <w:p w:rsidR="00671DF3" w:rsidRDefault="00671DF3" w:rsidP="00671DF3">
      <w:pPr>
        <w:pStyle w:val="libFootnote0"/>
        <w:rPr>
          <w:rtl/>
        </w:rPr>
      </w:pPr>
      <w:r>
        <w:rPr>
          <w:rtl/>
        </w:rPr>
        <w:t>4 - في « ح » زيادة</w:t>
      </w:r>
      <w:r w:rsidR="0050285B">
        <w:rPr>
          <w:rtl/>
        </w:rPr>
        <w:t>:</w:t>
      </w:r>
      <w:r>
        <w:rPr>
          <w:rtl/>
        </w:rPr>
        <w:t xml:space="preserve"> ولا الصلحاء.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الآية، ولعلّهم طلبوا رجعة العمر الأوّل بعينه وسائر أحواله. </w:t>
      </w:r>
    </w:p>
    <w:p w:rsidR="00671DF3" w:rsidRDefault="00671DF3" w:rsidP="00671DF3">
      <w:pPr>
        <w:pStyle w:val="libNormal"/>
        <w:rPr>
          <w:rtl/>
        </w:rPr>
      </w:pPr>
      <w:bookmarkStart w:id="337" w:name="_Toc302399646"/>
      <w:r w:rsidRPr="00671DF3">
        <w:rPr>
          <w:rStyle w:val="libBold2Char"/>
          <w:rtl/>
        </w:rPr>
        <w:t>وسادسها</w:t>
      </w:r>
      <w:bookmarkEnd w:id="337"/>
      <w:r w:rsidR="0050285B">
        <w:rPr>
          <w:rtl/>
        </w:rPr>
        <w:t>:</w:t>
      </w:r>
      <w:r>
        <w:rPr>
          <w:rtl/>
        </w:rPr>
        <w:t xml:space="preserve"> إنّ البعث أعمّ من الرجعة، فلعلّ المراد بالبعث فيها</w:t>
      </w:r>
      <w:r w:rsidR="0050285B">
        <w:rPr>
          <w:rtl/>
        </w:rPr>
        <w:t>:</w:t>
      </w:r>
      <w:r>
        <w:rPr>
          <w:rtl/>
        </w:rPr>
        <w:t xml:space="preserve"> الرجعة ثمّ القيامة، وإنّهم طلبوا الرجعة عاجلة قبل حضور وقتها، فلم يجابوا إليها. </w:t>
      </w:r>
    </w:p>
    <w:p w:rsidR="00671DF3" w:rsidRDefault="00671DF3" w:rsidP="00671DF3">
      <w:pPr>
        <w:pStyle w:val="libNormal"/>
        <w:rPr>
          <w:rtl/>
        </w:rPr>
      </w:pPr>
      <w:r w:rsidRPr="00F627FD">
        <w:rPr>
          <w:rStyle w:val="libBold2Char"/>
          <w:rtl/>
        </w:rPr>
        <w:t>السادسة</w:t>
      </w:r>
      <w:r>
        <w:rPr>
          <w:rtl/>
        </w:rPr>
        <w:t xml:space="preserve"> </w:t>
      </w:r>
      <w:r w:rsidRPr="00671DF3">
        <w:rPr>
          <w:rStyle w:val="libFootnotenumChar"/>
          <w:rtl/>
        </w:rPr>
        <w:t>(1)</w:t>
      </w:r>
      <w:r w:rsidR="0050285B">
        <w:rPr>
          <w:rtl/>
        </w:rPr>
        <w:t>:</w:t>
      </w:r>
      <w:r>
        <w:rPr>
          <w:rtl/>
        </w:rPr>
        <w:t xml:space="preserve"> ما رواه الصدوق في « </w:t>
      </w:r>
      <w:r w:rsidRPr="00671DF3">
        <w:rPr>
          <w:rStyle w:val="libBold2Char"/>
          <w:rtl/>
        </w:rPr>
        <w:t xml:space="preserve">معاني الأخبار </w:t>
      </w:r>
      <w:r>
        <w:rPr>
          <w:rtl/>
        </w:rPr>
        <w:t>»</w:t>
      </w:r>
      <w:r w:rsidR="0050285B">
        <w:rPr>
          <w:rtl/>
        </w:rPr>
        <w:t>:</w:t>
      </w:r>
      <w:r>
        <w:rPr>
          <w:rtl/>
        </w:rPr>
        <w:t xml:space="preserve"> عن محمّد بن الحسن بن الوليد، عن الصفّار، عن أحمد بن محمّد، عن عثمان بن عيسى، عن صالح بن ميثم، عن عباية الأسدي، قال</w:t>
      </w:r>
      <w:r w:rsidR="0050285B">
        <w:rPr>
          <w:rtl/>
        </w:rPr>
        <w:t>:</w:t>
      </w:r>
      <w:r>
        <w:rPr>
          <w:rtl/>
        </w:rPr>
        <w:t xml:space="preserve"> سمعت أمير المؤمنين </w:t>
      </w:r>
      <w:r w:rsidR="008C44AB" w:rsidRPr="008C44AB">
        <w:rPr>
          <w:rStyle w:val="libAlaemChar"/>
          <w:rFonts w:hint="cs"/>
          <w:rtl/>
        </w:rPr>
        <w:t>عليه‌السلام</w:t>
      </w:r>
      <w:r>
        <w:rPr>
          <w:rtl/>
        </w:rPr>
        <w:t xml:space="preserve"> وهو متكي وأنا قائم عليه</w:t>
      </w:r>
      <w:r w:rsidR="0050285B">
        <w:rPr>
          <w:rtl/>
        </w:rPr>
        <w:t>:</w:t>
      </w:r>
      <w:r>
        <w:rPr>
          <w:rtl/>
        </w:rPr>
        <w:t xml:space="preserve"> « لأبنينّ بمصر منبراً، ولأنقضنّ دمشق حجراً حجراً، ولاُخرجنّ اليهود والنصارى من كلّ كور </w:t>
      </w:r>
      <w:r w:rsidRPr="00671DF3">
        <w:rPr>
          <w:rStyle w:val="libFootnotenumChar"/>
          <w:rtl/>
        </w:rPr>
        <w:t>(2)</w:t>
      </w:r>
      <w:r>
        <w:rPr>
          <w:rtl/>
        </w:rPr>
        <w:t xml:space="preserve"> العرب، ولأسوقنّ العرب بعصاي هذه » فقلت له</w:t>
      </w:r>
      <w:r w:rsidR="0050285B">
        <w:rPr>
          <w:rtl/>
        </w:rPr>
        <w:t>:</w:t>
      </w:r>
      <w:r>
        <w:rPr>
          <w:rtl/>
        </w:rPr>
        <w:t xml:space="preserve"> يا أمير المؤمنين كأنّك تخبر أنّك </w:t>
      </w:r>
      <w:r w:rsidRPr="00671DF3">
        <w:rPr>
          <w:rStyle w:val="libFootnotenumChar"/>
          <w:rtl/>
        </w:rPr>
        <w:t>(3)</w:t>
      </w:r>
      <w:r>
        <w:rPr>
          <w:rtl/>
        </w:rPr>
        <w:t xml:space="preserve"> تحيى بعدما تموت؟ فقال</w:t>
      </w:r>
      <w:r w:rsidR="0050285B">
        <w:rPr>
          <w:rtl/>
        </w:rPr>
        <w:t>:</w:t>
      </w:r>
      <w:r>
        <w:rPr>
          <w:rtl/>
        </w:rPr>
        <w:t xml:space="preserve"> « هيهات يا عباية ذهبت في غير مذهب، يفعله رجل منّي » </w:t>
      </w:r>
      <w:r w:rsidRPr="00671DF3">
        <w:rPr>
          <w:rStyle w:val="libFootnotenumChar"/>
          <w:rtl/>
        </w:rPr>
        <w:t>(4)</w:t>
      </w:r>
      <w:r>
        <w:rPr>
          <w:rtl/>
        </w:rPr>
        <w:t xml:space="preserve">. </w:t>
      </w:r>
    </w:p>
    <w:p w:rsidR="00671DF3" w:rsidRDefault="00671DF3" w:rsidP="00671DF3">
      <w:pPr>
        <w:pStyle w:val="libNormal"/>
        <w:rPr>
          <w:rtl/>
        </w:rPr>
      </w:pPr>
      <w:r w:rsidRPr="00671DF3">
        <w:rPr>
          <w:rStyle w:val="libBold2Char"/>
          <w:rtl/>
        </w:rPr>
        <w:t>أقول</w:t>
      </w:r>
      <w:r w:rsidR="0050285B">
        <w:rPr>
          <w:rtl/>
        </w:rPr>
        <w:t>:</w:t>
      </w:r>
      <w:r>
        <w:rPr>
          <w:rtl/>
        </w:rPr>
        <w:t xml:space="preserve"> روى الصدوق قبله حديثاً عن ابن الكوّا. وقد تقدّم في آخر الباب التاسع، ثمّ قال</w:t>
      </w:r>
      <w:r w:rsidR="0050285B">
        <w:rPr>
          <w:rtl/>
        </w:rPr>
        <w:t>:</w:t>
      </w:r>
      <w:r>
        <w:rPr>
          <w:rtl/>
        </w:rPr>
        <w:t xml:space="preserve"> إنّ أمير المؤمنين </w:t>
      </w:r>
      <w:r w:rsidR="008C44AB" w:rsidRPr="008C44AB">
        <w:rPr>
          <w:rStyle w:val="libAlaemChar"/>
          <w:rFonts w:hint="cs"/>
          <w:rtl/>
        </w:rPr>
        <w:t>عليه‌السلام</w:t>
      </w:r>
      <w:r>
        <w:rPr>
          <w:rtl/>
        </w:rPr>
        <w:t xml:space="preserve"> اتّقى عباية الأسدي في هذا الحديث، واتّقى ابن الكوّا في الحديث الأوّل</w:t>
      </w:r>
      <w:r w:rsidR="0050285B">
        <w:rPr>
          <w:rtl/>
        </w:rPr>
        <w:t>؛</w:t>
      </w:r>
      <w:r>
        <w:rPr>
          <w:rtl/>
        </w:rPr>
        <w:t xml:space="preserve"> لأنّهما كانا غير محتملين لأسرار آل محمّد </w:t>
      </w:r>
      <w:r w:rsidR="008C44AB" w:rsidRPr="008C44AB">
        <w:rPr>
          <w:rStyle w:val="libAlaemChar"/>
          <w:rFonts w:hint="cs"/>
          <w:rtl/>
        </w:rPr>
        <w:t>عليهم‌السلام</w:t>
      </w:r>
      <w:r>
        <w:rPr>
          <w:rtl/>
        </w:rPr>
        <w:t xml:space="preserve"> </w:t>
      </w:r>
      <w:r w:rsidRPr="00671DF3">
        <w:rPr>
          <w:rStyle w:val="libFootnotenumChar"/>
          <w:rtl/>
        </w:rPr>
        <w:t>(5)</w:t>
      </w:r>
      <w:r>
        <w:rPr>
          <w:rtl/>
        </w:rPr>
        <w:t xml:space="preserve"> « انتهى ». </w:t>
      </w:r>
    </w:p>
    <w:p w:rsidR="00671DF3" w:rsidRDefault="00671DF3" w:rsidP="00671DF3">
      <w:pPr>
        <w:pStyle w:val="libNormal"/>
        <w:rPr>
          <w:rtl/>
        </w:rPr>
      </w:pPr>
      <w:r>
        <w:rPr>
          <w:rtl/>
        </w:rPr>
        <w:t xml:space="preserve">ولا يخفى أنّه لا ينافي رجعته </w:t>
      </w:r>
      <w:r w:rsidR="008C44AB" w:rsidRPr="008C44AB">
        <w:rPr>
          <w:rStyle w:val="libAlaemChar"/>
          <w:rFonts w:hint="cs"/>
          <w:rtl/>
        </w:rPr>
        <w:t>عليه‌السلام</w:t>
      </w:r>
      <w:r>
        <w:rPr>
          <w:rtl/>
        </w:rPr>
        <w:t xml:space="preserve"> بل يدلّ على أنّ الفاعل لهذه الأفعال غيره، ولم يرد في أحاديث الرجعة أنّ أمير المؤمنين </w:t>
      </w:r>
      <w:r w:rsidR="008C44AB" w:rsidRPr="008C44AB">
        <w:rPr>
          <w:rStyle w:val="libAlaemChar"/>
          <w:rFonts w:hint="cs"/>
          <w:rtl/>
        </w:rPr>
        <w:t>عليه‌السلام</w:t>
      </w:r>
      <w:r>
        <w:rPr>
          <w:rtl/>
        </w:rPr>
        <w:t xml:space="preserve"> هو الذي يفعلها، فظهر عن هذه الشبهة جوابان صحيحان، وليس الحديث بصريح في نفيه </w:t>
      </w:r>
      <w:r w:rsidRPr="00671DF3">
        <w:rPr>
          <w:rStyle w:val="libFootnotenumChar"/>
          <w:rtl/>
        </w:rPr>
        <w:t>(6)</w:t>
      </w:r>
      <w:r>
        <w:rPr>
          <w:rtl/>
        </w:rPr>
        <w:t xml:space="preserve"> رجعته </w:t>
      </w:r>
      <w:r w:rsidR="008C44AB" w:rsidRPr="008C44AB">
        <w:rPr>
          <w:rStyle w:val="libAlaemChar"/>
          <w:rFonts w:hint="cs"/>
          <w:rtl/>
        </w:rPr>
        <w:t>عليه‌السلام</w:t>
      </w:r>
      <w:r>
        <w:rPr>
          <w:rtl/>
        </w:rPr>
        <w:t xml:space="preserve"> كما </w:t>
      </w:r>
    </w:p>
    <w:p w:rsidR="00671DF3" w:rsidRDefault="00671DF3" w:rsidP="00671DF3">
      <w:pPr>
        <w:pStyle w:val="libFootnote0"/>
        <w:rPr>
          <w:rtl/>
        </w:rPr>
      </w:pPr>
      <w:r>
        <w:rPr>
          <w:rtl/>
        </w:rPr>
        <w:t>____________</w:t>
      </w:r>
    </w:p>
    <w:p w:rsidR="00671DF3" w:rsidRDefault="00671DF3" w:rsidP="00671DF3">
      <w:pPr>
        <w:pStyle w:val="libFootnote0"/>
        <w:rPr>
          <w:rtl/>
        </w:rPr>
      </w:pPr>
      <w:r>
        <w:rPr>
          <w:rtl/>
        </w:rPr>
        <w:t xml:space="preserve">1 - من هنا يبدأ ما سقط من « ك ». </w:t>
      </w:r>
    </w:p>
    <w:p w:rsidR="00671DF3" w:rsidRDefault="00671DF3" w:rsidP="00671DF3">
      <w:pPr>
        <w:pStyle w:val="libFootnote0"/>
        <w:rPr>
          <w:rtl/>
        </w:rPr>
      </w:pPr>
      <w:r>
        <w:rPr>
          <w:rtl/>
        </w:rPr>
        <w:t>2 - الكورة</w:t>
      </w:r>
      <w:r w:rsidR="0050285B">
        <w:rPr>
          <w:rtl/>
        </w:rPr>
        <w:t>:</w:t>
      </w:r>
      <w:r>
        <w:rPr>
          <w:rtl/>
        </w:rPr>
        <w:t xml:space="preserve"> بالضم، المدينة. وجمعها كُوَر. القاموس المحيط 2</w:t>
      </w:r>
      <w:r w:rsidR="0050285B">
        <w:rPr>
          <w:rtl/>
        </w:rPr>
        <w:t>:</w:t>
      </w:r>
      <w:r>
        <w:rPr>
          <w:rtl/>
        </w:rPr>
        <w:t xml:space="preserve"> 218 - الكور. </w:t>
      </w:r>
    </w:p>
    <w:p w:rsidR="00671DF3" w:rsidRDefault="00671DF3" w:rsidP="00671DF3">
      <w:pPr>
        <w:pStyle w:val="libFootnote0"/>
        <w:rPr>
          <w:rtl/>
        </w:rPr>
      </w:pPr>
      <w:r>
        <w:rPr>
          <w:rtl/>
        </w:rPr>
        <w:t>3 - قوله</w:t>
      </w:r>
      <w:r w:rsidR="0050285B">
        <w:rPr>
          <w:rtl/>
        </w:rPr>
        <w:t>:</w:t>
      </w:r>
      <w:r>
        <w:rPr>
          <w:rtl/>
        </w:rPr>
        <w:t xml:space="preserve"> (تخبر أنّك) لم يرد في « ح ». </w:t>
      </w:r>
    </w:p>
    <w:p w:rsidR="00671DF3" w:rsidRDefault="00671DF3" w:rsidP="00671DF3">
      <w:pPr>
        <w:pStyle w:val="libFootnote0"/>
        <w:rPr>
          <w:rtl/>
        </w:rPr>
      </w:pPr>
      <w:r>
        <w:rPr>
          <w:rtl/>
        </w:rPr>
        <w:t>4 - معاني الأخبار</w:t>
      </w:r>
      <w:r w:rsidR="0050285B">
        <w:rPr>
          <w:rtl/>
        </w:rPr>
        <w:t>:</w:t>
      </w:r>
      <w:r>
        <w:rPr>
          <w:rtl/>
        </w:rPr>
        <w:t xml:space="preserve"> 406</w:t>
      </w:r>
      <w:r w:rsidR="00D0354E">
        <w:rPr>
          <w:rtl/>
        </w:rPr>
        <w:t>/</w:t>
      </w:r>
      <w:r>
        <w:rPr>
          <w:rtl/>
        </w:rPr>
        <w:t xml:space="preserve">82. </w:t>
      </w:r>
    </w:p>
    <w:p w:rsidR="00671DF3" w:rsidRDefault="00671DF3" w:rsidP="00671DF3">
      <w:pPr>
        <w:pStyle w:val="libFootnote0"/>
        <w:rPr>
          <w:rtl/>
        </w:rPr>
      </w:pPr>
      <w:r>
        <w:rPr>
          <w:rtl/>
        </w:rPr>
        <w:t>5 - معاني الأخبار</w:t>
      </w:r>
      <w:r w:rsidR="0050285B">
        <w:rPr>
          <w:rtl/>
        </w:rPr>
        <w:t>:</w:t>
      </w:r>
      <w:r>
        <w:rPr>
          <w:rtl/>
        </w:rPr>
        <w:t xml:space="preserve"> 407. </w:t>
      </w:r>
    </w:p>
    <w:p w:rsidR="00671DF3" w:rsidRDefault="00671DF3" w:rsidP="00671DF3">
      <w:pPr>
        <w:pStyle w:val="libFootnote0"/>
        <w:rPr>
          <w:rtl/>
        </w:rPr>
      </w:pPr>
      <w:r>
        <w:rPr>
          <w:rtl/>
        </w:rPr>
        <w:t>6 - في « ح، ش »</w:t>
      </w:r>
      <w:r w:rsidR="0050285B">
        <w:rPr>
          <w:rtl/>
        </w:rPr>
        <w:t>:</w:t>
      </w:r>
      <w:r>
        <w:rPr>
          <w:rtl/>
        </w:rPr>
        <w:t xml:space="preserve"> نفي.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لا يخفى على منصف </w:t>
      </w:r>
      <w:r w:rsidRPr="00671DF3">
        <w:rPr>
          <w:rStyle w:val="libFootnotenumChar"/>
          <w:rtl/>
        </w:rPr>
        <w:t>(1)</w:t>
      </w:r>
      <w:r>
        <w:rPr>
          <w:rtl/>
        </w:rPr>
        <w:t xml:space="preserve">، وأمّا التعرّض </w:t>
      </w:r>
      <w:r w:rsidRPr="00671DF3">
        <w:rPr>
          <w:rStyle w:val="libFootnotenumChar"/>
          <w:rtl/>
        </w:rPr>
        <w:t>(2)</w:t>
      </w:r>
      <w:r>
        <w:rPr>
          <w:rtl/>
        </w:rPr>
        <w:t xml:space="preserve"> لتأويل الرجعة برجوع الدولة وخروج المهدي </w:t>
      </w:r>
      <w:r w:rsidR="008C44AB" w:rsidRPr="008C44AB">
        <w:rPr>
          <w:rStyle w:val="libAlaemChar"/>
          <w:rFonts w:hint="cs"/>
          <w:rtl/>
        </w:rPr>
        <w:t>عليه‌السلام</w:t>
      </w:r>
      <w:r>
        <w:rPr>
          <w:rtl/>
        </w:rPr>
        <w:t>، فلا يخفى على منصف بطلانه وفساده لوجوه اثنى عشر</w:t>
      </w:r>
      <w:r w:rsidR="0050285B">
        <w:rPr>
          <w:rtl/>
        </w:rPr>
        <w:t>:</w:t>
      </w:r>
      <w:r>
        <w:rPr>
          <w:rtl/>
        </w:rPr>
        <w:t xml:space="preserve"> </w:t>
      </w:r>
    </w:p>
    <w:p w:rsidR="00671DF3" w:rsidRDefault="00671DF3" w:rsidP="00671DF3">
      <w:pPr>
        <w:pStyle w:val="libNormal"/>
        <w:rPr>
          <w:rtl/>
        </w:rPr>
      </w:pPr>
      <w:r w:rsidRPr="00671DF3">
        <w:rPr>
          <w:rStyle w:val="libBold2Char"/>
          <w:rtl/>
        </w:rPr>
        <w:t>الأوّل</w:t>
      </w:r>
      <w:r w:rsidR="0050285B">
        <w:rPr>
          <w:rStyle w:val="libBold2Char"/>
          <w:rtl/>
        </w:rPr>
        <w:t>:</w:t>
      </w:r>
      <w:r>
        <w:rPr>
          <w:rtl/>
        </w:rPr>
        <w:t xml:space="preserve"> إنّه خلاف الإجماع الذي نقله جماعة من الأعيان، ولم يظهر فيه ما ينافيه أصلاً.</w:t>
      </w:r>
    </w:p>
    <w:p w:rsidR="00671DF3" w:rsidRDefault="00671DF3" w:rsidP="00671DF3">
      <w:pPr>
        <w:pStyle w:val="libNormal"/>
        <w:rPr>
          <w:rtl/>
        </w:rPr>
      </w:pPr>
      <w:r w:rsidRPr="00671DF3">
        <w:rPr>
          <w:rStyle w:val="libBold2Char"/>
          <w:rtl/>
        </w:rPr>
        <w:t>الثاني</w:t>
      </w:r>
      <w:r w:rsidR="0050285B">
        <w:rPr>
          <w:rtl/>
        </w:rPr>
        <w:t>:</w:t>
      </w:r>
      <w:r>
        <w:rPr>
          <w:rtl/>
        </w:rPr>
        <w:t xml:space="preserve"> إنّه خلاف المتبادر من معنى الرجعة، والتبادر علامة الحقيقة. </w:t>
      </w:r>
    </w:p>
    <w:p w:rsidR="00671DF3" w:rsidRDefault="00671DF3" w:rsidP="00671DF3">
      <w:pPr>
        <w:pStyle w:val="libNormal"/>
        <w:rPr>
          <w:rtl/>
        </w:rPr>
      </w:pPr>
      <w:r w:rsidRPr="00671DF3">
        <w:rPr>
          <w:rStyle w:val="libBold2Char"/>
          <w:rtl/>
        </w:rPr>
        <w:t>الثالث</w:t>
      </w:r>
      <w:r w:rsidR="0050285B">
        <w:rPr>
          <w:rStyle w:val="libBold2Char"/>
          <w:rtl/>
        </w:rPr>
        <w:t>:</w:t>
      </w:r>
      <w:r>
        <w:rPr>
          <w:rtl/>
        </w:rPr>
        <w:t xml:space="preserve"> إنّه خلاف </w:t>
      </w:r>
      <w:r w:rsidRPr="00671DF3">
        <w:rPr>
          <w:rStyle w:val="libFootnotenumChar"/>
          <w:rtl/>
        </w:rPr>
        <w:t>(3)</w:t>
      </w:r>
      <w:r>
        <w:rPr>
          <w:rtl/>
        </w:rPr>
        <w:t xml:space="preserve"> ما يستفاد من تتبّع مواقع استعمالها، والقرائن الكثيرة الدالّة على المعنى المراد منها. </w:t>
      </w:r>
    </w:p>
    <w:p w:rsidR="00671DF3" w:rsidRDefault="00671DF3" w:rsidP="00671DF3">
      <w:pPr>
        <w:pStyle w:val="libNormal"/>
        <w:rPr>
          <w:rtl/>
        </w:rPr>
      </w:pPr>
      <w:r w:rsidRPr="00671DF3">
        <w:rPr>
          <w:rStyle w:val="libBold2Char"/>
          <w:rtl/>
        </w:rPr>
        <w:t>الرابع</w:t>
      </w:r>
      <w:r w:rsidR="0050285B">
        <w:rPr>
          <w:rtl/>
        </w:rPr>
        <w:t>:</w:t>
      </w:r>
      <w:r>
        <w:rPr>
          <w:rtl/>
        </w:rPr>
        <w:t xml:space="preserve"> ما عرفت سابقاً من نصّ علماء اللغة على تفسير معناها، والتصريح بحقيقتها، وأنّ المراد بها الرجوع إلى الدنيا بعد الموت، ذكره صاحب « القاموس والصحاح » </w:t>
      </w:r>
      <w:r w:rsidRPr="00671DF3">
        <w:rPr>
          <w:rStyle w:val="libFootnotenumChar"/>
          <w:rtl/>
        </w:rPr>
        <w:t>(4)</w:t>
      </w:r>
      <w:r>
        <w:rPr>
          <w:rtl/>
        </w:rPr>
        <w:t xml:space="preserve"> وغيرهما. </w:t>
      </w:r>
    </w:p>
    <w:p w:rsidR="00671DF3" w:rsidRDefault="00671DF3" w:rsidP="00671DF3">
      <w:pPr>
        <w:pStyle w:val="libNormal"/>
        <w:rPr>
          <w:rtl/>
        </w:rPr>
      </w:pPr>
      <w:r>
        <w:rPr>
          <w:rtl/>
        </w:rPr>
        <w:t>الخامس</w:t>
      </w:r>
      <w:r w:rsidR="0050285B">
        <w:rPr>
          <w:rtl/>
        </w:rPr>
        <w:t>:</w:t>
      </w:r>
      <w:r>
        <w:rPr>
          <w:rtl/>
        </w:rPr>
        <w:t xml:space="preserve"> ما تقدّم من التصريحات الكثيرة التي لا تحتمل التأويل بوجه. </w:t>
      </w:r>
    </w:p>
    <w:p w:rsidR="00671DF3" w:rsidRDefault="00671DF3" w:rsidP="00671DF3">
      <w:pPr>
        <w:pStyle w:val="libNormal"/>
        <w:rPr>
          <w:rtl/>
        </w:rPr>
      </w:pPr>
      <w:r w:rsidRPr="00671DF3">
        <w:rPr>
          <w:rStyle w:val="libBold2Char"/>
          <w:rtl/>
        </w:rPr>
        <w:t>السادس</w:t>
      </w:r>
      <w:r w:rsidR="0050285B">
        <w:rPr>
          <w:rtl/>
        </w:rPr>
        <w:t>:</w:t>
      </w:r>
      <w:r>
        <w:rPr>
          <w:rtl/>
        </w:rPr>
        <w:t xml:space="preserve"> إنّ الأحاديث اشتملت على ألفاظ كثيرة غير الرجعة كلّها دالّة على معناها، ولا سبيل إلى تأويل الجميع. </w:t>
      </w:r>
    </w:p>
    <w:p w:rsidR="00671DF3" w:rsidRDefault="00671DF3" w:rsidP="00671DF3">
      <w:pPr>
        <w:pStyle w:val="libNormal"/>
        <w:rPr>
          <w:rtl/>
        </w:rPr>
      </w:pPr>
      <w:r w:rsidRPr="00671DF3">
        <w:rPr>
          <w:rStyle w:val="libBold2Char"/>
          <w:rtl/>
        </w:rPr>
        <w:t>السابع</w:t>
      </w:r>
      <w:r w:rsidR="0050285B">
        <w:rPr>
          <w:rtl/>
        </w:rPr>
        <w:t>:</w:t>
      </w:r>
      <w:r>
        <w:rPr>
          <w:rtl/>
        </w:rPr>
        <w:t xml:space="preserve"> إنّه </w:t>
      </w:r>
      <w:r w:rsidRPr="00671DF3">
        <w:rPr>
          <w:rStyle w:val="libFootnotenumChar"/>
          <w:rtl/>
        </w:rPr>
        <w:t>(5)</w:t>
      </w:r>
      <w:r>
        <w:rPr>
          <w:rtl/>
        </w:rPr>
        <w:t xml:space="preserve"> لا يعهد إطلاق الرجعة على خروج المهدي </w:t>
      </w:r>
      <w:r w:rsidR="008C44AB" w:rsidRPr="008C44AB">
        <w:rPr>
          <w:rStyle w:val="libAlaemChar"/>
          <w:rFonts w:hint="cs"/>
          <w:rtl/>
        </w:rPr>
        <w:t>عليه‌السلام</w:t>
      </w:r>
      <w:r>
        <w:rPr>
          <w:rtl/>
        </w:rPr>
        <w:t xml:space="preserve"> في النصوص أصلاً، وعلى تقدير وجود شيء نادر فكيف يجوز الالتفات إليه بعدما تقدّم. </w:t>
      </w:r>
    </w:p>
    <w:p w:rsidR="00671DF3" w:rsidRDefault="00671DF3" w:rsidP="00671DF3">
      <w:pPr>
        <w:pStyle w:val="libNormal"/>
        <w:rPr>
          <w:rtl/>
        </w:rPr>
      </w:pPr>
      <w:r w:rsidRPr="00671DF3">
        <w:rPr>
          <w:rStyle w:val="libBold2Char"/>
          <w:rtl/>
        </w:rPr>
        <w:t>الثامن</w:t>
      </w:r>
      <w:r w:rsidR="0050285B">
        <w:rPr>
          <w:rtl/>
        </w:rPr>
        <w:t>:</w:t>
      </w:r>
      <w:r>
        <w:rPr>
          <w:rtl/>
        </w:rPr>
        <w:t xml:space="preserve"> إعترافهم بأنّه تأويل، وقد عرفت سابقاً ما دلّ على عدم جواز التأويل بغير نصّ ودليل، ومعلوم أنّه لا يجوز ما دام الحمل على الظاهر ممكناً </w:t>
      </w:r>
      <w:r w:rsidRPr="00671DF3">
        <w:rPr>
          <w:rStyle w:val="libFootnotenumChar"/>
          <w:rtl/>
        </w:rPr>
        <w:t>(6)</w:t>
      </w:r>
      <w:r>
        <w:rPr>
          <w:rtl/>
        </w:rPr>
        <w:t xml:space="preserve">، وقد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إلى هنا ينتهي ما سقط من « ك ». </w:t>
      </w:r>
    </w:p>
    <w:p w:rsidR="00671DF3" w:rsidRDefault="00671DF3" w:rsidP="00671DF3">
      <w:pPr>
        <w:pStyle w:val="libFootnote0"/>
        <w:rPr>
          <w:rtl/>
        </w:rPr>
      </w:pPr>
      <w:r>
        <w:rPr>
          <w:rtl/>
        </w:rPr>
        <w:t>2 - في « ح »</w:t>
      </w:r>
      <w:r w:rsidR="0050285B">
        <w:rPr>
          <w:rtl/>
        </w:rPr>
        <w:t>:</w:t>
      </w:r>
      <w:r>
        <w:rPr>
          <w:rtl/>
        </w:rPr>
        <w:t xml:space="preserve"> التعريض. </w:t>
      </w:r>
    </w:p>
    <w:p w:rsidR="00671DF3" w:rsidRDefault="00671DF3" w:rsidP="00671DF3">
      <w:pPr>
        <w:pStyle w:val="libFootnote0"/>
        <w:rPr>
          <w:rtl/>
        </w:rPr>
      </w:pPr>
      <w:r>
        <w:rPr>
          <w:rtl/>
        </w:rPr>
        <w:t xml:space="preserve">3 - (إنّه خلاف) أثبتناه من « ك ». </w:t>
      </w:r>
    </w:p>
    <w:p w:rsidR="00671DF3" w:rsidRDefault="00671DF3" w:rsidP="00671DF3">
      <w:pPr>
        <w:pStyle w:val="libFootnote0"/>
        <w:rPr>
          <w:rtl/>
        </w:rPr>
      </w:pPr>
      <w:r>
        <w:rPr>
          <w:rtl/>
        </w:rPr>
        <w:t>4 - القاموس المحيط 3</w:t>
      </w:r>
      <w:r w:rsidR="0050285B">
        <w:rPr>
          <w:rtl/>
        </w:rPr>
        <w:t>:</w:t>
      </w:r>
      <w:r>
        <w:rPr>
          <w:rtl/>
        </w:rPr>
        <w:t xml:space="preserve"> 36، الصحاح 3</w:t>
      </w:r>
      <w:r w:rsidR="0050285B">
        <w:rPr>
          <w:rtl/>
        </w:rPr>
        <w:t>:</w:t>
      </w:r>
      <w:r>
        <w:rPr>
          <w:rtl/>
        </w:rPr>
        <w:t xml:space="preserve"> 1216 - رجع. </w:t>
      </w:r>
    </w:p>
    <w:p w:rsidR="00671DF3" w:rsidRDefault="00671DF3" w:rsidP="00671DF3">
      <w:pPr>
        <w:pStyle w:val="libFootnote0"/>
        <w:rPr>
          <w:rtl/>
        </w:rPr>
      </w:pPr>
      <w:r>
        <w:rPr>
          <w:rtl/>
        </w:rPr>
        <w:t xml:space="preserve">5 - (إنّه) أثبتناه من « ك ». </w:t>
      </w:r>
    </w:p>
    <w:p w:rsidR="00671DF3" w:rsidRDefault="00671DF3" w:rsidP="00671DF3">
      <w:pPr>
        <w:pStyle w:val="libFootnote0"/>
        <w:rPr>
          <w:rtl/>
        </w:rPr>
      </w:pPr>
      <w:r>
        <w:rPr>
          <w:rtl/>
        </w:rPr>
        <w:t xml:space="preserve">6 - (ممكناً) لم يرد في « ح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عرفت أنّه لا ضرورة إليه هنا. </w:t>
      </w:r>
    </w:p>
    <w:p w:rsidR="00671DF3" w:rsidRDefault="00671DF3" w:rsidP="00671DF3">
      <w:pPr>
        <w:pStyle w:val="libNormal"/>
        <w:rPr>
          <w:rtl/>
        </w:rPr>
      </w:pPr>
      <w:r w:rsidRPr="00671DF3">
        <w:rPr>
          <w:rStyle w:val="libBold2Char"/>
          <w:rtl/>
        </w:rPr>
        <w:t>والتاسع</w:t>
      </w:r>
      <w:r w:rsidR="0050285B">
        <w:rPr>
          <w:rtl/>
        </w:rPr>
        <w:t>:</w:t>
      </w:r>
      <w:r>
        <w:rPr>
          <w:rtl/>
        </w:rPr>
        <w:t xml:space="preserve"> إنّ العامّة لا تنكر الرجعة بهذا المعنى، ولا تختصّ الشيعة بالإقرار به، بل لا ينكره أحد، وقد عرفت إجماع الإمامية على الإقرار بها، وإجماع المخالفين على إنكارها ولا وجه لهذا التأويل. </w:t>
      </w:r>
    </w:p>
    <w:p w:rsidR="00671DF3" w:rsidRDefault="00671DF3" w:rsidP="00671DF3">
      <w:pPr>
        <w:pStyle w:val="libNormal"/>
        <w:rPr>
          <w:rtl/>
        </w:rPr>
      </w:pPr>
      <w:r w:rsidRPr="00671DF3">
        <w:rPr>
          <w:rStyle w:val="libBold2Char"/>
          <w:rtl/>
        </w:rPr>
        <w:t>العاشر</w:t>
      </w:r>
      <w:r w:rsidR="0050285B">
        <w:rPr>
          <w:rtl/>
        </w:rPr>
        <w:t>:</w:t>
      </w:r>
      <w:r>
        <w:rPr>
          <w:rtl/>
        </w:rPr>
        <w:t xml:space="preserve"> إنّ الطبرسي </w:t>
      </w:r>
      <w:r w:rsidRPr="00671DF3">
        <w:rPr>
          <w:rStyle w:val="libFootnotenumChar"/>
          <w:rtl/>
        </w:rPr>
        <w:t>(1)</w:t>
      </w:r>
      <w:r>
        <w:rPr>
          <w:rtl/>
        </w:rPr>
        <w:t xml:space="preserve"> صرّح بأنّ من تأوّلها بذلك ظنّ أنّها تنافي التكليف، وذلك ظنّ فاسد، فإنّه لا يلزم عدم تكليف أهل الرجعة ولا تكليفهم، بل يحتمل الأمرين والتبعيض، وربّما يستفاد الأخير من بعض ما مرّ كما أشرنا إليه في محلّه. </w:t>
      </w:r>
    </w:p>
    <w:p w:rsidR="00671DF3" w:rsidRDefault="00671DF3" w:rsidP="00671DF3">
      <w:pPr>
        <w:pStyle w:val="libNormal"/>
        <w:rPr>
          <w:rtl/>
        </w:rPr>
      </w:pPr>
      <w:r w:rsidRPr="00671DF3">
        <w:rPr>
          <w:rStyle w:val="libBold2Char"/>
          <w:rtl/>
        </w:rPr>
        <w:t>الحادي عشر</w:t>
      </w:r>
      <w:r w:rsidR="0050285B">
        <w:rPr>
          <w:rtl/>
        </w:rPr>
        <w:t>:</w:t>
      </w:r>
      <w:r>
        <w:rPr>
          <w:rtl/>
        </w:rPr>
        <w:t xml:space="preserve"> إنّه يلزم عدم مساواة أحوال هذه الاُمّة للاُمم السابقة حذو النعل بالنعل، والقذّة بالقذّة، لعدم الرجعة في هذه الاُمّة، وكثرة وجودها في الاُمم السابقة كما عرفت. </w:t>
      </w:r>
    </w:p>
    <w:p w:rsidR="00671DF3" w:rsidRDefault="00671DF3" w:rsidP="00671DF3">
      <w:pPr>
        <w:pStyle w:val="libNormal"/>
        <w:rPr>
          <w:rtl/>
        </w:rPr>
      </w:pPr>
      <w:r w:rsidRPr="00671DF3">
        <w:rPr>
          <w:rStyle w:val="libBold2Char"/>
          <w:rtl/>
        </w:rPr>
        <w:t>الثاني عشر</w:t>
      </w:r>
      <w:r w:rsidR="0050285B">
        <w:rPr>
          <w:rtl/>
        </w:rPr>
        <w:t>:</w:t>
      </w:r>
      <w:r>
        <w:rPr>
          <w:rtl/>
        </w:rPr>
        <w:t xml:space="preserve"> إنّ بعض المعاصرين قد نقل حديثاً في الرجعة عن المفضّل بن عمر، عن الصادق </w:t>
      </w:r>
      <w:r w:rsidR="008C44AB" w:rsidRPr="008C44AB">
        <w:rPr>
          <w:rStyle w:val="libAlaemChar"/>
          <w:rFonts w:hint="cs"/>
          <w:rtl/>
        </w:rPr>
        <w:t>عليه‌السلام</w:t>
      </w:r>
      <w:r>
        <w:rPr>
          <w:rtl/>
        </w:rPr>
        <w:t xml:space="preserve"> في إنكار </w:t>
      </w:r>
      <w:r w:rsidRPr="00671DF3">
        <w:rPr>
          <w:rStyle w:val="libFootnotenumChar"/>
          <w:rtl/>
        </w:rPr>
        <w:t>(2)</w:t>
      </w:r>
      <w:r>
        <w:rPr>
          <w:rtl/>
        </w:rPr>
        <w:t xml:space="preserve"> من تأوّل الرجعة برجوع الدولة في زمان المهدي </w:t>
      </w:r>
      <w:r w:rsidR="008C44AB" w:rsidRPr="008C44AB">
        <w:rPr>
          <w:rStyle w:val="libAlaemChar"/>
          <w:rFonts w:hint="cs"/>
          <w:rtl/>
        </w:rPr>
        <w:t>عليه‌السلام</w:t>
      </w:r>
      <w:r>
        <w:rPr>
          <w:rtl/>
        </w:rPr>
        <w:t xml:space="preserve"> والتصريح بفساده، وهو طويل يشتمل على مبالغة زائدة في الإنكار لهذا التأويل، وقد ذكرنا بعض هذا الحديث سابقاً </w:t>
      </w:r>
      <w:r w:rsidRPr="00671DF3">
        <w:rPr>
          <w:rStyle w:val="libFootnotenumChar"/>
          <w:rtl/>
        </w:rPr>
        <w:t>(3)</w:t>
      </w:r>
      <w:r>
        <w:rPr>
          <w:rtl/>
        </w:rPr>
        <w:t xml:space="preserve">. </w:t>
      </w:r>
    </w:p>
    <w:p w:rsidR="00671DF3" w:rsidRDefault="00671DF3" w:rsidP="00671DF3">
      <w:pPr>
        <w:pStyle w:val="libNormal"/>
        <w:rPr>
          <w:rtl/>
        </w:rPr>
      </w:pPr>
      <w:r>
        <w:rPr>
          <w:rtl/>
        </w:rPr>
        <w:t xml:space="preserve">وأمّا تأويل الرجعة بالحمل </w:t>
      </w:r>
      <w:r w:rsidRPr="00671DF3">
        <w:rPr>
          <w:rStyle w:val="libFootnotenumChar"/>
          <w:rtl/>
        </w:rPr>
        <w:t>(4)</w:t>
      </w:r>
      <w:r>
        <w:rPr>
          <w:rtl/>
        </w:rPr>
        <w:t xml:space="preserve"> على العود بالبدن المثالي فهو أيضاً باطل فاسد لاوجه له. </w:t>
      </w:r>
    </w:p>
    <w:p w:rsidR="00671DF3" w:rsidRDefault="00671DF3" w:rsidP="00671DF3">
      <w:pPr>
        <w:pStyle w:val="libNormal"/>
        <w:rPr>
          <w:rtl/>
        </w:rPr>
      </w:pPr>
      <w:r w:rsidRPr="00671DF3">
        <w:rPr>
          <w:rStyle w:val="libBold2Char"/>
          <w:rtl/>
        </w:rPr>
        <w:t>أمّا أوّلاً</w:t>
      </w:r>
      <w:r w:rsidR="0050285B">
        <w:rPr>
          <w:rtl/>
        </w:rPr>
        <w:t>:</w:t>
      </w:r>
      <w:r>
        <w:rPr>
          <w:rtl/>
        </w:rPr>
        <w:t xml:space="preserve"> فلأنّه تناسخ، فإنّ التناسخ هو تعلّق الروح ببدن آخر في الدنيا، وقد دلّت النصوص المتواترة والإجماع على بطلانه، والعجب أنّ منكر الرجعة تخيّل أنّها تستلزم التناسخ ثمّ وقع فيه.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مجمع البيان 7</w:t>
      </w:r>
      <w:r w:rsidR="0050285B">
        <w:rPr>
          <w:rtl/>
        </w:rPr>
        <w:t>:</w:t>
      </w:r>
      <w:r>
        <w:rPr>
          <w:rtl/>
        </w:rPr>
        <w:t xml:space="preserve"> 430، آية </w:t>
      </w:r>
      <w:r w:rsidRPr="008C44AB">
        <w:rPr>
          <w:rStyle w:val="libNormalChar"/>
          <w:rtl/>
        </w:rPr>
        <w:t>(</w:t>
      </w:r>
      <w:r w:rsidRPr="00671DF3">
        <w:rPr>
          <w:rStyle w:val="libFootnoteAieChar"/>
          <w:rtl/>
        </w:rPr>
        <w:t>ويوم نحشر من كلّ اُمّة فوجاً</w:t>
      </w:r>
      <w:r>
        <w:rPr>
          <w:rtl/>
        </w:rPr>
        <w:t>) النمل 27</w:t>
      </w:r>
      <w:r w:rsidR="0050285B">
        <w:rPr>
          <w:rtl/>
        </w:rPr>
        <w:t>:</w:t>
      </w:r>
      <w:r>
        <w:rPr>
          <w:rtl/>
        </w:rPr>
        <w:t xml:space="preserve"> 83. </w:t>
      </w:r>
    </w:p>
    <w:p w:rsidR="00671DF3" w:rsidRDefault="00671DF3" w:rsidP="00671DF3">
      <w:pPr>
        <w:pStyle w:val="libFootnote0"/>
        <w:rPr>
          <w:rtl/>
        </w:rPr>
      </w:pPr>
      <w:r>
        <w:rPr>
          <w:rtl/>
        </w:rPr>
        <w:t>2 - في « ح، ش، ك »</w:t>
      </w:r>
      <w:r w:rsidR="0050285B">
        <w:rPr>
          <w:rtl/>
        </w:rPr>
        <w:t>:</w:t>
      </w:r>
      <w:r>
        <w:rPr>
          <w:rtl/>
        </w:rPr>
        <w:t xml:space="preserve"> الإنكار على. </w:t>
      </w:r>
    </w:p>
    <w:p w:rsidR="00671DF3" w:rsidRDefault="00671DF3" w:rsidP="00671DF3">
      <w:pPr>
        <w:pStyle w:val="libFootnote0"/>
        <w:rPr>
          <w:rtl/>
        </w:rPr>
      </w:pPr>
      <w:r>
        <w:rPr>
          <w:rtl/>
        </w:rPr>
        <w:t>3 - قوله</w:t>
      </w:r>
      <w:r w:rsidR="0050285B">
        <w:rPr>
          <w:rtl/>
        </w:rPr>
        <w:t>:</w:t>
      </w:r>
      <w:r>
        <w:rPr>
          <w:rtl/>
        </w:rPr>
        <w:t xml:space="preserve"> (وقد ذكرنا بعض هذا الحديث سابقاً) لم يرد في « ك ». </w:t>
      </w:r>
    </w:p>
    <w:p w:rsidR="00671DF3" w:rsidRDefault="00671DF3" w:rsidP="00671DF3">
      <w:pPr>
        <w:pStyle w:val="libFootnote0"/>
        <w:rPr>
          <w:rtl/>
        </w:rPr>
      </w:pPr>
      <w:r>
        <w:rPr>
          <w:rtl/>
        </w:rPr>
        <w:t xml:space="preserve">4 - (بالحمل) لم يرد في « ط ». </w:t>
      </w:r>
    </w:p>
    <w:p w:rsidR="00671DF3" w:rsidRDefault="00671DF3" w:rsidP="00671DF3">
      <w:pPr>
        <w:pStyle w:val="libNormal"/>
        <w:rPr>
          <w:rtl/>
        </w:rPr>
      </w:pPr>
      <w:r>
        <w:rPr>
          <w:rtl/>
        </w:rPr>
        <w:br w:type="page"/>
      </w:r>
    </w:p>
    <w:p w:rsidR="00671DF3" w:rsidRDefault="00671DF3" w:rsidP="00671DF3">
      <w:pPr>
        <w:pStyle w:val="libNormal"/>
        <w:rPr>
          <w:rtl/>
        </w:rPr>
      </w:pPr>
      <w:r w:rsidRPr="00671DF3">
        <w:rPr>
          <w:rStyle w:val="libBold2Char"/>
          <w:rtl/>
        </w:rPr>
        <w:lastRenderedPageBreak/>
        <w:t>وأمّا ثانياً</w:t>
      </w:r>
      <w:r w:rsidR="0050285B">
        <w:rPr>
          <w:rtl/>
        </w:rPr>
        <w:t>:</w:t>
      </w:r>
      <w:r>
        <w:rPr>
          <w:rtl/>
        </w:rPr>
        <w:t xml:space="preserve"> فللتصريحات الكثيرة السابقة بأنّهم يخرجون من قبورهم، وأنّهم ينفضون التراب عن رؤوسهم وغير ذلك. </w:t>
      </w:r>
    </w:p>
    <w:p w:rsidR="00671DF3" w:rsidRDefault="00671DF3" w:rsidP="00671DF3">
      <w:pPr>
        <w:pStyle w:val="libNormal"/>
        <w:rPr>
          <w:rtl/>
        </w:rPr>
      </w:pPr>
      <w:r w:rsidRPr="00671DF3">
        <w:rPr>
          <w:rStyle w:val="libBold2Char"/>
          <w:rtl/>
        </w:rPr>
        <w:t>وأمّا ثالثاً</w:t>
      </w:r>
      <w:r w:rsidR="0050285B">
        <w:rPr>
          <w:rtl/>
        </w:rPr>
        <w:t>:</w:t>
      </w:r>
      <w:r>
        <w:rPr>
          <w:rtl/>
        </w:rPr>
        <w:t xml:space="preserve"> فلأنّه خلاف الظاهر، ولا موجب للعدول عنه. </w:t>
      </w:r>
    </w:p>
    <w:p w:rsidR="00671DF3" w:rsidRDefault="00671DF3" w:rsidP="00671DF3">
      <w:pPr>
        <w:pStyle w:val="libNormal"/>
        <w:rPr>
          <w:rtl/>
        </w:rPr>
      </w:pPr>
      <w:r w:rsidRPr="00671DF3">
        <w:rPr>
          <w:rStyle w:val="libBold2Char"/>
          <w:rtl/>
        </w:rPr>
        <w:t>وأمّا رابعاً</w:t>
      </w:r>
      <w:r w:rsidR="0050285B">
        <w:rPr>
          <w:rtl/>
        </w:rPr>
        <w:t>:</w:t>
      </w:r>
      <w:r>
        <w:rPr>
          <w:rtl/>
        </w:rPr>
        <w:t xml:space="preserve"> فلأنّ الإنسان عند تعلّق روحه بذلك البدن إمّا أن يكون ذلك الإنسان الأوّل أوّلاً، فإن كان الأوّل لزم ما تقدّم من المفاسد التي ادّعوها، وإن كان غيره لم يجز عقوبته بالضرب والقتل والإهانة والصلب والإحراق ونحو ذلك</w:t>
      </w:r>
      <w:r w:rsidR="0050285B">
        <w:rPr>
          <w:rtl/>
        </w:rPr>
        <w:t>؛</w:t>
      </w:r>
      <w:r>
        <w:rPr>
          <w:rtl/>
        </w:rPr>
        <w:t xml:space="preserve"> لأنّ هذا البدن لم يذنب، وأيضاً يلزم على قولكم أن يكون مكلّفاً إذا رجع إلى الدنيا وتعود المفاسد، وإذا كان الإنسان الثاني غير الأوّل لم تصدق أحاديث الرجعة، وأمّا عذاب البرزخ فلا نسبة له إلى عذاب الرجعة، وإنّما هو عذاب للروح. </w:t>
      </w:r>
    </w:p>
    <w:p w:rsidR="00671DF3" w:rsidRDefault="00671DF3" w:rsidP="00671DF3">
      <w:pPr>
        <w:pStyle w:val="libNormal"/>
        <w:rPr>
          <w:rtl/>
        </w:rPr>
      </w:pPr>
      <w:r w:rsidRPr="00671DF3">
        <w:rPr>
          <w:rStyle w:val="libBold2Char"/>
          <w:rtl/>
        </w:rPr>
        <w:t>وأمّا خامساً</w:t>
      </w:r>
      <w:r w:rsidR="0050285B">
        <w:rPr>
          <w:rtl/>
        </w:rPr>
        <w:t>:</w:t>
      </w:r>
      <w:r>
        <w:rPr>
          <w:rtl/>
        </w:rPr>
        <w:t xml:space="preserve"> فلأنّهم هربوا من لزوم عود التكليف لو حكموا برجوع الروح إلى البدن الأوّل، وقد عرفت أنّه غير لازم بل يحتمل الأمرين. </w:t>
      </w:r>
    </w:p>
    <w:p w:rsidR="00671DF3" w:rsidRDefault="00671DF3" w:rsidP="00671DF3">
      <w:pPr>
        <w:pStyle w:val="libNormal"/>
        <w:rPr>
          <w:rtl/>
        </w:rPr>
      </w:pPr>
      <w:r w:rsidRPr="00671DF3">
        <w:rPr>
          <w:rStyle w:val="libBold2Char"/>
          <w:rtl/>
        </w:rPr>
        <w:t>وأمّا سادساً</w:t>
      </w:r>
      <w:r w:rsidR="0050285B">
        <w:rPr>
          <w:rtl/>
        </w:rPr>
        <w:t>:</w:t>
      </w:r>
      <w:r>
        <w:rPr>
          <w:rtl/>
        </w:rPr>
        <w:t xml:space="preserve"> فلما مرّ من الأحاديث الدالّة على أنّه يكون في هذه الاُمّة كلّ ما كان في الاُمم السابقة </w:t>
      </w:r>
      <w:r w:rsidRPr="00671DF3">
        <w:rPr>
          <w:rStyle w:val="libFootnotenumChar"/>
          <w:rtl/>
        </w:rPr>
        <w:t>(1)</w:t>
      </w:r>
      <w:r>
        <w:rPr>
          <w:rtl/>
        </w:rPr>
        <w:t xml:space="preserve"> حذو النعل بالنعل والقذّة بالقذّة، ومعلوم أنّ الرجعة التي وقعت في تلك الاُمم مراراً كثيرة جدّاً لم تكن بالبدن المثالي قطعاً. </w:t>
      </w:r>
    </w:p>
    <w:p w:rsidR="00671DF3" w:rsidRDefault="00671DF3" w:rsidP="00671DF3">
      <w:pPr>
        <w:pStyle w:val="libNormal"/>
        <w:rPr>
          <w:rtl/>
        </w:rPr>
      </w:pPr>
      <w:r>
        <w:rPr>
          <w:rtl/>
        </w:rPr>
        <w:t xml:space="preserve">فهذا ما خطر بالبال واقتضاه الحال من الكلام في إثبات الرجعة، ودفع شبهاتها على ضعفها وعدم صراحتها في إبطال الرجعة، وقوّة أحاديث الرجعة وأدلّتها كما رأيت، فإنّها وصلت إلى حدّ التواتر، بل تجاوزته </w:t>
      </w:r>
      <w:r w:rsidRPr="00671DF3">
        <w:rPr>
          <w:rStyle w:val="libFootnotenumChar"/>
          <w:rtl/>
        </w:rPr>
        <w:t>(2)</w:t>
      </w:r>
      <w:r>
        <w:rPr>
          <w:rtl/>
        </w:rPr>
        <w:t xml:space="preserve"> بمراتب، فأوجبت القطع واليقين، بل كلّ حديث منها موجب لذلك، لكثرة القرائن القطعية من موافقة القرآن والأدلّة والسنّة النبوية وتعاضدها، وكثرتها، وصراحتها، واشتمالها على ضروب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1 - في « ط »</w:t>
      </w:r>
      <w:r w:rsidR="0050285B">
        <w:rPr>
          <w:rtl/>
        </w:rPr>
        <w:t>:</w:t>
      </w:r>
      <w:r>
        <w:rPr>
          <w:rtl/>
        </w:rPr>
        <w:t xml:space="preserve"> السالفة. </w:t>
      </w:r>
    </w:p>
    <w:p w:rsidR="00671DF3" w:rsidRDefault="00671DF3" w:rsidP="00671DF3">
      <w:pPr>
        <w:pStyle w:val="libFootnote0"/>
        <w:rPr>
          <w:rtl/>
        </w:rPr>
      </w:pPr>
      <w:r>
        <w:rPr>
          <w:rtl/>
        </w:rPr>
        <w:t>2 - في المطبوع و « ط »</w:t>
      </w:r>
      <w:r w:rsidR="0050285B">
        <w:rPr>
          <w:rtl/>
        </w:rPr>
        <w:t>:</w:t>
      </w:r>
      <w:r>
        <w:rPr>
          <w:rtl/>
        </w:rPr>
        <w:t xml:space="preserve"> تجاوزت، وما في المتن من « ح، ش، ك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من التأكيدات، وموافقتها لإجماع الإمامية، وإطباق جميع الرواة والمحدّثين على نقلها، ووجودها في جميع الكتب المعتمدة، والمصنّفات المشهورة المذكورة سابقاً وغيرها </w:t>
      </w:r>
      <w:r w:rsidRPr="00671DF3">
        <w:rPr>
          <w:rStyle w:val="libFootnotenumChar"/>
          <w:rtl/>
        </w:rPr>
        <w:t>(1)</w:t>
      </w:r>
      <w:r>
        <w:rPr>
          <w:rtl/>
        </w:rPr>
        <w:t xml:space="preserve">، وعدم وجود معارض صريح لها أصلاً، وعدم احتمالها للتقية، واستحالة اتفاق رواتها على الكذب، ولعدم قول أحد من العامّة المخالفين للإمامية بها، ولعدالة أكثر رواتها وجلالتهم، ولصحّة طرق كثيرة من أحاديثها، ولكون أكثر رواتها من أصحاب الإجماع الذين اجتمعت </w:t>
      </w:r>
      <w:r w:rsidRPr="00671DF3">
        <w:rPr>
          <w:rStyle w:val="libFootnotenumChar"/>
          <w:rtl/>
        </w:rPr>
        <w:t>(2)</w:t>
      </w:r>
      <w:r>
        <w:rPr>
          <w:rtl/>
        </w:rPr>
        <w:t xml:space="preserve"> الإمامية على تصحيح ما يصحّ عنهم، وتصديقهم وأقرّوا لهم </w:t>
      </w:r>
      <w:r w:rsidRPr="00671DF3">
        <w:rPr>
          <w:rStyle w:val="libFootnotenumChar"/>
          <w:rtl/>
        </w:rPr>
        <w:t>(3)</w:t>
      </w:r>
      <w:r>
        <w:rPr>
          <w:rtl/>
        </w:rPr>
        <w:t xml:space="preserve"> بالعلم والفقه. </w:t>
      </w:r>
    </w:p>
    <w:p w:rsidR="00671DF3" w:rsidRDefault="00671DF3" w:rsidP="00671DF3">
      <w:pPr>
        <w:pStyle w:val="libNormal"/>
        <w:rPr>
          <w:rtl/>
        </w:rPr>
      </w:pPr>
      <w:r>
        <w:rPr>
          <w:rtl/>
        </w:rPr>
        <w:t xml:space="preserve">وللعلم القطعي بأنّ كثيراً من هذه الأحاديث كانت مروية في الاُصول المجمع على صحّتها، التي عرضت على الأئمّة </w:t>
      </w:r>
      <w:r w:rsidR="008C44AB" w:rsidRPr="008C44AB">
        <w:rPr>
          <w:rStyle w:val="libAlaemChar"/>
          <w:rFonts w:hint="cs"/>
          <w:rtl/>
        </w:rPr>
        <w:t>عليهم‌السلام</w:t>
      </w:r>
      <w:r>
        <w:rPr>
          <w:rtl/>
        </w:rPr>
        <w:t xml:space="preserve"> فصحّحوها وأمروا بالعمل بها، ولكثرة تصانيف علماء الإمامية في إثبات الرجعة، ولم يبلغنا أنّ أحداً منهم صرّح بردّها وإنكارها، فضلاً عن تأليف شيء في ذلك. </w:t>
      </w:r>
    </w:p>
    <w:p w:rsidR="00671DF3" w:rsidRDefault="00671DF3" w:rsidP="00671DF3">
      <w:pPr>
        <w:pStyle w:val="libNormal"/>
        <w:rPr>
          <w:rtl/>
        </w:rPr>
      </w:pPr>
      <w:r>
        <w:rPr>
          <w:rtl/>
        </w:rPr>
        <w:t xml:space="preserve">وإنّي مع قلّة تتبّعي لو أردت الآن لأضفت إلى أحاديث هذه الرسالة ما يزيد عليها في العدد، فتتضاعف </w:t>
      </w:r>
      <w:r w:rsidRPr="00671DF3">
        <w:rPr>
          <w:rStyle w:val="libFootnotenumChar"/>
          <w:rtl/>
        </w:rPr>
        <w:t>(4)</w:t>
      </w:r>
      <w:r>
        <w:rPr>
          <w:rtl/>
        </w:rPr>
        <w:t xml:space="preserve"> الأحاديث، لأنّي لم أنقل من رسائل المتأخّرين شيئاً، مع أنّه حضرني منها ثلاث رسائل، وفيما ذكرناه بل في بعضه كفاية إن شاء الله تعالى. </w:t>
      </w:r>
    </w:p>
    <w:p w:rsidR="00671DF3" w:rsidRDefault="00671DF3" w:rsidP="00671DF3">
      <w:pPr>
        <w:pStyle w:val="libNormal"/>
        <w:rPr>
          <w:rtl/>
        </w:rPr>
      </w:pPr>
      <w:r>
        <w:rPr>
          <w:rtl/>
        </w:rPr>
        <w:t xml:space="preserve">فقد ذكرنا في هذه الرسالة من الأحاديث والآيات والأدلّة ما يزيد على ستمائة وعشرين </w:t>
      </w:r>
      <w:r w:rsidRPr="00671DF3">
        <w:rPr>
          <w:rStyle w:val="libFootnotenumChar"/>
          <w:rtl/>
        </w:rPr>
        <w:t>(5)</w:t>
      </w:r>
      <w:r>
        <w:rPr>
          <w:rtl/>
        </w:rPr>
        <w:t xml:space="preserve">، ولا أظنّ شيئاً من مسائل الاُصول والفروع يوجد فيه من النصوص أكثر من هذه المسألة، والله الموفّق. </w:t>
      </w:r>
    </w:p>
    <w:p w:rsidR="00671DF3" w:rsidRDefault="00671DF3" w:rsidP="00671DF3">
      <w:pPr>
        <w:pStyle w:val="libLine"/>
        <w:rPr>
          <w:rtl/>
        </w:rPr>
      </w:pPr>
      <w:r w:rsidRPr="00324FBA">
        <w:rPr>
          <w:rtl/>
        </w:rPr>
        <w:t>________________</w:t>
      </w:r>
      <w:r>
        <w:rPr>
          <w:rtl/>
        </w:rPr>
        <w:t>__</w:t>
      </w:r>
    </w:p>
    <w:p w:rsidR="00671DF3" w:rsidRDefault="00671DF3" w:rsidP="00671DF3">
      <w:pPr>
        <w:pStyle w:val="libFootnote0"/>
        <w:rPr>
          <w:rtl/>
        </w:rPr>
      </w:pPr>
      <w:r>
        <w:rPr>
          <w:rtl/>
        </w:rPr>
        <w:t xml:space="preserve">1 - (وغيرها) لم يرد في « ح ». </w:t>
      </w:r>
    </w:p>
    <w:p w:rsidR="00671DF3" w:rsidRDefault="00671DF3" w:rsidP="00671DF3">
      <w:pPr>
        <w:pStyle w:val="libFootnote0"/>
        <w:rPr>
          <w:rtl/>
        </w:rPr>
      </w:pPr>
      <w:r>
        <w:rPr>
          <w:rtl/>
        </w:rPr>
        <w:t>2 - في « ح »</w:t>
      </w:r>
      <w:r w:rsidR="0050285B">
        <w:rPr>
          <w:rtl/>
        </w:rPr>
        <w:t>:</w:t>
      </w:r>
      <w:r>
        <w:rPr>
          <w:rtl/>
        </w:rPr>
        <w:t xml:space="preserve"> أجمعت. </w:t>
      </w:r>
    </w:p>
    <w:p w:rsidR="00671DF3" w:rsidRDefault="00671DF3" w:rsidP="00671DF3">
      <w:pPr>
        <w:pStyle w:val="libFootnote0"/>
        <w:rPr>
          <w:rtl/>
        </w:rPr>
      </w:pPr>
      <w:r>
        <w:rPr>
          <w:rtl/>
        </w:rPr>
        <w:t xml:space="preserve">3 - (وأقرّوا لهم) لم يرد في « ك ». </w:t>
      </w:r>
    </w:p>
    <w:p w:rsidR="00671DF3" w:rsidRDefault="00671DF3" w:rsidP="00671DF3">
      <w:pPr>
        <w:pStyle w:val="libFootnote0"/>
        <w:rPr>
          <w:rtl/>
        </w:rPr>
      </w:pPr>
      <w:r>
        <w:rPr>
          <w:rtl/>
        </w:rPr>
        <w:t>4 - في « ح، ك »</w:t>
      </w:r>
      <w:r w:rsidR="0050285B">
        <w:rPr>
          <w:rtl/>
        </w:rPr>
        <w:t>:</w:t>
      </w:r>
      <w:r>
        <w:rPr>
          <w:rtl/>
        </w:rPr>
        <w:t xml:space="preserve"> فتضاعف. </w:t>
      </w:r>
    </w:p>
    <w:p w:rsidR="00671DF3" w:rsidRDefault="00671DF3" w:rsidP="00671DF3">
      <w:pPr>
        <w:pStyle w:val="libFootnote0"/>
        <w:rPr>
          <w:rtl/>
        </w:rPr>
      </w:pPr>
      <w:r>
        <w:rPr>
          <w:rtl/>
        </w:rPr>
        <w:t xml:space="preserve">5 - في « ك »، خمسمائة وسبعين. </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t xml:space="preserve">وكان الفراغ من تأليفها </w:t>
      </w:r>
      <w:r w:rsidRPr="00671DF3">
        <w:rPr>
          <w:rStyle w:val="libFootnotenumChar"/>
          <w:rtl/>
        </w:rPr>
        <w:t>(1)</w:t>
      </w:r>
      <w:r>
        <w:rPr>
          <w:rtl/>
        </w:rPr>
        <w:t xml:space="preserve"> يوم العشرين من شهر ربيع الأوّل سنة</w:t>
      </w:r>
      <w:r>
        <w:rPr>
          <w:rFonts w:hint="cs"/>
          <w:rtl/>
        </w:rPr>
        <w:t xml:space="preserve"> </w:t>
      </w:r>
      <w:r>
        <w:rPr>
          <w:rtl/>
        </w:rPr>
        <w:t xml:space="preserve">1079 من الهجرة. </w:t>
      </w:r>
    </w:p>
    <w:p w:rsidR="00671DF3" w:rsidRDefault="00671DF3" w:rsidP="00671DF3">
      <w:pPr>
        <w:pStyle w:val="libNormal"/>
        <w:rPr>
          <w:rtl/>
        </w:rPr>
      </w:pPr>
      <w:r>
        <w:rPr>
          <w:rtl/>
        </w:rPr>
        <w:t xml:space="preserve">وكتب مؤلّفها الفقير إلى الله الغني محمد بن الحسن الحرّ العاملي عفا الله عنه. والحمد لله وحده وصلَّى الله على محمّد وآله </w:t>
      </w:r>
      <w:r w:rsidRPr="00671DF3">
        <w:rPr>
          <w:rStyle w:val="libFootnotenumChar"/>
          <w:rtl/>
        </w:rPr>
        <w:t>(2)</w:t>
      </w:r>
      <w:r>
        <w:rPr>
          <w:rtl/>
        </w:rPr>
        <w:t xml:space="preserve">. </w:t>
      </w:r>
    </w:p>
    <w:p w:rsidR="00671DF3" w:rsidRDefault="00671DF3" w:rsidP="00671DF3">
      <w:pPr>
        <w:pStyle w:val="libLine"/>
        <w:rPr>
          <w:rtl/>
        </w:rPr>
      </w:pPr>
      <w:r>
        <w:rPr>
          <w:rtl/>
        </w:rPr>
        <w:t>____________</w:t>
      </w:r>
    </w:p>
    <w:p w:rsidR="00671DF3" w:rsidRDefault="00671DF3" w:rsidP="00671DF3">
      <w:pPr>
        <w:pStyle w:val="libFootnote0"/>
        <w:rPr>
          <w:rtl/>
        </w:rPr>
      </w:pPr>
      <w:r>
        <w:rPr>
          <w:rtl/>
        </w:rPr>
        <w:t>1 - في المطبوع و « ط »</w:t>
      </w:r>
      <w:r w:rsidR="0050285B">
        <w:rPr>
          <w:rtl/>
        </w:rPr>
        <w:t>:</w:t>
      </w:r>
      <w:r>
        <w:rPr>
          <w:rtl/>
        </w:rPr>
        <w:t xml:space="preserve"> تأليفه. وما في المتن من « ش، ك » ولم تذكر هذه الجملة في « ح ». </w:t>
      </w:r>
    </w:p>
    <w:p w:rsidR="00671DF3" w:rsidRDefault="00671DF3" w:rsidP="00671DF3">
      <w:pPr>
        <w:pStyle w:val="libFootnote0"/>
        <w:rPr>
          <w:rtl/>
        </w:rPr>
      </w:pPr>
      <w:r>
        <w:rPr>
          <w:rtl/>
        </w:rPr>
        <w:t>2 - من قوله</w:t>
      </w:r>
      <w:r w:rsidR="0050285B">
        <w:rPr>
          <w:rtl/>
        </w:rPr>
        <w:t>:</w:t>
      </w:r>
      <w:r>
        <w:rPr>
          <w:rtl/>
        </w:rPr>
        <w:t xml:space="preserve"> (وكتب مؤلّفها) إلى هنا أثبتناه من « ك ». </w:t>
      </w:r>
    </w:p>
    <w:p w:rsidR="00671DF3" w:rsidRDefault="00671DF3" w:rsidP="00671DF3">
      <w:pPr>
        <w:pStyle w:val="libNormal"/>
        <w:rPr>
          <w:rtl/>
        </w:rPr>
      </w:pPr>
      <w:r>
        <w:rPr>
          <w:rtl/>
        </w:rPr>
        <w:br w:type="page"/>
      </w:r>
    </w:p>
    <w:p w:rsidR="00671DF3" w:rsidRDefault="00671DF3" w:rsidP="00AF75DB">
      <w:pPr>
        <w:pStyle w:val="Heading1Center"/>
        <w:rPr>
          <w:rtl/>
        </w:rPr>
      </w:pPr>
      <w:bookmarkStart w:id="338" w:name="_Toc302399647"/>
      <w:bookmarkStart w:id="339" w:name="_Toc382993671"/>
      <w:r>
        <w:rPr>
          <w:rFonts w:hint="cs"/>
          <w:rtl/>
        </w:rPr>
        <w:lastRenderedPageBreak/>
        <w:t>الفهارس</w:t>
      </w:r>
      <w:bookmarkEnd w:id="338"/>
      <w:bookmarkEnd w:id="339"/>
    </w:p>
    <w:p w:rsidR="00671DF3" w:rsidRPr="00F14539" w:rsidRDefault="00671DF3" w:rsidP="00671DF3">
      <w:pPr>
        <w:pStyle w:val="libBold1"/>
        <w:rPr>
          <w:rtl/>
        </w:rPr>
      </w:pPr>
      <w:r w:rsidRPr="00F14539">
        <w:rPr>
          <w:rFonts w:hint="cs"/>
          <w:rtl/>
        </w:rPr>
        <w:t>1</w:t>
      </w:r>
      <w:r>
        <w:rPr>
          <w:rFonts w:hint="cs"/>
          <w:rtl/>
        </w:rPr>
        <w:t xml:space="preserve"> - </w:t>
      </w:r>
      <w:r w:rsidRPr="00F14539">
        <w:rPr>
          <w:rFonts w:hint="cs"/>
          <w:rtl/>
        </w:rPr>
        <w:t>فهرس الآيات الكريمة</w:t>
      </w:r>
    </w:p>
    <w:p w:rsidR="00671DF3" w:rsidRPr="00F14539" w:rsidRDefault="00671DF3" w:rsidP="00671DF3">
      <w:pPr>
        <w:pStyle w:val="libBold1"/>
        <w:rPr>
          <w:rtl/>
        </w:rPr>
      </w:pPr>
      <w:r w:rsidRPr="00F14539">
        <w:rPr>
          <w:rFonts w:hint="cs"/>
          <w:rtl/>
        </w:rPr>
        <w:t>2</w:t>
      </w:r>
      <w:r>
        <w:rPr>
          <w:rFonts w:hint="cs"/>
          <w:rtl/>
        </w:rPr>
        <w:t xml:space="preserve"> - </w:t>
      </w:r>
      <w:r w:rsidRPr="00F14539">
        <w:rPr>
          <w:rFonts w:hint="cs"/>
          <w:rtl/>
        </w:rPr>
        <w:t>فهرس الأحاديث الشريفة</w:t>
      </w:r>
    </w:p>
    <w:p w:rsidR="00671DF3" w:rsidRPr="00F14539" w:rsidRDefault="00671DF3" w:rsidP="00671DF3">
      <w:pPr>
        <w:pStyle w:val="libBold1"/>
        <w:rPr>
          <w:rtl/>
        </w:rPr>
      </w:pPr>
      <w:r w:rsidRPr="00F14539">
        <w:rPr>
          <w:rFonts w:hint="cs"/>
          <w:rtl/>
        </w:rPr>
        <w:t>3</w:t>
      </w:r>
      <w:r>
        <w:rPr>
          <w:rFonts w:hint="cs"/>
          <w:rtl/>
        </w:rPr>
        <w:t xml:space="preserve"> - </w:t>
      </w:r>
      <w:r w:rsidRPr="00F14539">
        <w:rPr>
          <w:rFonts w:hint="cs"/>
          <w:rtl/>
        </w:rPr>
        <w:t>فهرس مصادر التحقيق</w:t>
      </w:r>
    </w:p>
    <w:p w:rsidR="00671DF3" w:rsidRDefault="00671DF3" w:rsidP="00671DF3">
      <w:pPr>
        <w:pStyle w:val="libBold1"/>
        <w:rPr>
          <w:rtl/>
        </w:rPr>
      </w:pPr>
      <w:r w:rsidRPr="00F14539">
        <w:rPr>
          <w:rFonts w:hint="cs"/>
          <w:rtl/>
        </w:rPr>
        <w:t>4</w:t>
      </w:r>
      <w:r>
        <w:rPr>
          <w:rFonts w:hint="cs"/>
          <w:rtl/>
        </w:rPr>
        <w:t xml:space="preserve"> - </w:t>
      </w:r>
      <w:r w:rsidRPr="00F14539">
        <w:rPr>
          <w:rFonts w:hint="cs"/>
          <w:rtl/>
        </w:rPr>
        <w:t>فهرس الموضوعات</w:t>
      </w:r>
    </w:p>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671DF3">
      <w:pPr>
        <w:pStyle w:val="Heading2Center"/>
        <w:rPr>
          <w:rtl/>
        </w:rPr>
      </w:pPr>
      <w:bookmarkStart w:id="340" w:name="_Toc382993672"/>
      <w:r>
        <w:rPr>
          <w:rFonts w:hint="cs"/>
          <w:rtl/>
        </w:rPr>
        <w:lastRenderedPageBreak/>
        <w:t>1 - فهرس الآيات</w:t>
      </w:r>
      <w:bookmarkEnd w:id="340"/>
    </w:p>
    <w:p w:rsidR="00671DF3" w:rsidRDefault="00671DF3" w:rsidP="00532DD5">
      <w:pPr>
        <w:pStyle w:val="libCenterBold2"/>
        <w:rPr>
          <w:rtl/>
        </w:rPr>
      </w:pPr>
      <w:r>
        <w:rPr>
          <w:rFonts w:hint="cs"/>
          <w:rtl/>
        </w:rPr>
        <w:t>سورة البقرة</w:t>
      </w:r>
    </w:p>
    <w:p w:rsidR="00671DF3" w:rsidRDefault="00671DF3" w:rsidP="00532DD5">
      <w:pPr>
        <w:pStyle w:val="libCenterBold2"/>
        <w:rPr>
          <w:rtl/>
        </w:rPr>
      </w:pPr>
      <w:r>
        <w:rPr>
          <w:rFonts w:hint="cs"/>
          <w:rtl/>
        </w:rPr>
        <w:t>(2)</w:t>
      </w:r>
      <w:bookmarkStart w:id="341" w:name="_Toc302399648"/>
    </w:p>
    <w:tbl>
      <w:tblPr>
        <w:tblStyle w:val="TableGrid"/>
        <w:bidiVisual/>
        <w:tblW w:w="0" w:type="auto"/>
        <w:tblLook w:val="01E0"/>
      </w:tblPr>
      <w:tblGrid>
        <w:gridCol w:w="4363"/>
        <w:gridCol w:w="236"/>
        <w:gridCol w:w="1260"/>
        <w:gridCol w:w="1728"/>
      </w:tblGrid>
      <w:tr w:rsidR="00671DF3" w:rsidTr="00D0354E">
        <w:tc>
          <w:tcPr>
            <w:tcW w:w="4363" w:type="dxa"/>
          </w:tcPr>
          <w:p w:rsidR="00671DF3" w:rsidRPr="00172591" w:rsidRDefault="00671DF3" w:rsidP="00532DD5">
            <w:pPr>
              <w:pStyle w:val="libVarCenter"/>
              <w:rPr>
                <w:rtl/>
              </w:rPr>
            </w:pPr>
            <w:r w:rsidRPr="00702D60">
              <w:rPr>
                <w:rFonts w:hint="cs"/>
                <w:rtl/>
              </w:rPr>
              <w:t>الآية</w:t>
            </w:r>
          </w:p>
        </w:tc>
        <w:tc>
          <w:tcPr>
            <w:tcW w:w="236" w:type="dxa"/>
          </w:tcPr>
          <w:p w:rsidR="00671DF3" w:rsidRPr="00172591" w:rsidRDefault="00671DF3" w:rsidP="00D0354E">
            <w:pPr>
              <w:rPr>
                <w:rtl/>
              </w:rPr>
            </w:pPr>
          </w:p>
        </w:tc>
        <w:tc>
          <w:tcPr>
            <w:tcW w:w="1260" w:type="dxa"/>
          </w:tcPr>
          <w:p w:rsidR="00671DF3" w:rsidRPr="00172591" w:rsidRDefault="00671DF3" w:rsidP="00532DD5">
            <w:pPr>
              <w:pStyle w:val="libVarCenter"/>
              <w:rPr>
                <w:rtl/>
              </w:rPr>
            </w:pPr>
            <w:r w:rsidRPr="00702D60">
              <w:rPr>
                <w:rFonts w:hint="cs"/>
                <w:rtl/>
              </w:rPr>
              <w:t>رقمها</w:t>
            </w:r>
          </w:p>
        </w:tc>
        <w:tc>
          <w:tcPr>
            <w:tcW w:w="1728" w:type="dxa"/>
          </w:tcPr>
          <w:p w:rsidR="00671DF3" w:rsidRPr="00172591" w:rsidRDefault="00671DF3" w:rsidP="00532DD5">
            <w:pPr>
              <w:pStyle w:val="libVarCenter"/>
              <w:rPr>
                <w:rtl/>
              </w:rPr>
            </w:pPr>
            <w:r w:rsidRPr="00702D60">
              <w:rPr>
                <w:rFonts w:hint="cs"/>
                <w:rtl/>
              </w:rPr>
              <w:t>الصفحة</w:t>
            </w:r>
          </w:p>
        </w:tc>
      </w:tr>
      <w:tr w:rsidR="00671DF3" w:rsidTr="00D0354E">
        <w:tc>
          <w:tcPr>
            <w:tcW w:w="4363" w:type="dxa"/>
          </w:tcPr>
          <w:p w:rsidR="00671DF3" w:rsidRPr="00172591" w:rsidRDefault="00671DF3" w:rsidP="00671DF3">
            <w:pPr>
              <w:pStyle w:val="libAie"/>
              <w:rPr>
                <w:rtl/>
              </w:rPr>
            </w:pPr>
            <w:r w:rsidRPr="00172591">
              <w:rPr>
                <w:rFonts w:hint="cs"/>
                <w:rtl/>
              </w:rPr>
              <w:t>إني جاعل في الآرض خليفة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30</w:t>
            </w:r>
          </w:p>
        </w:tc>
        <w:tc>
          <w:tcPr>
            <w:tcW w:w="1728" w:type="dxa"/>
          </w:tcPr>
          <w:p w:rsidR="00671DF3" w:rsidRDefault="00671DF3" w:rsidP="00671DF3">
            <w:pPr>
              <w:pStyle w:val="libCenter"/>
              <w:rPr>
                <w:rtl/>
              </w:rPr>
            </w:pPr>
            <w:r>
              <w:rPr>
                <w:rFonts w:hint="cs"/>
                <w:rtl/>
              </w:rPr>
              <w:t>77</w:t>
            </w:r>
          </w:p>
        </w:tc>
      </w:tr>
      <w:tr w:rsidR="00671DF3" w:rsidTr="00D0354E">
        <w:tc>
          <w:tcPr>
            <w:tcW w:w="4363" w:type="dxa"/>
          </w:tcPr>
          <w:p w:rsidR="00671DF3" w:rsidRPr="00172591" w:rsidRDefault="00671DF3" w:rsidP="00671DF3">
            <w:pPr>
              <w:pStyle w:val="libAie"/>
              <w:rPr>
                <w:rtl/>
              </w:rPr>
            </w:pPr>
            <w:r w:rsidRPr="00DD61A3">
              <w:rPr>
                <w:rFonts w:hint="cs"/>
                <w:rtl/>
              </w:rPr>
              <w:t>كيف تكفرون بالله وكنتم أمواتا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28</w:t>
            </w:r>
          </w:p>
        </w:tc>
        <w:tc>
          <w:tcPr>
            <w:tcW w:w="1728" w:type="dxa"/>
          </w:tcPr>
          <w:p w:rsidR="00671DF3" w:rsidRDefault="00671DF3" w:rsidP="00671DF3">
            <w:pPr>
              <w:pStyle w:val="libCenter"/>
              <w:rPr>
                <w:rtl/>
              </w:rPr>
            </w:pPr>
            <w:r>
              <w:rPr>
                <w:rFonts w:hint="cs"/>
                <w:rtl/>
              </w:rPr>
              <w:t>113</w:t>
            </w:r>
          </w:p>
        </w:tc>
      </w:tr>
      <w:tr w:rsidR="00671DF3" w:rsidTr="00D0354E">
        <w:tc>
          <w:tcPr>
            <w:tcW w:w="4363" w:type="dxa"/>
          </w:tcPr>
          <w:p w:rsidR="00671DF3" w:rsidRPr="00172591" w:rsidRDefault="00671DF3" w:rsidP="00671DF3">
            <w:pPr>
              <w:pStyle w:val="libAie"/>
              <w:rPr>
                <w:rtl/>
              </w:rPr>
            </w:pPr>
            <w:r w:rsidRPr="00DD61A3">
              <w:rPr>
                <w:rFonts w:hint="cs"/>
                <w:rtl/>
              </w:rPr>
              <w:t>فتلقى آدم من ربه كلمات</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37</w:t>
            </w:r>
          </w:p>
        </w:tc>
        <w:tc>
          <w:tcPr>
            <w:tcW w:w="1728" w:type="dxa"/>
          </w:tcPr>
          <w:p w:rsidR="00671DF3" w:rsidRDefault="00671DF3" w:rsidP="00671DF3">
            <w:pPr>
              <w:pStyle w:val="libCenter"/>
              <w:rPr>
                <w:rtl/>
              </w:rPr>
            </w:pPr>
            <w:r>
              <w:rPr>
                <w:rFonts w:hint="cs"/>
                <w:rtl/>
              </w:rPr>
              <w:t>336</w:t>
            </w:r>
          </w:p>
        </w:tc>
      </w:tr>
      <w:tr w:rsidR="00671DF3" w:rsidTr="00D0354E">
        <w:tc>
          <w:tcPr>
            <w:tcW w:w="4363" w:type="dxa"/>
          </w:tcPr>
          <w:p w:rsidR="00671DF3" w:rsidRPr="00172591" w:rsidRDefault="00671DF3" w:rsidP="00671DF3">
            <w:pPr>
              <w:pStyle w:val="libAie"/>
              <w:rPr>
                <w:rtl/>
              </w:rPr>
            </w:pPr>
            <w:r w:rsidRPr="00DD61A3">
              <w:rPr>
                <w:rFonts w:hint="cs"/>
                <w:rtl/>
              </w:rPr>
              <w:t>يابني اسرائيل اذكروا ... طيبات ما رزقناكم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40 - 57</w:t>
            </w:r>
          </w:p>
        </w:tc>
        <w:tc>
          <w:tcPr>
            <w:tcW w:w="1728" w:type="dxa"/>
          </w:tcPr>
          <w:p w:rsidR="00671DF3" w:rsidRDefault="00671DF3" w:rsidP="00671DF3">
            <w:pPr>
              <w:pStyle w:val="libCenter"/>
              <w:rPr>
                <w:rtl/>
              </w:rPr>
            </w:pPr>
            <w:r>
              <w:rPr>
                <w:rFonts w:hint="cs"/>
                <w:rtl/>
              </w:rPr>
              <w:t>111</w:t>
            </w:r>
          </w:p>
        </w:tc>
      </w:tr>
      <w:tr w:rsidR="00671DF3" w:rsidTr="00D0354E">
        <w:tc>
          <w:tcPr>
            <w:tcW w:w="4363" w:type="dxa"/>
          </w:tcPr>
          <w:p w:rsidR="00671DF3" w:rsidRPr="00172591" w:rsidRDefault="00671DF3" w:rsidP="00671DF3">
            <w:pPr>
              <w:pStyle w:val="libAie"/>
              <w:rPr>
                <w:rtl/>
              </w:rPr>
            </w:pPr>
            <w:r w:rsidRPr="00DD61A3">
              <w:rPr>
                <w:rFonts w:hint="cs"/>
                <w:rtl/>
              </w:rPr>
              <w:t>لن نؤمن لك حتى نرى الله جهرة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55</w:t>
            </w:r>
          </w:p>
        </w:tc>
        <w:tc>
          <w:tcPr>
            <w:tcW w:w="1728" w:type="dxa"/>
          </w:tcPr>
          <w:p w:rsidR="00671DF3" w:rsidRDefault="00671DF3" w:rsidP="00671DF3">
            <w:pPr>
              <w:pStyle w:val="libCenter"/>
              <w:rPr>
                <w:rtl/>
              </w:rPr>
            </w:pPr>
            <w:r>
              <w:rPr>
                <w:rFonts w:hint="cs"/>
                <w:rtl/>
              </w:rPr>
              <w:t>159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187</w:t>
            </w:r>
          </w:p>
        </w:tc>
      </w:tr>
      <w:tr w:rsidR="00671DF3" w:rsidTr="00D0354E">
        <w:tc>
          <w:tcPr>
            <w:tcW w:w="4363" w:type="dxa"/>
          </w:tcPr>
          <w:p w:rsidR="00671DF3" w:rsidRPr="00DD61A3" w:rsidRDefault="00671DF3" w:rsidP="00671DF3">
            <w:pPr>
              <w:pStyle w:val="libAie"/>
              <w:rPr>
                <w:rtl/>
              </w:rPr>
            </w:pPr>
            <w:r w:rsidRPr="00DD61A3">
              <w:rPr>
                <w:rFonts w:hint="cs"/>
                <w:rtl/>
              </w:rPr>
              <w:t>واختار موسى قومه ... المن والسلوى</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55 - 75</w:t>
            </w:r>
          </w:p>
        </w:tc>
        <w:tc>
          <w:tcPr>
            <w:tcW w:w="1728" w:type="dxa"/>
          </w:tcPr>
          <w:p w:rsidR="00671DF3" w:rsidRDefault="00671DF3" w:rsidP="00671DF3">
            <w:pPr>
              <w:pStyle w:val="libCenter"/>
              <w:rPr>
                <w:rtl/>
              </w:rPr>
            </w:pPr>
            <w:r>
              <w:rPr>
                <w:rFonts w:hint="cs"/>
                <w:rtl/>
              </w:rPr>
              <w:t>169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191</w:t>
            </w:r>
          </w:p>
        </w:tc>
      </w:tr>
      <w:tr w:rsidR="00671DF3" w:rsidTr="00D0354E">
        <w:tc>
          <w:tcPr>
            <w:tcW w:w="4363" w:type="dxa"/>
          </w:tcPr>
          <w:p w:rsidR="00671DF3" w:rsidRPr="00DD61A3" w:rsidRDefault="00671DF3" w:rsidP="00671DF3">
            <w:pPr>
              <w:pStyle w:val="libAie"/>
              <w:rPr>
                <w:rtl/>
              </w:rPr>
            </w:pPr>
            <w:r w:rsidRPr="00DD61A3">
              <w:rPr>
                <w:rFonts w:hint="cs"/>
                <w:rtl/>
              </w:rPr>
              <w:t>ثم بعثناكم من بعد موتكم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56</w:t>
            </w:r>
          </w:p>
        </w:tc>
        <w:tc>
          <w:tcPr>
            <w:tcW w:w="1728" w:type="dxa"/>
          </w:tcPr>
          <w:p w:rsidR="00671DF3" w:rsidRDefault="00671DF3" w:rsidP="00671DF3">
            <w:pPr>
              <w:pStyle w:val="libCenter"/>
              <w:rPr>
                <w:rtl/>
              </w:rPr>
            </w:pPr>
            <w:r>
              <w:rPr>
                <w:rFonts w:hint="cs"/>
                <w:rtl/>
              </w:rPr>
              <w:t>79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164</w:t>
            </w:r>
          </w:p>
        </w:tc>
      </w:tr>
      <w:tr w:rsidR="00671DF3" w:rsidTr="00D0354E">
        <w:tc>
          <w:tcPr>
            <w:tcW w:w="4363" w:type="dxa"/>
          </w:tcPr>
          <w:p w:rsidR="00671DF3" w:rsidRPr="00DD61A3" w:rsidRDefault="00671DF3" w:rsidP="00671DF3">
            <w:pPr>
              <w:pStyle w:val="libAie"/>
              <w:rPr>
                <w:rtl/>
              </w:rPr>
            </w:pPr>
            <w:r w:rsidRPr="00DD61A3">
              <w:rPr>
                <w:rFonts w:hint="cs"/>
                <w:rtl/>
              </w:rPr>
              <w:t>قالوا تتخذنا هزوا قال أعوذ</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67</w:t>
            </w:r>
          </w:p>
        </w:tc>
        <w:tc>
          <w:tcPr>
            <w:tcW w:w="1728" w:type="dxa"/>
          </w:tcPr>
          <w:p w:rsidR="00671DF3" w:rsidRDefault="00671DF3" w:rsidP="00671DF3">
            <w:pPr>
              <w:pStyle w:val="libCenter"/>
              <w:rPr>
                <w:rtl/>
              </w:rPr>
            </w:pPr>
            <w:r>
              <w:rPr>
                <w:rFonts w:hint="cs"/>
                <w:rtl/>
              </w:rPr>
              <w:t>140</w:t>
            </w:r>
          </w:p>
        </w:tc>
      </w:tr>
      <w:tr w:rsidR="00671DF3" w:rsidTr="00D0354E">
        <w:tc>
          <w:tcPr>
            <w:tcW w:w="4363" w:type="dxa"/>
          </w:tcPr>
          <w:p w:rsidR="00671DF3" w:rsidRPr="00DD61A3" w:rsidRDefault="00671DF3" w:rsidP="00671DF3">
            <w:pPr>
              <w:pStyle w:val="libAie"/>
              <w:rPr>
                <w:rtl/>
              </w:rPr>
            </w:pPr>
            <w:r w:rsidRPr="00DD61A3">
              <w:rPr>
                <w:rFonts w:hint="cs"/>
                <w:rtl/>
              </w:rPr>
              <w:t>واذ قال موسى لقومه .. لعلكم تعقلون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67 - 73</w:t>
            </w:r>
          </w:p>
        </w:tc>
        <w:tc>
          <w:tcPr>
            <w:tcW w:w="1728" w:type="dxa"/>
          </w:tcPr>
          <w:p w:rsidR="00671DF3" w:rsidRDefault="00671DF3" w:rsidP="00671DF3">
            <w:pPr>
              <w:pStyle w:val="libCenter"/>
              <w:rPr>
                <w:rtl/>
              </w:rPr>
            </w:pPr>
            <w:r>
              <w:rPr>
                <w:rFonts w:hint="cs"/>
                <w:rtl/>
              </w:rPr>
              <w:t>111</w:t>
            </w:r>
          </w:p>
        </w:tc>
      </w:tr>
      <w:tr w:rsidR="00671DF3" w:rsidTr="00D0354E">
        <w:tc>
          <w:tcPr>
            <w:tcW w:w="4363" w:type="dxa"/>
          </w:tcPr>
          <w:p w:rsidR="00671DF3" w:rsidRPr="00DD61A3" w:rsidRDefault="00671DF3" w:rsidP="00671DF3">
            <w:pPr>
              <w:pStyle w:val="libAie"/>
              <w:rPr>
                <w:rtl/>
              </w:rPr>
            </w:pPr>
            <w:r w:rsidRPr="00DD61A3">
              <w:rPr>
                <w:rFonts w:hint="cs"/>
                <w:rtl/>
              </w:rPr>
              <w:t>فقلنا اضربوه ببعضها كذلك يحي الله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73</w:t>
            </w:r>
          </w:p>
        </w:tc>
        <w:tc>
          <w:tcPr>
            <w:tcW w:w="1728" w:type="dxa"/>
          </w:tcPr>
          <w:p w:rsidR="00671DF3" w:rsidRDefault="00671DF3" w:rsidP="00671DF3">
            <w:pPr>
              <w:pStyle w:val="libCenter"/>
              <w:rPr>
                <w:rtl/>
              </w:rPr>
            </w:pPr>
            <w:r>
              <w:rPr>
                <w:rFonts w:hint="cs"/>
                <w:rtl/>
              </w:rPr>
              <w:t>153</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158</w:t>
            </w:r>
          </w:p>
        </w:tc>
      </w:tr>
      <w:tr w:rsidR="00671DF3" w:rsidTr="00D0354E">
        <w:tc>
          <w:tcPr>
            <w:tcW w:w="4363" w:type="dxa"/>
          </w:tcPr>
          <w:p w:rsidR="00671DF3" w:rsidRPr="00DD61A3" w:rsidRDefault="00671DF3" w:rsidP="00671DF3">
            <w:pPr>
              <w:pStyle w:val="libAie"/>
              <w:rPr>
                <w:rtl/>
              </w:rPr>
            </w:pPr>
            <w:r w:rsidRPr="00DD61A3">
              <w:rPr>
                <w:rFonts w:hint="cs"/>
                <w:rtl/>
              </w:rPr>
              <w:t>ألم تر الى الذين خرجوا من ديارهم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243</w:t>
            </w:r>
          </w:p>
        </w:tc>
        <w:tc>
          <w:tcPr>
            <w:tcW w:w="1728" w:type="dxa"/>
          </w:tcPr>
          <w:p w:rsidR="00671DF3" w:rsidRDefault="00671DF3" w:rsidP="00671DF3">
            <w:pPr>
              <w:pStyle w:val="libCenter"/>
              <w:rPr>
                <w:rtl/>
              </w:rPr>
            </w:pPr>
            <w:r>
              <w:rPr>
                <w:rFonts w:hint="cs"/>
                <w:rtl/>
              </w:rPr>
              <w:t>79 - 78</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85</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sidRPr="004B5829">
              <w:rPr>
                <w:rFonts w:hint="cs"/>
                <w:rtl/>
              </w:rPr>
              <w:t>94</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sidRPr="004B5829">
              <w:rPr>
                <w:rFonts w:hint="cs"/>
                <w:rtl/>
              </w:rPr>
              <w:t>99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sidRPr="004B5829">
              <w:rPr>
                <w:rFonts w:hint="cs"/>
                <w:rtl/>
              </w:rPr>
              <w:t>109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sidRPr="004B5829">
              <w:rPr>
                <w:rFonts w:hint="cs"/>
                <w:rtl/>
              </w:rPr>
              <w:t>135</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sidRPr="004B5829">
              <w:rPr>
                <w:rFonts w:hint="cs"/>
                <w:rtl/>
              </w:rPr>
              <w:t>148</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153</w:t>
            </w:r>
          </w:p>
        </w:tc>
      </w:tr>
      <w:tr w:rsidR="00671DF3" w:rsidTr="00D0354E">
        <w:tc>
          <w:tcPr>
            <w:tcW w:w="4363" w:type="dxa"/>
          </w:tcPr>
          <w:p w:rsidR="00671DF3" w:rsidRPr="00DD61A3" w:rsidRDefault="00671DF3" w:rsidP="00671DF3">
            <w:pPr>
              <w:pStyle w:val="libAie"/>
              <w:rPr>
                <w:rtl/>
              </w:rPr>
            </w:pPr>
            <w:r w:rsidRPr="00DD61A3">
              <w:rPr>
                <w:rFonts w:hint="cs"/>
                <w:rtl/>
              </w:rPr>
              <w:t>موتوا ثم أحياهم</w:t>
            </w: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155</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163</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170</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Pr="004B5829" w:rsidRDefault="00671DF3" w:rsidP="00671DF3">
            <w:pPr>
              <w:pStyle w:val="libCenter"/>
              <w:rPr>
                <w:rtl/>
              </w:rPr>
            </w:pPr>
            <w:r w:rsidRPr="004B5829">
              <w:rPr>
                <w:rFonts w:hint="cs"/>
                <w:rtl/>
              </w:rPr>
              <w:t>377</w:t>
            </w:r>
          </w:p>
        </w:tc>
      </w:tr>
      <w:tr w:rsidR="00671DF3" w:rsidTr="00D0354E">
        <w:tc>
          <w:tcPr>
            <w:tcW w:w="4363" w:type="dxa"/>
          </w:tcPr>
          <w:p w:rsidR="00671DF3" w:rsidRPr="00DD61A3" w:rsidRDefault="00671DF3" w:rsidP="00671DF3">
            <w:pPr>
              <w:pStyle w:val="libAie"/>
              <w:rPr>
                <w:rtl/>
              </w:rPr>
            </w:pPr>
            <w:r w:rsidRPr="00DD61A3">
              <w:rPr>
                <w:rFonts w:hint="cs"/>
                <w:rtl/>
              </w:rPr>
              <w:t>وآتينا عيسى بن مريم البينات وأيدناه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sidRPr="004B5829">
              <w:rPr>
                <w:rFonts w:hint="cs"/>
                <w:rtl/>
              </w:rPr>
              <w:t>253</w:t>
            </w:r>
          </w:p>
        </w:tc>
        <w:tc>
          <w:tcPr>
            <w:tcW w:w="1728" w:type="dxa"/>
          </w:tcPr>
          <w:p w:rsidR="00671DF3" w:rsidRPr="004B5829" w:rsidRDefault="00671DF3" w:rsidP="00671DF3">
            <w:pPr>
              <w:pStyle w:val="libCenter"/>
              <w:rPr>
                <w:rtl/>
              </w:rPr>
            </w:pPr>
            <w:r w:rsidRPr="004B5829">
              <w:rPr>
                <w:rFonts w:hint="cs"/>
                <w:rtl/>
              </w:rPr>
              <w:t>130</w:t>
            </w:r>
          </w:p>
        </w:tc>
      </w:tr>
      <w:tr w:rsidR="00671DF3" w:rsidTr="00D0354E">
        <w:tc>
          <w:tcPr>
            <w:tcW w:w="4363" w:type="dxa"/>
          </w:tcPr>
          <w:p w:rsidR="00671DF3" w:rsidRPr="00DD61A3" w:rsidRDefault="00671DF3" w:rsidP="00671DF3">
            <w:pPr>
              <w:pStyle w:val="libAie"/>
              <w:rPr>
                <w:rtl/>
              </w:rPr>
            </w:pPr>
            <w:r w:rsidRPr="00DD61A3">
              <w:rPr>
                <w:rFonts w:hint="cs"/>
                <w:rtl/>
              </w:rPr>
              <w:t>ألم ترالى الذي حاج ابراهيم في ربه</w:t>
            </w:r>
          </w:p>
        </w:tc>
        <w:tc>
          <w:tcPr>
            <w:tcW w:w="236" w:type="dxa"/>
          </w:tcPr>
          <w:p w:rsidR="00671DF3" w:rsidRDefault="00671DF3" w:rsidP="00D0354E">
            <w:pPr>
              <w:rPr>
                <w:rtl/>
              </w:rPr>
            </w:pPr>
          </w:p>
        </w:tc>
        <w:tc>
          <w:tcPr>
            <w:tcW w:w="1260" w:type="dxa"/>
          </w:tcPr>
          <w:p w:rsidR="00671DF3" w:rsidRPr="004B5829" w:rsidRDefault="00671DF3" w:rsidP="00671DF3">
            <w:pPr>
              <w:pStyle w:val="libCenter"/>
              <w:rPr>
                <w:rtl/>
              </w:rPr>
            </w:pPr>
            <w:r w:rsidRPr="004B5829">
              <w:rPr>
                <w:rFonts w:hint="cs"/>
                <w:rtl/>
              </w:rPr>
              <w:t>258</w:t>
            </w:r>
          </w:p>
        </w:tc>
        <w:tc>
          <w:tcPr>
            <w:tcW w:w="1728" w:type="dxa"/>
          </w:tcPr>
          <w:p w:rsidR="00671DF3" w:rsidRPr="004B5829" w:rsidRDefault="00671DF3" w:rsidP="00671DF3">
            <w:pPr>
              <w:pStyle w:val="libCenter"/>
              <w:rPr>
                <w:rtl/>
              </w:rPr>
            </w:pPr>
            <w:r w:rsidRPr="004B5829">
              <w:rPr>
                <w:rFonts w:hint="cs"/>
                <w:rtl/>
              </w:rPr>
              <w:t>112</w:t>
            </w:r>
          </w:p>
        </w:tc>
      </w:tr>
      <w:tr w:rsidR="00671DF3" w:rsidTr="00D0354E">
        <w:tc>
          <w:tcPr>
            <w:tcW w:w="4363" w:type="dxa"/>
          </w:tcPr>
          <w:p w:rsidR="00671DF3" w:rsidRPr="00DD61A3" w:rsidRDefault="00671DF3" w:rsidP="00671DF3">
            <w:pPr>
              <w:pStyle w:val="libAie"/>
              <w:rPr>
                <w:rtl/>
              </w:rPr>
            </w:pPr>
            <w:r w:rsidRPr="00DD61A3">
              <w:rPr>
                <w:rFonts w:hint="cs"/>
                <w:rtl/>
              </w:rPr>
              <w:t>أو كالذي مر على قرية وهي خاوية</w:t>
            </w:r>
          </w:p>
        </w:tc>
        <w:tc>
          <w:tcPr>
            <w:tcW w:w="236" w:type="dxa"/>
          </w:tcPr>
          <w:p w:rsidR="00671DF3" w:rsidRDefault="00671DF3" w:rsidP="00D0354E">
            <w:pPr>
              <w:rPr>
                <w:rtl/>
              </w:rPr>
            </w:pPr>
          </w:p>
        </w:tc>
        <w:tc>
          <w:tcPr>
            <w:tcW w:w="1260" w:type="dxa"/>
          </w:tcPr>
          <w:p w:rsidR="00671DF3" w:rsidRPr="004B5829" w:rsidRDefault="00671DF3" w:rsidP="00671DF3">
            <w:pPr>
              <w:pStyle w:val="libCenter"/>
              <w:rPr>
                <w:rtl/>
              </w:rPr>
            </w:pPr>
            <w:r w:rsidRPr="004B5829">
              <w:rPr>
                <w:rFonts w:hint="cs"/>
                <w:rtl/>
              </w:rPr>
              <w:t>259</w:t>
            </w:r>
          </w:p>
        </w:tc>
        <w:tc>
          <w:tcPr>
            <w:tcW w:w="1728" w:type="dxa"/>
          </w:tcPr>
          <w:p w:rsidR="00671DF3" w:rsidRPr="004B5829" w:rsidRDefault="00671DF3" w:rsidP="00671DF3">
            <w:pPr>
              <w:pStyle w:val="libCenter"/>
              <w:rPr>
                <w:rtl/>
              </w:rPr>
            </w:pPr>
            <w:r w:rsidRPr="004B5829">
              <w:rPr>
                <w:rFonts w:hint="cs"/>
                <w:rtl/>
              </w:rPr>
              <w:t>79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109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155</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163</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171</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184</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191</w:t>
            </w:r>
          </w:p>
        </w:tc>
      </w:tr>
      <w:tr w:rsidR="00671DF3" w:rsidTr="00D0354E">
        <w:tc>
          <w:tcPr>
            <w:tcW w:w="4363" w:type="dxa"/>
          </w:tcPr>
          <w:p w:rsidR="00671DF3" w:rsidRPr="00DD61A3" w:rsidRDefault="00671DF3" w:rsidP="00671DF3">
            <w:pPr>
              <w:pStyle w:val="libAie"/>
              <w:rPr>
                <w:rtl/>
              </w:rPr>
            </w:pPr>
            <w:r w:rsidRPr="00DD61A3">
              <w:rPr>
                <w:rFonts w:hint="cs"/>
                <w:rtl/>
              </w:rPr>
              <w:t>أني يحيي هذه الله بعد موتها فأماته</w:t>
            </w:r>
          </w:p>
        </w:tc>
        <w:tc>
          <w:tcPr>
            <w:tcW w:w="236" w:type="dxa"/>
          </w:tcPr>
          <w:p w:rsidR="00671DF3" w:rsidRDefault="00671DF3" w:rsidP="00D0354E">
            <w:pPr>
              <w:rPr>
                <w:rtl/>
              </w:rPr>
            </w:pPr>
          </w:p>
        </w:tc>
        <w:tc>
          <w:tcPr>
            <w:tcW w:w="1260" w:type="dxa"/>
          </w:tcPr>
          <w:p w:rsidR="00671DF3" w:rsidRPr="004B5829" w:rsidRDefault="00671DF3" w:rsidP="00671DF3">
            <w:pPr>
              <w:pStyle w:val="libCenter"/>
              <w:rPr>
                <w:rtl/>
              </w:rPr>
            </w:pPr>
            <w:r w:rsidRPr="004B5829">
              <w:rPr>
                <w:rFonts w:hint="cs"/>
                <w:rtl/>
              </w:rPr>
              <w:t>259</w:t>
            </w:r>
          </w:p>
        </w:tc>
        <w:tc>
          <w:tcPr>
            <w:tcW w:w="1728" w:type="dxa"/>
          </w:tcPr>
          <w:p w:rsidR="00671DF3" w:rsidRPr="004B5829" w:rsidRDefault="00671DF3" w:rsidP="00671DF3">
            <w:pPr>
              <w:pStyle w:val="libCenter"/>
              <w:rPr>
                <w:rtl/>
              </w:rPr>
            </w:pPr>
            <w:r w:rsidRPr="004B5829">
              <w:rPr>
                <w:rFonts w:hint="cs"/>
                <w:rtl/>
              </w:rPr>
              <w:t>165</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sidRPr="004B5829">
              <w:rPr>
                <w:rFonts w:hint="cs"/>
                <w:rtl/>
              </w:rPr>
              <w:t>188</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sidRPr="004B5829">
              <w:rPr>
                <w:rFonts w:hint="cs"/>
                <w:rtl/>
              </w:rPr>
              <w:t>236</w:t>
            </w:r>
          </w:p>
        </w:tc>
      </w:tr>
      <w:tr w:rsidR="00671DF3" w:rsidTr="00D0354E">
        <w:tc>
          <w:tcPr>
            <w:tcW w:w="4363" w:type="dxa"/>
          </w:tcPr>
          <w:p w:rsidR="00671DF3" w:rsidRPr="00DD61A3" w:rsidRDefault="00671DF3" w:rsidP="00671DF3">
            <w:pPr>
              <w:pStyle w:val="libAie"/>
              <w:rPr>
                <w:rtl/>
              </w:rPr>
            </w:pPr>
            <w:r w:rsidRPr="00DD61A3">
              <w:rPr>
                <w:rFonts w:hint="cs"/>
                <w:rtl/>
              </w:rPr>
              <w:t>فأماته الله مائة عام ثم بعثه</w:t>
            </w:r>
          </w:p>
        </w:tc>
        <w:tc>
          <w:tcPr>
            <w:tcW w:w="236" w:type="dxa"/>
          </w:tcPr>
          <w:p w:rsidR="00671DF3" w:rsidRDefault="00671DF3" w:rsidP="00D0354E">
            <w:pPr>
              <w:rPr>
                <w:rtl/>
              </w:rPr>
            </w:pPr>
          </w:p>
        </w:tc>
        <w:tc>
          <w:tcPr>
            <w:tcW w:w="1260" w:type="dxa"/>
          </w:tcPr>
          <w:p w:rsidR="00671DF3" w:rsidRPr="004B5829" w:rsidRDefault="00671DF3" w:rsidP="00671DF3">
            <w:pPr>
              <w:pStyle w:val="libCenter"/>
              <w:rPr>
                <w:rtl/>
              </w:rPr>
            </w:pPr>
            <w:r w:rsidRPr="004B5829">
              <w:rPr>
                <w:rFonts w:hint="cs"/>
                <w:rtl/>
              </w:rPr>
              <w:t>259</w:t>
            </w:r>
          </w:p>
        </w:tc>
        <w:tc>
          <w:tcPr>
            <w:tcW w:w="1728" w:type="dxa"/>
          </w:tcPr>
          <w:p w:rsidR="00671DF3" w:rsidRPr="004B5829" w:rsidRDefault="00671DF3" w:rsidP="00671DF3">
            <w:pPr>
              <w:pStyle w:val="libCenter"/>
              <w:rPr>
                <w:rtl/>
              </w:rPr>
            </w:pPr>
            <w:r w:rsidRPr="004B5829">
              <w:rPr>
                <w:rFonts w:hint="cs"/>
                <w:rtl/>
              </w:rPr>
              <w:t>84</w:t>
            </w:r>
          </w:p>
        </w:tc>
      </w:tr>
      <w:tr w:rsidR="00671DF3" w:rsidTr="00D0354E">
        <w:tc>
          <w:tcPr>
            <w:tcW w:w="4363" w:type="dxa"/>
          </w:tcPr>
          <w:p w:rsidR="00671DF3" w:rsidRPr="00DD61A3" w:rsidRDefault="00671DF3" w:rsidP="00671DF3">
            <w:pPr>
              <w:pStyle w:val="libAie"/>
              <w:rPr>
                <w:rtl/>
              </w:rPr>
            </w:pPr>
            <w:r w:rsidRPr="00DD61A3">
              <w:rPr>
                <w:rFonts w:hint="cs"/>
                <w:rtl/>
              </w:rPr>
              <w:t>كم لبثت قال لبثت يوما أو بعض يوم</w:t>
            </w:r>
          </w:p>
        </w:tc>
        <w:tc>
          <w:tcPr>
            <w:tcW w:w="236" w:type="dxa"/>
          </w:tcPr>
          <w:p w:rsidR="00671DF3" w:rsidRDefault="00671DF3" w:rsidP="00D0354E">
            <w:pPr>
              <w:rPr>
                <w:rtl/>
              </w:rPr>
            </w:pPr>
          </w:p>
        </w:tc>
        <w:tc>
          <w:tcPr>
            <w:tcW w:w="1260" w:type="dxa"/>
          </w:tcPr>
          <w:p w:rsidR="00671DF3" w:rsidRPr="004B5829" w:rsidRDefault="00671DF3" w:rsidP="00671DF3">
            <w:pPr>
              <w:pStyle w:val="libCenter"/>
              <w:rPr>
                <w:rtl/>
              </w:rPr>
            </w:pPr>
            <w:r w:rsidRPr="004B5829">
              <w:rPr>
                <w:rFonts w:hint="cs"/>
                <w:rtl/>
              </w:rPr>
              <w:t>259</w:t>
            </w:r>
          </w:p>
        </w:tc>
        <w:tc>
          <w:tcPr>
            <w:tcW w:w="1728" w:type="dxa"/>
          </w:tcPr>
          <w:p w:rsidR="00671DF3" w:rsidRPr="004B5829" w:rsidRDefault="00671DF3" w:rsidP="00671DF3">
            <w:pPr>
              <w:pStyle w:val="libCenter"/>
              <w:rPr>
                <w:rtl/>
              </w:rPr>
            </w:pPr>
            <w:r w:rsidRPr="004B5829">
              <w:rPr>
                <w:rFonts w:hint="cs"/>
                <w:rtl/>
              </w:rPr>
              <w:t>188</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lastRenderedPageBreak/>
              <w:t>وانظر الى العظعام</w:t>
            </w:r>
          </w:p>
        </w:tc>
        <w:tc>
          <w:tcPr>
            <w:tcW w:w="236" w:type="dxa"/>
          </w:tcPr>
          <w:p w:rsidR="00671DF3" w:rsidRDefault="00671DF3" w:rsidP="00D0354E">
            <w:pPr>
              <w:rPr>
                <w:rtl/>
              </w:rPr>
            </w:pPr>
          </w:p>
        </w:tc>
        <w:tc>
          <w:tcPr>
            <w:tcW w:w="1260" w:type="dxa"/>
          </w:tcPr>
          <w:p w:rsidR="00671DF3" w:rsidRPr="004B5829" w:rsidRDefault="00671DF3" w:rsidP="00671DF3">
            <w:pPr>
              <w:pStyle w:val="libCenter"/>
              <w:rPr>
                <w:rtl/>
              </w:rPr>
            </w:pPr>
            <w:r>
              <w:rPr>
                <w:rFonts w:hint="cs"/>
                <w:rtl/>
              </w:rPr>
              <w:t>259</w:t>
            </w:r>
          </w:p>
        </w:tc>
        <w:tc>
          <w:tcPr>
            <w:tcW w:w="1728" w:type="dxa"/>
          </w:tcPr>
          <w:p w:rsidR="00671DF3" w:rsidRPr="004B5829" w:rsidRDefault="00671DF3" w:rsidP="00671DF3">
            <w:pPr>
              <w:pStyle w:val="libCenter"/>
              <w:rPr>
                <w:rtl/>
              </w:rPr>
            </w:pPr>
            <w:r>
              <w:rPr>
                <w:rFonts w:hint="cs"/>
                <w:rtl/>
              </w:rPr>
              <w:t>155</w:t>
            </w:r>
          </w:p>
        </w:tc>
      </w:tr>
      <w:tr w:rsidR="00671DF3" w:rsidTr="00D0354E">
        <w:tc>
          <w:tcPr>
            <w:tcW w:w="4363" w:type="dxa"/>
          </w:tcPr>
          <w:p w:rsidR="00671DF3" w:rsidRPr="00DD61A3" w:rsidRDefault="00671DF3" w:rsidP="00671DF3">
            <w:pPr>
              <w:pStyle w:val="libAie"/>
              <w:rPr>
                <w:rtl/>
              </w:rPr>
            </w:pPr>
            <w:r w:rsidRPr="00DD61A3">
              <w:rPr>
                <w:rFonts w:hint="cs"/>
                <w:rtl/>
              </w:rPr>
              <w:t>قال أعلم أن الله على كل شي قدير</w:t>
            </w:r>
          </w:p>
        </w:tc>
        <w:tc>
          <w:tcPr>
            <w:tcW w:w="236" w:type="dxa"/>
          </w:tcPr>
          <w:p w:rsidR="00671DF3" w:rsidRDefault="00671DF3" w:rsidP="00D0354E">
            <w:pPr>
              <w:rPr>
                <w:rtl/>
              </w:rPr>
            </w:pPr>
          </w:p>
        </w:tc>
        <w:tc>
          <w:tcPr>
            <w:tcW w:w="1260" w:type="dxa"/>
          </w:tcPr>
          <w:p w:rsidR="00671DF3" w:rsidRPr="004B5829" w:rsidRDefault="00671DF3" w:rsidP="00671DF3">
            <w:pPr>
              <w:pStyle w:val="libCenter"/>
              <w:rPr>
                <w:rtl/>
              </w:rPr>
            </w:pPr>
            <w:r>
              <w:rPr>
                <w:rFonts w:hint="cs"/>
                <w:rtl/>
              </w:rPr>
              <w:t>259</w:t>
            </w:r>
          </w:p>
        </w:tc>
        <w:tc>
          <w:tcPr>
            <w:tcW w:w="1728" w:type="dxa"/>
          </w:tcPr>
          <w:p w:rsidR="00671DF3" w:rsidRPr="004B5829" w:rsidRDefault="00671DF3" w:rsidP="00671DF3">
            <w:pPr>
              <w:pStyle w:val="libCenter"/>
              <w:rPr>
                <w:rtl/>
              </w:rPr>
            </w:pPr>
            <w:r>
              <w:rPr>
                <w:rFonts w:hint="cs"/>
                <w:rtl/>
              </w:rPr>
              <w:t>193</w:t>
            </w:r>
          </w:p>
        </w:tc>
      </w:tr>
      <w:tr w:rsidR="00671DF3" w:rsidTr="00D0354E">
        <w:tc>
          <w:tcPr>
            <w:tcW w:w="4363" w:type="dxa"/>
          </w:tcPr>
          <w:p w:rsidR="00671DF3" w:rsidRPr="00DD61A3" w:rsidRDefault="00671DF3" w:rsidP="00671DF3">
            <w:pPr>
              <w:pStyle w:val="libAie"/>
              <w:rPr>
                <w:rtl/>
              </w:rPr>
            </w:pPr>
            <w:r w:rsidRPr="00DD61A3">
              <w:rPr>
                <w:rFonts w:hint="cs"/>
                <w:rtl/>
              </w:rPr>
              <w:t>وإذ قال ابراهيم رب أرني كيف</w:t>
            </w:r>
          </w:p>
        </w:tc>
        <w:tc>
          <w:tcPr>
            <w:tcW w:w="236" w:type="dxa"/>
          </w:tcPr>
          <w:p w:rsidR="00671DF3" w:rsidRDefault="00671DF3" w:rsidP="00D0354E">
            <w:pPr>
              <w:rPr>
                <w:rtl/>
              </w:rPr>
            </w:pPr>
          </w:p>
        </w:tc>
        <w:tc>
          <w:tcPr>
            <w:tcW w:w="1260" w:type="dxa"/>
          </w:tcPr>
          <w:p w:rsidR="00671DF3" w:rsidRPr="004B5829" w:rsidRDefault="00671DF3" w:rsidP="00671DF3">
            <w:pPr>
              <w:pStyle w:val="libCenter"/>
              <w:rPr>
                <w:rtl/>
              </w:rPr>
            </w:pPr>
            <w:r>
              <w:rPr>
                <w:rFonts w:hint="cs"/>
                <w:rtl/>
              </w:rPr>
              <w:t>260</w:t>
            </w:r>
          </w:p>
        </w:tc>
        <w:tc>
          <w:tcPr>
            <w:tcW w:w="1728" w:type="dxa"/>
          </w:tcPr>
          <w:p w:rsidR="00671DF3" w:rsidRPr="004B5829" w:rsidRDefault="00671DF3" w:rsidP="00671DF3">
            <w:pPr>
              <w:pStyle w:val="libCenter"/>
              <w:rPr>
                <w:rtl/>
              </w:rPr>
            </w:pPr>
            <w:r>
              <w:rPr>
                <w:rFonts w:hint="cs"/>
                <w:rtl/>
              </w:rPr>
              <w:t>111</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Pr>
                <w:rFonts w:hint="cs"/>
                <w:rtl/>
              </w:rPr>
              <w:t>143</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Pr>
                <w:rFonts w:hint="cs"/>
                <w:rtl/>
              </w:rPr>
              <w:t>155</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Pr="004B5829" w:rsidRDefault="00671DF3" w:rsidP="00D0354E">
            <w:pPr>
              <w:rPr>
                <w:rtl/>
              </w:rPr>
            </w:pPr>
          </w:p>
        </w:tc>
        <w:tc>
          <w:tcPr>
            <w:tcW w:w="1728" w:type="dxa"/>
          </w:tcPr>
          <w:p w:rsidR="00671DF3" w:rsidRPr="004B5829" w:rsidRDefault="00671DF3" w:rsidP="00671DF3">
            <w:pPr>
              <w:pStyle w:val="libCenter"/>
              <w:rPr>
                <w:rtl/>
              </w:rPr>
            </w:pPr>
            <w:r>
              <w:rPr>
                <w:rFonts w:hint="cs"/>
                <w:rtl/>
              </w:rPr>
              <w:t>159</w:t>
            </w:r>
          </w:p>
        </w:tc>
      </w:tr>
      <w:tr w:rsidR="00671DF3" w:rsidTr="00D0354E">
        <w:tc>
          <w:tcPr>
            <w:tcW w:w="4363" w:type="dxa"/>
          </w:tcPr>
          <w:p w:rsidR="00671DF3" w:rsidRPr="00DD61A3" w:rsidRDefault="00671DF3" w:rsidP="00671DF3">
            <w:pPr>
              <w:pStyle w:val="libAie"/>
              <w:rPr>
                <w:rtl/>
              </w:rPr>
            </w:pPr>
            <w:r w:rsidRPr="00DD61A3">
              <w:rPr>
                <w:rFonts w:hint="cs"/>
                <w:rtl/>
              </w:rPr>
              <w:t>اولم تؤمن قال بلى ولكن</w:t>
            </w:r>
          </w:p>
        </w:tc>
        <w:tc>
          <w:tcPr>
            <w:tcW w:w="236" w:type="dxa"/>
          </w:tcPr>
          <w:p w:rsidR="00671DF3" w:rsidRDefault="00671DF3" w:rsidP="00D0354E">
            <w:pPr>
              <w:rPr>
                <w:rtl/>
              </w:rPr>
            </w:pPr>
          </w:p>
        </w:tc>
        <w:tc>
          <w:tcPr>
            <w:tcW w:w="1260" w:type="dxa"/>
          </w:tcPr>
          <w:p w:rsidR="00671DF3" w:rsidRPr="004B5829" w:rsidRDefault="00671DF3" w:rsidP="00671DF3">
            <w:pPr>
              <w:pStyle w:val="libCenter"/>
              <w:rPr>
                <w:rtl/>
              </w:rPr>
            </w:pPr>
            <w:r>
              <w:rPr>
                <w:rFonts w:hint="cs"/>
                <w:rtl/>
              </w:rPr>
              <w:t>260</w:t>
            </w:r>
          </w:p>
        </w:tc>
        <w:tc>
          <w:tcPr>
            <w:tcW w:w="1728" w:type="dxa"/>
          </w:tcPr>
          <w:p w:rsidR="00671DF3" w:rsidRPr="004B5829" w:rsidRDefault="00671DF3" w:rsidP="00671DF3">
            <w:pPr>
              <w:pStyle w:val="libCenter"/>
              <w:rPr>
                <w:rtl/>
              </w:rPr>
            </w:pPr>
            <w:r>
              <w:rPr>
                <w:rFonts w:hint="cs"/>
                <w:rtl/>
              </w:rPr>
              <w:t>159</w:t>
            </w:r>
          </w:p>
        </w:tc>
      </w:tr>
      <w:tr w:rsidR="00671DF3" w:rsidTr="00D0354E">
        <w:tc>
          <w:tcPr>
            <w:tcW w:w="4363" w:type="dxa"/>
          </w:tcPr>
          <w:p w:rsidR="00671DF3" w:rsidRPr="00DD61A3" w:rsidRDefault="00671DF3" w:rsidP="00671DF3">
            <w:pPr>
              <w:pStyle w:val="libAie"/>
              <w:rPr>
                <w:rtl/>
              </w:rPr>
            </w:pPr>
            <w:r w:rsidRPr="00DD61A3">
              <w:rPr>
                <w:rFonts w:hint="cs"/>
                <w:rtl/>
              </w:rPr>
              <w:t>فخذ أربعة من الطير</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260</w:t>
            </w:r>
          </w:p>
        </w:tc>
        <w:tc>
          <w:tcPr>
            <w:tcW w:w="1728" w:type="dxa"/>
          </w:tcPr>
          <w:p w:rsidR="00671DF3" w:rsidRDefault="00671DF3" w:rsidP="00671DF3">
            <w:pPr>
              <w:pStyle w:val="libCenter"/>
              <w:rPr>
                <w:rtl/>
              </w:rPr>
            </w:pPr>
            <w:r>
              <w:rPr>
                <w:rFonts w:hint="cs"/>
                <w:rtl/>
              </w:rPr>
              <w:t>145</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172</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212</w:t>
            </w:r>
          </w:p>
        </w:tc>
      </w:tr>
      <w:tr w:rsidR="00671DF3" w:rsidTr="00D0354E">
        <w:tc>
          <w:tcPr>
            <w:tcW w:w="4363" w:type="dxa"/>
          </w:tcPr>
          <w:p w:rsidR="00671DF3" w:rsidRPr="00DD61A3" w:rsidRDefault="00671DF3" w:rsidP="00671DF3">
            <w:pPr>
              <w:pStyle w:val="libAie"/>
              <w:rPr>
                <w:rtl/>
              </w:rPr>
            </w:pPr>
            <w:r w:rsidRPr="00DD61A3">
              <w:rPr>
                <w:rFonts w:hint="cs"/>
                <w:rtl/>
              </w:rPr>
              <w:t>اجعل على كل جبل منهن جزءا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260</w:t>
            </w:r>
          </w:p>
        </w:tc>
        <w:tc>
          <w:tcPr>
            <w:tcW w:w="1728" w:type="dxa"/>
          </w:tcPr>
          <w:p w:rsidR="00671DF3" w:rsidRDefault="00671DF3" w:rsidP="00671DF3">
            <w:pPr>
              <w:pStyle w:val="libCenter"/>
              <w:rPr>
                <w:rtl/>
              </w:rPr>
            </w:pPr>
            <w:r>
              <w:rPr>
                <w:rFonts w:hint="cs"/>
                <w:rtl/>
              </w:rPr>
              <w:t>156</w:t>
            </w:r>
          </w:p>
        </w:tc>
      </w:tr>
      <w:tr w:rsidR="00671DF3" w:rsidTr="00D0354E">
        <w:tc>
          <w:tcPr>
            <w:tcW w:w="4363" w:type="dxa"/>
          </w:tcPr>
          <w:p w:rsidR="00671DF3" w:rsidRPr="00DD61A3" w:rsidRDefault="00671DF3" w:rsidP="00671DF3">
            <w:pPr>
              <w:pStyle w:val="libAie"/>
              <w:rPr>
                <w:rtl/>
              </w:rPr>
            </w:pPr>
            <w:r w:rsidRPr="00DD61A3">
              <w:rPr>
                <w:rFonts w:hint="cs"/>
                <w:rtl/>
              </w:rPr>
              <w:t>أن الله عزيز حكيم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260</w:t>
            </w:r>
          </w:p>
        </w:tc>
        <w:tc>
          <w:tcPr>
            <w:tcW w:w="1728" w:type="dxa"/>
          </w:tcPr>
          <w:p w:rsidR="00671DF3" w:rsidRDefault="00671DF3" w:rsidP="00671DF3">
            <w:pPr>
              <w:pStyle w:val="libCenter"/>
              <w:rPr>
                <w:rtl/>
              </w:rPr>
            </w:pPr>
            <w:r>
              <w:rPr>
                <w:rFonts w:hint="cs"/>
                <w:rtl/>
              </w:rPr>
              <w:t>159</w:t>
            </w:r>
          </w:p>
        </w:tc>
      </w:tr>
      <w:tr w:rsidR="00671DF3" w:rsidTr="00D0354E">
        <w:tc>
          <w:tcPr>
            <w:tcW w:w="4363" w:type="dxa"/>
          </w:tcPr>
          <w:p w:rsidR="00671DF3" w:rsidRPr="00DD61A3" w:rsidRDefault="00671DF3" w:rsidP="00671DF3">
            <w:pPr>
              <w:pStyle w:val="libAie"/>
              <w:rPr>
                <w:rtl/>
              </w:rPr>
            </w:pPr>
            <w:r w:rsidRPr="00DD61A3">
              <w:rPr>
                <w:rFonts w:hint="cs"/>
                <w:rtl/>
              </w:rPr>
              <w:t>لها ما كسبت وعليها ما اكتسبت</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286</w:t>
            </w:r>
          </w:p>
        </w:tc>
        <w:tc>
          <w:tcPr>
            <w:tcW w:w="1728" w:type="dxa"/>
          </w:tcPr>
          <w:p w:rsidR="00671DF3" w:rsidRDefault="00671DF3" w:rsidP="00671DF3">
            <w:pPr>
              <w:pStyle w:val="libCenter"/>
              <w:rPr>
                <w:rtl/>
              </w:rPr>
            </w:pPr>
            <w:r>
              <w:rPr>
                <w:rFonts w:hint="cs"/>
                <w:rtl/>
              </w:rPr>
              <w:t>399</w:t>
            </w:r>
          </w:p>
        </w:tc>
      </w:tr>
    </w:tbl>
    <w:p w:rsidR="00671DF3" w:rsidRDefault="00671DF3" w:rsidP="00532DD5">
      <w:pPr>
        <w:pStyle w:val="libCenterBold2"/>
        <w:rPr>
          <w:rtl/>
        </w:rPr>
      </w:pPr>
      <w:r>
        <w:rPr>
          <w:rFonts w:hint="cs"/>
          <w:rtl/>
        </w:rPr>
        <w:t xml:space="preserve">سورة آل عمران </w:t>
      </w:r>
    </w:p>
    <w:p w:rsidR="00671DF3" w:rsidRDefault="00671DF3" w:rsidP="00532DD5">
      <w:pPr>
        <w:pStyle w:val="libCenterBold2"/>
        <w:rPr>
          <w:rtl/>
        </w:rPr>
      </w:pPr>
      <w:r>
        <w:rPr>
          <w:rFonts w:hint="cs"/>
          <w:rtl/>
        </w:rPr>
        <w:t>(3)</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هو الذي انزل عليك الكتاب</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7</w:t>
            </w:r>
          </w:p>
        </w:tc>
        <w:tc>
          <w:tcPr>
            <w:tcW w:w="1728" w:type="dxa"/>
          </w:tcPr>
          <w:p w:rsidR="00671DF3" w:rsidRDefault="00671DF3" w:rsidP="00671DF3">
            <w:pPr>
              <w:pStyle w:val="libCenter"/>
              <w:rPr>
                <w:rtl/>
              </w:rPr>
            </w:pPr>
            <w:r>
              <w:rPr>
                <w:rFonts w:hint="cs"/>
                <w:rtl/>
              </w:rPr>
              <w:t>407</w:t>
            </w:r>
          </w:p>
        </w:tc>
      </w:tr>
      <w:tr w:rsidR="00671DF3" w:rsidTr="00D0354E">
        <w:tc>
          <w:tcPr>
            <w:tcW w:w="4363" w:type="dxa"/>
          </w:tcPr>
          <w:p w:rsidR="00671DF3" w:rsidRPr="00DD61A3" w:rsidRDefault="00671DF3" w:rsidP="00671DF3">
            <w:pPr>
              <w:pStyle w:val="libAie"/>
              <w:rPr>
                <w:rtl/>
              </w:rPr>
            </w:pPr>
            <w:r w:rsidRPr="00DD61A3">
              <w:rPr>
                <w:rFonts w:hint="cs"/>
                <w:rtl/>
              </w:rPr>
              <w:t>وما يلعم تأويله الا الله والراسخون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7</w:t>
            </w:r>
          </w:p>
        </w:tc>
        <w:tc>
          <w:tcPr>
            <w:tcW w:w="1728" w:type="dxa"/>
          </w:tcPr>
          <w:p w:rsidR="00671DF3" w:rsidRDefault="00671DF3" w:rsidP="00671DF3">
            <w:pPr>
              <w:pStyle w:val="libCenter"/>
              <w:rPr>
                <w:rtl/>
              </w:rPr>
            </w:pPr>
            <w:r>
              <w:rPr>
                <w:rFonts w:hint="cs"/>
                <w:rtl/>
              </w:rPr>
              <w:t>53</w:t>
            </w:r>
          </w:p>
        </w:tc>
      </w:tr>
      <w:tr w:rsidR="00671DF3" w:rsidTr="00D0354E">
        <w:tc>
          <w:tcPr>
            <w:tcW w:w="4363" w:type="dxa"/>
          </w:tcPr>
          <w:p w:rsidR="00671DF3" w:rsidRPr="00DD61A3" w:rsidRDefault="00671DF3" w:rsidP="00671DF3">
            <w:pPr>
              <w:pStyle w:val="libAie"/>
              <w:rPr>
                <w:rtl/>
              </w:rPr>
            </w:pPr>
            <w:r w:rsidRPr="00DD61A3">
              <w:rPr>
                <w:rFonts w:hint="cs"/>
                <w:rtl/>
              </w:rPr>
              <w:t>واذ قالت الملائكة ... الموتى باذن الله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45 - 49</w:t>
            </w:r>
          </w:p>
        </w:tc>
        <w:tc>
          <w:tcPr>
            <w:tcW w:w="1728" w:type="dxa"/>
          </w:tcPr>
          <w:p w:rsidR="00671DF3" w:rsidRDefault="00671DF3" w:rsidP="00671DF3">
            <w:pPr>
              <w:pStyle w:val="libCenter"/>
              <w:rPr>
                <w:rtl/>
              </w:rPr>
            </w:pPr>
            <w:r>
              <w:rPr>
                <w:rFonts w:hint="cs"/>
                <w:rtl/>
              </w:rPr>
              <w:t>110 - 111</w:t>
            </w:r>
          </w:p>
        </w:tc>
      </w:tr>
      <w:tr w:rsidR="00671DF3" w:rsidTr="00D0354E">
        <w:tc>
          <w:tcPr>
            <w:tcW w:w="4363" w:type="dxa"/>
          </w:tcPr>
          <w:p w:rsidR="00671DF3" w:rsidRPr="00DD61A3" w:rsidRDefault="00671DF3" w:rsidP="00671DF3">
            <w:pPr>
              <w:pStyle w:val="libAie"/>
              <w:rPr>
                <w:rtl/>
              </w:rPr>
            </w:pPr>
            <w:r w:rsidRPr="00DD61A3">
              <w:rPr>
                <w:rFonts w:hint="cs"/>
                <w:rtl/>
              </w:rPr>
              <w:t>وابرىء الأكمه والأبرص</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49</w:t>
            </w:r>
          </w:p>
        </w:tc>
        <w:tc>
          <w:tcPr>
            <w:tcW w:w="1728" w:type="dxa"/>
          </w:tcPr>
          <w:p w:rsidR="00671DF3" w:rsidRDefault="00671DF3" w:rsidP="00671DF3">
            <w:pPr>
              <w:pStyle w:val="libCenter"/>
              <w:rPr>
                <w:rtl/>
              </w:rPr>
            </w:pPr>
            <w:r>
              <w:rPr>
                <w:rFonts w:hint="cs"/>
                <w:rtl/>
              </w:rPr>
              <w:t>156</w:t>
            </w:r>
          </w:p>
        </w:tc>
      </w:tr>
      <w:tr w:rsidR="00671DF3" w:rsidTr="00D0354E">
        <w:tc>
          <w:tcPr>
            <w:tcW w:w="4363" w:type="dxa"/>
          </w:tcPr>
          <w:p w:rsidR="00671DF3" w:rsidRPr="00DD61A3" w:rsidRDefault="00671DF3" w:rsidP="00671DF3">
            <w:pPr>
              <w:pStyle w:val="libAie"/>
              <w:rPr>
                <w:rtl/>
              </w:rPr>
            </w:pPr>
            <w:r w:rsidRPr="00DD61A3">
              <w:rPr>
                <w:rFonts w:hint="cs"/>
                <w:rtl/>
              </w:rPr>
              <w:t>واحيى الموتى باذن الله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49</w:t>
            </w:r>
          </w:p>
        </w:tc>
        <w:tc>
          <w:tcPr>
            <w:tcW w:w="1728" w:type="dxa"/>
          </w:tcPr>
          <w:p w:rsidR="00671DF3" w:rsidRDefault="00671DF3" w:rsidP="00671DF3">
            <w:pPr>
              <w:pStyle w:val="libCenter"/>
              <w:rPr>
                <w:rtl/>
              </w:rPr>
            </w:pPr>
            <w:r>
              <w:rPr>
                <w:rFonts w:hint="cs"/>
                <w:rtl/>
              </w:rPr>
              <w:t>185</w:t>
            </w:r>
          </w:p>
        </w:tc>
      </w:tr>
      <w:tr w:rsidR="00671DF3" w:rsidTr="00D0354E">
        <w:tc>
          <w:tcPr>
            <w:tcW w:w="4363" w:type="dxa"/>
          </w:tcPr>
          <w:p w:rsidR="00671DF3" w:rsidRPr="00DD61A3" w:rsidRDefault="00671DF3" w:rsidP="00671DF3">
            <w:pPr>
              <w:pStyle w:val="libAie"/>
              <w:rPr>
                <w:rtl/>
              </w:rPr>
            </w:pPr>
            <w:r w:rsidRPr="00DD61A3">
              <w:rPr>
                <w:rFonts w:hint="cs"/>
                <w:rtl/>
              </w:rPr>
              <w:t>اني متوفيك ورافعك الي</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55</w:t>
            </w:r>
          </w:p>
        </w:tc>
        <w:tc>
          <w:tcPr>
            <w:tcW w:w="1728" w:type="dxa"/>
          </w:tcPr>
          <w:p w:rsidR="00671DF3" w:rsidRDefault="00671DF3" w:rsidP="00671DF3">
            <w:pPr>
              <w:pStyle w:val="libCenter"/>
              <w:rPr>
                <w:rtl/>
              </w:rPr>
            </w:pPr>
            <w:r>
              <w:rPr>
                <w:rFonts w:hint="cs"/>
                <w:rtl/>
              </w:rPr>
              <w:t>80</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114</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308</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327</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336</w:t>
            </w:r>
          </w:p>
        </w:tc>
      </w:tr>
      <w:tr w:rsidR="00671DF3" w:rsidTr="00D0354E">
        <w:tc>
          <w:tcPr>
            <w:tcW w:w="4363" w:type="dxa"/>
          </w:tcPr>
          <w:p w:rsidR="00671DF3" w:rsidRPr="00DD61A3" w:rsidRDefault="00671DF3" w:rsidP="00671DF3">
            <w:pPr>
              <w:pStyle w:val="libAie"/>
              <w:rPr>
                <w:rtl/>
              </w:rPr>
            </w:pPr>
            <w:r w:rsidRPr="00DD61A3">
              <w:rPr>
                <w:rFonts w:hint="cs"/>
                <w:rtl/>
              </w:rPr>
              <w:t>واذ أخذ الله ميثاق النبيين لما آتيتكم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81</w:t>
            </w:r>
          </w:p>
        </w:tc>
        <w:tc>
          <w:tcPr>
            <w:tcW w:w="1728" w:type="dxa"/>
          </w:tcPr>
          <w:p w:rsidR="00671DF3" w:rsidRDefault="00671DF3" w:rsidP="00671DF3">
            <w:pPr>
              <w:pStyle w:val="libCenter"/>
              <w:rPr>
                <w:rtl/>
              </w:rPr>
            </w:pPr>
            <w:r>
              <w:rPr>
                <w:rFonts w:hint="cs"/>
                <w:rtl/>
              </w:rPr>
              <w:t>113</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333</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360</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364</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376</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379</w:t>
            </w:r>
          </w:p>
        </w:tc>
      </w:tr>
      <w:tr w:rsidR="00671DF3" w:rsidTr="00D0354E">
        <w:tc>
          <w:tcPr>
            <w:tcW w:w="4363" w:type="dxa"/>
          </w:tcPr>
          <w:p w:rsidR="00671DF3" w:rsidRPr="00DD61A3" w:rsidRDefault="00671DF3" w:rsidP="00671DF3">
            <w:pPr>
              <w:pStyle w:val="libAie"/>
              <w:rPr>
                <w:rtl/>
              </w:rPr>
            </w:pPr>
            <w:r w:rsidRPr="00DD61A3">
              <w:rPr>
                <w:rFonts w:hint="cs"/>
                <w:rtl/>
              </w:rPr>
              <w:t>أفات مات أو قتل انقليتم على أعقابكم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144</w:t>
            </w:r>
          </w:p>
        </w:tc>
        <w:tc>
          <w:tcPr>
            <w:tcW w:w="1728" w:type="dxa"/>
          </w:tcPr>
          <w:p w:rsidR="00671DF3" w:rsidRDefault="00671DF3" w:rsidP="00671DF3">
            <w:pPr>
              <w:pStyle w:val="libCenter"/>
              <w:rPr>
                <w:rtl/>
              </w:rPr>
            </w:pPr>
            <w:r>
              <w:rPr>
                <w:rFonts w:hint="cs"/>
                <w:rtl/>
              </w:rPr>
              <w:t>280</w:t>
            </w:r>
          </w:p>
        </w:tc>
      </w:tr>
      <w:tr w:rsidR="00671DF3" w:rsidTr="00D0354E">
        <w:tc>
          <w:tcPr>
            <w:tcW w:w="4363" w:type="dxa"/>
          </w:tcPr>
          <w:p w:rsidR="00671DF3" w:rsidRPr="00DD61A3" w:rsidRDefault="00671DF3" w:rsidP="00671DF3">
            <w:pPr>
              <w:pStyle w:val="libAie"/>
              <w:rPr>
                <w:rtl/>
              </w:rPr>
            </w:pPr>
            <w:r w:rsidRPr="00DD61A3">
              <w:rPr>
                <w:rFonts w:hint="cs"/>
                <w:rtl/>
              </w:rPr>
              <w:t>ولئن قتلتم في سبيل الله أو متم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157</w:t>
            </w:r>
          </w:p>
        </w:tc>
        <w:tc>
          <w:tcPr>
            <w:tcW w:w="1728" w:type="dxa"/>
          </w:tcPr>
          <w:p w:rsidR="00671DF3" w:rsidRDefault="00671DF3" w:rsidP="00671DF3">
            <w:pPr>
              <w:pStyle w:val="libCenter"/>
              <w:rPr>
                <w:rtl/>
              </w:rPr>
            </w:pPr>
            <w:r>
              <w:rPr>
                <w:rFonts w:hint="cs"/>
                <w:rtl/>
              </w:rPr>
              <w:t>285</w:t>
            </w:r>
          </w:p>
        </w:tc>
      </w:tr>
      <w:tr w:rsidR="00671DF3" w:rsidTr="00D0354E">
        <w:tc>
          <w:tcPr>
            <w:tcW w:w="4363" w:type="dxa"/>
          </w:tcPr>
          <w:p w:rsidR="00671DF3" w:rsidRPr="00DD61A3" w:rsidRDefault="00671DF3" w:rsidP="00671DF3">
            <w:pPr>
              <w:pStyle w:val="libAie"/>
              <w:rPr>
                <w:rtl/>
              </w:rPr>
            </w:pPr>
            <w:r w:rsidRPr="00DD61A3">
              <w:rPr>
                <w:rFonts w:hint="cs"/>
                <w:rtl/>
              </w:rPr>
              <w:t>ولئن متم أو قتلتم لالى الله تحشرون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158</w:t>
            </w:r>
          </w:p>
        </w:tc>
        <w:tc>
          <w:tcPr>
            <w:tcW w:w="1728" w:type="dxa"/>
          </w:tcPr>
          <w:p w:rsidR="00671DF3" w:rsidRDefault="00671DF3" w:rsidP="00671DF3">
            <w:pPr>
              <w:pStyle w:val="libCenter"/>
              <w:rPr>
                <w:rtl/>
              </w:rPr>
            </w:pPr>
            <w:r>
              <w:rPr>
                <w:rFonts w:hint="cs"/>
                <w:rtl/>
              </w:rPr>
              <w:t>280</w:t>
            </w:r>
          </w:p>
        </w:tc>
      </w:tr>
      <w:tr w:rsidR="00671DF3" w:rsidTr="00D0354E">
        <w:tc>
          <w:tcPr>
            <w:tcW w:w="4363" w:type="dxa"/>
          </w:tcPr>
          <w:p w:rsidR="00671DF3" w:rsidRPr="00DD61A3" w:rsidRDefault="00671DF3" w:rsidP="00671DF3">
            <w:pPr>
              <w:pStyle w:val="libAie"/>
              <w:rPr>
                <w:rtl/>
              </w:rPr>
            </w:pPr>
            <w:r w:rsidRPr="00DD61A3">
              <w:rPr>
                <w:rFonts w:hint="cs"/>
                <w:rtl/>
              </w:rPr>
              <w:t>ولا تحسبن الذين قتلوا في سبيل الله أمواتا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169</w:t>
            </w:r>
          </w:p>
        </w:tc>
        <w:tc>
          <w:tcPr>
            <w:tcW w:w="1728" w:type="dxa"/>
          </w:tcPr>
          <w:p w:rsidR="00671DF3" w:rsidRDefault="00671DF3" w:rsidP="00671DF3">
            <w:pPr>
              <w:pStyle w:val="libCenter"/>
              <w:rPr>
                <w:rtl/>
              </w:rPr>
            </w:pPr>
            <w:r>
              <w:rPr>
                <w:rFonts w:hint="cs"/>
                <w:rtl/>
              </w:rPr>
              <w:t>224</w:t>
            </w:r>
          </w:p>
        </w:tc>
      </w:tr>
      <w:tr w:rsidR="00671DF3" w:rsidTr="00D0354E">
        <w:tc>
          <w:tcPr>
            <w:tcW w:w="4363" w:type="dxa"/>
          </w:tcPr>
          <w:p w:rsidR="00671DF3" w:rsidRPr="00DD61A3" w:rsidRDefault="00671DF3" w:rsidP="00671DF3">
            <w:pPr>
              <w:pStyle w:val="libAie"/>
              <w:rPr>
                <w:rtl/>
              </w:rPr>
            </w:pPr>
            <w:r w:rsidRPr="00DD61A3">
              <w:rPr>
                <w:rFonts w:hint="cs"/>
                <w:rtl/>
              </w:rPr>
              <w:t>كل نفس ذائقة الموت</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185</w:t>
            </w:r>
          </w:p>
        </w:tc>
        <w:tc>
          <w:tcPr>
            <w:tcW w:w="1728" w:type="dxa"/>
          </w:tcPr>
          <w:p w:rsidR="00671DF3" w:rsidRDefault="00671DF3" w:rsidP="00671DF3">
            <w:pPr>
              <w:pStyle w:val="libCenter"/>
              <w:rPr>
                <w:rtl/>
              </w:rPr>
            </w:pPr>
            <w:r>
              <w:rPr>
                <w:rFonts w:hint="cs"/>
                <w:rtl/>
              </w:rPr>
              <w:t>280</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297</w:t>
            </w:r>
          </w:p>
        </w:tc>
      </w:tr>
    </w:tbl>
    <w:p w:rsidR="00671DF3" w:rsidRDefault="00671DF3" w:rsidP="00532DD5">
      <w:pPr>
        <w:pStyle w:val="libCenterBold2"/>
        <w:rPr>
          <w:rtl/>
        </w:rPr>
      </w:pPr>
      <w:r>
        <w:rPr>
          <w:rFonts w:hint="cs"/>
          <w:rtl/>
        </w:rPr>
        <w:t>سورة النساء</w:t>
      </w:r>
    </w:p>
    <w:p w:rsidR="00671DF3" w:rsidRDefault="00671DF3" w:rsidP="00532DD5">
      <w:pPr>
        <w:pStyle w:val="libCenterBold2"/>
        <w:rPr>
          <w:rtl/>
        </w:rPr>
      </w:pPr>
      <w:r>
        <w:rPr>
          <w:rFonts w:hint="cs"/>
          <w:rtl/>
        </w:rPr>
        <w:t>(4)</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فلا وربك لا يؤمنون حتى يحكموك</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65</w:t>
            </w:r>
          </w:p>
        </w:tc>
        <w:tc>
          <w:tcPr>
            <w:tcW w:w="1728" w:type="dxa"/>
          </w:tcPr>
          <w:p w:rsidR="00671DF3" w:rsidRDefault="00671DF3" w:rsidP="00671DF3">
            <w:pPr>
              <w:pStyle w:val="libCenter"/>
              <w:rPr>
                <w:rtl/>
              </w:rPr>
            </w:pPr>
            <w:r>
              <w:rPr>
                <w:rFonts w:hint="cs"/>
                <w:rtl/>
              </w:rPr>
              <w:t>48</w:t>
            </w:r>
          </w:p>
        </w:tc>
      </w:tr>
      <w:tr w:rsidR="00671DF3" w:rsidTr="00D0354E">
        <w:tc>
          <w:tcPr>
            <w:tcW w:w="4363" w:type="dxa"/>
          </w:tcPr>
          <w:p w:rsidR="00671DF3" w:rsidRPr="00DD61A3" w:rsidRDefault="00671DF3" w:rsidP="00671DF3">
            <w:pPr>
              <w:pStyle w:val="libAie"/>
              <w:rPr>
                <w:rtl/>
              </w:rPr>
            </w:pPr>
            <w:r w:rsidRPr="00DD61A3">
              <w:rPr>
                <w:rFonts w:hint="cs"/>
                <w:rtl/>
              </w:rPr>
              <w:t>أرنا الله جهرة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153</w:t>
            </w:r>
          </w:p>
        </w:tc>
        <w:tc>
          <w:tcPr>
            <w:tcW w:w="1728" w:type="dxa"/>
          </w:tcPr>
          <w:p w:rsidR="00671DF3" w:rsidRDefault="00671DF3" w:rsidP="00671DF3">
            <w:pPr>
              <w:pStyle w:val="libCenter"/>
              <w:rPr>
                <w:rtl/>
              </w:rPr>
            </w:pPr>
            <w:r>
              <w:rPr>
                <w:rFonts w:hint="cs"/>
                <w:rtl/>
              </w:rPr>
              <w:t>166</w:t>
            </w:r>
          </w:p>
        </w:tc>
      </w:tr>
      <w:tr w:rsidR="00671DF3" w:rsidTr="00D0354E">
        <w:tc>
          <w:tcPr>
            <w:tcW w:w="4363" w:type="dxa"/>
          </w:tcPr>
          <w:p w:rsidR="00671DF3" w:rsidRPr="00DD61A3" w:rsidRDefault="00671DF3" w:rsidP="00671DF3">
            <w:pPr>
              <w:pStyle w:val="libAie"/>
              <w:rPr>
                <w:rtl/>
              </w:rPr>
            </w:pPr>
            <w:r w:rsidRPr="00DD61A3">
              <w:rPr>
                <w:rFonts w:hint="cs"/>
                <w:rtl/>
              </w:rPr>
              <w:t>بل رفعه الله اليه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158</w:t>
            </w:r>
          </w:p>
        </w:tc>
        <w:tc>
          <w:tcPr>
            <w:tcW w:w="1728" w:type="dxa"/>
          </w:tcPr>
          <w:p w:rsidR="00671DF3" w:rsidRDefault="00671DF3" w:rsidP="00671DF3">
            <w:pPr>
              <w:pStyle w:val="libCenter"/>
              <w:rPr>
                <w:rtl/>
              </w:rPr>
            </w:pPr>
            <w:r>
              <w:rPr>
                <w:rFonts w:hint="cs"/>
                <w:rtl/>
              </w:rPr>
              <w:t>327</w:t>
            </w:r>
          </w:p>
        </w:tc>
      </w:tr>
      <w:tr w:rsidR="00671DF3" w:rsidTr="00D0354E">
        <w:tc>
          <w:tcPr>
            <w:tcW w:w="4363" w:type="dxa"/>
          </w:tcPr>
          <w:p w:rsidR="00671DF3" w:rsidRPr="00DD61A3" w:rsidRDefault="00671DF3" w:rsidP="00671DF3">
            <w:pPr>
              <w:pStyle w:val="libAie"/>
              <w:rPr>
                <w:rtl/>
              </w:rPr>
            </w:pPr>
            <w:r w:rsidRPr="00DD61A3">
              <w:rPr>
                <w:rFonts w:hint="cs"/>
                <w:rtl/>
              </w:rPr>
              <w:t>وان من أهل الكتاب الا ليؤمنن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159</w:t>
            </w:r>
          </w:p>
        </w:tc>
        <w:tc>
          <w:tcPr>
            <w:tcW w:w="1728" w:type="dxa"/>
          </w:tcPr>
          <w:p w:rsidR="00671DF3" w:rsidRDefault="00671DF3" w:rsidP="00671DF3">
            <w:pPr>
              <w:pStyle w:val="libCenter"/>
              <w:rPr>
                <w:rtl/>
              </w:rPr>
            </w:pPr>
            <w:r>
              <w:rPr>
                <w:rFonts w:hint="cs"/>
                <w:rtl/>
              </w:rPr>
              <w:t>118</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340</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 xml:space="preserve">سورة المائدة </w:t>
      </w:r>
    </w:p>
    <w:p w:rsidR="00671DF3" w:rsidRDefault="00671DF3" w:rsidP="00532DD5">
      <w:pPr>
        <w:pStyle w:val="libCenterBold2"/>
      </w:pPr>
      <w:r>
        <w:rPr>
          <w:rFonts w:hint="cs"/>
          <w:rtl/>
        </w:rPr>
        <w:t>(5)</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اذ جعل فيكم أنبياء وجعلكم ملوكا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20</w:t>
            </w:r>
          </w:p>
        </w:tc>
        <w:tc>
          <w:tcPr>
            <w:tcW w:w="1728" w:type="dxa"/>
          </w:tcPr>
          <w:p w:rsidR="00671DF3" w:rsidRDefault="00671DF3" w:rsidP="00671DF3">
            <w:pPr>
              <w:pStyle w:val="libCenter"/>
              <w:rPr>
                <w:rtl/>
              </w:rPr>
            </w:pPr>
            <w:r>
              <w:rPr>
                <w:rFonts w:hint="cs"/>
                <w:rtl/>
              </w:rPr>
              <w:t>362</w:t>
            </w:r>
          </w:p>
        </w:tc>
      </w:tr>
      <w:tr w:rsidR="00671DF3" w:rsidTr="00D0354E">
        <w:tc>
          <w:tcPr>
            <w:tcW w:w="4363" w:type="dxa"/>
          </w:tcPr>
          <w:p w:rsidR="00671DF3" w:rsidRPr="00DD61A3" w:rsidRDefault="00671DF3" w:rsidP="00671DF3">
            <w:pPr>
              <w:pStyle w:val="libAie"/>
              <w:rPr>
                <w:rtl/>
              </w:rPr>
            </w:pPr>
            <w:r w:rsidRPr="00DD61A3">
              <w:rPr>
                <w:rFonts w:hint="cs"/>
                <w:rtl/>
              </w:rPr>
              <w:t>اذ قال الله ياعيسى بن مريم اذكر نعمتي</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110</w:t>
            </w:r>
          </w:p>
        </w:tc>
        <w:tc>
          <w:tcPr>
            <w:tcW w:w="1728" w:type="dxa"/>
          </w:tcPr>
          <w:p w:rsidR="00671DF3" w:rsidRDefault="00671DF3" w:rsidP="00671DF3">
            <w:pPr>
              <w:pStyle w:val="libCenter"/>
              <w:rPr>
                <w:rtl/>
              </w:rPr>
            </w:pPr>
            <w:r>
              <w:rPr>
                <w:rFonts w:hint="cs"/>
                <w:rtl/>
              </w:rPr>
              <w:t>110</w:t>
            </w:r>
          </w:p>
        </w:tc>
      </w:tr>
      <w:tr w:rsidR="00671DF3" w:rsidTr="00D0354E">
        <w:tc>
          <w:tcPr>
            <w:tcW w:w="4363" w:type="dxa"/>
          </w:tcPr>
          <w:p w:rsidR="00671DF3" w:rsidRPr="00DD61A3" w:rsidRDefault="00671DF3" w:rsidP="00671DF3">
            <w:pPr>
              <w:pStyle w:val="libAie"/>
              <w:rPr>
                <w:rtl/>
              </w:rPr>
            </w:pPr>
            <w:r w:rsidRPr="00DD61A3">
              <w:rPr>
                <w:rFonts w:hint="cs"/>
                <w:rtl/>
              </w:rPr>
              <w:t>واذ تخرج الموتى باذني</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110</w:t>
            </w:r>
          </w:p>
        </w:tc>
        <w:tc>
          <w:tcPr>
            <w:tcW w:w="1728" w:type="dxa"/>
          </w:tcPr>
          <w:p w:rsidR="00671DF3" w:rsidRDefault="00671DF3" w:rsidP="00671DF3">
            <w:pPr>
              <w:pStyle w:val="libCenter"/>
              <w:rPr>
                <w:rtl/>
              </w:rPr>
            </w:pPr>
            <w:r>
              <w:rPr>
                <w:rFonts w:hint="cs"/>
                <w:rtl/>
              </w:rPr>
              <w:t>79</w:t>
            </w:r>
          </w:p>
        </w:tc>
      </w:tr>
      <w:tr w:rsidR="00671DF3" w:rsidTr="00D0354E">
        <w:tc>
          <w:tcPr>
            <w:tcW w:w="4363" w:type="dxa"/>
          </w:tcPr>
          <w:p w:rsidR="00671DF3" w:rsidRPr="00DD61A3" w:rsidRDefault="00671DF3" w:rsidP="00671DF3">
            <w:pPr>
              <w:pStyle w:val="libAie"/>
              <w:rPr>
                <w:rtl/>
              </w:rPr>
            </w:pPr>
            <w:r w:rsidRPr="00DD61A3">
              <w:rPr>
                <w:rFonts w:hint="cs"/>
                <w:rtl/>
              </w:rPr>
              <w:t>وكنت عليهم شهيدا ما دمت فيهم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117</w:t>
            </w:r>
          </w:p>
        </w:tc>
        <w:tc>
          <w:tcPr>
            <w:tcW w:w="1728" w:type="dxa"/>
          </w:tcPr>
          <w:p w:rsidR="00671DF3" w:rsidRDefault="00671DF3" w:rsidP="00671DF3">
            <w:pPr>
              <w:pStyle w:val="libCenter"/>
              <w:rPr>
                <w:rtl/>
              </w:rPr>
            </w:pPr>
            <w:r>
              <w:rPr>
                <w:rFonts w:hint="cs"/>
                <w:rtl/>
              </w:rPr>
              <w:t>115</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308</w:t>
            </w:r>
          </w:p>
        </w:tc>
      </w:tr>
    </w:tbl>
    <w:p w:rsidR="00671DF3" w:rsidRDefault="00671DF3" w:rsidP="00532DD5">
      <w:pPr>
        <w:pStyle w:val="libCenterBold2"/>
        <w:rPr>
          <w:rtl/>
        </w:rPr>
      </w:pPr>
      <w:r>
        <w:rPr>
          <w:rFonts w:hint="cs"/>
          <w:rtl/>
        </w:rPr>
        <w:t>سورة الأنعام</w:t>
      </w:r>
      <w:r>
        <w:rPr>
          <w:rFonts w:hint="cs"/>
          <w:rtl/>
        </w:rPr>
        <w:br/>
        <w:t>(6)</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ولو ترى اذ وقفوا ... وانهم لكاذبون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27 - 28</w:t>
            </w:r>
          </w:p>
        </w:tc>
        <w:tc>
          <w:tcPr>
            <w:tcW w:w="1728" w:type="dxa"/>
          </w:tcPr>
          <w:p w:rsidR="00671DF3" w:rsidRDefault="00671DF3" w:rsidP="00671DF3">
            <w:pPr>
              <w:pStyle w:val="libCenter"/>
              <w:rPr>
                <w:rtl/>
              </w:rPr>
            </w:pPr>
            <w:r>
              <w:rPr>
                <w:rFonts w:hint="cs"/>
                <w:rtl/>
              </w:rPr>
              <w:t>90</w:t>
            </w:r>
          </w:p>
        </w:tc>
      </w:tr>
      <w:tr w:rsidR="00671DF3" w:rsidTr="00D0354E">
        <w:tc>
          <w:tcPr>
            <w:tcW w:w="4363" w:type="dxa"/>
          </w:tcPr>
          <w:p w:rsidR="00671DF3" w:rsidRPr="00DD61A3" w:rsidRDefault="00671DF3" w:rsidP="00671DF3">
            <w:pPr>
              <w:pStyle w:val="libAie"/>
              <w:rPr>
                <w:rtl/>
              </w:rPr>
            </w:pPr>
            <w:r w:rsidRPr="00DD61A3">
              <w:rPr>
                <w:rFonts w:hint="cs"/>
                <w:rtl/>
              </w:rPr>
              <w:t>ياليتنا نرد ولا نكذب بآ يات ربنا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27</w:t>
            </w:r>
          </w:p>
        </w:tc>
        <w:tc>
          <w:tcPr>
            <w:tcW w:w="1728" w:type="dxa"/>
          </w:tcPr>
          <w:p w:rsidR="00671DF3" w:rsidRDefault="00671DF3" w:rsidP="00671DF3">
            <w:pPr>
              <w:pStyle w:val="libCenter"/>
              <w:rPr>
                <w:rtl/>
              </w:rPr>
            </w:pPr>
            <w:r>
              <w:rPr>
                <w:rFonts w:hint="cs"/>
                <w:rtl/>
              </w:rPr>
              <w:t>92</w:t>
            </w:r>
          </w:p>
        </w:tc>
      </w:tr>
      <w:tr w:rsidR="00671DF3" w:rsidTr="00D0354E">
        <w:tc>
          <w:tcPr>
            <w:tcW w:w="4363" w:type="dxa"/>
          </w:tcPr>
          <w:p w:rsidR="00671DF3" w:rsidRPr="00DD61A3" w:rsidRDefault="00671DF3" w:rsidP="00671DF3">
            <w:pPr>
              <w:pStyle w:val="libAie"/>
              <w:rPr>
                <w:rtl/>
              </w:rPr>
            </w:pPr>
            <w:r w:rsidRPr="00DD61A3">
              <w:rPr>
                <w:rFonts w:hint="cs"/>
                <w:rtl/>
              </w:rPr>
              <w:t>ولو ردوا لعادوا لما نهوا عنه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28</w:t>
            </w:r>
          </w:p>
        </w:tc>
        <w:tc>
          <w:tcPr>
            <w:tcW w:w="1728" w:type="dxa"/>
          </w:tcPr>
          <w:p w:rsidR="00671DF3" w:rsidRDefault="00671DF3" w:rsidP="00671DF3">
            <w:pPr>
              <w:pStyle w:val="libCenter"/>
              <w:rPr>
                <w:rtl/>
              </w:rPr>
            </w:pPr>
            <w:r>
              <w:rPr>
                <w:rFonts w:hint="cs"/>
                <w:rtl/>
              </w:rPr>
              <w:t>87</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92</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414</w:t>
            </w:r>
          </w:p>
        </w:tc>
      </w:tr>
      <w:tr w:rsidR="00671DF3" w:rsidTr="00D0354E">
        <w:tc>
          <w:tcPr>
            <w:tcW w:w="4363" w:type="dxa"/>
          </w:tcPr>
          <w:p w:rsidR="00671DF3" w:rsidRPr="00DD61A3" w:rsidRDefault="00671DF3" w:rsidP="00671DF3">
            <w:pPr>
              <w:pStyle w:val="libAie"/>
              <w:rPr>
                <w:rtl/>
              </w:rPr>
            </w:pPr>
            <w:r w:rsidRPr="00DD61A3">
              <w:rPr>
                <w:rFonts w:hint="cs"/>
                <w:rtl/>
              </w:rPr>
              <w:t>إن الله قادر على ان ينزل آية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37</w:t>
            </w:r>
          </w:p>
        </w:tc>
        <w:tc>
          <w:tcPr>
            <w:tcW w:w="1728" w:type="dxa"/>
          </w:tcPr>
          <w:p w:rsidR="00671DF3" w:rsidRDefault="00671DF3" w:rsidP="00671DF3">
            <w:pPr>
              <w:pStyle w:val="libCenter"/>
              <w:rPr>
                <w:rtl/>
              </w:rPr>
            </w:pPr>
            <w:r>
              <w:rPr>
                <w:rFonts w:hint="cs"/>
                <w:rtl/>
              </w:rPr>
              <w:t>118</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341</w:t>
            </w:r>
          </w:p>
        </w:tc>
      </w:tr>
      <w:tr w:rsidR="00671DF3" w:rsidTr="00D0354E">
        <w:tc>
          <w:tcPr>
            <w:tcW w:w="4363" w:type="dxa"/>
          </w:tcPr>
          <w:p w:rsidR="00671DF3" w:rsidRPr="00DD61A3" w:rsidRDefault="00671DF3" w:rsidP="00671DF3">
            <w:pPr>
              <w:pStyle w:val="libAie"/>
              <w:rPr>
                <w:rtl/>
              </w:rPr>
            </w:pPr>
            <w:r w:rsidRPr="00DD61A3">
              <w:rPr>
                <w:rFonts w:hint="cs"/>
                <w:rtl/>
              </w:rPr>
              <w:t>لا تدركه الأبصار وهو يدرك الأيصار</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103</w:t>
            </w:r>
          </w:p>
        </w:tc>
        <w:tc>
          <w:tcPr>
            <w:tcW w:w="1728" w:type="dxa"/>
          </w:tcPr>
          <w:p w:rsidR="00671DF3" w:rsidRDefault="00671DF3" w:rsidP="00671DF3">
            <w:pPr>
              <w:pStyle w:val="libCenter"/>
              <w:rPr>
                <w:rtl/>
              </w:rPr>
            </w:pPr>
            <w:r>
              <w:rPr>
                <w:rFonts w:hint="cs"/>
                <w:rtl/>
              </w:rPr>
              <w:t>200</w:t>
            </w:r>
          </w:p>
        </w:tc>
      </w:tr>
      <w:tr w:rsidR="00671DF3" w:rsidTr="00D0354E">
        <w:tc>
          <w:tcPr>
            <w:tcW w:w="4363" w:type="dxa"/>
          </w:tcPr>
          <w:p w:rsidR="00671DF3" w:rsidRPr="00DD61A3" w:rsidRDefault="00671DF3" w:rsidP="00671DF3">
            <w:pPr>
              <w:pStyle w:val="libAie"/>
              <w:rPr>
                <w:rtl/>
              </w:rPr>
            </w:pPr>
            <w:r w:rsidRPr="00DD61A3">
              <w:rPr>
                <w:rFonts w:hint="cs"/>
                <w:rtl/>
              </w:rPr>
              <w:t>ولو أننا نزلنا اليهم الملائكة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111</w:t>
            </w:r>
          </w:p>
        </w:tc>
        <w:tc>
          <w:tcPr>
            <w:tcW w:w="1728" w:type="dxa"/>
          </w:tcPr>
          <w:p w:rsidR="00671DF3" w:rsidRDefault="00671DF3" w:rsidP="00671DF3">
            <w:pPr>
              <w:pStyle w:val="libCenter"/>
              <w:rPr>
                <w:rtl/>
              </w:rPr>
            </w:pPr>
            <w:r>
              <w:rPr>
                <w:rFonts w:hint="cs"/>
                <w:rtl/>
              </w:rPr>
              <w:t>86</w:t>
            </w:r>
          </w:p>
        </w:tc>
      </w:tr>
      <w:tr w:rsidR="00671DF3" w:rsidTr="00D0354E">
        <w:tc>
          <w:tcPr>
            <w:tcW w:w="4363" w:type="dxa"/>
          </w:tcPr>
          <w:p w:rsidR="00671DF3" w:rsidRPr="00DD61A3" w:rsidRDefault="00671DF3" w:rsidP="00671DF3">
            <w:pPr>
              <w:pStyle w:val="libAie"/>
              <w:rPr>
                <w:rtl/>
              </w:rPr>
            </w:pPr>
            <w:r w:rsidRPr="00DD61A3">
              <w:rPr>
                <w:rFonts w:hint="cs"/>
                <w:rtl/>
              </w:rPr>
              <w:t>يوم يأتي بعض آيات ربك</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158</w:t>
            </w:r>
          </w:p>
        </w:tc>
        <w:tc>
          <w:tcPr>
            <w:tcW w:w="1728" w:type="dxa"/>
          </w:tcPr>
          <w:p w:rsidR="00671DF3" w:rsidRDefault="00671DF3" w:rsidP="00671DF3">
            <w:pPr>
              <w:pStyle w:val="libCenter"/>
              <w:rPr>
                <w:rtl/>
              </w:rPr>
            </w:pPr>
            <w:r>
              <w:rPr>
                <w:rFonts w:hint="cs"/>
                <w:rtl/>
              </w:rPr>
              <w:t>87</w:t>
            </w:r>
          </w:p>
        </w:tc>
      </w:tr>
      <w:tr w:rsidR="00671DF3" w:rsidTr="00D0354E">
        <w:tc>
          <w:tcPr>
            <w:tcW w:w="4363" w:type="dxa"/>
          </w:tcPr>
          <w:p w:rsidR="00671DF3" w:rsidRPr="00DD61A3" w:rsidRDefault="00671DF3" w:rsidP="00671DF3">
            <w:pPr>
              <w:pStyle w:val="libAie"/>
              <w:rPr>
                <w:rtl/>
              </w:rPr>
            </w:pPr>
            <w:r w:rsidRPr="00DD61A3">
              <w:rPr>
                <w:rFonts w:hint="cs"/>
                <w:rtl/>
              </w:rPr>
              <w:t>لاينفع نفسا إبمانهم لم تكن آمنت</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158</w:t>
            </w:r>
          </w:p>
        </w:tc>
        <w:tc>
          <w:tcPr>
            <w:tcW w:w="1728" w:type="dxa"/>
          </w:tcPr>
          <w:p w:rsidR="00671DF3" w:rsidRDefault="00671DF3" w:rsidP="00671DF3">
            <w:pPr>
              <w:pStyle w:val="libCenter"/>
              <w:rPr>
                <w:rtl/>
              </w:rPr>
            </w:pPr>
            <w:r>
              <w:rPr>
                <w:rFonts w:hint="cs"/>
                <w:rtl/>
              </w:rPr>
              <w:t>351</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397</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سورة الأعراف</w:t>
      </w:r>
    </w:p>
    <w:p w:rsidR="00671DF3" w:rsidRDefault="00671DF3" w:rsidP="00532DD5">
      <w:pPr>
        <w:pStyle w:val="libCenterBold2"/>
      </w:pPr>
      <w:r>
        <w:rPr>
          <w:rFonts w:hint="cs"/>
          <w:rtl/>
        </w:rPr>
        <w:t>(7)</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ولو أن اهل القرى آمنوا واتفوا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96</w:t>
            </w:r>
          </w:p>
        </w:tc>
        <w:tc>
          <w:tcPr>
            <w:tcW w:w="1728" w:type="dxa"/>
          </w:tcPr>
          <w:p w:rsidR="00671DF3" w:rsidRDefault="00671DF3" w:rsidP="00671DF3">
            <w:pPr>
              <w:pStyle w:val="libCenter"/>
              <w:rPr>
                <w:rtl/>
              </w:rPr>
            </w:pPr>
            <w:r>
              <w:rPr>
                <w:rFonts w:hint="cs"/>
                <w:rtl/>
              </w:rPr>
              <w:t>323</w:t>
            </w:r>
          </w:p>
        </w:tc>
      </w:tr>
      <w:tr w:rsidR="00671DF3" w:rsidTr="00D0354E">
        <w:tc>
          <w:tcPr>
            <w:tcW w:w="4363" w:type="dxa"/>
          </w:tcPr>
          <w:p w:rsidR="00671DF3" w:rsidRPr="00DD61A3" w:rsidRDefault="00671DF3" w:rsidP="00671DF3">
            <w:pPr>
              <w:pStyle w:val="libAie"/>
              <w:rPr>
                <w:rtl/>
              </w:rPr>
            </w:pPr>
            <w:r w:rsidRPr="00DD61A3">
              <w:rPr>
                <w:rFonts w:hint="cs"/>
                <w:rtl/>
              </w:rPr>
              <w:t>والعاقبة للمتقين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128</w:t>
            </w:r>
          </w:p>
        </w:tc>
        <w:tc>
          <w:tcPr>
            <w:tcW w:w="1728" w:type="dxa"/>
          </w:tcPr>
          <w:p w:rsidR="00671DF3" w:rsidRDefault="00671DF3" w:rsidP="00671DF3">
            <w:pPr>
              <w:pStyle w:val="libCenter"/>
              <w:rPr>
                <w:rtl/>
              </w:rPr>
            </w:pPr>
            <w:r>
              <w:rPr>
                <w:rFonts w:hint="cs"/>
                <w:rtl/>
              </w:rPr>
              <w:t>356</w:t>
            </w:r>
          </w:p>
        </w:tc>
      </w:tr>
      <w:tr w:rsidR="00671DF3" w:rsidTr="00D0354E">
        <w:tc>
          <w:tcPr>
            <w:tcW w:w="4363" w:type="dxa"/>
          </w:tcPr>
          <w:p w:rsidR="00671DF3" w:rsidRPr="00DD61A3" w:rsidRDefault="00671DF3" w:rsidP="00671DF3">
            <w:pPr>
              <w:pStyle w:val="libAie"/>
              <w:rPr>
                <w:rtl/>
              </w:rPr>
            </w:pPr>
            <w:r w:rsidRPr="00DD61A3">
              <w:rPr>
                <w:rFonts w:hint="cs"/>
                <w:rtl/>
              </w:rPr>
              <w:t>ولما جاء موسى لميقاتنا وكلمه ربه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143</w:t>
            </w:r>
          </w:p>
        </w:tc>
        <w:tc>
          <w:tcPr>
            <w:tcW w:w="1728" w:type="dxa"/>
          </w:tcPr>
          <w:p w:rsidR="00671DF3" w:rsidRDefault="00671DF3" w:rsidP="00671DF3">
            <w:pPr>
              <w:pStyle w:val="libCenter"/>
              <w:rPr>
                <w:rtl/>
              </w:rPr>
            </w:pPr>
            <w:r>
              <w:rPr>
                <w:rFonts w:hint="cs"/>
                <w:rtl/>
              </w:rPr>
              <w:t>144</w:t>
            </w:r>
          </w:p>
        </w:tc>
      </w:tr>
      <w:tr w:rsidR="00671DF3" w:rsidTr="00D0354E">
        <w:tc>
          <w:tcPr>
            <w:tcW w:w="4363" w:type="dxa"/>
          </w:tcPr>
          <w:p w:rsidR="00671DF3" w:rsidRPr="00DD61A3" w:rsidRDefault="00671DF3" w:rsidP="00671DF3">
            <w:pPr>
              <w:pStyle w:val="libAie"/>
              <w:rPr>
                <w:rtl/>
              </w:rPr>
            </w:pPr>
            <w:r w:rsidRPr="00DD61A3">
              <w:rPr>
                <w:rFonts w:hint="cs"/>
                <w:rtl/>
              </w:rPr>
              <w:t>رب أرني أنظر اليك</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143</w:t>
            </w:r>
          </w:p>
        </w:tc>
        <w:tc>
          <w:tcPr>
            <w:tcW w:w="1728" w:type="dxa"/>
          </w:tcPr>
          <w:p w:rsidR="00671DF3" w:rsidRDefault="00671DF3" w:rsidP="00671DF3">
            <w:pPr>
              <w:pStyle w:val="libCenter"/>
              <w:rPr>
                <w:rtl/>
              </w:rPr>
            </w:pPr>
            <w:r>
              <w:rPr>
                <w:rFonts w:hint="cs"/>
                <w:rtl/>
              </w:rPr>
              <w:t>181</w:t>
            </w:r>
          </w:p>
        </w:tc>
      </w:tr>
      <w:tr w:rsidR="00671DF3" w:rsidTr="00D0354E">
        <w:tc>
          <w:tcPr>
            <w:tcW w:w="4363" w:type="dxa"/>
          </w:tcPr>
          <w:p w:rsidR="00671DF3" w:rsidRPr="00DD61A3" w:rsidRDefault="00671DF3" w:rsidP="00671DF3">
            <w:pPr>
              <w:pStyle w:val="libAie"/>
              <w:rPr>
                <w:rtl/>
              </w:rPr>
            </w:pPr>
            <w:r w:rsidRPr="00DD61A3">
              <w:rPr>
                <w:rFonts w:hint="cs"/>
                <w:rtl/>
              </w:rPr>
              <w:t>لن تراني ولكن انظر الى الجبل</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143</w:t>
            </w:r>
          </w:p>
        </w:tc>
        <w:tc>
          <w:tcPr>
            <w:tcW w:w="1728" w:type="dxa"/>
          </w:tcPr>
          <w:p w:rsidR="00671DF3" w:rsidRDefault="00671DF3" w:rsidP="00671DF3">
            <w:pPr>
              <w:pStyle w:val="libCenter"/>
              <w:rPr>
                <w:rtl/>
              </w:rPr>
            </w:pPr>
            <w:r>
              <w:rPr>
                <w:rFonts w:hint="cs"/>
                <w:rtl/>
              </w:rPr>
              <w:t>200</w:t>
            </w:r>
          </w:p>
        </w:tc>
      </w:tr>
      <w:tr w:rsidR="00671DF3" w:rsidTr="00D0354E">
        <w:tc>
          <w:tcPr>
            <w:tcW w:w="4363" w:type="dxa"/>
          </w:tcPr>
          <w:p w:rsidR="00671DF3" w:rsidRPr="00DD61A3" w:rsidRDefault="00671DF3" w:rsidP="00671DF3">
            <w:pPr>
              <w:pStyle w:val="libAie"/>
              <w:rPr>
                <w:rtl/>
              </w:rPr>
            </w:pPr>
            <w:r w:rsidRPr="00DD61A3">
              <w:rPr>
                <w:rFonts w:hint="cs"/>
                <w:rtl/>
              </w:rPr>
              <w:t>سبحانك تبت اليك</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143</w:t>
            </w:r>
          </w:p>
        </w:tc>
        <w:tc>
          <w:tcPr>
            <w:tcW w:w="1728" w:type="dxa"/>
          </w:tcPr>
          <w:p w:rsidR="00671DF3" w:rsidRDefault="00671DF3" w:rsidP="00671DF3">
            <w:pPr>
              <w:pStyle w:val="libCenter"/>
              <w:rPr>
                <w:rtl/>
              </w:rPr>
            </w:pPr>
            <w:r>
              <w:rPr>
                <w:rFonts w:hint="cs"/>
                <w:rtl/>
              </w:rPr>
              <w:t>199</w:t>
            </w:r>
          </w:p>
        </w:tc>
      </w:tr>
      <w:tr w:rsidR="00671DF3" w:rsidTr="00D0354E">
        <w:tc>
          <w:tcPr>
            <w:tcW w:w="4363" w:type="dxa"/>
          </w:tcPr>
          <w:p w:rsidR="00671DF3" w:rsidRPr="00DD61A3" w:rsidRDefault="00671DF3" w:rsidP="00671DF3">
            <w:pPr>
              <w:pStyle w:val="libAie"/>
              <w:rPr>
                <w:rtl/>
              </w:rPr>
            </w:pPr>
            <w:r w:rsidRPr="00DD61A3">
              <w:rPr>
                <w:rFonts w:hint="cs"/>
                <w:rtl/>
              </w:rPr>
              <w:t>واختار موسى قومه سبعين رجلا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155</w:t>
            </w:r>
          </w:p>
        </w:tc>
        <w:tc>
          <w:tcPr>
            <w:tcW w:w="1728" w:type="dxa"/>
          </w:tcPr>
          <w:p w:rsidR="00671DF3" w:rsidRDefault="00671DF3" w:rsidP="00671DF3">
            <w:pPr>
              <w:pStyle w:val="libCenter"/>
              <w:rPr>
                <w:rtl/>
              </w:rPr>
            </w:pPr>
            <w:r>
              <w:rPr>
                <w:rFonts w:hint="cs"/>
                <w:rtl/>
              </w:rPr>
              <w:t>115</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157</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169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185</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377</w:t>
            </w:r>
          </w:p>
        </w:tc>
      </w:tr>
      <w:tr w:rsidR="00671DF3" w:rsidTr="00D0354E">
        <w:tc>
          <w:tcPr>
            <w:tcW w:w="4363" w:type="dxa"/>
          </w:tcPr>
          <w:p w:rsidR="00671DF3" w:rsidRPr="00DD61A3" w:rsidRDefault="00671DF3" w:rsidP="00671DF3">
            <w:pPr>
              <w:pStyle w:val="libAie"/>
              <w:rPr>
                <w:rtl/>
              </w:rPr>
            </w:pPr>
            <w:r w:rsidRPr="00DD61A3">
              <w:rPr>
                <w:rFonts w:hint="cs"/>
                <w:rtl/>
              </w:rPr>
              <w:t>الذين آمنوا به وعزروه ونصروه واتبعوا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157</w:t>
            </w:r>
          </w:p>
        </w:tc>
        <w:tc>
          <w:tcPr>
            <w:tcW w:w="1728" w:type="dxa"/>
          </w:tcPr>
          <w:p w:rsidR="00671DF3" w:rsidRDefault="00671DF3" w:rsidP="00671DF3">
            <w:pPr>
              <w:pStyle w:val="libCenter"/>
              <w:rPr>
                <w:rtl/>
              </w:rPr>
            </w:pPr>
            <w:r>
              <w:rPr>
                <w:rFonts w:hint="cs"/>
                <w:rtl/>
              </w:rPr>
              <w:t>341</w:t>
            </w:r>
          </w:p>
        </w:tc>
      </w:tr>
    </w:tbl>
    <w:p w:rsidR="00671DF3" w:rsidRDefault="00671DF3" w:rsidP="00532DD5">
      <w:pPr>
        <w:pStyle w:val="libCenterBold2"/>
        <w:rPr>
          <w:rtl/>
        </w:rPr>
      </w:pPr>
      <w:r>
        <w:rPr>
          <w:rFonts w:hint="cs"/>
          <w:rtl/>
        </w:rPr>
        <w:t>سورة الأنفال</w:t>
      </w:r>
    </w:p>
    <w:p w:rsidR="00671DF3" w:rsidRDefault="00671DF3" w:rsidP="00532DD5">
      <w:pPr>
        <w:pStyle w:val="libCenterBold2"/>
        <w:rPr>
          <w:rtl/>
        </w:rPr>
      </w:pPr>
      <w:r>
        <w:rPr>
          <w:rFonts w:hint="cs"/>
          <w:rtl/>
        </w:rPr>
        <w:t>(8)</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ولو أسمعهم لتولوا وهم معرضون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23</w:t>
            </w:r>
          </w:p>
        </w:tc>
        <w:tc>
          <w:tcPr>
            <w:tcW w:w="1728" w:type="dxa"/>
          </w:tcPr>
          <w:p w:rsidR="00671DF3" w:rsidRDefault="00671DF3" w:rsidP="00671DF3">
            <w:pPr>
              <w:pStyle w:val="libCenter"/>
              <w:rPr>
                <w:rtl/>
              </w:rPr>
            </w:pPr>
            <w:r>
              <w:rPr>
                <w:rFonts w:hint="cs"/>
                <w:rtl/>
              </w:rPr>
              <w:t>86</w:t>
            </w:r>
          </w:p>
        </w:tc>
      </w:tr>
    </w:tbl>
    <w:p w:rsidR="00671DF3" w:rsidRDefault="00671DF3" w:rsidP="00532DD5">
      <w:pPr>
        <w:pStyle w:val="libCenterBold2"/>
        <w:rPr>
          <w:rtl/>
        </w:rPr>
      </w:pPr>
      <w:r>
        <w:rPr>
          <w:rFonts w:hint="cs"/>
          <w:rtl/>
        </w:rPr>
        <w:t>سورة التوبة</w:t>
      </w:r>
    </w:p>
    <w:p w:rsidR="00671DF3" w:rsidRDefault="00671DF3" w:rsidP="00532DD5">
      <w:pPr>
        <w:pStyle w:val="libCenterBold2"/>
        <w:rPr>
          <w:rtl/>
        </w:rPr>
      </w:pPr>
      <w:r>
        <w:rPr>
          <w:rFonts w:hint="cs"/>
          <w:rtl/>
        </w:rPr>
        <w:t>(9)</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هو الذين أرسل رسوله بالهدى ودين الحق</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33</w:t>
            </w:r>
          </w:p>
        </w:tc>
        <w:tc>
          <w:tcPr>
            <w:tcW w:w="1728" w:type="dxa"/>
          </w:tcPr>
          <w:p w:rsidR="00671DF3" w:rsidRDefault="00671DF3" w:rsidP="00671DF3">
            <w:pPr>
              <w:pStyle w:val="libCenter"/>
              <w:rPr>
                <w:rtl/>
              </w:rPr>
            </w:pPr>
            <w:r>
              <w:rPr>
                <w:rFonts w:hint="cs"/>
                <w:rtl/>
              </w:rPr>
              <w:t>357</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lastRenderedPageBreak/>
              <w:t>ليظهره على الدين كله ولو كره المشركون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33</w:t>
            </w:r>
          </w:p>
        </w:tc>
        <w:tc>
          <w:tcPr>
            <w:tcW w:w="1728" w:type="dxa"/>
          </w:tcPr>
          <w:p w:rsidR="00671DF3" w:rsidRDefault="00671DF3" w:rsidP="00671DF3">
            <w:pPr>
              <w:pStyle w:val="libCenter"/>
              <w:rPr>
                <w:rtl/>
              </w:rPr>
            </w:pPr>
            <w:r>
              <w:rPr>
                <w:rFonts w:hint="cs"/>
                <w:rtl/>
              </w:rPr>
              <w:t>363</w:t>
            </w:r>
          </w:p>
        </w:tc>
      </w:tr>
      <w:tr w:rsidR="00671DF3" w:rsidTr="00D0354E">
        <w:tc>
          <w:tcPr>
            <w:tcW w:w="4363" w:type="dxa"/>
          </w:tcPr>
          <w:p w:rsidR="00671DF3" w:rsidRPr="00DD61A3" w:rsidRDefault="00671DF3" w:rsidP="00671DF3">
            <w:pPr>
              <w:pStyle w:val="libAie"/>
              <w:rPr>
                <w:rtl/>
              </w:rPr>
            </w:pPr>
            <w:r w:rsidRPr="00DD61A3">
              <w:rPr>
                <w:rFonts w:hint="cs"/>
                <w:rtl/>
              </w:rPr>
              <w:t>ان الله اشترى من المؤمنين أنفسهم وأموالهم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111</w:t>
            </w:r>
          </w:p>
        </w:tc>
        <w:tc>
          <w:tcPr>
            <w:tcW w:w="1728" w:type="dxa"/>
          </w:tcPr>
          <w:p w:rsidR="00671DF3" w:rsidRDefault="00671DF3" w:rsidP="00671DF3">
            <w:pPr>
              <w:pStyle w:val="libCenter"/>
              <w:rPr>
                <w:rtl/>
              </w:rPr>
            </w:pPr>
            <w:r>
              <w:rPr>
                <w:rFonts w:hint="cs"/>
                <w:rtl/>
              </w:rPr>
              <w:t>280</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282</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283</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298</w:t>
            </w:r>
          </w:p>
        </w:tc>
      </w:tr>
      <w:tr w:rsidR="00671DF3" w:rsidTr="00D0354E">
        <w:tc>
          <w:tcPr>
            <w:tcW w:w="4363" w:type="dxa"/>
          </w:tcPr>
          <w:p w:rsidR="00671DF3" w:rsidRPr="00DD61A3" w:rsidRDefault="00671DF3" w:rsidP="00671DF3">
            <w:pPr>
              <w:pStyle w:val="libAie"/>
              <w:rPr>
                <w:rtl/>
              </w:rPr>
            </w:pPr>
            <w:r w:rsidRPr="00DD61A3">
              <w:rPr>
                <w:rFonts w:hint="cs"/>
                <w:rtl/>
              </w:rPr>
              <w:t>التائبون العابدون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112</w:t>
            </w:r>
          </w:p>
        </w:tc>
        <w:tc>
          <w:tcPr>
            <w:tcW w:w="1728" w:type="dxa"/>
          </w:tcPr>
          <w:p w:rsidR="00671DF3" w:rsidRDefault="00671DF3" w:rsidP="00671DF3">
            <w:pPr>
              <w:pStyle w:val="libCenter"/>
              <w:rPr>
                <w:rtl/>
              </w:rPr>
            </w:pPr>
            <w:r>
              <w:rPr>
                <w:rFonts w:hint="cs"/>
                <w:rtl/>
              </w:rPr>
              <w:t>298</w:t>
            </w:r>
          </w:p>
        </w:tc>
      </w:tr>
    </w:tbl>
    <w:p w:rsidR="00671DF3" w:rsidRDefault="00671DF3" w:rsidP="00532DD5">
      <w:pPr>
        <w:pStyle w:val="libCenterBold2"/>
        <w:rPr>
          <w:rtl/>
        </w:rPr>
      </w:pPr>
      <w:r>
        <w:rPr>
          <w:rFonts w:hint="cs"/>
          <w:rtl/>
        </w:rPr>
        <w:t>سورة يونس</w:t>
      </w:r>
    </w:p>
    <w:p w:rsidR="00671DF3" w:rsidRDefault="00671DF3" w:rsidP="00532DD5">
      <w:pPr>
        <w:pStyle w:val="libCenterBold2"/>
        <w:rPr>
          <w:rtl/>
        </w:rPr>
      </w:pPr>
      <w:r>
        <w:rPr>
          <w:rFonts w:hint="cs"/>
          <w:rtl/>
        </w:rPr>
        <w:t>(10)</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بل كذبوا بما لم يحيطوا بعلمه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39</w:t>
            </w:r>
          </w:p>
        </w:tc>
        <w:tc>
          <w:tcPr>
            <w:tcW w:w="1728" w:type="dxa"/>
          </w:tcPr>
          <w:p w:rsidR="00671DF3" w:rsidRDefault="00671DF3" w:rsidP="00671DF3">
            <w:pPr>
              <w:pStyle w:val="libCenter"/>
              <w:rPr>
                <w:rtl/>
              </w:rPr>
            </w:pPr>
            <w:r>
              <w:rPr>
                <w:rFonts w:hint="cs"/>
                <w:rtl/>
              </w:rPr>
              <w:t>284</w:t>
            </w:r>
          </w:p>
        </w:tc>
      </w:tr>
      <w:tr w:rsidR="00671DF3" w:rsidTr="00D0354E">
        <w:tc>
          <w:tcPr>
            <w:tcW w:w="4363" w:type="dxa"/>
          </w:tcPr>
          <w:p w:rsidR="00671DF3" w:rsidRPr="00DD61A3" w:rsidRDefault="00671DF3" w:rsidP="00671DF3">
            <w:pPr>
              <w:pStyle w:val="libAie"/>
              <w:rPr>
                <w:rtl/>
              </w:rPr>
            </w:pPr>
            <w:r w:rsidRPr="00DD61A3">
              <w:rPr>
                <w:rFonts w:hint="cs"/>
                <w:rtl/>
              </w:rPr>
              <w:t>واما نرينك بعض الذي نعدهم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46</w:t>
            </w:r>
          </w:p>
        </w:tc>
        <w:tc>
          <w:tcPr>
            <w:tcW w:w="1728" w:type="dxa"/>
          </w:tcPr>
          <w:p w:rsidR="00671DF3" w:rsidRDefault="00671DF3" w:rsidP="00671DF3">
            <w:pPr>
              <w:pStyle w:val="libCenter"/>
              <w:rPr>
                <w:rtl/>
              </w:rPr>
            </w:pPr>
            <w:r>
              <w:rPr>
                <w:rFonts w:hint="cs"/>
                <w:rtl/>
              </w:rPr>
              <w:t>119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260</w:t>
            </w:r>
          </w:p>
        </w:tc>
      </w:tr>
      <w:tr w:rsidR="00671DF3" w:rsidTr="00D0354E">
        <w:tc>
          <w:tcPr>
            <w:tcW w:w="4363" w:type="dxa"/>
          </w:tcPr>
          <w:p w:rsidR="00671DF3" w:rsidRPr="00DD61A3" w:rsidRDefault="00671DF3" w:rsidP="00671DF3">
            <w:pPr>
              <w:pStyle w:val="libAie"/>
              <w:rPr>
                <w:rtl/>
              </w:rPr>
            </w:pPr>
            <w:r w:rsidRPr="00DD61A3">
              <w:rPr>
                <w:rFonts w:hint="cs"/>
                <w:rtl/>
              </w:rPr>
              <w:t>أثم اذا ما وقع آمنتم به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51</w:t>
            </w:r>
          </w:p>
        </w:tc>
        <w:tc>
          <w:tcPr>
            <w:tcW w:w="1728" w:type="dxa"/>
          </w:tcPr>
          <w:p w:rsidR="00671DF3" w:rsidRDefault="00671DF3" w:rsidP="00671DF3">
            <w:pPr>
              <w:pStyle w:val="libCenter"/>
              <w:rPr>
                <w:rtl/>
              </w:rPr>
            </w:pPr>
            <w:r>
              <w:rPr>
                <w:rFonts w:hint="cs"/>
                <w:rtl/>
              </w:rPr>
              <w:t>119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260</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341</w:t>
            </w:r>
          </w:p>
        </w:tc>
      </w:tr>
      <w:tr w:rsidR="00671DF3" w:rsidTr="00D0354E">
        <w:tc>
          <w:tcPr>
            <w:tcW w:w="4363" w:type="dxa"/>
          </w:tcPr>
          <w:p w:rsidR="00671DF3" w:rsidRPr="00DD61A3" w:rsidRDefault="00671DF3" w:rsidP="00671DF3">
            <w:pPr>
              <w:pStyle w:val="libAie"/>
              <w:rPr>
                <w:rtl/>
              </w:rPr>
            </w:pPr>
            <w:r w:rsidRPr="00DD61A3">
              <w:rPr>
                <w:rFonts w:hint="cs"/>
                <w:rtl/>
              </w:rPr>
              <w:t>ولو أن لكل نفس ظلمت ما في الأرض</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54</w:t>
            </w:r>
          </w:p>
        </w:tc>
        <w:tc>
          <w:tcPr>
            <w:tcW w:w="1728" w:type="dxa"/>
          </w:tcPr>
          <w:p w:rsidR="00671DF3" w:rsidRDefault="00671DF3" w:rsidP="00671DF3">
            <w:pPr>
              <w:pStyle w:val="libCenter"/>
              <w:rPr>
                <w:rtl/>
              </w:rPr>
            </w:pPr>
            <w:r>
              <w:rPr>
                <w:rFonts w:hint="cs"/>
                <w:rtl/>
              </w:rPr>
              <w:t>119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260</w:t>
            </w:r>
          </w:p>
        </w:tc>
      </w:tr>
      <w:tr w:rsidR="00671DF3" w:rsidTr="00D0354E">
        <w:tc>
          <w:tcPr>
            <w:tcW w:w="4363" w:type="dxa"/>
          </w:tcPr>
          <w:p w:rsidR="00671DF3" w:rsidRPr="00DD61A3" w:rsidRDefault="00671DF3" w:rsidP="00671DF3">
            <w:pPr>
              <w:pStyle w:val="libAie"/>
              <w:rPr>
                <w:rtl/>
              </w:rPr>
            </w:pPr>
            <w:r w:rsidRPr="00DD61A3">
              <w:rPr>
                <w:rFonts w:hint="cs"/>
                <w:rtl/>
              </w:rPr>
              <w:t>قال آمنت أنه لا اله الا الذي</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90</w:t>
            </w:r>
          </w:p>
        </w:tc>
        <w:tc>
          <w:tcPr>
            <w:tcW w:w="1728" w:type="dxa"/>
          </w:tcPr>
          <w:p w:rsidR="00671DF3" w:rsidRDefault="00671DF3" w:rsidP="00671DF3">
            <w:pPr>
              <w:pStyle w:val="libCenter"/>
              <w:rPr>
                <w:rtl/>
              </w:rPr>
            </w:pPr>
            <w:r>
              <w:rPr>
                <w:rFonts w:hint="cs"/>
                <w:rtl/>
              </w:rPr>
              <w:t>87</w:t>
            </w:r>
          </w:p>
        </w:tc>
      </w:tr>
      <w:tr w:rsidR="00671DF3" w:rsidTr="00D0354E">
        <w:tc>
          <w:tcPr>
            <w:tcW w:w="4363" w:type="dxa"/>
          </w:tcPr>
          <w:p w:rsidR="00671DF3" w:rsidRPr="00DD61A3" w:rsidRDefault="00671DF3" w:rsidP="00671DF3">
            <w:pPr>
              <w:pStyle w:val="libAie"/>
              <w:rPr>
                <w:rtl/>
              </w:rPr>
            </w:pPr>
            <w:r w:rsidRPr="00DD61A3">
              <w:rPr>
                <w:rFonts w:hint="cs"/>
                <w:rtl/>
              </w:rPr>
              <w:t>الآن وقد عصيت قبل وكنت من المفسدين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91</w:t>
            </w:r>
          </w:p>
        </w:tc>
        <w:tc>
          <w:tcPr>
            <w:tcW w:w="1728" w:type="dxa"/>
          </w:tcPr>
          <w:p w:rsidR="00671DF3" w:rsidRDefault="00671DF3" w:rsidP="00671DF3">
            <w:pPr>
              <w:pStyle w:val="libCenter"/>
              <w:rPr>
                <w:rtl/>
              </w:rPr>
            </w:pPr>
            <w:r>
              <w:rPr>
                <w:rFonts w:hint="cs"/>
                <w:rtl/>
              </w:rPr>
              <w:t>87</w:t>
            </w:r>
          </w:p>
        </w:tc>
      </w:tr>
      <w:tr w:rsidR="00671DF3" w:rsidTr="00D0354E">
        <w:tc>
          <w:tcPr>
            <w:tcW w:w="4363" w:type="dxa"/>
          </w:tcPr>
          <w:p w:rsidR="00671DF3" w:rsidRPr="00DD61A3" w:rsidRDefault="00671DF3" w:rsidP="00671DF3">
            <w:pPr>
              <w:pStyle w:val="libAie"/>
              <w:rPr>
                <w:rtl/>
              </w:rPr>
            </w:pPr>
            <w:r w:rsidRPr="00DD61A3">
              <w:rPr>
                <w:rFonts w:hint="cs"/>
                <w:rtl/>
              </w:rPr>
              <w:t>فان كنت في شك مما أنزلنا اليك</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94</w:t>
            </w:r>
          </w:p>
        </w:tc>
        <w:tc>
          <w:tcPr>
            <w:tcW w:w="1728" w:type="dxa"/>
          </w:tcPr>
          <w:p w:rsidR="00671DF3" w:rsidRDefault="00671DF3" w:rsidP="00671DF3">
            <w:pPr>
              <w:pStyle w:val="libCenter"/>
              <w:rPr>
                <w:rtl/>
              </w:rPr>
            </w:pPr>
            <w:r>
              <w:rPr>
                <w:rFonts w:hint="cs"/>
                <w:rtl/>
              </w:rPr>
              <w:t>119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189</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194</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 xml:space="preserve">سورة الرعد </w:t>
      </w:r>
    </w:p>
    <w:p w:rsidR="00671DF3" w:rsidRDefault="00671DF3" w:rsidP="00532DD5">
      <w:pPr>
        <w:pStyle w:val="libCenterBold2"/>
        <w:rPr>
          <w:rtl/>
        </w:rPr>
      </w:pPr>
      <w:r>
        <w:rPr>
          <w:rFonts w:hint="cs"/>
          <w:rtl/>
        </w:rPr>
        <w:t>(13)</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ولو أن قرآنا سيرت به الجبال</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31</w:t>
            </w:r>
          </w:p>
        </w:tc>
        <w:tc>
          <w:tcPr>
            <w:tcW w:w="1728" w:type="dxa"/>
          </w:tcPr>
          <w:p w:rsidR="00671DF3" w:rsidRDefault="00671DF3" w:rsidP="00671DF3">
            <w:pPr>
              <w:pStyle w:val="libCenter"/>
              <w:rPr>
                <w:rtl/>
              </w:rPr>
            </w:pPr>
            <w:r>
              <w:rPr>
                <w:rFonts w:hint="cs"/>
                <w:rtl/>
              </w:rPr>
              <w:t>115</w:t>
            </w:r>
          </w:p>
        </w:tc>
      </w:tr>
      <w:tr w:rsidR="00671DF3" w:rsidTr="00D0354E">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249</w:t>
            </w:r>
          </w:p>
        </w:tc>
      </w:tr>
    </w:tbl>
    <w:p w:rsidR="00671DF3" w:rsidRDefault="00671DF3" w:rsidP="00532DD5">
      <w:pPr>
        <w:pStyle w:val="libCenterBold2"/>
        <w:rPr>
          <w:rtl/>
        </w:rPr>
      </w:pPr>
      <w:r>
        <w:rPr>
          <w:rFonts w:hint="cs"/>
          <w:rtl/>
        </w:rPr>
        <w:t>سورة إبراهيم</w:t>
      </w:r>
    </w:p>
    <w:p w:rsidR="00671DF3" w:rsidRDefault="00671DF3" w:rsidP="00532DD5">
      <w:pPr>
        <w:pStyle w:val="libCenterBold2"/>
        <w:rPr>
          <w:rtl/>
        </w:rPr>
      </w:pPr>
      <w:r>
        <w:rPr>
          <w:rFonts w:hint="cs"/>
          <w:rtl/>
        </w:rPr>
        <w:t>(14)</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وذكرهم بأيام الله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w:t>
            </w:r>
          </w:p>
        </w:tc>
        <w:tc>
          <w:tcPr>
            <w:tcW w:w="1728" w:type="dxa"/>
          </w:tcPr>
          <w:p w:rsidR="00671DF3" w:rsidRDefault="00671DF3" w:rsidP="00671DF3">
            <w:pPr>
              <w:pStyle w:val="libCenter"/>
              <w:rPr>
                <w:rtl/>
              </w:rPr>
            </w:pPr>
            <w:r>
              <w:rPr>
                <w:rFonts w:hint="cs"/>
                <w:rtl/>
              </w:rPr>
              <w:t>125</w:t>
            </w:r>
          </w:p>
        </w:tc>
      </w:tr>
    </w:tbl>
    <w:p w:rsidR="00671DF3" w:rsidRDefault="00671DF3" w:rsidP="00532DD5">
      <w:pPr>
        <w:pStyle w:val="libCenterBold2"/>
        <w:rPr>
          <w:rtl/>
        </w:rPr>
      </w:pPr>
      <w:r>
        <w:rPr>
          <w:rFonts w:hint="cs"/>
          <w:rtl/>
        </w:rPr>
        <w:t>سورة الحجر</w:t>
      </w:r>
    </w:p>
    <w:p w:rsidR="00671DF3" w:rsidRDefault="00671DF3" w:rsidP="00532DD5">
      <w:pPr>
        <w:pStyle w:val="libCenterBold2"/>
        <w:rPr>
          <w:rtl/>
        </w:rPr>
      </w:pPr>
      <w:r>
        <w:rPr>
          <w:rFonts w:hint="cs"/>
          <w:rtl/>
        </w:rPr>
        <w:t>(15)</w:t>
      </w:r>
    </w:p>
    <w:tbl>
      <w:tblPr>
        <w:tblStyle w:val="TableGrid"/>
        <w:bidiVisual/>
        <w:tblW w:w="0" w:type="auto"/>
        <w:tblLook w:val="01E0"/>
      </w:tblPr>
      <w:tblGrid>
        <w:gridCol w:w="4363"/>
        <w:gridCol w:w="236"/>
        <w:gridCol w:w="1260"/>
        <w:gridCol w:w="1728"/>
      </w:tblGrid>
      <w:tr w:rsidR="00671DF3" w:rsidTr="00D0354E">
        <w:tc>
          <w:tcPr>
            <w:tcW w:w="4363" w:type="dxa"/>
          </w:tcPr>
          <w:p w:rsidR="00671DF3" w:rsidRPr="00DD61A3" w:rsidRDefault="00671DF3" w:rsidP="00671DF3">
            <w:pPr>
              <w:pStyle w:val="libAie"/>
              <w:rPr>
                <w:rtl/>
              </w:rPr>
            </w:pPr>
            <w:r w:rsidRPr="00DD61A3">
              <w:rPr>
                <w:rFonts w:hint="cs"/>
                <w:rtl/>
              </w:rPr>
              <w:t>ربما يود الذين كفروا لو كانوا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w:t>
            </w:r>
          </w:p>
        </w:tc>
        <w:tc>
          <w:tcPr>
            <w:tcW w:w="1728" w:type="dxa"/>
          </w:tcPr>
          <w:p w:rsidR="00671DF3" w:rsidRDefault="00671DF3" w:rsidP="00671DF3">
            <w:pPr>
              <w:pStyle w:val="libCenter"/>
              <w:rPr>
                <w:rtl/>
              </w:rPr>
            </w:pPr>
            <w:r>
              <w:rPr>
                <w:rFonts w:hint="cs"/>
                <w:rtl/>
              </w:rPr>
              <w:t>357</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انظرني الى يوم يبعثون ... يوم الوقت المعلوم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37 - 38</w:t>
            </w:r>
          </w:p>
        </w:tc>
        <w:tc>
          <w:tcPr>
            <w:tcW w:w="1728" w:type="dxa"/>
          </w:tcPr>
          <w:p w:rsidR="00671DF3" w:rsidRDefault="00671DF3" w:rsidP="00671DF3">
            <w:pPr>
              <w:pStyle w:val="libCenter"/>
              <w:rPr>
                <w:rtl/>
              </w:rPr>
            </w:pPr>
            <w:r>
              <w:rPr>
                <w:rFonts w:hint="cs"/>
                <w:rtl/>
              </w:rPr>
              <w:t>361</w:t>
            </w:r>
          </w:p>
        </w:tc>
      </w:tr>
    </w:tbl>
    <w:p w:rsidR="00671DF3" w:rsidRDefault="00671DF3" w:rsidP="00532DD5">
      <w:pPr>
        <w:pStyle w:val="libCenterBold2"/>
        <w:rPr>
          <w:rtl/>
        </w:rPr>
      </w:pPr>
      <w:r>
        <w:rPr>
          <w:rFonts w:hint="cs"/>
          <w:rtl/>
        </w:rPr>
        <w:t>سورة النحل</w:t>
      </w:r>
    </w:p>
    <w:p w:rsidR="00671DF3" w:rsidRDefault="00671DF3" w:rsidP="00532DD5">
      <w:pPr>
        <w:pStyle w:val="libCenterBold2"/>
        <w:rPr>
          <w:rtl/>
        </w:rPr>
      </w:pPr>
      <w:r>
        <w:rPr>
          <w:rFonts w:hint="cs"/>
          <w:rtl/>
        </w:rPr>
        <w:t>(16)</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فالذين لا يؤمنون بالآخرة قلوبهم منكرة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22</w:t>
            </w:r>
          </w:p>
        </w:tc>
        <w:tc>
          <w:tcPr>
            <w:tcW w:w="1728" w:type="dxa"/>
          </w:tcPr>
          <w:p w:rsidR="00671DF3" w:rsidRDefault="00671DF3" w:rsidP="00671DF3">
            <w:pPr>
              <w:pStyle w:val="libCenter"/>
              <w:rPr>
                <w:rtl/>
              </w:rPr>
            </w:pPr>
            <w:r>
              <w:rPr>
                <w:rFonts w:hint="cs"/>
                <w:rtl/>
              </w:rPr>
              <w:t>120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261</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302</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قد مكر الذين من قبلهم ... ما كانوا به يستهزءون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26 - 34</w:t>
            </w:r>
          </w:p>
        </w:tc>
        <w:tc>
          <w:tcPr>
            <w:tcW w:w="1728" w:type="dxa"/>
          </w:tcPr>
          <w:p w:rsidR="00671DF3" w:rsidRDefault="00671DF3" w:rsidP="00671DF3">
            <w:pPr>
              <w:pStyle w:val="libCenter"/>
              <w:rPr>
                <w:rtl/>
              </w:rPr>
            </w:pPr>
            <w:r>
              <w:rPr>
                <w:rFonts w:hint="cs"/>
                <w:rtl/>
              </w:rPr>
              <w:t>261</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فأصابهم سيئات ما عملوا وحاق بهم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34</w:t>
            </w:r>
          </w:p>
        </w:tc>
        <w:tc>
          <w:tcPr>
            <w:tcW w:w="1728" w:type="dxa"/>
          </w:tcPr>
          <w:p w:rsidR="00671DF3" w:rsidRDefault="00671DF3" w:rsidP="00671DF3">
            <w:pPr>
              <w:pStyle w:val="libCenter"/>
              <w:rPr>
                <w:rtl/>
              </w:rPr>
            </w:pPr>
            <w:r>
              <w:rPr>
                <w:rFonts w:hint="cs"/>
                <w:rtl/>
              </w:rPr>
              <w:t>120</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وأقسموا بالله جهد أيمانهم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38</w:t>
            </w:r>
          </w:p>
        </w:tc>
        <w:tc>
          <w:tcPr>
            <w:tcW w:w="1728" w:type="dxa"/>
          </w:tcPr>
          <w:p w:rsidR="00671DF3" w:rsidRDefault="00671DF3" w:rsidP="00671DF3">
            <w:pPr>
              <w:pStyle w:val="libCenter"/>
              <w:rPr>
                <w:rtl/>
              </w:rPr>
            </w:pPr>
            <w:r>
              <w:rPr>
                <w:rFonts w:hint="cs"/>
                <w:rtl/>
              </w:rPr>
              <w:t>80</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256</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298</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وأقسموا بالله جهد ... الذي يختلفون فيه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38 - 39</w:t>
            </w:r>
          </w:p>
        </w:tc>
        <w:tc>
          <w:tcPr>
            <w:tcW w:w="1728" w:type="dxa"/>
          </w:tcPr>
          <w:p w:rsidR="00671DF3" w:rsidRDefault="00671DF3" w:rsidP="00671DF3">
            <w:pPr>
              <w:pStyle w:val="libCenter"/>
              <w:rPr>
                <w:rtl/>
              </w:rPr>
            </w:pPr>
            <w:r>
              <w:rPr>
                <w:rFonts w:hint="cs"/>
                <w:rtl/>
              </w:rPr>
              <w:t>108</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ليبين لهم الذي يخلفون فيه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39</w:t>
            </w:r>
          </w:p>
        </w:tc>
        <w:tc>
          <w:tcPr>
            <w:tcW w:w="1728" w:type="dxa"/>
          </w:tcPr>
          <w:p w:rsidR="00671DF3" w:rsidRDefault="00671DF3" w:rsidP="00671DF3">
            <w:pPr>
              <w:pStyle w:val="libCenter"/>
              <w:rPr>
                <w:rtl/>
              </w:rPr>
            </w:pPr>
            <w:r>
              <w:rPr>
                <w:rFonts w:hint="cs"/>
                <w:rtl/>
              </w:rPr>
              <w:t>80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262</w:t>
            </w:r>
          </w:p>
        </w:tc>
      </w:tr>
    </w:tbl>
    <w:p w:rsidR="00671DF3" w:rsidRDefault="00671DF3" w:rsidP="00532DD5">
      <w:pPr>
        <w:pStyle w:val="libCenterBold2"/>
        <w:rPr>
          <w:rtl/>
        </w:rPr>
      </w:pPr>
      <w:r>
        <w:rPr>
          <w:rFonts w:hint="cs"/>
          <w:rtl/>
        </w:rPr>
        <w:t>سورة الإسراء</w:t>
      </w:r>
    </w:p>
    <w:p w:rsidR="00671DF3" w:rsidRDefault="00671DF3" w:rsidP="00532DD5">
      <w:pPr>
        <w:pStyle w:val="libCenterBold2"/>
        <w:rPr>
          <w:rtl/>
        </w:rPr>
      </w:pPr>
      <w:r>
        <w:rPr>
          <w:rFonts w:hint="cs"/>
          <w:rtl/>
        </w:rPr>
        <w:t>(17)</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سبحان الذي أسرى بعبده ليلا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w:t>
            </w:r>
          </w:p>
        </w:tc>
        <w:tc>
          <w:tcPr>
            <w:tcW w:w="1728" w:type="dxa"/>
          </w:tcPr>
          <w:p w:rsidR="00671DF3" w:rsidRDefault="00671DF3" w:rsidP="00671DF3">
            <w:pPr>
              <w:pStyle w:val="libCenter"/>
              <w:rPr>
                <w:rtl/>
              </w:rPr>
            </w:pPr>
            <w:r>
              <w:rPr>
                <w:rFonts w:hint="cs"/>
                <w:rtl/>
              </w:rPr>
              <w:t>176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وقضينا الى بني اسرائيل ... وعد مفعولا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4 - 5</w:t>
            </w:r>
          </w:p>
        </w:tc>
        <w:tc>
          <w:tcPr>
            <w:tcW w:w="1728" w:type="dxa"/>
          </w:tcPr>
          <w:p w:rsidR="00671DF3" w:rsidRDefault="00671DF3" w:rsidP="00671DF3">
            <w:pPr>
              <w:pStyle w:val="libCenter"/>
              <w:rPr>
                <w:rtl/>
              </w:rPr>
            </w:pPr>
            <w:r>
              <w:rPr>
                <w:rFonts w:hint="cs"/>
                <w:rtl/>
              </w:rPr>
              <w:t>116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وقضينا الى بني اسرائيل ... بأموال وبنين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4 - 6</w:t>
            </w:r>
          </w:p>
        </w:tc>
        <w:tc>
          <w:tcPr>
            <w:tcW w:w="1728" w:type="dxa"/>
          </w:tcPr>
          <w:p w:rsidR="00671DF3" w:rsidRDefault="00671DF3" w:rsidP="00671DF3">
            <w:pPr>
              <w:pStyle w:val="libCenter"/>
              <w:rPr>
                <w:rtl/>
              </w:rPr>
            </w:pPr>
            <w:r>
              <w:rPr>
                <w:rFonts w:hint="cs"/>
                <w:rtl/>
              </w:rPr>
              <w:t>312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85</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ثم رددنا لكم الكرة عليهم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w:t>
            </w:r>
          </w:p>
        </w:tc>
        <w:tc>
          <w:tcPr>
            <w:tcW w:w="1728" w:type="dxa"/>
          </w:tcPr>
          <w:p w:rsidR="00671DF3" w:rsidRDefault="00671DF3" w:rsidP="00671DF3">
            <w:pPr>
              <w:pStyle w:val="libCenter"/>
              <w:rPr>
                <w:rtl/>
              </w:rPr>
            </w:pPr>
            <w:r>
              <w:rPr>
                <w:rFonts w:hint="cs"/>
                <w:rtl/>
              </w:rPr>
              <w:t>291</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294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299</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313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388</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يوم ندعوا كل اناس بإمامهم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71</w:t>
            </w:r>
          </w:p>
        </w:tc>
        <w:tc>
          <w:tcPr>
            <w:tcW w:w="1728" w:type="dxa"/>
          </w:tcPr>
          <w:p w:rsidR="00671DF3" w:rsidRDefault="00671DF3" w:rsidP="00671DF3">
            <w:pPr>
              <w:pStyle w:val="libCenter"/>
              <w:rPr>
                <w:rtl/>
              </w:rPr>
            </w:pPr>
            <w:r>
              <w:rPr>
                <w:rFonts w:hint="cs"/>
                <w:rtl/>
              </w:rPr>
              <w:t>120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341</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ومن كان في هذه أعمى فهو في الآخرة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72</w:t>
            </w:r>
          </w:p>
        </w:tc>
        <w:tc>
          <w:tcPr>
            <w:tcW w:w="1728" w:type="dxa"/>
          </w:tcPr>
          <w:p w:rsidR="00671DF3" w:rsidRDefault="00671DF3" w:rsidP="00671DF3">
            <w:pPr>
              <w:pStyle w:val="libCenter"/>
              <w:rPr>
                <w:rtl/>
              </w:rPr>
            </w:pPr>
            <w:r>
              <w:rPr>
                <w:rFonts w:hint="cs"/>
                <w:rtl/>
              </w:rPr>
              <w:t>125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281</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سورة الكهف</w:t>
      </w:r>
    </w:p>
    <w:p w:rsidR="00671DF3" w:rsidRDefault="00671DF3" w:rsidP="00532DD5">
      <w:pPr>
        <w:pStyle w:val="libCenterBold2"/>
      </w:pPr>
      <w:r>
        <w:rPr>
          <w:rFonts w:hint="cs"/>
          <w:rtl/>
        </w:rPr>
        <w:t>(18)</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أم حسبت أن اصحاب الكهف والرقيم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9</w:t>
            </w:r>
          </w:p>
        </w:tc>
        <w:tc>
          <w:tcPr>
            <w:tcW w:w="1728" w:type="dxa"/>
          </w:tcPr>
          <w:p w:rsidR="00671DF3" w:rsidRDefault="00671DF3" w:rsidP="00671DF3">
            <w:pPr>
              <w:pStyle w:val="libCenter"/>
              <w:rPr>
                <w:rtl/>
              </w:rPr>
            </w:pPr>
            <w:r>
              <w:rPr>
                <w:rFonts w:hint="cs"/>
                <w:rtl/>
              </w:rPr>
              <w:t>224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225</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وتحسبهم أيقاظا وهم رقود</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18</w:t>
            </w:r>
          </w:p>
        </w:tc>
        <w:tc>
          <w:tcPr>
            <w:tcW w:w="1728" w:type="dxa"/>
          </w:tcPr>
          <w:p w:rsidR="00671DF3" w:rsidRDefault="00671DF3" w:rsidP="00671DF3">
            <w:pPr>
              <w:pStyle w:val="libCenter"/>
              <w:rPr>
                <w:rtl/>
              </w:rPr>
            </w:pPr>
            <w:r>
              <w:rPr>
                <w:rFonts w:hint="cs"/>
                <w:rtl/>
              </w:rPr>
              <w:t>79</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164</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ولبثوا في كهفهم ثلاثمائة سنين وازدادوا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25</w:t>
            </w:r>
          </w:p>
        </w:tc>
        <w:tc>
          <w:tcPr>
            <w:tcW w:w="1728" w:type="dxa"/>
          </w:tcPr>
          <w:p w:rsidR="00671DF3" w:rsidRDefault="00671DF3" w:rsidP="00671DF3">
            <w:pPr>
              <w:pStyle w:val="libCenter"/>
              <w:rPr>
                <w:rtl/>
              </w:rPr>
            </w:pPr>
            <w:r>
              <w:rPr>
                <w:rFonts w:hint="cs"/>
                <w:rtl/>
              </w:rPr>
              <w:t>112</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وحشرناهم فلم نغادر منهم أحدا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47</w:t>
            </w:r>
          </w:p>
        </w:tc>
        <w:tc>
          <w:tcPr>
            <w:tcW w:w="1728" w:type="dxa"/>
          </w:tcPr>
          <w:p w:rsidR="00671DF3" w:rsidRDefault="00671DF3" w:rsidP="00671DF3">
            <w:pPr>
              <w:pStyle w:val="libCenter"/>
              <w:rPr>
                <w:rtl/>
              </w:rPr>
            </w:pPr>
            <w:r>
              <w:rPr>
                <w:rFonts w:hint="cs"/>
                <w:rtl/>
              </w:rPr>
              <w:t>75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80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84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91</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106</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255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376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ويسالونك عن ذي القرنين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83</w:t>
            </w:r>
          </w:p>
        </w:tc>
        <w:tc>
          <w:tcPr>
            <w:tcW w:w="1728" w:type="dxa"/>
          </w:tcPr>
          <w:p w:rsidR="00671DF3" w:rsidRDefault="00671DF3" w:rsidP="00671DF3">
            <w:pPr>
              <w:pStyle w:val="libCenter"/>
              <w:rPr>
                <w:rtl/>
              </w:rPr>
            </w:pPr>
            <w:r>
              <w:rPr>
                <w:rFonts w:hint="cs"/>
                <w:rtl/>
              </w:rPr>
              <w:t>160</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ويسالونك عن ذي ... من كل شيء سببا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83 - 84</w:t>
            </w:r>
          </w:p>
        </w:tc>
        <w:tc>
          <w:tcPr>
            <w:tcW w:w="1728" w:type="dxa"/>
          </w:tcPr>
          <w:p w:rsidR="00671DF3" w:rsidRDefault="00671DF3" w:rsidP="00671DF3">
            <w:pPr>
              <w:pStyle w:val="libCenter"/>
              <w:rPr>
                <w:rtl/>
              </w:rPr>
            </w:pPr>
            <w:r>
              <w:rPr>
                <w:rFonts w:hint="cs"/>
                <w:rtl/>
              </w:rPr>
              <w:t>116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قلنا يا ذا القرنين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86</w:t>
            </w:r>
          </w:p>
        </w:tc>
        <w:tc>
          <w:tcPr>
            <w:tcW w:w="1728" w:type="dxa"/>
          </w:tcPr>
          <w:p w:rsidR="00671DF3" w:rsidRDefault="00671DF3" w:rsidP="00671DF3">
            <w:pPr>
              <w:pStyle w:val="libCenter"/>
              <w:rPr>
                <w:rtl/>
              </w:rPr>
            </w:pPr>
            <w:r>
              <w:rPr>
                <w:rFonts w:hint="cs"/>
                <w:rtl/>
              </w:rPr>
              <w:t>117</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D0354E">
            <w:pPr>
              <w:rPr>
                <w:rtl/>
              </w:rPr>
            </w:pPr>
          </w:p>
        </w:tc>
      </w:tr>
    </w:tbl>
    <w:p w:rsidR="00671DF3" w:rsidRDefault="00671DF3" w:rsidP="00532DD5">
      <w:pPr>
        <w:pStyle w:val="libCenterBold2"/>
        <w:rPr>
          <w:rtl/>
        </w:rPr>
      </w:pPr>
      <w:r>
        <w:rPr>
          <w:rFonts w:hint="cs"/>
          <w:rtl/>
        </w:rPr>
        <w:t>سورة مريم</w:t>
      </w:r>
    </w:p>
    <w:p w:rsidR="00671DF3" w:rsidRDefault="00671DF3" w:rsidP="00532DD5">
      <w:pPr>
        <w:pStyle w:val="libCenterBold2"/>
        <w:rPr>
          <w:rtl/>
        </w:rPr>
      </w:pPr>
      <w:r>
        <w:rPr>
          <w:rFonts w:hint="cs"/>
          <w:rtl/>
        </w:rPr>
        <w:t>(19)</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واذكر في الكتاب اسماعيل انه كان صادق</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54</w:t>
            </w:r>
          </w:p>
        </w:tc>
        <w:tc>
          <w:tcPr>
            <w:tcW w:w="1728" w:type="dxa"/>
          </w:tcPr>
          <w:p w:rsidR="00671DF3" w:rsidRDefault="00671DF3" w:rsidP="00671DF3">
            <w:pPr>
              <w:pStyle w:val="libCenter"/>
              <w:rPr>
                <w:rtl/>
              </w:rPr>
            </w:pPr>
            <w:r>
              <w:rPr>
                <w:rFonts w:hint="cs"/>
                <w:rtl/>
              </w:rPr>
              <w:t>330</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سورة طه</w:t>
      </w:r>
    </w:p>
    <w:p w:rsidR="00671DF3" w:rsidRDefault="00671DF3" w:rsidP="00532DD5">
      <w:pPr>
        <w:pStyle w:val="libCenterBold2"/>
        <w:rPr>
          <w:rtl/>
        </w:rPr>
      </w:pPr>
      <w:r>
        <w:rPr>
          <w:rFonts w:hint="cs"/>
          <w:rtl/>
        </w:rPr>
        <w:t>(20)</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فان له معيشة ضنكا ونحشره يوم القيامة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124</w:t>
            </w:r>
          </w:p>
        </w:tc>
        <w:tc>
          <w:tcPr>
            <w:tcW w:w="1728" w:type="dxa"/>
          </w:tcPr>
          <w:p w:rsidR="00671DF3" w:rsidRDefault="00671DF3" w:rsidP="00671DF3">
            <w:pPr>
              <w:pStyle w:val="libCenter"/>
              <w:rPr>
                <w:rtl/>
              </w:rPr>
            </w:pPr>
            <w:r>
              <w:rPr>
                <w:rFonts w:hint="cs"/>
                <w:rtl/>
              </w:rPr>
              <w:t>120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263</w:t>
            </w:r>
          </w:p>
        </w:tc>
      </w:tr>
    </w:tbl>
    <w:p w:rsidR="00671DF3" w:rsidRDefault="00671DF3" w:rsidP="00532DD5">
      <w:pPr>
        <w:pStyle w:val="libCenterBold2"/>
        <w:rPr>
          <w:rtl/>
        </w:rPr>
      </w:pPr>
      <w:r>
        <w:rPr>
          <w:rFonts w:hint="cs"/>
          <w:rtl/>
        </w:rPr>
        <w:t>سورة الأنبياء</w:t>
      </w:r>
    </w:p>
    <w:p w:rsidR="00671DF3" w:rsidRDefault="00671DF3" w:rsidP="00532DD5">
      <w:pPr>
        <w:pStyle w:val="libCenterBold2"/>
        <w:rPr>
          <w:rtl/>
        </w:rPr>
      </w:pPr>
      <w:r>
        <w:rPr>
          <w:rFonts w:hint="cs"/>
          <w:rtl/>
        </w:rPr>
        <w:t>(21)</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كل نفس ذائقة الموت</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35</w:t>
            </w:r>
          </w:p>
        </w:tc>
        <w:tc>
          <w:tcPr>
            <w:tcW w:w="1728" w:type="dxa"/>
          </w:tcPr>
          <w:p w:rsidR="00671DF3" w:rsidRDefault="00671DF3" w:rsidP="00671DF3">
            <w:pPr>
              <w:pStyle w:val="libCenter"/>
              <w:rPr>
                <w:rtl/>
              </w:rPr>
            </w:pPr>
            <w:r>
              <w:rPr>
                <w:rFonts w:hint="cs"/>
                <w:rtl/>
              </w:rPr>
              <w:t>280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297</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قلنا يا نار كوني بردا وسلاما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69</w:t>
            </w:r>
          </w:p>
        </w:tc>
        <w:tc>
          <w:tcPr>
            <w:tcW w:w="1728" w:type="dxa"/>
          </w:tcPr>
          <w:p w:rsidR="00671DF3" w:rsidRDefault="00671DF3" w:rsidP="00671DF3">
            <w:pPr>
              <w:pStyle w:val="libCenter"/>
              <w:rPr>
                <w:rtl/>
              </w:rPr>
            </w:pPr>
            <w:r>
              <w:rPr>
                <w:rFonts w:hint="cs"/>
                <w:rtl/>
              </w:rPr>
              <w:t>351</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وأيوب اذ نادى ربه ... ومثلهمم معهم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83 - 84</w:t>
            </w:r>
          </w:p>
        </w:tc>
        <w:tc>
          <w:tcPr>
            <w:tcW w:w="1728" w:type="dxa"/>
          </w:tcPr>
          <w:p w:rsidR="00671DF3" w:rsidRDefault="00671DF3" w:rsidP="00671DF3">
            <w:pPr>
              <w:pStyle w:val="libCenter"/>
              <w:rPr>
                <w:rtl/>
              </w:rPr>
            </w:pPr>
            <w:r>
              <w:rPr>
                <w:rFonts w:hint="cs"/>
                <w:rtl/>
              </w:rPr>
              <w:t>117</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وآتيناه أهله ومثلهم معهم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84</w:t>
            </w:r>
          </w:p>
        </w:tc>
        <w:tc>
          <w:tcPr>
            <w:tcW w:w="1728" w:type="dxa"/>
          </w:tcPr>
          <w:p w:rsidR="00671DF3" w:rsidRDefault="00671DF3" w:rsidP="00671DF3">
            <w:pPr>
              <w:pStyle w:val="libCenter"/>
              <w:rPr>
                <w:rtl/>
              </w:rPr>
            </w:pPr>
            <w:r>
              <w:rPr>
                <w:rFonts w:hint="cs"/>
                <w:rtl/>
              </w:rPr>
              <w:t>149</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158</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وحرام على قرية أهلكناها انهم لا يرجعون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95</w:t>
            </w:r>
          </w:p>
        </w:tc>
        <w:tc>
          <w:tcPr>
            <w:tcW w:w="1728" w:type="dxa"/>
          </w:tcPr>
          <w:p w:rsidR="00671DF3" w:rsidRDefault="00671DF3" w:rsidP="00671DF3">
            <w:pPr>
              <w:pStyle w:val="libCenter"/>
              <w:rPr>
                <w:rtl/>
              </w:rPr>
            </w:pPr>
            <w:r>
              <w:rPr>
                <w:rFonts w:hint="cs"/>
                <w:rtl/>
              </w:rPr>
              <w:t>118</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255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376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ولقد كتبنا في الزبور من بعد الذكر</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105</w:t>
            </w:r>
          </w:p>
        </w:tc>
        <w:tc>
          <w:tcPr>
            <w:tcW w:w="1728" w:type="dxa"/>
          </w:tcPr>
          <w:p w:rsidR="00671DF3" w:rsidRDefault="00671DF3" w:rsidP="00671DF3">
            <w:pPr>
              <w:pStyle w:val="libCenter"/>
              <w:rPr>
                <w:rtl/>
              </w:rPr>
            </w:pPr>
            <w:r>
              <w:rPr>
                <w:rFonts w:hint="cs"/>
                <w:rtl/>
              </w:rPr>
              <w:t>121</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346</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389</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سورة الحج</w:t>
      </w:r>
    </w:p>
    <w:p w:rsidR="00671DF3" w:rsidRDefault="00671DF3" w:rsidP="00532DD5">
      <w:pPr>
        <w:pStyle w:val="libCenterBold2"/>
      </w:pPr>
      <w:r>
        <w:rPr>
          <w:rFonts w:hint="cs"/>
          <w:rtl/>
        </w:rPr>
        <w:t>(22)</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اذن للذين يقاتلون بأنهم ظلموا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39</w:t>
            </w:r>
          </w:p>
        </w:tc>
        <w:tc>
          <w:tcPr>
            <w:tcW w:w="1728" w:type="dxa"/>
          </w:tcPr>
          <w:p w:rsidR="00671DF3" w:rsidRDefault="00671DF3" w:rsidP="00671DF3">
            <w:pPr>
              <w:pStyle w:val="libCenter"/>
              <w:rPr>
                <w:rtl/>
              </w:rPr>
            </w:pPr>
            <w:r>
              <w:rPr>
                <w:rFonts w:hint="cs"/>
                <w:rtl/>
              </w:rPr>
              <w:t>330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47</w:t>
            </w:r>
          </w:p>
        </w:tc>
        <w:tc>
          <w:tcPr>
            <w:tcW w:w="1728" w:type="dxa"/>
          </w:tcPr>
          <w:p w:rsidR="00671DF3" w:rsidRDefault="00671DF3" w:rsidP="00671DF3">
            <w:pPr>
              <w:pStyle w:val="libCenter"/>
              <w:rPr>
                <w:rtl/>
              </w:rPr>
            </w:pPr>
            <w:r>
              <w:rPr>
                <w:rFonts w:hint="cs"/>
                <w:rtl/>
              </w:rPr>
              <w:t>396</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400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409</w:t>
            </w:r>
          </w:p>
        </w:tc>
      </w:tr>
    </w:tbl>
    <w:p w:rsidR="00671DF3" w:rsidRDefault="00671DF3" w:rsidP="00532DD5">
      <w:pPr>
        <w:pStyle w:val="libCenterBold2"/>
        <w:rPr>
          <w:rtl/>
        </w:rPr>
      </w:pPr>
      <w:r>
        <w:rPr>
          <w:rFonts w:hint="cs"/>
          <w:rtl/>
        </w:rPr>
        <w:t>سورة المؤمنون</w:t>
      </w:r>
    </w:p>
    <w:p w:rsidR="00671DF3" w:rsidRDefault="00671DF3" w:rsidP="00532DD5">
      <w:pPr>
        <w:pStyle w:val="libCenterBold2"/>
        <w:rPr>
          <w:rtl/>
        </w:rPr>
      </w:pPr>
      <w:r>
        <w:rPr>
          <w:rFonts w:hint="cs"/>
          <w:rtl/>
        </w:rPr>
        <w:t>(23)</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حتى اذا فتحنا عليهم بابا ذا عذاب شديد</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77</w:t>
            </w:r>
          </w:p>
        </w:tc>
        <w:tc>
          <w:tcPr>
            <w:tcW w:w="1728" w:type="dxa"/>
          </w:tcPr>
          <w:p w:rsidR="00671DF3" w:rsidRDefault="00671DF3" w:rsidP="00671DF3">
            <w:pPr>
              <w:pStyle w:val="libCenter"/>
              <w:rPr>
                <w:rtl/>
              </w:rPr>
            </w:pPr>
            <w:r>
              <w:rPr>
                <w:rFonts w:hint="cs"/>
                <w:rtl/>
              </w:rPr>
              <w:t>357</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حتى اذا جاء أحدهم ... الى يوم يبعثون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99 - 100</w:t>
            </w:r>
          </w:p>
        </w:tc>
        <w:tc>
          <w:tcPr>
            <w:tcW w:w="1728" w:type="dxa"/>
          </w:tcPr>
          <w:p w:rsidR="00671DF3" w:rsidRDefault="00671DF3" w:rsidP="00671DF3">
            <w:pPr>
              <w:pStyle w:val="libCenter"/>
              <w:rPr>
                <w:rtl/>
              </w:rPr>
            </w:pPr>
            <w:r>
              <w:rPr>
                <w:rFonts w:hint="cs"/>
                <w:rtl/>
              </w:rPr>
              <w:t>420</w:t>
            </w:r>
          </w:p>
        </w:tc>
      </w:tr>
    </w:tbl>
    <w:p w:rsidR="00671DF3" w:rsidRDefault="00671DF3" w:rsidP="00532DD5">
      <w:pPr>
        <w:pStyle w:val="libCenterBold2"/>
        <w:rPr>
          <w:rtl/>
        </w:rPr>
      </w:pPr>
      <w:r>
        <w:rPr>
          <w:rFonts w:hint="cs"/>
          <w:rtl/>
        </w:rPr>
        <w:t>سورة الور</w:t>
      </w:r>
    </w:p>
    <w:p w:rsidR="00671DF3" w:rsidRDefault="00671DF3" w:rsidP="00532DD5">
      <w:pPr>
        <w:pStyle w:val="libCenterBold2"/>
        <w:rPr>
          <w:rtl/>
        </w:rPr>
      </w:pPr>
      <w:r>
        <w:rPr>
          <w:rFonts w:hint="cs"/>
          <w:rtl/>
        </w:rPr>
        <w:t>(24)</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وعد الله الذين آمنوا منكم وعملوا الصالحات</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55</w:t>
            </w:r>
          </w:p>
        </w:tc>
        <w:tc>
          <w:tcPr>
            <w:tcW w:w="1728" w:type="dxa"/>
          </w:tcPr>
          <w:p w:rsidR="00671DF3" w:rsidRDefault="00671DF3" w:rsidP="00671DF3">
            <w:pPr>
              <w:pStyle w:val="libCenter"/>
              <w:rPr>
                <w:rtl/>
              </w:rPr>
            </w:pPr>
            <w:r>
              <w:rPr>
                <w:rFonts w:hint="cs"/>
                <w:rtl/>
              </w:rPr>
              <w:t>77</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106</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334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364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376</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389</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396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وليبدلنهم من بعد خوفهم أمنا</w:t>
            </w: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390</w:t>
            </w:r>
          </w:p>
        </w:tc>
      </w:tr>
    </w:tbl>
    <w:p w:rsidR="00671DF3" w:rsidRDefault="00671DF3" w:rsidP="00532DD5">
      <w:pPr>
        <w:pStyle w:val="libCenterBold2"/>
        <w:rPr>
          <w:rtl/>
        </w:rPr>
      </w:pPr>
      <w:r>
        <w:rPr>
          <w:rFonts w:hint="cs"/>
          <w:rtl/>
        </w:rPr>
        <w:t>سورة الفرقان</w:t>
      </w:r>
    </w:p>
    <w:p w:rsidR="00671DF3" w:rsidRDefault="00671DF3" w:rsidP="00532DD5">
      <w:pPr>
        <w:pStyle w:val="libCenterBold2"/>
        <w:rPr>
          <w:rtl/>
        </w:rPr>
      </w:pPr>
      <w:r>
        <w:rPr>
          <w:rFonts w:hint="cs"/>
          <w:rtl/>
        </w:rPr>
        <w:t>(25)</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وكان الكافر على ربه ظهيرا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55</w:t>
            </w:r>
          </w:p>
        </w:tc>
        <w:tc>
          <w:tcPr>
            <w:tcW w:w="1728" w:type="dxa"/>
          </w:tcPr>
          <w:p w:rsidR="00671DF3" w:rsidRDefault="00671DF3" w:rsidP="00671DF3">
            <w:pPr>
              <w:pStyle w:val="libCenter"/>
              <w:rPr>
                <w:rtl/>
              </w:rPr>
            </w:pPr>
            <w:r>
              <w:rPr>
                <w:rFonts w:hint="cs"/>
                <w:rtl/>
              </w:rPr>
              <w:t>303</w:t>
            </w:r>
          </w:p>
        </w:tc>
      </w:tr>
    </w:tbl>
    <w:p w:rsidR="00671DF3" w:rsidRDefault="00671DF3" w:rsidP="00532DD5">
      <w:pPr>
        <w:pStyle w:val="libCenterBold2"/>
        <w:rPr>
          <w:rtl/>
        </w:rPr>
      </w:pPr>
      <w:r>
        <w:rPr>
          <w:rFonts w:hint="cs"/>
          <w:rtl/>
        </w:rPr>
        <w:t>سورة الشعراء</w:t>
      </w:r>
    </w:p>
    <w:p w:rsidR="00671DF3" w:rsidRDefault="00671DF3" w:rsidP="00532DD5">
      <w:pPr>
        <w:pStyle w:val="libCenterBold2"/>
        <w:rPr>
          <w:rtl/>
        </w:rPr>
      </w:pPr>
      <w:r>
        <w:rPr>
          <w:rFonts w:hint="cs"/>
          <w:rtl/>
        </w:rPr>
        <w:t>(26)</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ان نشأ ننزل عليهم من السماء آية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w:t>
            </w:r>
          </w:p>
        </w:tc>
        <w:tc>
          <w:tcPr>
            <w:tcW w:w="1728" w:type="dxa"/>
          </w:tcPr>
          <w:p w:rsidR="00671DF3" w:rsidRDefault="00671DF3" w:rsidP="00671DF3">
            <w:pPr>
              <w:pStyle w:val="libCenter"/>
              <w:rPr>
                <w:rtl/>
              </w:rPr>
            </w:pPr>
            <w:r>
              <w:rPr>
                <w:rFonts w:hint="cs"/>
                <w:rtl/>
              </w:rPr>
              <w:t>302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381</w:t>
            </w:r>
          </w:p>
        </w:tc>
      </w:tr>
    </w:tbl>
    <w:p w:rsidR="00671DF3" w:rsidRDefault="00671DF3" w:rsidP="00532DD5">
      <w:pPr>
        <w:pStyle w:val="libCenterBold2"/>
        <w:rPr>
          <w:rtl/>
        </w:rPr>
      </w:pPr>
      <w:r>
        <w:rPr>
          <w:rFonts w:hint="cs"/>
          <w:rtl/>
        </w:rPr>
        <w:t>سورة النمل</w:t>
      </w:r>
    </w:p>
    <w:p w:rsidR="00671DF3" w:rsidRDefault="00671DF3" w:rsidP="00532DD5">
      <w:pPr>
        <w:pStyle w:val="libCenterBold2"/>
        <w:rPr>
          <w:rtl/>
        </w:rPr>
      </w:pPr>
      <w:r>
        <w:rPr>
          <w:rFonts w:hint="cs"/>
          <w:rtl/>
        </w:rPr>
        <w:t>(27)</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الذي عنده علم الكتاب</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40</w:t>
            </w:r>
          </w:p>
        </w:tc>
        <w:tc>
          <w:tcPr>
            <w:tcW w:w="1728" w:type="dxa"/>
          </w:tcPr>
          <w:p w:rsidR="00671DF3" w:rsidRDefault="00671DF3" w:rsidP="00671DF3">
            <w:pPr>
              <w:pStyle w:val="libCenter"/>
              <w:rPr>
                <w:rtl/>
              </w:rPr>
            </w:pPr>
            <w:r>
              <w:rPr>
                <w:rFonts w:hint="cs"/>
                <w:rtl/>
              </w:rPr>
              <w:t>366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واذا وقع القول عليهم أخرجنا لهم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82</w:t>
            </w:r>
          </w:p>
        </w:tc>
        <w:tc>
          <w:tcPr>
            <w:tcW w:w="1728" w:type="dxa"/>
          </w:tcPr>
          <w:p w:rsidR="00671DF3" w:rsidRDefault="00671DF3" w:rsidP="00671DF3">
            <w:pPr>
              <w:pStyle w:val="libCenter"/>
              <w:rPr>
                <w:rtl/>
              </w:rPr>
            </w:pPr>
            <w:r>
              <w:rPr>
                <w:rFonts w:hint="cs"/>
                <w:rtl/>
              </w:rPr>
              <w:t>107</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337</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338</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365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383</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أخرجنا لهم دابة من الأرض تكلمهم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82</w:t>
            </w:r>
          </w:p>
        </w:tc>
        <w:tc>
          <w:tcPr>
            <w:tcW w:w="1728" w:type="dxa"/>
          </w:tcPr>
          <w:p w:rsidR="00671DF3" w:rsidRDefault="00671DF3" w:rsidP="00671DF3">
            <w:pPr>
              <w:pStyle w:val="libCenter"/>
              <w:rPr>
                <w:rtl/>
              </w:rPr>
            </w:pPr>
            <w:r>
              <w:rPr>
                <w:rFonts w:hint="cs"/>
                <w:rtl/>
              </w:rPr>
              <w:t>389</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ويوم نحشر من كل امة فوجا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83</w:t>
            </w:r>
          </w:p>
        </w:tc>
        <w:tc>
          <w:tcPr>
            <w:tcW w:w="1728" w:type="dxa"/>
          </w:tcPr>
          <w:p w:rsidR="00671DF3" w:rsidRDefault="00671DF3" w:rsidP="00671DF3">
            <w:pPr>
              <w:pStyle w:val="libCenter"/>
              <w:rPr>
                <w:rtl/>
              </w:rPr>
            </w:pPr>
            <w:r>
              <w:rPr>
                <w:rFonts w:hint="cs"/>
                <w:rtl/>
              </w:rPr>
              <w:t>74</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80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84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91</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106</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134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255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259</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285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295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376</w:t>
            </w:r>
          </w:p>
        </w:tc>
      </w:tr>
    </w:tbl>
    <w:p w:rsidR="00671DF3" w:rsidRDefault="00671DF3" w:rsidP="00532DD5">
      <w:pPr>
        <w:pStyle w:val="libCenterBold2"/>
        <w:rPr>
          <w:rtl/>
        </w:rPr>
      </w:pPr>
      <w:r>
        <w:rPr>
          <w:rFonts w:hint="cs"/>
          <w:rtl/>
        </w:rPr>
        <w:t>سورة القصص</w:t>
      </w:r>
    </w:p>
    <w:p w:rsidR="00671DF3" w:rsidRDefault="00671DF3" w:rsidP="00532DD5">
      <w:pPr>
        <w:pStyle w:val="libCenterBold2"/>
        <w:rPr>
          <w:rtl/>
        </w:rPr>
      </w:pPr>
      <w:r>
        <w:rPr>
          <w:rFonts w:hint="cs"/>
          <w:rtl/>
        </w:rPr>
        <w:t>(28)</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ونريد ان نمن ... ما كانوا يحذرون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5 - 6</w:t>
            </w:r>
          </w:p>
        </w:tc>
        <w:tc>
          <w:tcPr>
            <w:tcW w:w="1728" w:type="dxa"/>
          </w:tcPr>
          <w:p w:rsidR="00671DF3" w:rsidRDefault="00671DF3" w:rsidP="00671DF3">
            <w:pPr>
              <w:pStyle w:val="libCenter"/>
              <w:rPr>
                <w:rtl/>
              </w:rPr>
            </w:pPr>
            <w:r>
              <w:rPr>
                <w:rFonts w:hint="cs"/>
                <w:rtl/>
              </w:rPr>
              <w:t>107</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293</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ونريد ان نمن ... لهم في الأرض</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5 - 6</w:t>
            </w:r>
          </w:p>
        </w:tc>
        <w:tc>
          <w:tcPr>
            <w:tcW w:w="1728" w:type="dxa"/>
          </w:tcPr>
          <w:p w:rsidR="00671DF3" w:rsidRDefault="00671DF3" w:rsidP="00671DF3">
            <w:pPr>
              <w:pStyle w:val="libCenter"/>
              <w:rPr>
                <w:rtl/>
              </w:rPr>
            </w:pPr>
            <w:r>
              <w:rPr>
                <w:rFonts w:hint="cs"/>
                <w:rtl/>
              </w:rPr>
              <w:t>322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334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346</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377</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ونري فرعون وهامان وجنودهما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w:t>
            </w:r>
          </w:p>
        </w:tc>
        <w:tc>
          <w:tcPr>
            <w:tcW w:w="1728" w:type="dxa"/>
          </w:tcPr>
          <w:p w:rsidR="00671DF3" w:rsidRDefault="00671DF3" w:rsidP="00671DF3">
            <w:pPr>
              <w:pStyle w:val="libCenter"/>
              <w:rPr>
                <w:rtl/>
              </w:rPr>
            </w:pPr>
            <w:r>
              <w:rPr>
                <w:rFonts w:hint="cs"/>
                <w:rtl/>
              </w:rPr>
              <w:t>264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342</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افمن وعدناه وعدا حسنا فهو لا قيه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61</w:t>
            </w:r>
          </w:p>
        </w:tc>
        <w:tc>
          <w:tcPr>
            <w:tcW w:w="1728" w:type="dxa"/>
          </w:tcPr>
          <w:p w:rsidR="00671DF3" w:rsidRDefault="00671DF3" w:rsidP="00671DF3">
            <w:pPr>
              <w:pStyle w:val="libCenter"/>
              <w:rPr>
                <w:rtl/>
              </w:rPr>
            </w:pPr>
            <w:r>
              <w:rPr>
                <w:rFonts w:hint="cs"/>
                <w:rtl/>
              </w:rPr>
              <w:t>299</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lastRenderedPageBreak/>
              <w:t>والعاقبة للمتقين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83</w:t>
            </w:r>
          </w:p>
        </w:tc>
        <w:tc>
          <w:tcPr>
            <w:tcW w:w="1728" w:type="dxa"/>
          </w:tcPr>
          <w:p w:rsidR="00671DF3" w:rsidRDefault="00671DF3" w:rsidP="00671DF3">
            <w:pPr>
              <w:pStyle w:val="libCenter"/>
              <w:rPr>
                <w:rtl/>
              </w:rPr>
            </w:pPr>
            <w:r>
              <w:rPr>
                <w:rFonts w:hint="cs"/>
                <w:rtl/>
              </w:rPr>
              <w:t>356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ان الذي فرض عليك القرآن لرادك</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85</w:t>
            </w:r>
          </w:p>
        </w:tc>
        <w:tc>
          <w:tcPr>
            <w:tcW w:w="1728" w:type="dxa"/>
          </w:tcPr>
          <w:p w:rsidR="00671DF3" w:rsidRDefault="00671DF3" w:rsidP="00671DF3">
            <w:pPr>
              <w:pStyle w:val="libCenter"/>
              <w:rPr>
                <w:rtl/>
              </w:rPr>
            </w:pPr>
            <w:r>
              <w:rPr>
                <w:rFonts w:hint="cs"/>
                <w:rtl/>
              </w:rPr>
              <w:t>118</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334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349</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350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363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377</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384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385</w:t>
            </w:r>
          </w:p>
        </w:tc>
      </w:tr>
    </w:tbl>
    <w:p w:rsidR="00671DF3" w:rsidRDefault="00671DF3" w:rsidP="00532DD5">
      <w:pPr>
        <w:pStyle w:val="libCenterBold2"/>
        <w:rPr>
          <w:rtl/>
        </w:rPr>
      </w:pPr>
      <w:r>
        <w:rPr>
          <w:rFonts w:hint="cs"/>
          <w:rtl/>
        </w:rPr>
        <w:t>سورة العنكبوت</w:t>
      </w:r>
    </w:p>
    <w:p w:rsidR="00671DF3" w:rsidRDefault="00671DF3" w:rsidP="00532DD5">
      <w:pPr>
        <w:pStyle w:val="libCenterBold2"/>
        <w:rPr>
          <w:rtl/>
        </w:rPr>
      </w:pPr>
      <w:r>
        <w:rPr>
          <w:rFonts w:hint="cs"/>
          <w:rtl/>
        </w:rPr>
        <w:t>(29)</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كل نفس ذائقة الموت</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57</w:t>
            </w:r>
          </w:p>
        </w:tc>
        <w:tc>
          <w:tcPr>
            <w:tcW w:w="1728" w:type="dxa"/>
          </w:tcPr>
          <w:p w:rsidR="00671DF3" w:rsidRDefault="00671DF3" w:rsidP="00671DF3">
            <w:pPr>
              <w:pStyle w:val="libCenter"/>
              <w:rPr>
                <w:rtl/>
              </w:rPr>
            </w:pPr>
            <w:r>
              <w:rPr>
                <w:rFonts w:hint="cs"/>
                <w:rtl/>
              </w:rPr>
              <w:t>280</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297</w:t>
            </w:r>
          </w:p>
        </w:tc>
      </w:tr>
    </w:tbl>
    <w:p w:rsidR="00671DF3" w:rsidRDefault="00671DF3" w:rsidP="00532DD5">
      <w:pPr>
        <w:pStyle w:val="libCenterBold2"/>
        <w:rPr>
          <w:rtl/>
        </w:rPr>
      </w:pPr>
      <w:r>
        <w:rPr>
          <w:rFonts w:hint="cs"/>
          <w:rtl/>
        </w:rPr>
        <w:t>سورة الروم</w:t>
      </w:r>
    </w:p>
    <w:p w:rsidR="00671DF3" w:rsidRDefault="00671DF3" w:rsidP="00532DD5">
      <w:pPr>
        <w:pStyle w:val="libCenterBold2"/>
        <w:rPr>
          <w:rtl/>
        </w:rPr>
      </w:pPr>
      <w:r>
        <w:rPr>
          <w:rFonts w:hint="cs"/>
          <w:rtl/>
        </w:rPr>
        <w:t>(30)</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غلبت الروم ... بعد غلبهم سيغلبون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2 - 3</w:t>
            </w:r>
          </w:p>
        </w:tc>
        <w:tc>
          <w:tcPr>
            <w:tcW w:w="1728" w:type="dxa"/>
          </w:tcPr>
          <w:p w:rsidR="00671DF3" w:rsidRDefault="00671DF3" w:rsidP="00671DF3">
            <w:pPr>
              <w:pStyle w:val="libCenter"/>
              <w:rPr>
                <w:rtl/>
              </w:rPr>
            </w:pPr>
            <w:r>
              <w:rPr>
                <w:rFonts w:hint="cs"/>
                <w:rtl/>
              </w:rPr>
              <w:t>89</w:t>
            </w:r>
          </w:p>
        </w:tc>
      </w:tr>
    </w:tbl>
    <w:p w:rsidR="00671DF3" w:rsidRDefault="00671DF3" w:rsidP="00532DD5">
      <w:pPr>
        <w:pStyle w:val="libCenterBold2"/>
        <w:rPr>
          <w:rtl/>
        </w:rPr>
      </w:pPr>
      <w:r>
        <w:rPr>
          <w:rFonts w:hint="cs"/>
          <w:rtl/>
        </w:rPr>
        <w:t>سورة السجدة</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ولنذ يقنهم من العذاب الأدنى دون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21</w:t>
            </w:r>
          </w:p>
        </w:tc>
        <w:tc>
          <w:tcPr>
            <w:tcW w:w="1728" w:type="dxa"/>
          </w:tcPr>
          <w:p w:rsidR="00671DF3" w:rsidRDefault="00671DF3" w:rsidP="00671DF3">
            <w:pPr>
              <w:pStyle w:val="libCenter"/>
              <w:rPr>
                <w:rtl/>
              </w:rPr>
            </w:pPr>
            <w:r>
              <w:rPr>
                <w:rFonts w:hint="cs"/>
                <w:rtl/>
              </w:rPr>
              <w:t>279</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293</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lastRenderedPageBreak/>
              <w:t>العذاب الأدنى</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21</w:t>
            </w:r>
          </w:p>
        </w:tc>
        <w:tc>
          <w:tcPr>
            <w:tcW w:w="1728" w:type="dxa"/>
          </w:tcPr>
          <w:p w:rsidR="00671DF3" w:rsidRDefault="00671DF3" w:rsidP="00671DF3">
            <w:pPr>
              <w:pStyle w:val="libCenter"/>
              <w:rPr>
                <w:rtl/>
              </w:rPr>
            </w:pPr>
            <w:r>
              <w:rPr>
                <w:rFonts w:hint="cs"/>
                <w:rtl/>
              </w:rPr>
              <w:t>386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العذاب الأدني دون العذاب الأكبر</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21</w:t>
            </w:r>
          </w:p>
        </w:tc>
        <w:tc>
          <w:tcPr>
            <w:tcW w:w="1728" w:type="dxa"/>
          </w:tcPr>
          <w:p w:rsidR="00671DF3" w:rsidRDefault="00671DF3" w:rsidP="00671DF3">
            <w:pPr>
              <w:pStyle w:val="libCenter"/>
              <w:rPr>
                <w:rtl/>
              </w:rPr>
            </w:pPr>
            <w:r>
              <w:rPr>
                <w:rFonts w:hint="cs"/>
                <w:rtl/>
              </w:rPr>
              <w:t>385</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أولم يروا أنا نسوق الماء .... كنتم صادقين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27 - 28</w:t>
            </w:r>
          </w:p>
        </w:tc>
        <w:tc>
          <w:tcPr>
            <w:tcW w:w="1728" w:type="dxa"/>
          </w:tcPr>
          <w:p w:rsidR="00671DF3" w:rsidRDefault="00671DF3" w:rsidP="00671DF3">
            <w:pPr>
              <w:pStyle w:val="libCenter"/>
              <w:rPr>
                <w:rtl/>
              </w:rPr>
            </w:pPr>
            <w:r>
              <w:rPr>
                <w:rFonts w:hint="cs"/>
                <w:rtl/>
              </w:rPr>
              <w:t>121</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265</w:t>
            </w:r>
          </w:p>
        </w:tc>
      </w:tr>
    </w:tbl>
    <w:p w:rsidR="00671DF3" w:rsidRDefault="00671DF3" w:rsidP="00532DD5">
      <w:pPr>
        <w:pStyle w:val="libCenterBold2"/>
        <w:rPr>
          <w:rtl/>
        </w:rPr>
      </w:pPr>
      <w:r>
        <w:rPr>
          <w:rFonts w:hint="cs"/>
          <w:rtl/>
        </w:rPr>
        <w:t>سورة الأحزاب</w:t>
      </w:r>
    </w:p>
    <w:p w:rsidR="00671DF3" w:rsidRDefault="00671DF3" w:rsidP="00532DD5">
      <w:pPr>
        <w:pStyle w:val="libCenterBold2"/>
        <w:rPr>
          <w:rtl/>
        </w:rPr>
      </w:pPr>
      <w:r>
        <w:rPr>
          <w:rFonts w:hint="cs"/>
          <w:rtl/>
        </w:rPr>
        <w:t>(33)</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سنة الله في الذين خلوا من قبل</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62</w:t>
            </w:r>
          </w:p>
        </w:tc>
        <w:tc>
          <w:tcPr>
            <w:tcW w:w="1728" w:type="dxa"/>
          </w:tcPr>
          <w:p w:rsidR="00671DF3" w:rsidRDefault="00671DF3" w:rsidP="00671DF3">
            <w:pPr>
              <w:pStyle w:val="libCenter"/>
              <w:rPr>
                <w:rtl/>
              </w:rPr>
            </w:pPr>
            <w:r>
              <w:rPr>
                <w:rFonts w:hint="cs"/>
                <w:rtl/>
              </w:rPr>
              <w:t>127</w:t>
            </w:r>
          </w:p>
        </w:tc>
      </w:tr>
    </w:tbl>
    <w:p w:rsidR="00671DF3" w:rsidRDefault="00671DF3" w:rsidP="00532DD5">
      <w:pPr>
        <w:pStyle w:val="libCenterBold2"/>
        <w:rPr>
          <w:rtl/>
        </w:rPr>
      </w:pPr>
      <w:r>
        <w:rPr>
          <w:rFonts w:hint="cs"/>
          <w:rtl/>
        </w:rPr>
        <w:t>سورة السبأ</w:t>
      </w:r>
    </w:p>
    <w:p w:rsidR="00671DF3" w:rsidRDefault="00671DF3" w:rsidP="00532DD5">
      <w:pPr>
        <w:pStyle w:val="libCenterBold2"/>
        <w:rPr>
          <w:rtl/>
        </w:rPr>
      </w:pPr>
      <w:r>
        <w:rPr>
          <w:rFonts w:hint="cs"/>
          <w:rtl/>
        </w:rPr>
        <w:t>(34)</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ولقد آتينا داود منا فضلا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10</w:t>
            </w:r>
          </w:p>
        </w:tc>
        <w:tc>
          <w:tcPr>
            <w:tcW w:w="1728" w:type="dxa"/>
          </w:tcPr>
          <w:p w:rsidR="00671DF3" w:rsidRDefault="00671DF3" w:rsidP="00671DF3">
            <w:pPr>
              <w:pStyle w:val="libCenter"/>
              <w:rPr>
                <w:rtl/>
              </w:rPr>
            </w:pPr>
            <w:r>
              <w:rPr>
                <w:rFonts w:hint="cs"/>
                <w:rtl/>
              </w:rPr>
              <w:t>121</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 ما أرسلناك الا كافة للناس</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28</w:t>
            </w:r>
          </w:p>
        </w:tc>
        <w:tc>
          <w:tcPr>
            <w:tcW w:w="1728" w:type="dxa"/>
          </w:tcPr>
          <w:p w:rsidR="00671DF3" w:rsidRDefault="00671DF3" w:rsidP="00671DF3">
            <w:pPr>
              <w:pStyle w:val="libCenter"/>
              <w:rPr>
                <w:rtl/>
              </w:rPr>
            </w:pPr>
            <w:r>
              <w:rPr>
                <w:rFonts w:hint="cs"/>
                <w:rtl/>
              </w:rPr>
              <w:t>357</w:t>
            </w:r>
          </w:p>
        </w:tc>
      </w:tr>
    </w:tbl>
    <w:p w:rsidR="00671DF3" w:rsidRDefault="00671DF3" w:rsidP="00532DD5">
      <w:pPr>
        <w:pStyle w:val="libCenterBold2"/>
        <w:rPr>
          <w:rtl/>
        </w:rPr>
      </w:pPr>
      <w:r>
        <w:rPr>
          <w:rFonts w:hint="cs"/>
          <w:rtl/>
        </w:rPr>
        <w:t xml:space="preserve">سورة فاطر </w:t>
      </w:r>
    </w:p>
    <w:p w:rsidR="00671DF3" w:rsidRDefault="00671DF3" w:rsidP="00532DD5">
      <w:pPr>
        <w:pStyle w:val="libCenterBold2"/>
        <w:rPr>
          <w:rtl/>
        </w:rPr>
      </w:pPr>
      <w:r>
        <w:rPr>
          <w:rFonts w:hint="cs"/>
          <w:rtl/>
        </w:rPr>
        <w:t>(35)</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إن الله على كل شي قدير</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w:t>
            </w:r>
          </w:p>
        </w:tc>
        <w:tc>
          <w:tcPr>
            <w:tcW w:w="1728" w:type="dxa"/>
          </w:tcPr>
          <w:p w:rsidR="00671DF3" w:rsidRDefault="00671DF3" w:rsidP="00671DF3">
            <w:pPr>
              <w:pStyle w:val="libCenter"/>
              <w:rPr>
                <w:rtl/>
              </w:rPr>
            </w:pPr>
            <w:r>
              <w:rPr>
                <w:rFonts w:hint="cs"/>
                <w:rtl/>
              </w:rPr>
              <w:t>108</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أولم يسيروا في الأرض فينظروا كيف</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44</w:t>
            </w:r>
          </w:p>
        </w:tc>
        <w:tc>
          <w:tcPr>
            <w:tcW w:w="1728" w:type="dxa"/>
          </w:tcPr>
          <w:p w:rsidR="00671DF3" w:rsidRDefault="00671DF3" w:rsidP="00671DF3">
            <w:pPr>
              <w:pStyle w:val="libCenter"/>
              <w:rPr>
                <w:rtl/>
              </w:rPr>
            </w:pPr>
            <w:r>
              <w:rPr>
                <w:rFonts w:hint="cs"/>
                <w:rtl/>
              </w:rPr>
              <w:t>121</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217</w:t>
            </w:r>
          </w:p>
        </w:tc>
      </w:tr>
    </w:tbl>
    <w:p w:rsidR="00671DF3" w:rsidRDefault="00671DF3" w:rsidP="00532DD5">
      <w:pPr>
        <w:pStyle w:val="libCenterBold2"/>
        <w:rPr>
          <w:rtl/>
        </w:rPr>
      </w:pPr>
      <w:r>
        <w:rPr>
          <w:rFonts w:hint="cs"/>
          <w:rtl/>
        </w:rPr>
        <w:t>سورة يس</w:t>
      </w:r>
    </w:p>
    <w:p w:rsidR="00671DF3" w:rsidRDefault="00671DF3" w:rsidP="00532DD5">
      <w:pPr>
        <w:pStyle w:val="libCenterBold2"/>
        <w:rPr>
          <w:rtl/>
        </w:rPr>
      </w:pPr>
      <w:r>
        <w:rPr>
          <w:rFonts w:hint="cs"/>
          <w:rtl/>
        </w:rPr>
        <w:t>(36)</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واضرب لهم مثلا أصحاب ... فعززنا بثالث</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13 - 14</w:t>
            </w:r>
          </w:p>
        </w:tc>
        <w:tc>
          <w:tcPr>
            <w:tcW w:w="1728" w:type="dxa"/>
          </w:tcPr>
          <w:p w:rsidR="00671DF3" w:rsidRDefault="00671DF3" w:rsidP="00671DF3">
            <w:pPr>
              <w:pStyle w:val="libCenter"/>
              <w:rPr>
                <w:rtl/>
              </w:rPr>
            </w:pPr>
            <w:r>
              <w:rPr>
                <w:rFonts w:hint="cs"/>
                <w:rtl/>
              </w:rPr>
              <w:t>160</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من بعثنا من مرقدنا هذا ما وعد الرحمن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52</w:t>
            </w:r>
          </w:p>
        </w:tc>
        <w:tc>
          <w:tcPr>
            <w:tcW w:w="1728" w:type="dxa"/>
          </w:tcPr>
          <w:p w:rsidR="00671DF3" w:rsidRDefault="00671DF3" w:rsidP="00671DF3">
            <w:pPr>
              <w:pStyle w:val="libCenter"/>
              <w:rPr>
                <w:rtl/>
              </w:rPr>
            </w:pPr>
            <w:r>
              <w:rPr>
                <w:rFonts w:hint="cs"/>
                <w:rtl/>
              </w:rPr>
              <w:t>79</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165</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300</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وضرب لنا مثلا ونسي خلقه * قل يحييها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78 - 79</w:t>
            </w:r>
          </w:p>
        </w:tc>
        <w:tc>
          <w:tcPr>
            <w:tcW w:w="1728" w:type="dxa"/>
          </w:tcPr>
          <w:p w:rsidR="00671DF3" w:rsidRDefault="00671DF3" w:rsidP="00671DF3">
            <w:pPr>
              <w:pStyle w:val="libCenter"/>
              <w:rPr>
                <w:rtl/>
              </w:rPr>
            </w:pPr>
            <w:r>
              <w:rPr>
                <w:rFonts w:hint="cs"/>
                <w:rtl/>
              </w:rPr>
              <w:t>109</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أوليس الذي خلق السموات والأرض</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81</w:t>
            </w:r>
          </w:p>
        </w:tc>
        <w:tc>
          <w:tcPr>
            <w:tcW w:w="1728" w:type="dxa"/>
          </w:tcPr>
          <w:p w:rsidR="00671DF3" w:rsidRDefault="00671DF3" w:rsidP="00671DF3">
            <w:pPr>
              <w:pStyle w:val="libCenter"/>
              <w:rPr>
                <w:rtl/>
              </w:rPr>
            </w:pPr>
            <w:r>
              <w:rPr>
                <w:rFonts w:hint="cs"/>
                <w:rtl/>
              </w:rPr>
              <w:t>109</w:t>
            </w:r>
          </w:p>
        </w:tc>
      </w:tr>
    </w:tbl>
    <w:p w:rsidR="00671DF3" w:rsidRDefault="00671DF3" w:rsidP="00532DD5">
      <w:pPr>
        <w:pStyle w:val="libCenterBold2"/>
        <w:rPr>
          <w:rtl/>
        </w:rPr>
      </w:pPr>
      <w:r>
        <w:rPr>
          <w:rFonts w:hint="cs"/>
          <w:rtl/>
        </w:rPr>
        <w:t>سور الصافات</w:t>
      </w:r>
    </w:p>
    <w:p w:rsidR="00671DF3" w:rsidRDefault="00671DF3" w:rsidP="00532DD5">
      <w:pPr>
        <w:pStyle w:val="libCenterBold2"/>
        <w:rPr>
          <w:rtl/>
        </w:rPr>
      </w:pPr>
      <w:r>
        <w:rPr>
          <w:rFonts w:hint="cs"/>
          <w:rtl/>
        </w:rPr>
        <w:t>(37)</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سلام على ال ياسين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130</w:t>
            </w:r>
          </w:p>
        </w:tc>
        <w:tc>
          <w:tcPr>
            <w:tcW w:w="1728" w:type="dxa"/>
          </w:tcPr>
          <w:p w:rsidR="00671DF3" w:rsidRDefault="00671DF3" w:rsidP="00671DF3">
            <w:pPr>
              <w:pStyle w:val="libCenter"/>
              <w:rPr>
                <w:rtl/>
              </w:rPr>
            </w:pPr>
            <w:r>
              <w:rPr>
                <w:rFonts w:hint="cs"/>
                <w:rtl/>
              </w:rPr>
              <w:t>351</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وأرسلناه الى مائة ألف أو يزيدون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147</w:t>
            </w:r>
          </w:p>
        </w:tc>
        <w:tc>
          <w:tcPr>
            <w:tcW w:w="1728" w:type="dxa"/>
          </w:tcPr>
          <w:p w:rsidR="00671DF3" w:rsidRDefault="00671DF3" w:rsidP="00671DF3">
            <w:pPr>
              <w:pStyle w:val="libCenter"/>
              <w:rPr>
                <w:rtl/>
              </w:rPr>
            </w:pPr>
            <w:r>
              <w:rPr>
                <w:rFonts w:hint="cs"/>
                <w:rtl/>
              </w:rPr>
              <w:t>238</w:t>
            </w:r>
          </w:p>
        </w:tc>
      </w:tr>
    </w:tbl>
    <w:p w:rsidR="00671DF3" w:rsidRDefault="00671DF3" w:rsidP="00532DD5">
      <w:pPr>
        <w:pStyle w:val="libCenterBold2"/>
        <w:rPr>
          <w:rtl/>
        </w:rPr>
      </w:pPr>
      <w:r>
        <w:rPr>
          <w:rFonts w:hint="cs"/>
          <w:rtl/>
        </w:rPr>
        <w:t>سورة ص</w:t>
      </w:r>
    </w:p>
    <w:p w:rsidR="00671DF3" w:rsidRDefault="00671DF3" w:rsidP="00532DD5">
      <w:pPr>
        <w:pStyle w:val="libCenterBold2"/>
        <w:rPr>
          <w:rtl/>
        </w:rPr>
      </w:pPr>
      <w:r>
        <w:rPr>
          <w:rFonts w:hint="cs"/>
          <w:rtl/>
        </w:rPr>
        <w:t>(38)</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يا داود انا جعلنا خليقة في الارض</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26</w:t>
            </w:r>
          </w:p>
        </w:tc>
        <w:tc>
          <w:tcPr>
            <w:tcW w:w="1728" w:type="dxa"/>
          </w:tcPr>
          <w:p w:rsidR="00671DF3" w:rsidRDefault="00671DF3" w:rsidP="00671DF3">
            <w:pPr>
              <w:pStyle w:val="libCenter"/>
              <w:rPr>
                <w:rtl/>
              </w:rPr>
            </w:pPr>
            <w:r>
              <w:rPr>
                <w:rFonts w:hint="cs"/>
                <w:rtl/>
              </w:rPr>
              <w:t>77</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ووهبنا له أهله ومثلهم معهم رحمة منا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43</w:t>
            </w:r>
          </w:p>
        </w:tc>
        <w:tc>
          <w:tcPr>
            <w:tcW w:w="1728" w:type="dxa"/>
          </w:tcPr>
          <w:p w:rsidR="00671DF3" w:rsidRDefault="00671DF3" w:rsidP="00671DF3">
            <w:pPr>
              <w:pStyle w:val="libCenter"/>
              <w:rPr>
                <w:rtl/>
              </w:rPr>
            </w:pPr>
            <w:r>
              <w:rPr>
                <w:rFonts w:hint="cs"/>
                <w:rtl/>
              </w:rPr>
              <w:t>162</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وان عليك لعنتي الى يوم الدين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78</w:t>
            </w:r>
          </w:p>
        </w:tc>
        <w:tc>
          <w:tcPr>
            <w:tcW w:w="1728" w:type="dxa"/>
          </w:tcPr>
          <w:p w:rsidR="00671DF3" w:rsidRDefault="00671DF3" w:rsidP="00671DF3">
            <w:pPr>
              <w:pStyle w:val="libCenter"/>
              <w:rPr>
                <w:rtl/>
              </w:rPr>
            </w:pPr>
            <w:r>
              <w:rPr>
                <w:rFonts w:hint="cs"/>
                <w:rtl/>
              </w:rPr>
              <w:t>87</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انظرني الى يوم ... الوقت المعلوم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80 - 81</w:t>
            </w:r>
          </w:p>
        </w:tc>
        <w:tc>
          <w:tcPr>
            <w:tcW w:w="1728" w:type="dxa"/>
          </w:tcPr>
          <w:p w:rsidR="00671DF3" w:rsidRDefault="00671DF3" w:rsidP="00671DF3">
            <w:pPr>
              <w:pStyle w:val="libCenter"/>
              <w:rPr>
                <w:rtl/>
              </w:rPr>
            </w:pPr>
            <w:r>
              <w:rPr>
                <w:rFonts w:hint="cs"/>
                <w:rtl/>
              </w:rPr>
              <w:t>361</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لأملأن جهنم منك وممن تبعك</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85</w:t>
            </w:r>
          </w:p>
        </w:tc>
        <w:tc>
          <w:tcPr>
            <w:tcW w:w="1728" w:type="dxa"/>
          </w:tcPr>
          <w:p w:rsidR="00671DF3" w:rsidRDefault="00671DF3" w:rsidP="00671DF3">
            <w:pPr>
              <w:pStyle w:val="libCenter"/>
              <w:rPr>
                <w:rtl/>
              </w:rPr>
            </w:pPr>
            <w:r>
              <w:rPr>
                <w:rFonts w:hint="cs"/>
                <w:rtl/>
              </w:rPr>
              <w:t>86</w:t>
            </w:r>
          </w:p>
        </w:tc>
      </w:tr>
    </w:tbl>
    <w:p w:rsidR="00671DF3" w:rsidRDefault="00671DF3" w:rsidP="00532DD5">
      <w:pPr>
        <w:pStyle w:val="libCenterBold2"/>
        <w:rPr>
          <w:rtl/>
        </w:rPr>
      </w:pPr>
      <w:r>
        <w:rPr>
          <w:rFonts w:hint="cs"/>
          <w:rtl/>
        </w:rPr>
        <w:t>سورة الزمر</w:t>
      </w:r>
    </w:p>
    <w:p w:rsidR="00671DF3" w:rsidRDefault="00671DF3" w:rsidP="00532DD5">
      <w:pPr>
        <w:pStyle w:val="libCenterBold2"/>
        <w:rPr>
          <w:rtl/>
        </w:rPr>
      </w:pPr>
      <w:r>
        <w:rPr>
          <w:rFonts w:hint="cs"/>
          <w:rtl/>
        </w:rPr>
        <w:t>(39)</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والذي جاء بالصدق</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33</w:t>
            </w:r>
          </w:p>
        </w:tc>
        <w:tc>
          <w:tcPr>
            <w:tcW w:w="1728" w:type="dxa"/>
          </w:tcPr>
          <w:p w:rsidR="00671DF3" w:rsidRDefault="00671DF3" w:rsidP="00671DF3">
            <w:pPr>
              <w:pStyle w:val="libCenter"/>
              <w:rPr>
                <w:rtl/>
              </w:rPr>
            </w:pPr>
            <w:r>
              <w:rPr>
                <w:rFonts w:hint="cs"/>
                <w:rtl/>
              </w:rPr>
              <w:t>366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ونفخ في الصور فصعق من في السموات</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68</w:t>
            </w:r>
          </w:p>
        </w:tc>
        <w:tc>
          <w:tcPr>
            <w:tcW w:w="1728" w:type="dxa"/>
          </w:tcPr>
          <w:p w:rsidR="00671DF3" w:rsidRDefault="00671DF3" w:rsidP="00671DF3">
            <w:pPr>
              <w:pStyle w:val="libCenter"/>
              <w:rPr>
                <w:rtl/>
              </w:rPr>
            </w:pPr>
            <w:r>
              <w:rPr>
                <w:rFonts w:hint="cs"/>
                <w:rtl/>
              </w:rPr>
              <w:t>399</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سورة غافر</w:t>
      </w:r>
    </w:p>
    <w:p w:rsidR="00671DF3" w:rsidRDefault="00671DF3" w:rsidP="00532DD5">
      <w:pPr>
        <w:pStyle w:val="libCenterBold2"/>
        <w:rPr>
          <w:rtl/>
        </w:rPr>
      </w:pPr>
      <w:r>
        <w:rPr>
          <w:rFonts w:hint="cs"/>
          <w:rtl/>
        </w:rPr>
        <w:t>(40)</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ربنا أمتنا أثنتين وأحييتنا اثنتين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11</w:t>
            </w:r>
          </w:p>
        </w:tc>
        <w:tc>
          <w:tcPr>
            <w:tcW w:w="1728" w:type="dxa"/>
          </w:tcPr>
          <w:p w:rsidR="00671DF3" w:rsidRDefault="00671DF3" w:rsidP="00671DF3">
            <w:pPr>
              <w:pStyle w:val="libCenter"/>
              <w:rPr>
                <w:rtl/>
              </w:rPr>
            </w:pPr>
            <w:r>
              <w:rPr>
                <w:rFonts w:hint="cs"/>
                <w:rtl/>
              </w:rPr>
              <w:t>84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91</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113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266</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302</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إنا لننصر رسلنا والذين آمنوا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51</w:t>
            </w:r>
          </w:p>
        </w:tc>
        <w:tc>
          <w:tcPr>
            <w:tcW w:w="1728" w:type="dxa"/>
          </w:tcPr>
          <w:p w:rsidR="00671DF3" w:rsidRDefault="00671DF3" w:rsidP="00671DF3">
            <w:pPr>
              <w:pStyle w:val="libCenter"/>
              <w:rPr>
                <w:rtl/>
              </w:rPr>
            </w:pPr>
            <w:r>
              <w:rPr>
                <w:rFonts w:hint="cs"/>
                <w:rtl/>
              </w:rPr>
              <w:t>83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112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344</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380</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ويريكم آياته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81</w:t>
            </w:r>
          </w:p>
        </w:tc>
        <w:tc>
          <w:tcPr>
            <w:tcW w:w="1728" w:type="dxa"/>
          </w:tcPr>
          <w:p w:rsidR="00671DF3" w:rsidRDefault="00671DF3" w:rsidP="00671DF3">
            <w:pPr>
              <w:pStyle w:val="libCenter"/>
              <w:rPr>
                <w:rtl/>
              </w:rPr>
            </w:pPr>
            <w:r>
              <w:rPr>
                <w:rFonts w:hint="cs"/>
                <w:rtl/>
              </w:rPr>
              <w:t>122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345</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قالوا آمنا بالله وحده .... رأوا بأسنا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84 - 85</w:t>
            </w:r>
          </w:p>
        </w:tc>
        <w:tc>
          <w:tcPr>
            <w:tcW w:w="1728" w:type="dxa"/>
          </w:tcPr>
          <w:p w:rsidR="00671DF3" w:rsidRDefault="00671DF3" w:rsidP="00671DF3">
            <w:pPr>
              <w:pStyle w:val="libCenter"/>
              <w:rPr>
                <w:rtl/>
              </w:rPr>
            </w:pPr>
            <w:r>
              <w:rPr>
                <w:rFonts w:hint="cs"/>
                <w:rtl/>
              </w:rPr>
              <w:t>345</w:t>
            </w:r>
          </w:p>
        </w:tc>
      </w:tr>
    </w:tbl>
    <w:p w:rsidR="00671DF3" w:rsidRDefault="00671DF3" w:rsidP="00532DD5">
      <w:pPr>
        <w:pStyle w:val="libCenterBold2"/>
        <w:rPr>
          <w:rtl/>
        </w:rPr>
      </w:pPr>
      <w:r>
        <w:rPr>
          <w:rFonts w:hint="cs"/>
          <w:rtl/>
        </w:rPr>
        <w:t>سورة الشورى</w:t>
      </w:r>
    </w:p>
    <w:p w:rsidR="00671DF3" w:rsidRDefault="00671DF3" w:rsidP="00532DD5">
      <w:pPr>
        <w:pStyle w:val="libCenterBold2"/>
        <w:rPr>
          <w:rtl/>
        </w:rPr>
      </w:pPr>
      <w:r>
        <w:rPr>
          <w:rFonts w:hint="cs"/>
          <w:rtl/>
        </w:rPr>
        <w:t>(42)</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وترى الظالمين لما رأوا العذاب</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44</w:t>
            </w:r>
          </w:p>
        </w:tc>
        <w:tc>
          <w:tcPr>
            <w:tcW w:w="1728" w:type="dxa"/>
          </w:tcPr>
          <w:p w:rsidR="00671DF3" w:rsidRDefault="00671DF3" w:rsidP="00671DF3">
            <w:pPr>
              <w:pStyle w:val="libCenter"/>
              <w:rPr>
                <w:rtl/>
              </w:rPr>
            </w:pPr>
            <w:r>
              <w:rPr>
                <w:rFonts w:hint="cs"/>
                <w:rtl/>
              </w:rPr>
              <w:t>122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266</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345</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سورة الزخرف</w:t>
      </w:r>
    </w:p>
    <w:p w:rsidR="00671DF3" w:rsidRDefault="00671DF3" w:rsidP="00532DD5">
      <w:pPr>
        <w:pStyle w:val="libCenterBold2"/>
      </w:pPr>
      <w:r>
        <w:rPr>
          <w:rFonts w:hint="cs"/>
          <w:rtl/>
        </w:rPr>
        <w:t>(43)</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وجعلها كلمة باقية في عقبه لعلهم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28</w:t>
            </w:r>
          </w:p>
        </w:tc>
        <w:tc>
          <w:tcPr>
            <w:tcW w:w="1728" w:type="dxa"/>
          </w:tcPr>
          <w:p w:rsidR="00671DF3" w:rsidRDefault="00671DF3" w:rsidP="00671DF3">
            <w:pPr>
              <w:pStyle w:val="libCenter"/>
              <w:rPr>
                <w:rtl/>
              </w:rPr>
            </w:pPr>
            <w:r>
              <w:rPr>
                <w:rFonts w:hint="cs"/>
                <w:rtl/>
              </w:rPr>
              <w:t>122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345</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واسال من أرسلنا من قبلك من رسلنا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45</w:t>
            </w:r>
          </w:p>
        </w:tc>
        <w:tc>
          <w:tcPr>
            <w:tcW w:w="1728" w:type="dxa"/>
          </w:tcPr>
          <w:p w:rsidR="00671DF3" w:rsidRDefault="00671DF3" w:rsidP="00671DF3">
            <w:pPr>
              <w:pStyle w:val="libCenter"/>
              <w:rPr>
                <w:rtl/>
              </w:rPr>
            </w:pPr>
            <w:r>
              <w:rPr>
                <w:rFonts w:hint="cs"/>
                <w:rtl/>
              </w:rPr>
              <w:t>113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176</w:t>
            </w:r>
          </w:p>
        </w:tc>
      </w:tr>
    </w:tbl>
    <w:p w:rsidR="00671DF3" w:rsidRDefault="00671DF3" w:rsidP="00532DD5">
      <w:pPr>
        <w:pStyle w:val="libCenterBold2"/>
        <w:rPr>
          <w:rtl/>
        </w:rPr>
      </w:pPr>
      <w:r>
        <w:rPr>
          <w:rFonts w:hint="cs"/>
          <w:rtl/>
        </w:rPr>
        <w:t>سورة الدخان</w:t>
      </w:r>
    </w:p>
    <w:p w:rsidR="00671DF3" w:rsidRDefault="00671DF3" w:rsidP="00532DD5">
      <w:pPr>
        <w:pStyle w:val="libCenterBold2"/>
        <w:rPr>
          <w:rtl/>
        </w:rPr>
      </w:pPr>
      <w:r>
        <w:rPr>
          <w:rFonts w:hint="cs"/>
          <w:rtl/>
        </w:rPr>
        <w:t>(44)</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فارتقب يوم تاتي السماء بدخان مبين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10</w:t>
            </w:r>
          </w:p>
        </w:tc>
        <w:tc>
          <w:tcPr>
            <w:tcW w:w="1728" w:type="dxa"/>
          </w:tcPr>
          <w:p w:rsidR="00671DF3" w:rsidRDefault="00671DF3" w:rsidP="00671DF3">
            <w:pPr>
              <w:pStyle w:val="libCenter"/>
              <w:rPr>
                <w:rtl/>
              </w:rPr>
            </w:pPr>
            <w:r>
              <w:rPr>
                <w:rFonts w:hint="cs"/>
                <w:rtl/>
              </w:rPr>
              <w:t>122</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بارتقب يوم تأتي ... هذا عذاب أليم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10 - 11</w:t>
            </w:r>
          </w:p>
        </w:tc>
        <w:tc>
          <w:tcPr>
            <w:tcW w:w="1728" w:type="dxa"/>
          </w:tcPr>
          <w:p w:rsidR="00671DF3" w:rsidRDefault="00671DF3" w:rsidP="00671DF3">
            <w:pPr>
              <w:pStyle w:val="libCenter"/>
              <w:rPr>
                <w:rtl/>
              </w:rPr>
            </w:pPr>
            <w:r>
              <w:rPr>
                <w:rFonts w:hint="cs"/>
                <w:rtl/>
              </w:rPr>
              <w:t>266</w:t>
            </w:r>
          </w:p>
        </w:tc>
      </w:tr>
    </w:tbl>
    <w:p w:rsidR="00671DF3" w:rsidRDefault="00671DF3" w:rsidP="00532DD5">
      <w:pPr>
        <w:pStyle w:val="libCenterBold2"/>
        <w:rPr>
          <w:rtl/>
        </w:rPr>
      </w:pPr>
      <w:r>
        <w:rPr>
          <w:rFonts w:hint="cs"/>
          <w:rtl/>
        </w:rPr>
        <w:t>سورة الجاثية</w:t>
      </w:r>
    </w:p>
    <w:p w:rsidR="00671DF3" w:rsidRDefault="00671DF3" w:rsidP="00532DD5">
      <w:pPr>
        <w:pStyle w:val="libCenterBold2"/>
        <w:rPr>
          <w:rtl/>
        </w:rPr>
      </w:pPr>
      <w:r>
        <w:rPr>
          <w:rFonts w:hint="cs"/>
          <w:rtl/>
        </w:rPr>
        <w:t>(45)</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فمن يهديه من بعد الله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23</w:t>
            </w:r>
          </w:p>
        </w:tc>
        <w:tc>
          <w:tcPr>
            <w:tcW w:w="1728" w:type="dxa"/>
          </w:tcPr>
          <w:p w:rsidR="00671DF3" w:rsidRDefault="00671DF3" w:rsidP="00671DF3">
            <w:pPr>
              <w:pStyle w:val="libCenter"/>
              <w:rPr>
                <w:rtl/>
              </w:rPr>
            </w:pPr>
            <w:r>
              <w:rPr>
                <w:rFonts w:hint="cs"/>
                <w:rtl/>
              </w:rPr>
              <w:t>402</w:t>
            </w:r>
          </w:p>
        </w:tc>
      </w:tr>
    </w:tbl>
    <w:p w:rsidR="00671DF3" w:rsidRDefault="00671DF3" w:rsidP="00532DD5">
      <w:pPr>
        <w:pStyle w:val="libCenterBold2"/>
        <w:rPr>
          <w:rtl/>
        </w:rPr>
      </w:pPr>
      <w:r>
        <w:rPr>
          <w:rFonts w:hint="cs"/>
          <w:rtl/>
        </w:rPr>
        <w:t>سورة الأحقاف</w:t>
      </w:r>
    </w:p>
    <w:p w:rsidR="00671DF3" w:rsidRDefault="00671DF3" w:rsidP="00532DD5">
      <w:pPr>
        <w:pStyle w:val="libCenterBold2"/>
        <w:rPr>
          <w:rtl/>
        </w:rPr>
      </w:pPr>
      <w:r>
        <w:rPr>
          <w:rFonts w:hint="cs"/>
          <w:rtl/>
        </w:rPr>
        <w:t>(46)</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ووصينا الانسان بوالديه احسان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w:t>
            </w:r>
          </w:p>
        </w:tc>
        <w:tc>
          <w:tcPr>
            <w:tcW w:w="1728" w:type="dxa"/>
          </w:tcPr>
          <w:p w:rsidR="00671DF3" w:rsidRDefault="00671DF3" w:rsidP="00671DF3">
            <w:pPr>
              <w:pStyle w:val="libCenter"/>
              <w:rPr>
                <w:rtl/>
              </w:rPr>
            </w:pPr>
            <w:r>
              <w:rPr>
                <w:rFonts w:hint="cs"/>
                <w:rtl/>
              </w:rPr>
              <w:t>122</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345</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حملته امه كرها ووضعته كرها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w:t>
            </w:r>
          </w:p>
        </w:tc>
        <w:tc>
          <w:tcPr>
            <w:tcW w:w="1728" w:type="dxa"/>
          </w:tcPr>
          <w:p w:rsidR="00671DF3" w:rsidRDefault="00671DF3" w:rsidP="00671DF3">
            <w:pPr>
              <w:pStyle w:val="libCenter"/>
              <w:rPr>
                <w:rtl/>
              </w:rPr>
            </w:pPr>
            <w:r>
              <w:rPr>
                <w:rFonts w:hint="cs"/>
                <w:rtl/>
              </w:rPr>
              <w:t>266</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سورة الفتح</w:t>
      </w:r>
    </w:p>
    <w:p w:rsidR="00671DF3" w:rsidRDefault="00671DF3" w:rsidP="00532DD5">
      <w:pPr>
        <w:pStyle w:val="libCenterBold2"/>
        <w:rPr>
          <w:rtl/>
        </w:rPr>
      </w:pPr>
      <w:r>
        <w:rPr>
          <w:rFonts w:hint="cs"/>
          <w:rtl/>
        </w:rPr>
        <w:t>(48)</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لتدخلن المسجد الحرام إن شاءالله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27</w:t>
            </w:r>
          </w:p>
        </w:tc>
        <w:tc>
          <w:tcPr>
            <w:tcW w:w="1728" w:type="dxa"/>
          </w:tcPr>
          <w:p w:rsidR="00671DF3" w:rsidRDefault="00671DF3" w:rsidP="00671DF3">
            <w:pPr>
              <w:pStyle w:val="libCenter"/>
              <w:rPr>
                <w:rtl/>
              </w:rPr>
            </w:pPr>
            <w:r>
              <w:rPr>
                <w:rFonts w:hint="cs"/>
                <w:rtl/>
              </w:rPr>
              <w:t>89</w:t>
            </w:r>
          </w:p>
        </w:tc>
      </w:tr>
    </w:tbl>
    <w:p w:rsidR="00671DF3" w:rsidRDefault="00671DF3" w:rsidP="00532DD5">
      <w:pPr>
        <w:pStyle w:val="libCenterBold2"/>
        <w:rPr>
          <w:rtl/>
        </w:rPr>
      </w:pPr>
      <w:r>
        <w:rPr>
          <w:rFonts w:hint="cs"/>
          <w:rtl/>
        </w:rPr>
        <w:t>سورة ق</w:t>
      </w:r>
    </w:p>
    <w:p w:rsidR="00671DF3" w:rsidRDefault="00671DF3" w:rsidP="00532DD5">
      <w:pPr>
        <w:pStyle w:val="libCenterBold2"/>
        <w:rPr>
          <w:rtl/>
        </w:rPr>
      </w:pPr>
      <w:r>
        <w:rPr>
          <w:rFonts w:hint="cs"/>
          <w:rtl/>
        </w:rPr>
        <w:t>(50)</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واستمع يوم يناد .... ذلك يوم الخروخ</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41 - 42</w:t>
            </w:r>
          </w:p>
        </w:tc>
        <w:tc>
          <w:tcPr>
            <w:tcW w:w="1728" w:type="dxa"/>
          </w:tcPr>
          <w:p w:rsidR="00671DF3" w:rsidRDefault="00671DF3" w:rsidP="00671DF3">
            <w:pPr>
              <w:pStyle w:val="libCenter"/>
              <w:rPr>
                <w:rtl/>
              </w:rPr>
            </w:pPr>
            <w:r>
              <w:rPr>
                <w:rFonts w:hint="cs"/>
                <w:rtl/>
              </w:rPr>
              <w:t>289</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يوم يسمعون الصيحة بالحق ذلك</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42</w:t>
            </w:r>
          </w:p>
        </w:tc>
        <w:tc>
          <w:tcPr>
            <w:tcW w:w="1728" w:type="dxa"/>
          </w:tcPr>
          <w:p w:rsidR="00671DF3" w:rsidRDefault="00671DF3" w:rsidP="00671DF3">
            <w:pPr>
              <w:pStyle w:val="libCenter"/>
              <w:rPr>
                <w:rtl/>
              </w:rPr>
            </w:pPr>
            <w:r>
              <w:rPr>
                <w:rFonts w:hint="cs"/>
                <w:rtl/>
              </w:rPr>
              <w:t>123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267</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يوم تشقق الأرض عنهم سراعا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44</w:t>
            </w:r>
          </w:p>
        </w:tc>
        <w:tc>
          <w:tcPr>
            <w:tcW w:w="1728" w:type="dxa"/>
          </w:tcPr>
          <w:p w:rsidR="00671DF3" w:rsidRDefault="00671DF3" w:rsidP="00671DF3">
            <w:pPr>
              <w:pStyle w:val="libCenter"/>
              <w:rPr>
                <w:rtl/>
              </w:rPr>
            </w:pPr>
            <w:r>
              <w:rPr>
                <w:rFonts w:hint="cs"/>
                <w:rtl/>
              </w:rPr>
              <w:t>123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267</w:t>
            </w:r>
          </w:p>
        </w:tc>
      </w:tr>
    </w:tbl>
    <w:p w:rsidR="00671DF3" w:rsidRDefault="00671DF3" w:rsidP="00532DD5">
      <w:pPr>
        <w:pStyle w:val="libCenterBold2"/>
        <w:rPr>
          <w:rtl/>
        </w:rPr>
      </w:pPr>
      <w:r>
        <w:rPr>
          <w:rFonts w:hint="cs"/>
          <w:rtl/>
        </w:rPr>
        <w:t xml:space="preserve"> سورة الذاريات</w:t>
      </w:r>
    </w:p>
    <w:p w:rsidR="00671DF3" w:rsidRDefault="00671DF3" w:rsidP="00532DD5">
      <w:pPr>
        <w:pStyle w:val="libCenterBold2"/>
        <w:rPr>
          <w:rtl/>
        </w:rPr>
      </w:pPr>
      <w:r>
        <w:rPr>
          <w:rFonts w:hint="cs"/>
          <w:rtl/>
        </w:rPr>
        <w:t>(51)</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يوم هم على النار يفتنون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13</w:t>
            </w:r>
          </w:p>
        </w:tc>
        <w:tc>
          <w:tcPr>
            <w:tcW w:w="1728" w:type="dxa"/>
          </w:tcPr>
          <w:p w:rsidR="00671DF3" w:rsidRDefault="00671DF3" w:rsidP="00671DF3">
            <w:pPr>
              <w:pStyle w:val="libCenter"/>
              <w:rPr>
                <w:rtl/>
              </w:rPr>
            </w:pPr>
            <w:r>
              <w:rPr>
                <w:rFonts w:hint="cs"/>
                <w:rtl/>
              </w:rPr>
              <w:t>296</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وفي السماء رزقكم وما توعدون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22</w:t>
            </w:r>
          </w:p>
        </w:tc>
        <w:tc>
          <w:tcPr>
            <w:tcW w:w="1728" w:type="dxa"/>
          </w:tcPr>
          <w:p w:rsidR="00671DF3" w:rsidRDefault="00671DF3" w:rsidP="00671DF3">
            <w:pPr>
              <w:pStyle w:val="libCenter"/>
              <w:rPr>
                <w:rtl/>
              </w:rPr>
            </w:pPr>
            <w:r>
              <w:rPr>
                <w:rFonts w:hint="cs"/>
                <w:rtl/>
              </w:rPr>
              <w:t>123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267</w:t>
            </w:r>
          </w:p>
        </w:tc>
      </w:tr>
      <w:tr w:rsidR="00671DF3" w:rsidTr="00D0354E">
        <w:trPr>
          <w:trHeight w:val="180"/>
        </w:trPr>
        <w:tc>
          <w:tcPr>
            <w:tcW w:w="4363" w:type="dxa"/>
          </w:tcPr>
          <w:p w:rsidR="00671DF3" w:rsidRPr="00DD61A3" w:rsidRDefault="00671DF3" w:rsidP="00671DF3">
            <w:pPr>
              <w:pStyle w:val="libAie"/>
              <w:rPr>
                <w:rtl/>
              </w:rPr>
            </w:pPr>
            <w:r w:rsidRPr="00DD61A3">
              <w:rPr>
                <w:rFonts w:hint="cs"/>
                <w:rtl/>
              </w:rPr>
              <w:t>فورب السماء والأرض إنه لحق</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23</w:t>
            </w:r>
          </w:p>
        </w:tc>
        <w:tc>
          <w:tcPr>
            <w:tcW w:w="1728" w:type="dxa"/>
          </w:tcPr>
          <w:p w:rsidR="00671DF3" w:rsidRDefault="00671DF3" w:rsidP="00671DF3">
            <w:pPr>
              <w:pStyle w:val="libCenter"/>
              <w:rPr>
                <w:rtl/>
              </w:rPr>
            </w:pPr>
            <w:r>
              <w:rPr>
                <w:rFonts w:hint="cs"/>
                <w:rtl/>
              </w:rPr>
              <w:t>267</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123</w:t>
            </w:r>
          </w:p>
        </w:tc>
      </w:tr>
    </w:tbl>
    <w:p w:rsidR="00671DF3" w:rsidRDefault="00671DF3" w:rsidP="00532DD5">
      <w:pPr>
        <w:pStyle w:val="libCenterBold2"/>
        <w:rPr>
          <w:rtl/>
        </w:rPr>
      </w:pPr>
      <w:r>
        <w:rPr>
          <w:rFonts w:hint="cs"/>
          <w:rtl/>
        </w:rPr>
        <w:t>سورة الطور</w:t>
      </w:r>
    </w:p>
    <w:p w:rsidR="00671DF3" w:rsidRDefault="00671DF3" w:rsidP="00532DD5">
      <w:pPr>
        <w:pStyle w:val="libCenterBold2"/>
        <w:rPr>
          <w:rtl/>
        </w:rPr>
      </w:pPr>
      <w:r>
        <w:rPr>
          <w:rFonts w:hint="cs"/>
          <w:rtl/>
        </w:rPr>
        <w:t>(52)</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DD61A3">
              <w:rPr>
                <w:rFonts w:hint="cs"/>
                <w:rtl/>
              </w:rPr>
              <w:t>وإن للذين ظلموا عذابا دون ذلك</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47</w:t>
            </w:r>
          </w:p>
        </w:tc>
        <w:tc>
          <w:tcPr>
            <w:tcW w:w="1728" w:type="dxa"/>
          </w:tcPr>
          <w:p w:rsidR="00671DF3" w:rsidRDefault="00671DF3" w:rsidP="00671DF3">
            <w:pPr>
              <w:pStyle w:val="libCenter"/>
              <w:rPr>
                <w:rtl/>
              </w:rPr>
            </w:pPr>
            <w:r>
              <w:rPr>
                <w:rFonts w:hint="cs"/>
                <w:rtl/>
              </w:rPr>
              <w:t>123</w:t>
            </w:r>
          </w:p>
        </w:tc>
      </w:tr>
      <w:tr w:rsidR="00671DF3" w:rsidTr="00D0354E">
        <w:trPr>
          <w:trHeight w:val="180"/>
        </w:trPr>
        <w:tc>
          <w:tcPr>
            <w:tcW w:w="4363" w:type="dxa"/>
          </w:tcPr>
          <w:p w:rsidR="00671DF3" w:rsidRPr="00DD61A3"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267</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سورة النجم</w:t>
      </w:r>
    </w:p>
    <w:p w:rsidR="00671DF3" w:rsidRDefault="00671DF3" w:rsidP="00532DD5">
      <w:pPr>
        <w:pStyle w:val="libCenterBold2"/>
      </w:pPr>
      <w:r>
        <w:rPr>
          <w:rFonts w:hint="cs"/>
          <w:rtl/>
        </w:rPr>
        <w:t>(53)</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202620">
              <w:rPr>
                <w:rFonts w:hint="cs"/>
                <w:rtl/>
              </w:rPr>
              <w:t>والمؤتفكة أهوى</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53</w:t>
            </w:r>
          </w:p>
        </w:tc>
        <w:tc>
          <w:tcPr>
            <w:tcW w:w="1728" w:type="dxa"/>
          </w:tcPr>
          <w:p w:rsidR="00671DF3" w:rsidRDefault="00671DF3" w:rsidP="00671DF3">
            <w:pPr>
              <w:pStyle w:val="libCenter"/>
              <w:rPr>
                <w:rtl/>
              </w:rPr>
            </w:pPr>
            <w:r>
              <w:rPr>
                <w:rFonts w:hint="cs"/>
                <w:rtl/>
              </w:rPr>
              <w:t>268</w:t>
            </w:r>
          </w:p>
        </w:tc>
      </w:tr>
    </w:tbl>
    <w:p w:rsidR="00671DF3" w:rsidRDefault="00671DF3" w:rsidP="00532DD5">
      <w:pPr>
        <w:pStyle w:val="libCenterBold2"/>
        <w:rPr>
          <w:rtl/>
        </w:rPr>
      </w:pPr>
      <w:r>
        <w:rPr>
          <w:rFonts w:hint="cs"/>
          <w:rtl/>
        </w:rPr>
        <w:t>سورة القمر</w:t>
      </w:r>
    </w:p>
    <w:p w:rsidR="00671DF3" w:rsidRDefault="00671DF3" w:rsidP="00532DD5">
      <w:pPr>
        <w:pStyle w:val="libCenterBold2"/>
        <w:rPr>
          <w:rtl/>
        </w:rPr>
      </w:pPr>
      <w:r>
        <w:rPr>
          <w:rFonts w:hint="cs"/>
          <w:rtl/>
        </w:rPr>
        <w:t>(54)</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DD61A3" w:rsidRDefault="00671DF3" w:rsidP="00671DF3">
            <w:pPr>
              <w:pStyle w:val="libAie"/>
              <w:rPr>
                <w:rtl/>
              </w:rPr>
            </w:pPr>
            <w:r w:rsidRPr="00202620">
              <w:rPr>
                <w:rFonts w:hint="cs"/>
                <w:rtl/>
              </w:rPr>
              <w:t>مهطعين إلى الداع يقول الكافرون هذا يوم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w:t>
            </w:r>
          </w:p>
        </w:tc>
        <w:tc>
          <w:tcPr>
            <w:tcW w:w="1728" w:type="dxa"/>
          </w:tcPr>
          <w:p w:rsidR="00671DF3" w:rsidRDefault="00671DF3" w:rsidP="00671DF3">
            <w:pPr>
              <w:pStyle w:val="libCenter"/>
              <w:rPr>
                <w:rtl/>
              </w:rPr>
            </w:pPr>
            <w:r>
              <w:rPr>
                <w:rFonts w:hint="cs"/>
                <w:rtl/>
              </w:rPr>
              <w:t>124</w:t>
            </w:r>
          </w:p>
        </w:tc>
      </w:tr>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268</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سيهزم الجمع ويولون الدبر</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45</w:t>
            </w:r>
          </w:p>
        </w:tc>
        <w:tc>
          <w:tcPr>
            <w:tcW w:w="1728" w:type="dxa"/>
          </w:tcPr>
          <w:p w:rsidR="00671DF3" w:rsidRDefault="00671DF3" w:rsidP="00671DF3">
            <w:pPr>
              <w:pStyle w:val="libCenter"/>
              <w:rPr>
                <w:rtl/>
              </w:rPr>
            </w:pPr>
            <w:r>
              <w:rPr>
                <w:rFonts w:hint="cs"/>
                <w:rtl/>
              </w:rPr>
              <w:t>89</w:t>
            </w:r>
          </w:p>
        </w:tc>
      </w:tr>
    </w:tbl>
    <w:p w:rsidR="00671DF3" w:rsidRDefault="00671DF3" w:rsidP="00532DD5">
      <w:pPr>
        <w:pStyle w:val="libCenterBold2"/>
        <w:rPr>
          <w:rtl/>
        </w:rPr>
      </w:pPr>
      <w:r>
        <w:rPr>
          <w:rFonts w:hint="cs"/>
          <w:rtl/>
        </w:rPr>
        <w:t>سورة الحديد</w:t>
      </w:r>
    </w:p>
    <w:p w:rsidR="00671DF3" w:rsidRDefault="00671DF3" w:rsidP="00532DD5">
      <w:pPr>
        <w:pStyle w:val="libCenterBold2"/>
        <w:rPr>
          <w:rtl/>
        </w:rPr>
      </w:pPr>
      <w:r>
        <w:rPr>
          <w:rFonts w:hint="cs"/>
          <w:rtl/>
        </w:rPr>
        <w:t>(57)</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Pr>
                <w:rFonts w:hint="cs"/>
                <w:rtl/>
              </w:rPr>
              <w:t>عظيم بذات الصدور</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w:t>
            </w:r>
          </w:p>
        </w:tc>
        <w:tc>
          <w:tcPr>
            <w:tcW w:w="1728" w:type="dxa"/>
          </w:tcPr>
          <w:p w:rsidR="00671DF3" w:rsidRDefault="00671DF3" w:rsidP="00671DF3">
            <w:pPr>
              <w:pStyle w:val="libCenter"/>
              <w:rPr>
                <w:rtl/>
              </w:rPr>
            </w:pPr>
            <w:r>
              <w:rPr>
                <w:rFonts w:hint="cs"/>
                <w:rtl/>
              </w:rPr>
              <w:t>55</w:t>
            </w:r>
          </w:p>
        </w:tc>
      </w:tr>
    </w:tbl>
    <w:p w:rsidR="00671DF3" w:rsidRDefault="00671DF3" w:rsidP="00532DD5">
      <w:pPr>
        <w:pStyle w:val="libCenterBold2"/>
        <w:rPr>
          <w:rtl/>
        </w:rPr>
      </w:pPr>
      <w:r>
        <w:rPr>
          <w:rFonts w:hint="cs"/>
          <w:rtl/>
        </w:rPr>
        <w:t>سورة الممتحنة</w:t>
      </w:r>
    </w:p>
    <w:p w:rsidR="00671DF3" w:rsidRDefault="00671DF3" w:rsidP="00532DD5">
      <w:pPr>
        <w:pStyle w:val="libCenterBold2"/>
        <w:rPr>
          <w:rtl/>
        </w:rPr>
      </w:pPr>
      <w:r>
        <w:rPr>
          <w:rFonts w:hint="cs"/>
          <w:rtl/>
        </w:rPr>
        <w:t>(60)</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لا تتولوا قوما غضب الله عليهم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13</w:t>
            </w:r>
          </w:p>
        </w:tc>
        <w:tc>
          <w:tcPr>
            <w:tcW w:w="1728" w:type="dxa"/>
          </w:tcPr>
          <w:p w:rsidR="00671DF3" w:rsidRDefault="00671DF3" w:rsidP="00671DF3">
            <w:pPr>
              <w:pStyle w:val="libCenter"/>
              <w:rPr>
                <w:rtl/>
              </w:rPr>
            </w:pPr>
            <w:r>
              <w:rPr>
                <w:rFonts w:hint="cs"/>
                <w:rtl/>
              </w:rPr>
              <w:t>294</w:t>
            </w:r>
          </w:p>
        </w:tc>
      </w:tr>
    </w:tbl>
    <w:p w:rsidR="00671DF3" w:rsidRDefault="00671DF3" w:rsidP="00532DD5">
      <w:pPr>
        <w:pStyle w:val="libCenterBold2"/>
        <w:rPr>
          <w:rtl/>
        </w:rPr>
      </w:pPr>
      <w:r>
        <w:rPr>
          <w:rFonts w:hint="cs"/>
          <w:rtl/>
        </w:rPr>
        <w:t>سورة الصف</w:t>
      </w:r>
    </w:p>
    <w:p w:rsidR="00671DF3" w:rsidRDefault="00671DF3" w:rsidP="00532DD5">
      <w:pPr>
        <w:pStyle w:val="libCenterBold2"/>
        <w:rPr>
          <w:rtl/>
        </w:rPr>
      </w:pPr>
      <w:r>
        <w:rPr>
          <w:rFonts w:hint="cs"/>
          <w:rtl/>
        </w:rPr>
        <w:t>(61)</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هو الذي أرسل رسوله بالهدى ودين الحق</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9</w:t>
            </w:r>
          </w:p>
        </w:tc>
        <w:tc>
          <w:tcPr>
            <w:tcW w:w="1728" w:type="dxa"/>
          </w:tcPr>
          <w:p w:rsidR="00671DF3" w:rsidRDefault="00671DF3" w:rsidP="00671DF3">
            <w:pPr>
              <w:pStyle w:val="libCenter"/>
              <w:rPr>
                <w:rtl/>
              </w:rPr>
            </w:pPr>
            <w:r>
              <w:rPr>
                <w:rFonts w:hint="cs"/>
                <w:rtl/>
              </w:rPr>
              <w:t>322</w:t>
            </w:r>
          </w:p>
        </w:tc>
      </w:tr>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357</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lastRenderedPageBreak/>
              <w:t>ليظهره على الدين كله ولو كره المشركون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9</w:t>
            </w:r>
          </w:p>
        </w:tc>
        <w:tc>
          <w:tcPr>
            <w:tcW w:w="1728" w:type="dxa"/>
          </w:tcPr>
          <w:p w:rsidR="00671DF3" w:rsidRDefault="00671DF3" w:rsidP="00671DF3">
            <w:pPr>
              <w:pStyle w:val="libCenter"/>
              <w:rPr>
                <w:rtl/>
              </w:rPr>
            </w:pPr>
            <w:r>
              <w:rPr>
                <w:rFonts w:hint="cs"/>
                <w:rtl/>
              </w:rPr>
              <w:t>363</w:t>
            </w:r>
          </w:p>
        </w:tc>
      </w:tr>
    </w:tbl>
    <w:p w:rsidR="00671DF3" w:rsidRDefault="00671DF3" w:rsidP="00532DD5">
      <w:pPr>
        <w:pStyle w:val="libCenterBold2"/>
        <w:rPr>
          <w:rtl/>
        </w:rPr>
      </w:pPr>
      <w:r>
        <w:rPr>
          <w:rFonts w:hint="cs"/>
          <w:rtl/>
        </w:rPr>
        <w:t>سورة الطلاق</w:t>
      </w:r>
    </w:p>
    <w:p w:rsidR="00671DF3" w:rsidRDefault="00671DF3" w:rsidP="00532DD5">
      <w:pPr>
        <w:pStyle w:val="libCenterBold2"/>
        <w:rPr>
          <w:rtl/>
        </w:rPr>
      </w:pPr>
      <w:r>
        <w:rPr>
          <w:rFonts w:hint="cs"/>
          <w:rtl/>
        </w:rPr>
        <w:t>(65)</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ان الله على كل شي قدير</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12</w:t>
            </w:r>
          </w:p>
        </w:tc>
        <w:tc>
          <w:tcPr>
            <w:tcW w:w="1728" w:type="dxa"/>
          </w:tcPr>
          <w:p w:rsidR="00671DF3" w:rsidRDefault="00671DF3" w:rsidP="00671DF3">
            <w:pPr>
              <w:pStyle w:val="libCenter"/>
              <w:rPr>
                <w:rtl/>
              </w:rPr>
            </w:pPr>
            <w:r>
              <w:rPr>
                <w:rFonts w:hint="cs"/>
                <w:rtl/>
              </w:rPr>
              <w:t>108</w:t>
            </w:r>
          </w:p>
        </w:tc>
      </w:tr>
    </w:tbl>
    <w:p w:rsidR="00671DF3" w:rsidRDefault="00671DF3" w:rsidP="00532DD5">
      <w:pPr>
        <w:pStyle w:val="libCenterBold2"/>
        <w:rPr>
          <w:rtl/>
        </w:rPr>
      </w:pPr>
      <w:r>
        <w:rPr>
          <w:rFonts w:hint="cs"/>
          <w:rtl/>
        </w:rPr>
        <w:t xml:space="preserve">سورة القلم </w:t>
      </w:r>
    </w:p>
    <w:p w:rsidR="00671DF3" w:rsidRDefault="00671DF3" w:rsidP="00532DD5">
      <w:pPr>
        <w:pStyle w:val="libCenterBold2"/>
        <w:rPr>
          <w:rtl/>
        </w:rPr>
      </w:pPr>
      <w:r>
        <w:rPr>
          <w:rFonts w:hint="cs"/>
          <w:rtl/>
        </w:rPr>
        <w:t>(68)</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ن والقلم ... سنسمه على الخرطوم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 و 15 - 16</w:t>
            </w:r>
          </w:p>
        </w:tc>
        <w:tc>
          <w:tcPr>
            <w:tcW w:w="1728" w:type="dxa"/>
          </w:tcPr>
          <w:p w:rsidR="00671DF3" w:rsidRDefault="00671DF3" w:rsidP="00671DF3">
            <w:pPr>
              <w:pStyle w:val="libCenter"/>
              <w:rPr>
                <w:rtl/>
              </w:rPr>
            </w:pPr>
            <w:r>
              <w:rPr>
                <w:rFonts w:hint="cs"/>
                <w:rtl/>
              </w:rPr>
              <w:t>268</w:t>
            </w:r>
          </w:p>
        </w:tc>
      </w:tr>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346</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سنسمه على الخرطوم</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16</w:t>
            </w:r>
          </w:p>
        </w:tc>
        <w:tc>
          <w:tcPr>
            <w:tcW w:w="1728" w:type="dxa"/>
          </w:tcPr>
          <w:p w:rsidR="00671DF3" w:rsidRDefault="00671DF3" w:rsidP="00671DF3">
            <w:pPr>
              <w:pStyle w:val="libCenter"/>
              <w:rPr>
                <w:rtl/>
              </w:rPr>
            </w:pPr>
            <w:r>
              <w:rPr>
                <w:rFonts w:hint="cs"/>
                <w:rtl/>
              </w:rPr>
              <w:t>124</w:t>
            </w:r>
          </w:p>
        </w:tc>
      </w:tr>
    </w:tbl>
    <w:p w:rsidR="00671DF3" w:rsidRDefault="00671DF3" w:rsidP="00532DD5">
      <w:pPr>
        <w:pStyle w:val="libCenterBold2"/>
        <w:rPr>
          <w:rtl/>
        </w:rPr>
      </w:pPr>
      <w:r>
        <w:rPr>
          <w:rFonts w:hint="cs"/>
          <w:rtl/>
        </w:rPr>
        <w:t>سورة المعارج</w:t>
      </w:r>
    </w:p>
    <w:p w:rsidR="00671DF3" w:rsidRDefault="00671DF3" w:rsidP="00532DD5">
      <w:pPr>
        <w:pStyle w:val="libCenterBold2"/>
        <w:rPr>
          <w:rtl/>
        </w:rPr>
      </w:pPr>
      <w:r>
        <w:rPr>
          <w:rFonts w:hint="cs"/>
          <w:rtl/>
        </w:rPr>
        <w:t>(70)</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في يوم كان مقداره خمسين ألف سنة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sidRPr="000D3A78">
              <w:rPr>
                <w:rFonts w:hint="cs"/>
                <w:rtl/>
              </w:rPr>
              <w:t>4</w:t>
            </w:r>
          </w:p>
        </w:tc>
        <w:tc>
          <w:tcPr>
            <w:tcW w:w="1728" w:type="dxa"/>
          </w:tcPr>
          <w:p w:rsidR="00671DF3" w:rsidRDefault="00671DF3" w:rsidP="00671DF3">
            <w:pPr>
              <w:pStyle w:val="libCenter"/>
              <w:rPr>
                <w:rtl/>
              </w:rPr>
            </w:pPr>
            <w:r>
              <w:rPr>
                <w:rFonts w:hint="cs"/>
                <w:rtl/>
              </w:rPr>
              <w:t>367</w:t>
            </w:r>
          </w:p>
        </w:tc>
      </w:tr>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409</w:t>
            </w:r>
          </w:p>
        </w:tc>
      </w:tr>
    </w:tbl>
    <w:p w:rsidR="00671DF3" w:rsidRDefault="00671DF3" w:rsidP="00532DD5">
      <w:pPr>
        <w:pStyle w:val="libCenterBold2"/>
        <w:rPr>
          <w:rtl/>
        </w:rPr>
      </w:pPr>
      <w:r>
        <w:rPr>
          <w:rFonts w:hint="cs"/>
          <w:rtl/>
        </w:rPr>
        <w:t>سورة الجن</w:t>
      </w:r>
    </w:p>
    <w:p w:rsidR="00671DF3" w:rsidRDefault="00671DF3" w:rsidP="00532DD5">
      <w:pPr>
        <w:pStyle w:val="libCenterBold2"/>
        <w:rPr>
          <w:rtl/>
        </w:rPr>
      </w:pPr>
      <w:r>
        <w:rPr>
          <w:rFonts w:hint="cs"/>
          <w:rtl/>
        </w:rPr>
        <w:t>(72)</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وأن المساجدلله فلا تدعوا مع الله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sidRPr="000D3A78">
              <w:rPr>
                <w:rFonts w:hint="cs"/>
                <w:rtl/>
              </w:rPr>
              <w:t>18</w:t>
            </w:r>
          </w:p>
        </w:tc>
        <w:tc>
          <w:tcPr>
            <w:tcW w:w="1728" w:type="dxa"/>
          </w:tcPr>
          <w:p w:rsidR="00671DF3" w:rsidRDefault="00671DF3" w:rsidP="00671DF3">
            <w:pPr>
              <w:pStyle w:val="libCenter"/>
              <w:rPr>
                <w:rtl/>
              </w:rPr>
            </w:pPr>
            <w:r>
              <w:rPr>
                <w:rFonts w:hint="cs"/>
                <w:rtl/>
              </w:rPr>
              <w:t>347</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حتى اذا رأوا ما يوعدون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sidRPr="000D3A78">
              <w:rPr>
                <w:rFonts w:hint="cs"/>
                <w:rtl/>
              </w:rPr>
              <w:t>24</w:t>
            </w:r>
          </w:p>
        </w:tc>
        <w:tc>
          <w:tcPr>
            <w:tcW w:w="1728" w:type="dxa"/>
          </w:tcPr>
          <w:p w:rsidR="00671DF3" w:rsidRDefault="00671DF3" w:rsidP="00671DF3">
            <w:pPr>
              <w:pStyle w:val="libCenter"/>
              <w:rPr>
                <w:rtl/>
              </w:rPr>
            </w:pPr>
            <w:r>
              <w:rPr>
                <w:rFonts w:hint="cs"/>
                <w:rtl/>
              </w:rPr>
              <w:t>124</w:t>
            </w:r>
          </w:p>
        </w:tc>
      </w:tr>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347</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قل ان أدري أقريب ما توعدون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sidRPr="000D3A78">
              <w:rPr>
                <w:rFonts w:hint="cs"/>
                <w:rtl/>
              </w:rPr>
              <w:t>25</w:t>
            </w:r>
          </w:p>
        </w:tc>
        <w:tc>
          <w:tcPr>
            <w:tcW w:w="1728" w:type="dxa"/>
          </w:tcPr>
          <w:p w:rsidR="00671DF3" w:rsidRDefault="00671DF3" w:rsidP="00671DF3">
            <w:pPr>
              <w:pStyle w:val="libCenter"/>
              <w:rPr>
                <w:rtl/>
              </w:rPr>
            </w:pPr>
            <w:r>
              <w:rPr>
                <w:rFonts w:hint="cs"/>
                <w:rtl/>
              </w:rPr>
              <w:t>124</w:t>
            </w:r>
          </w:p>
        </w:tc>
      </w:tr>
    </w:tbl>
    <w:p w:rsidR="00671DF3" w:rsidRDefault="00671DF3" w:rsidP="00671DF3">
      <w:pPr>
        <w:pStyle w:val="libNormal"/>
      </w:pPr>
      <w:r>
        <w:rPr>
          <w:rtl/>
        </w:rPr>
        <w:br w:type="page"/>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Pr="000D3A78" w:rsidRDefault="00671DF3" w:rsidP="00D0354E">
            <w:pPr>
              <w:rPr>
                <w:rtl/>
              </w:rPr>
            </w:pPr>
          </w:p>
        </w:tc>
        <w:tc>
          <w:tcPr>
            <w:tcW w:w="1728" w:type="dxa"/>
          </w:tcPr>
          <w:p w:rsidR="00671DF3" w:rsidRDefault="00671DF3" w:rsidP="00671DF3">
            <w:pPr>
              <w:pStyle w:val="libCenter"/>
              <w:rPr>
                <w:rtl/>
              </w:rPr>
            </w:pPr>
            <w:r>
              <w:rPr>
                <w:rFonts w:hint="cs"/>
                <w:rtl/>
              </w:rPr>
              <w:t>269</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عالم الغيب فلا يظهر ... ارتضى من رسول</w:t>
            </w:r>
          </w:p>
        </w:tc>
        <w:tc>
          <w:tcPr>
            <w:tcW w:w="236" w:type="dxa"/>
          </w:tcPr>
          <w:p w:rsidR="00671DF3" w:rsidRDefault="00671DF3" w:rsidP="00D0354E">
            <w:pPr>
              <w:rPr>
                <w:rtl/>
              </w:rPr>
            </w:pPr>
          </w:p>
        </w:tc>
        <w:tc>
          <w:tcPr>
            <w:tcW w:w="1260" w:type="dxa"/>
          </w:tcPr>
          <w:p w:rsidR="00671DF3" w:rsidRPr="000D3A78" w:rsidRDefault="00671DF3" w:rsidP="00671DF3">
            <w:pPr>
              <w:pStyle w:val="libCenter"/>
              <w:rPr>
                <w:rtl/>
              </w:rPr>
            </w:pPr>
            <w:r>
              <w:rPr>
                <w:rFonts w:hint="cs"/>
                <w:rtl/>
              </w:rPr>
              <w:t>26 - 27</w:t>
            </w:r>
          </w:p>
        </w:tc>
        <w:tc>
          <w:tcPr>
            <w:tcW w:w="1728" w:type="dxa"/>
          </w:tcPr>
          <w:p w:rsidR="00671DF3" w:rsidRDefault="00671DF3" w:rsidP="00671DF3">
            <w:pPr>
              <w:pStyle w:val="libCenter"/>
              <w:rPr>
                <w:rtl/>
              </w:rPr>
            </w:pPr>
            <w:r>
              <w:rPr>
                <w:rFonts w:hint="cs"/>
                <w:rtl/>
              </w:rPr>
              <w:t>124</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عالم الغيب فلا يظهر ... ارتضى من رسول</w:t>
            </w:r>
          </w:p>
        </w:tc>
        <w:tc>
          <w:tcPr>
            <w:tcW w:w="236" w:type="dxa"/>
          </w:tcPr>
          <w:p w:rsidR="00671DF3" w:rsidRDefault="00671DF3" w:rsidP="00D0354E">
            <w:pPr>
              <w:rPr>
                <w:rtl/>
              </w:rPr>
            </w:pPr>
          </w:p>
        </w:tc>
        <w:tc>
          <w:tcPr>
            <w:tcW w:w="1260" w:type="dxa"/>
          </w:tcPr>
          <w:p w:rsidR="00671DF3" w:rsidRPr="000D3A78" w:rsidRDefault="00671DF3" w:rsidP="00671DF3">
            <w:pPr>
              <w:pStyle w:val="libCenter"/>
              <w:rPr>
                <w:rtl/>
              </w:rPr>
            </w:pPr>
            <w:r>
              <w:rPr>
                <w:rFonts w:hint="cs"/>
                <w:rtl/>
              </w:rPr>
              <w:t>26 - 272</w:t>
            </w:r>
          </w:p>
        </w:tc>
        <w:tc>
          <w:tcPr>
            <w:tcW w:w="1728" w:type="dxa"/>
          </w:tcPr>
          <w:p w:rsidR="00671DF3" w:rsidRDefault="00671DF3" w:rsidP="00671DF3">
            <w:pPr>
              <w:pStyle w:val="libCenter"/>
              <w:rPr>
                <w:rtl/>
              </w:rPr>
            </w:pPr>
            <w:r>
              <w:rPr>
                <w:rFonts w:hint="cs"/>
                <w:rtl/>
              </w:rPr>
              <w:t>269</w:t>
            </w:r>
          </w:p>
        </w:tc>
      </w:tr>
    </w:tbl>
    <w:p w:rsidR="00671DF3" w:rsidRDefault="00671DF3" w:rsidP="00532DD5">
      <w:pPr>
        <w:pStyle w:val="libCenterBold2"/>
        <w:rPr>
          <w:rtl/>
        </w:rPr>
      </w:pPr>
      <w:r>
        <w:rPr>
          <w:rFonts w:hint="cs"/>
          <w:rtl/>
        </w:rPr>
        <w:t>سورة المدثر</w:t>
      </w:r>
    </w:p>
    <w:p w:rsidR="00671DF3" w:rsidRDefault="00671DF3" w:rsidP="00532DD5">
      <w:pPr>
        <w:pStyle w:val="libCenterBold2"/>
        <w:rPr>
          <w:rtl/>
        </w:rPr>
      </w:pPr>
      <w:r>
        <w:rPr>
          <w:rFonts w:hint="cs"/>
          <w:rtl/>
        </w:rPr>
        <w:t>(74)</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يا أيها المدثر * قم فأنذر</w:t>
            </w:r>
          </w:p>
        </w:tc>
        <w:tc>
          <w:tcPr>
            <w:tcW w:w="236" w:type="dxa"/>
          </w:tcPr>
          <w:p w:rsidR="00671DF3" w:rsidRDefault="00671DF3" w:rsidP="00D0354E">
            <w:pPr>
              <w:rPr>
                <w:rtl/>
              </w:rPr>
            </w:pPr>
          </w:p>
        </w:tc>
        <w:tc>
          <w:tcPr>
            <w:tcW w:w="1260" w:type="dxa"/>
          </w:tcPr>
          <w:p w:rsidR="00671DF3" w:rsidRPr="000D3A78" w:rsidRDefault="00671DF3" w:rsidP="00671DF3">
            <w:pPr>
              <w:pStyle w:val="libCenter"/>
              <w:rPr>
                <w:rtl/>
              </w:rPr>
            </w:pPr>
            <w:r>
              <w:rPr>
                <w:rFonts w:hint="cs"/>
                <w:rtl/>
              </w:rPr>
              <w:t>1 - 2</w:t>
            </w:r>
          </w:p>
        </w:tc>
        <w:tc>
          <w:tcPr>
            <w:tcW w:w="1728" w:type="dxa"/>
          </w:tcPr>
          <w:p w:rsidR="00671DF3" w:rsidRDefault="00671DF3" w:rsidP="00671DF3">
            <w:pPr>
              <w:pStyle w:val="libCenter"/>
              <w:rPr>
                <w:rtl/>
              </w:rPr>
            </w:pPr>
            <w:r>
              <w:rPr>
                <w:rFonts w:hint="cs"/>
                <w:rtl/>
              </w:rPr>
              <w:t>357</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إنها لاحدى الكبر * نذيرا للبشر</w:t>
            </w:r>
          </w:p>
        </w:tc>
        <w:tc>
          <w:tcPr>
            <w:tcW w:w="236" w:type="dxa"/>
          </w:tcPr>
          <w:p w:rsidR="00671DF3" w:rsidRDefault="00671DF3" w:rsidP="00D0354E">
            <w:pPr>
              <w:rPr>
                <w:rtl/>
              </w:rPr>
            </w:pPr>
          </w:p>
        </w:tc>
        <w:tc>
          <w:tcPr>
            <w:tcW w:w="1260" w:type="dxa"/>
          </w:tcPr>
          <w:p w:rsidR="00671DF3" w:rsidRPr="000D3A78" w:rsidRDefault="00671DF3" w:rsidP="00671DF3">
            <w:pPr>
              <w:pStyle w:val="libCenter"/>
              <w:rPr>
                <w:rtl/>
              </w:rPr>
            </w:pPr>
            <w:r>
              <w:rPr>
                <w:rFonts w:hint="cs"/>
                <w:rtl/>
              </w:rPr>
              <w:t>35 - 36</w:t>
            </w:r>
          </w:p>
        </w:tc>
        <w:tc>
          <w:tcPr>
            <w:tcW w:w="1728" w:type="dxa"/>
          </w:tcPr>
          <w:p w:rsidR="00671DF3" w:rsidRDefault="00671DF3" w:rsidP="00671DF3">
            <w:pPr>
              <w:pStyle w:val="libCenter"/>
              <w:rPr>
                <w:rtl/>
              </w:rPr>
            </w:pPr>
            <w:r>
              <w:rPr>
                <w:rFonts w:hint="cs"/>
                <w:rtl/>
              </w:rPr>
              <w:t>357</w:t>
            </w:r>
          </w:p>
        </w:tc>
      </w:tr>
    </w:tbl>
    <w:p w:rsidR="00671DF3" w:rsidRDefault="00671DF3" w:rsidP="00532DD5">
      <w:pPr>
        <w:pStyle w:val="libCenterBold2"/>
        <w:rPr>
          <w:rtl/>
        </w:rPr>
      </w:pPr>
      <w:r>
        <w:rPr>
          <w:rFonts w:hint="cs"/>
          <w:rtl/>
        </w:rPr>
        <w:t>سورة القيامة</w:t>
      </w:r>
    </w:p>
    <w:p w:rsidR="00671DF3" w:rsidRDefault="00671DF3" w:rsidP="00532DD5">
      <w:pPr>
        <w:pStyle w:val="libCenterBold2"/>
        <w:rPr>
          <w:rtl/>
        </w:rPr>
      </w:pPr>
      <w:r>
        <w:rPr>
          <w:rFonts w:hint="cs"/>
          <w:rtl/>
        </w:rPr>
        <w:t>(75)</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أليس ذلك بقادر على أن يحيي الموتى</w:t>
            </w:r>
          </w:p>
        </w:tc>
        <w:tc>
          <w:tcPr>
            <w:tcW w:w="236" w:type="dxa"/>
          </w:tcPr>
          <w:p w:rsidR="00671DF3" w:rsidRDefault="00671DF3" w:rsidP="00D0354E">
            <w:pPr>
              <w:rPr>
                <w:rtl/>
              </w:rPr>
            </w:pPr>
          </w:p>
        </w:tc>
        <w:tc>
          <w:tcPr>
            <w:tcW w:w="1260" w:type="dxa"/>
          </w:tcPr>
          <w:p w:rsidR="00671DF3" w:rsidRPr="000D3A78" w:rsidRDefault="00671DF3" w:rsidP="00671DF3">
            <w:pPr>
              <w:pStyle w:val="libCenter"/>
              <w:rPr>
                <w:rtl/>
              </w:rPr>
            </w:pPr>
            <w:r>
              <w:rPr>
                <w:rFonts w:hint="cs"/>
                <w:rtl/>
              </w:rPr>
              <w:t>40</w:t>
            </w:r>
          </w:p>
        </w:tc>
        <w:tc>
          <w:tcPr>
            <w:tcW w:w="1728" w:type="dxa"/>
          </w:tcPr>
          <w:p w:rsidR="00671DF3" w:rsidRDefault="00671DF3" w:rsidP="00671DF3">
            <w:pPr>
              <w:pStyle w:val="libCenter"/>
              <w:rPr>
                <w:rtl/>
              </w:rPr>
            </w:pPr>
            <w:r>
              <w:rPr>
                <w:rFonts w:hint="cs"/>
                <w:rtl/>
              </w:rPr>
              <w:t>108</w:t>
            </w:r>
          </w:p>
        </w:tc>
      </w:tr>
    </w:tbl>
    <w:p w:rsidR="00671DF3" w:rsidRDefault="00671DF3" w:rsidP="00532DD5">
      <w:pPr>
        <w:pStyle w:val="libCenterBold2"/>
        <w:rPr>
          <w:rtl/>
        </w:rPr>
      </w:pPr>
      <w:r>
        <w:rPr>
          <w:rFonts w:hint="cs"/>
          <w:rtl/>
        </w:rPr>
        <w:t>سورة النبأ</w:t>
      </w:r>
    </w:p>
    <w:p w:rsidR="00671DF3" w:rsidRDefault="00671DF3" w:rsidP="00532DD5">
      <w:pPr>
        <w:pStyle w:val="libCenterBold2"/>
        <w:rPr>
          <w:rtl/>
        </w:rPr>
      </w:pPr>
      <w:r>
        <w:rPr>
          <w:rFonts w:hint="cs"/>
          <w:rtl/>
        </w:rPr>
        <w:t>(78)</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فتاتون أفواجا</w:t>
            </w:r>
          </w:p>
        </w:tc>
        <w:tc>
          <w:tcPr>
            <w:tcW w:w="236" w:type="dxa"/>
          </w:tcPr>
          <w:p w:rsidR="00671DF3" w:rsidRDefault="00671DF3" w:rsidP="00D0354E">
            <w:pPr>
              <w:rPr>
                <w:rtl/>
              </w:rPr>
            </w:pPr>
          </w:p>
        </w:tc>
        <w:tc>
          <w:tcPr>
            <w:tcW w:w="1260" w:type="dxa"/>
          </w:tcPr>
          <w:p w:rsidR="00671DF3" w:rsidRPr="000D3A78" w:rsidRDefault="00671DF3" w:rsidP="00671DF3">
            <w:pPr>
              <w:pStyle w:val="libCenter"/>
              <w:rPr>
                <w:rtl/>
              </w:rPr>
            </w:pPr>
            <w:r>
              <w:rPr>
                <w:rFonts w:hint="cs"/>
                <w:rtl/>
              </w:rPr>
              <w:t>18</w:t>
            </w:r>
          </w:p>
        </w:tc>
        <w:tc>
          <w:tcPr>
            <w:tcW w:w="1728" w:type="dxa"/>
          </w:tcPr>
          <w:p w:rsidR="00671DF3" w:rsidRDefault="00671DF3" w:rsidP="00671DF3">
            <w:pPr>
              <w:pStyle w:val="libCenter"/>
              <w:rPr>
                <w:rtl/>
              </w:rPr>
            </w:pPr>
            <w:r>
              <w:rPr>
                <w:rFonts w:hint="cs"/>
                <w:rtl/>
              </w:rPr>
              <w:t>288</w:t>
            </w:r>
          </w:p>
        </w:tc>
      </w:tr>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367</w:t>
            </w:r>
          </w:p>
        </w:tc>
      </w:tr>
    </w:tbl>
    <w:p w:rsidR="00671DF3" w:rsidRDefault="00671DF3" w:rsidP="00532DD5">
      <w:pPr>
        <w:pStyle w:val="libCenterBold2"/>
        <w:rPr>
          <w:rtl/>
        </w:rPr>
      </w:pPr>
      <w:r>
        <w:rPr>
          <w:rFonts w:hint="cs"/>
          <w:rtl/>
        </w:rPr>
        <w:t>سورة النازعات</w:t>
      </w:r>
    </w:p>
    <w:p w:rsidR="00671DF3" w:rsidRPr="00532DD5" w:rsidRDefault="00671DF3" w:rsidP="00532DD5">
      <w:pPr>
        <w:pStyle w:val="libCenterBold2"/>
        <w:rPr>
          <w:rtl/>
        </w:rPr>
      </w:pPr>
      <w:r>
        <w:rPr>
          <w:rFonts w:hint="cs"/>
          <w:rtl/>
        </w:rPr>
        <w:t>(79)</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يوم ترجف الراجفة * تتبعها الرادفة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6 و 7</w:t>
            </w:r>
          </w:p>
        </w:tc>
        <w:tc>
          <w:tcPr>
            <w:tcW w:w="1728" w:type="dxa"/>
          </w:tcPr>
          <w:p w:rsidR="00671DF3" w:rsidRDefault="00671DF3" w:rsidP="00671DF3">
            <w:pPr>
              <w:pStyle w:val="libCenter"/>
              <w:rPr>
                <w:rtl/>
              </w:rPr>
            </w:pPr>
            <w:r>
              <w:rPr>
                <w:rFonts w:hint="cs"/>
                <w:rtl/>
              </w:rPr>
              <w:t>380</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تلك اذا كرة .... فاذا هم بالساهرة</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12 - 14</w:t>
            </w:r>
          </w:p>
        </w:tc>
        <w:tc>
          <w:tcPr>
            <w:tcW w:w="1728" w:type="dxa"/>
          </w:tcPr>
          <w:p w:rsidR="00671DF3" w:rsidRDefault="00671DF3" w:rsidP="00671DF3">
            <w:pPr>
              <w:pStyle w:val="libCenter"/>
              <w:rPr>
                <w:rtl/>
              </w:rPr>
            </w:pPr>
            <w:r>
              <w:rPr>
                <w:rFonts w:hint="cs"/>
                <w:rtl/>
              </w:rPr>
              <w:t>286</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سورة عبس</w:t>
      </w:r>
    </w:p>
    <w:p w:rsidR="00671DF3" w:rsidRDefault="00671DF3" w:rsidP="00532DD5">
      <w:pPr>
        <w:pStyle w:val="libCenterBold2"/>
      </w:pPr>
      <w:r>
        <w:rPr>
          <w:rFonts w:hint="cs"/>
          <w:rtl/>
        </w:rPr>
        <w:t>(80)</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قتل الانسان ما اكفره ... شاء أنشره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17 - 22</w:t>
            </w:r>
          </w:p>
        </w:tc>
        <w:tc>
          <w:tcPr>
            <w:tcW w:w="1728" w:type="dxa"/>
          </w:tcPr>
          <w:p w:rsidR="00671DF3" w:rsidRDefault="00671DF3" w:rsidP="00671DF3">
            <w:pPr>
              <w:pStyle w:val="libCenter"/>
              <w:rPr>
                <w:rtl/>
              </w:rPr>
            </w:pPr>
            <w:r>
              <w:rPr>
                <w:rFonts w:hint="cs"/>
                <w:rtl/>
              </w:rPr>
              <w:t>125</w:t>
            </w:r>
          </w:p>
        </w:tc>
      </w:tr>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379</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قتل الانسان ما أكفره ... كلالما يقض ما أمره</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17 و 20 و 22 - 23</w:t>
            </w:r>
          </w:p>
        </w:tc>
        <w:tc>
          <w:tcPr>
            <w:tcW w:w="1728" w:type="dxa"/>
          </w:tcPr>
          <w:p w:rsidR="00671DF3" w:rsidRDefault="00671DF3" w:rsidP="00671DF3">
            <w:pPr>
              <w:pStyle w:val="libCenter"/>
              <w:rPr>
                <w:rtl/>
              </w:rPr>
            </w:pPr>
            <w:r>
              <w:rPr>
                <w:rFonts w:hint="cs"/>
                <w:rtl/>
              </w:rPr>
              <w:t>347</w:t>
            </w:r>
          </w:p>
        </w:tc>
      </w:tr>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348</w:t>
            </w:r>
          </w:p>
        </w:tc>
      </w:tr>
    </w:tbl>
    <w:p w:rsidR="00671DF3" w:rsidRDefault="00671DF3" w:rsidP="00532DD5">
      <w:pPr>
        <w:pStyle w:val="libCenterBold2"/>
        <w:rPr>
          <w:rtl/>
        </w:rPr>
      </w:pPr>
      <w:r>
        <w:rPr>
          <w:rFonts w:hint="cs"/>
          <w:rtl/>
        </w:rPr>
        <w:t>سورة الطارق</w:t>
      </w:r>
    </w:p>
    <w:p w:rsidR="00671DF3" w:rsidRDefault="00671DF3" w:rsidP="00532DD5">
      <w:pPr>
        <w:pStyle w:val="libCenterBold2"/>
        <w:rPr>
          <w:rtl/>
        </w:rPr>
      </w:pPr>
      <w:r>
        <w:rPr>
          <w:rFonts w:hint="cs"/>
          <w:rtl/>
        </w:rPr>
        <w:t>(86)</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والسماء والطارق * النجم الثاقب</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 و 3</w:t>
            </w:r>
          </w:p>
        </w:tc>
        <w:tc>
          <w:tcPr>
            <w:tcW w:w="1728" w:type="dxa"/>
          </w:tcPr>
          <w:p w:rsidR="00671DF3" w:rsidRPr="00C42036" w:rsidRDefault="00671DF3" w:rsidP="00671DF3">
            <w:pPr>
              <w:pStyle w:val="libCenter"/>
              <w:rPr>
                <w:b/>
                <w:bCs/>
                <w:rtl/>
              </w:rPr>
            </w:pPr>
            <w:r>
              <w:rPr>
                <w:rFonts w:hint="cs"/>
                <w:rtl/>
              </w:rPr>
              <w:t>348</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انه على رجعه لقادر</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8</w:t>
            </w:r>
          </w:p>
        </w:tc>
        <w:tc>
          <w:tcPr>
            <w:tcW w:w="1728" w:type="dxa"/>
          </w:tcPr>
          <w:p w:rsidR="00671DF3" w:rsidRDefault="00671DF3" w:rsidP="00671DF3">
            <w:pPr>
              <w:pStyle w:val="libCenter"/>
              <w:rPr>
                <w:rtl/>
              </w:rPr>
            </w:pPr>
            <w:r>
              <w:rPr>
                <w:rFonts w:hint="cs"/>
                <w:rtl/>
              </w:rPr>
              <w:t>125</w:t>
            </w:r>
          </w:p>
        </w:tc>
      </w:tr>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269</w:t>
            </w:r>
          </w:p>
        </w:tc>
      </w:tr>
      <w:tr w:rsidR="00671DF3" w:rsidTr="00D0354E">
        <w:trPr>
          <w:trHeight w:val="180"/>
        </w:trPr>
        <w:tc>
          <w:tcPr>
            <w:tcW w:w="4363" w:type="dxa"/>
          </w:tcPr>
          <w:p w:rsidR="00671DF3" w:rsidRPr="00202620" w:rsidRDefault="00671DF3" w:rsidP="00D0354E">
            <w:pPr>
              <w:rPr>
                <w:rtl/>
              </w:rPr>
            </w:pPr>
          </w:p>
        </w:tc>
        <w:tc>
          <w:tcPr>
            <w:tcW w:w="236" w:type="dxa"/>
          </w:tcPr>
          <w:p w:rsidR="00671DF3" w:rsidRDefault="00671DF3" w:rsidP="00D0354E">
            <w:pPr>
              <w:rPr>
                <w:rtl/>
              </w:rPr>
            </w:pPr>
          </w:p>
        </w:tc>
        <w:tc>
          <w:tcPr>
            <w:tcW w:w="1260" w:type="dxa"/>
          </w:tcPr>
          <w:p w:rsidR="00671DF3" w:rsidRDefault="00671DF3" w:rsidP="00D0354E">
            <w:pPr>
              <w:rPr>
                <w:rtl/>
              </w:rPr>
            </w:pPr>
          </w:p>
        </w:tc>
        <w:tc>
          <w:tcPr>
            <w:tcW w:w="1728" w:type="dxa"/>
          </w:tcPr>
          <w:p w:rsidR="00671DF3" w:rsidRDefault="00671DF3" w:rsidP="00671DF3">
            <w:pPr>
              <w:pStyle w:val="libCenter"/>
              <w:rPr>
                <w:rtl/>
              </w:rPr>
            </w:pPr>
            <w:r>
              <w:rPr>
                <w:rFonts w:hint="cs"/>
                <w:rtl/>
              </w:rPr>
              <w:t>348</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فمهل الكافرين أمهلهم رويدا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17</w:t>
            </w:r>
          </w:p>
        </w:tc>
        <w:tc>
          <w:tcPr>
            <w:tcW w:w="1728" w:type="dxa"/>
          </w:tcPr>
          <w:p w:rsidR="00671DF3" w:rsidRDefault="00671DF3" w:rsidP="00671DF3">
            <w:pPr>
              <w:pStyle w:val="libCenter"/>
              <w:rPr>
                <w:rtl/>
              </w:rPr>
            </w:pPr>
            <w:r>
              <w:rPr>
                <w:rFonts w:hint="cs"/>
                <w:rtl/>
              </w:rPr>
              <w:t>269</w:t>
            </w:r>
          </w:p>
        </w:tc>
      </w:tr>
    </w:tbl>
    <w:p w:rsidR="00671DF3" w:rsidRDefault="00671DF3" w:rsidP="00532DD5">
      <w:pPr>
        <w:pStyle w:val="libCenterBold2"/>
        <w:rPr>
          <w:rtl/>
        </w:rPr>
      </w:pPr>
      <w:r>
        <w:rPr>
          <w:rFonts w:hint="cs"/>
          <w:rtl/>
        </w:rPr>
        <w:t>سورة الشمس</w:t>
      </w:r>
    </w:p>
    <w:p w:rsidR="00671DF3" w:rsidRDefault="00671DF3" w:rsidP="00532DD5">
      <w:pPr>
        <w:pStyle w:val="libCenterBold2"/>
        <w:rPr>
          <w:rtl/>
        </w:rPr>
      </w:pPr>
      <w:r>
        <w:rPr>
          <w:rFonts w:hint="cs"/>
          <w:rtl/>
        </w:rPr>
        <w:t>(91)</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والنهار اذا جليها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w:t>
            </w:r>
          </w:p>
        </w:tc>
        <w:tc>
          <w:tcPr>
            <w:tcW w:w="1728" w:type="dxa"/>
          </w:tcPr>
          <w:p w:rsidR="00671DF3" w:rsidRDefault="00671DF3" w:rsidP="00671DF3">
            <w:pPr>
              <w:pStyle w:val="libCenter"/>
              <w:rPr>
                <w:rtl/>
              </w:rPr>
            </w:pPr>
            <w:r>
              <w:rPr>
                <w:rFonts w:hint="cs"/>
                <w:rtl/>
              </w:rPr>
              <w:t>387</w:t>
            </w:r>
          </w:p>
        </w:tc>
      </w:tr>
      <w:tr w:rsidR="00671DF3" w:rsidTr="00D0354E">
        <w:trPr>
          <w:trHeight w:val="180"/>
        </w:trPr>
        <w:tc>
          <w:tcPr>
            <w:tcW w:w="4363" w:type="dxa"/>
          </w:tcPr>
          <w:p w:rsidR="00671DF3" w:rsidRPr="00202620" w:rsidRDefault="00671DF3" w:rsidP="00671DF3">
            <w:pPr>
              <w:pStyle w:val="libAie"/>
              <w:rPr>
                <w:rtl/>
              </w:rPr>
            </w:pPr>
            <w:r w:rsidRPr="00202620">
              <w:rPr>
                <w:rFonts w:hint="cs"/>
                <w:rtl/>
              </w:rPr>
              <w:t>فدمدم عليهم ربهم بذنبهم فسواها</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15</w:t>
            </w:r>
          </w:p>
        </w:tc>
        <w:tc>
          <w:tcPr>
            <w:tcW w:w="1728" w:type="dxa"/>
          </w:tcPr>
          <w:p w:rsidR="00671DF3" w:rsidRDefault="00671DF3" w:rsidP="00671DF3">
            <w:pPr>
              <w:pStyle w:val="libCenter"/>
              <w:rPr>
                <w:rtl/>
              </w:rPr>
            </w:pPr>
            <w:r>
              <w:rPr>
                <w:rFonts w:hint="cs"/>
                <w:rtl/>
              </w:rPr>
              <w:t>303</w:t>
            </w:r>
          </w:p>
        </w:tc>
      </w:tr>
    </w:tbl>
    <w:p w:rsidR="00671DF3" w:rsidRDefault="00671DF3" w:rsidP="00671DF3">
      <w:pPr>
        <w:pStyle w:val="libNormal"/>
      </w:pPr>
      <w:r>
        <w:rPr>
          <w:rtl/>
        </w:rPr>
        <w:br w:type="page"/>
      </w:r>
    </w:p>
    <w:p w:rsidR="00671DF3" w:rsidRDefault="00671DF3" w:rsidP="00532DD5">
      <w:pPr>
        <w:pStyle w:val="libCenterBold2"/>
        <w:rPr>
          <w:rtl/>
        </w:rPr>
      </w:pPr>
      <w:r>
        <w:rPr>
          <w:rFonts w:hint="cs"/>
          <w:rtl/>
        </w:rPr>
        <w:lastRenderedPageBreak/>
        <w:t>سورة التكاثر</w:t>
      </w:r>
    </w:p>
    <w:p w:rsidR="00671DF3" w:rsidRDefault="00671DF3" w:rsidP="00532DD5">
      <w:pPr>
        <w:pStyle w:val="libCenterBold2"/>
      </w:pPr>
      <w:r>
        <w:rPr>
          <w:rFonts w:hint="cs"/>
          <w:rtl/>
        </w:rPr>
        <w:t>(102)</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كلا سوف تعلمون * ثم كلا سوف تعلمون</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3 - 4</w:t>
            </w:r>
          </w:p>
        </w:tc>
        <w:tc>
          <w:tcPr>
            <w:tcW w:w="1728" w:type="dxa"/>
          </w:tcPr>
          <w:p w:rsidR="00671DF3" w:rsidRDefault="00671DF3" w:rsidP="00671DF3">
            <w:pPr>
              <w:pStyle w:val="libCenter"/>
              <w:rPr>
                <w:rtl/>
              </w:rPr>
            </w:pPr>
            <w:r>
              <w:rPr>
                <w:rFonts w:hint="cs"/>
                <w:rtl/>
              </w:rPr>
              <w:t>288</w:t>
            </w:r>
          </w:p>
        </w:tc>
      </w:tr>
    </w:tbl>
    <w:p w:rsidR="00671DF3" w:rsidRDefault="00671DF3" w:rsidP="00532DD5">
      <w:pPr>
        <w:pStyle w:val="libCenterBold2"/>
        <w:rPr>
          <w:rtl/>
        </w:rPr>
      </w:pPr>
      <w:r>
        <w:rPr>
          <w:rFonts w:hint="cs"/>
          <w:rtl/>
        </w:rPr>
        <w:t>سورة المسد</w:t>
      </w:r>
    </w:p>
    <w:p w:rsidR="00671DF3" w:rsidRDefault="00671DF3" w:rsidP="00532DD5">
      <w:pPr>
        <w:pStyle w:val="libCenterBold2"/>
        <w:rPr>
          <w:rtl/>
        </w:rPr>
      </w:pPr>
      <w:r>
        <w:rPr>
          <w:rFonts w:hint="cs"/>
          <w:rtl/>
        </w:rPr>
        <w:t>(111)</w:t>
      </w:r>
    </w:p>
    <w:tbl>
      <w:tblPr>
        <w:tblStyle w:val="TableGrid"/>
        <w:bidiVisual/>
        <w:tblW w:w="0" w:type="auto"/>
        <w:tblLook w:val="01E0"/>
      </w:tblPr>
      <w:tblGrid>
        <w:gridCol w:w="4363"/>
        <w:gridCol w:w="236"/>
        <w:gridCol w:w="1260"/>
        <w:gridCol w:w="1728"/>
      </w:tblGrid>
      <w:tr w:rsidR="00671DF3" w:rsidTr="00D0354E">
        <w:trPr>
          <w:trHeight w:val="180"/>
        </w:trPr>
        <w:tc>
          <w:tcPr>
            <w:tcW w:w="4363" w:type="dxa"/>
          </w:tcPr>
          <w:p w:rsidR="00671DF3" w:rsidRPr="00202620" w:rsidRDefault="00671DF3" w:rsidP="00671DF3">
            <w:pPr>
              <w:pStyle w:val="libAie"/>
              <w:rPr>
                <w:rtl/>
              </w:rPr>
            </w:pPr>
            <w:r w:rsidRPr="00202620">
              <w:rPr>
                <w:rFonts w:hint="cs"/>
                <w:rtl/>
              </w:rPr>
              <w:t>سيصلى نارا ذات لهب</w:t>
            </w:r>
          </w:p>
        </w:tc>
        <w:tc>
          <w:tcPr>
            <w:tcW w:w="236" w:type="dxa"/>
          </w:tcPr>
          <w:p w:rsidR="00671DF3" w:rsidRDefault="00671DF3" w:rsidP="00D0354E">
            <w:pPr>
              <w:rPr>
                <w:rtl/>
              </w:rPr>
            </w:pPr>
          </w:p>
        </w:tc>
        <w:tc>
          <w:tcPr>
            <w:tcW w:w="1260" w:type="dxa"/>
          </w:tcPr>
          <w:p w:rsidR="00671DF3" w:rsidRDefault="00671DF3" w:rsidP="00671DF3">
            <w:pPr>
              <w:pStyle w:val="libCenter"/>
              <w:rPr>
                <w:rtl/>
              </w:rPr>
            </w:pPr>
            <w:r>
              <w:rPr>
                <w:rFonts w:hint="cs"/>
                <w:rtl/>
              </w:rPr>
              <w:t>3</w:t>
            </w:r>
          </w:p>
        </w:tc>
        <w:tc>
          <w:tcPr>
            <w:tcW w:w="1728" w:type="dxa"/>
          </w:tcPr>
          <w:p w:rsidR="00671DF3" w:rsidRDefault="00671DF3" w:rsidP="00671DF3">
            <w:pPr>
              <w:pStyle w:val="libCenter"/>
              <w:rPr>
                <w:rtl/>
              </w:rPr>
            </w:pPr>
            <w:r>
              <w:rPr>
                <w:rFonts w:hint="cs"/>
                <w:rtl/>
              </w:rPr>
              <w:t>87</w:t>
            </w:r>
          </w:p>
        </w:tc>
      </w:tr>
    </w:tbl>
    <w:p w:rsidR="00671DF3" w:rsidRDefault="00671DF3" w:rsidP="00671DF3">
      <w:pPr>
        <w:pStyle w:val="libNormal"/>
        <w:rPr>
          <w:rtl/>
        </w:rPr>
      </w:pPr>
      <w:r>
        <w:rPr>
          <w:rtl/>
        </w:rPr>
        <w:br w:type="page"/>
      </w:r>
    </w:p>
    <w:p w:rsidR="00671DF3" w:rsidRDefault="00671DF3" w:rsidP="00671DF3">
      <w:pPr>
        <w:pStyle w:val="libNormal"/>
        <w:rPr>
          <w:rtl/>
        </w:rPr>
      </w:pPr>
      <w:r>
        <w:rPr>
          <w:rtl/>
        </w:rPr>
        <w:lastRenderedPageBreak/>
        <w:br w:type="page"/>
      </w:r>
    </w:p>
    <w:p w:rsidR="00671DF3" w:rsidRDefault="00671DF3" w:rsidP="000129C2">
      <w:pPr>
        <w:pStyle w:val="Heading2Center"/>
        <w:rPr>
          <w:rtl/>
        </w:rPr>
      </w:pPr>
      <w:bookmarkStart w:id="342" w:name="_Toc382993673"/>
      <w:r>
        <w:rPr>
          <w:rFonts w:hint="cs"/>
          <w:rtl/>
        </w:rPr>
        <w:lastRenderedPageBreak/>
        <w:t>2 - فهرس الأحاديث</w:t>
      </w:r>
      <w:bookmarkEnd w:id="341"/>
      <w:bookmarkEnd w:id="342"/>
    </w:p>
    <w:tbl>
      <w:tblPr>
        <w:tblStyle w:val="TableGrid"/>
        <w:bidiVisual/>
        <w:tblW w:w="0" w:type="auto"/>
        <w:tblLook w:val="01E0"/>
      </w:tblPr>
      <w:tblGrid>
        <w:gridCol w:w="3651"/>
        <w:gridCol w:w="235"/>
        <w:gridCol w:w="2458"/>
        <w:gridCol w:w="1276"/>
      </w:tblGrid>
      <w:tr w:rsidR="00671DF3" w:rsidTr="00FB0C5F">
        <w:tc>
          <w:tcPr>
            <w:tcW w:w="3651" w:type="dxa"/>
          </w:tcPr>
          <w:p w:rsidR="00671DF3" w:rsidRDefault="00671DF3" w:rsidP="00671DF3">
            <w:pPr>
              <w:pStyle w:val="libVar0"/>
              <w:rPr>
                <w:rtl/>
              </w:rPr>
            </w:pPr>
            <w:bookmarkStart w:id="343" w:name="_Toc302399649"/>
            <w:r>
              <w:rPr>
                <w:rFonts w:hint="cs"/>
                <w:rtl/>
              </w:rPr>
              <w:t>أبشروا ثم أبشروا</w:t>
            </w:r>
          </w:p>
        </w:tc>
        <w:tc>
          <w:tcPr>
            <w:tcW w:w="235"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35</w:t>
            </w:r>
            <w:r w:rsidR="00D0354E">
              <w:rPr>
                <w:rFonts w:hint="cs"/>
                <w:rtl/>
              </w:rPr>
              <w:t>/</w:t>
            </w:r>
            <w:r>
              <w:rPr>
                <w:rFonts w:hint="cs"/>
                <w:rtl/>
              </w:rPr>
              <w:t>328</w:t>
            </w:r>
          </w:p>
        </w:tc>
      </w:tr>
      <w:tr w:rsidR="00671DF3" w:rsidTr="00FB0C5F">
        <w:tc>
          <w:tcPr>
            <w:tcW w:w="3651" w:type="dxa"/>
          </w:tcPr>
          <w:p w:rsidR="00671DF3" w:rsidRDefault="00671DF3" w:rsidP="00671DF3">
            <w:pPr>
              <w:pStyle w:val="libVar0"/>
              <w:rPr>
                <w:rtl/>
              </w:rPr>
            </w:pPr>
            <w:r>
              <w:rPr>
                <w:rFonts w:hint="cs"/>
                <w:rtl/>
              </w:rPr>
              <w:t>إينة نبي ضيعه قومه</w:t>
            </w:r>
          </w:p>
        </w:tc>
        <w:tc>
          <w:tcPr>
            <w:tcW w:w="235"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178</w:t>
            </w:r>
          </w:p>
        </w:tc>
      </w:tr>
      <w:tr w:rsidR="00671DF3" w:rsidTr="00FB0C5F">
        <w:tc>
          <w:tcPr>
            <w:tcW w:w="3651" w:type="dxa"/>
          </w:tcPr>
          <w:p w:rsidR="00671DF3" w:rsidRDefault="00671DF3" w:rsidP="00671DF3">
            <w:pPr>
              <w:pStyle w:val="libVar0"/>
              <w:rPr>
                <w:rtl/>
              </w:rPr>
            </w:pPr>
            <w:r>
              <w:rPr>
                <w:rFonts w:hint="cs"/>
                <w:rtl/>
              </w:rPr>
              <w:t>ابنك ابنك</w:t>
            </w:r>
          </w:p>
        </w:tc>
        <w:tc>
          <w:tcPr>
            <w:tcW w:w="235"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الرسول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419</w:t>
            </w:r>
          </w:p>
        </w:tc>
      </w:tr>
      <w:tr w:rsidR="00671DF3" w:rsidTr="00FB0C5F">
        <w:tc>
          <w:tcPr>
            <w:tcW w:w="3651" w:type="dxa"/>
          </w:tcPr>
          <w:p w:rsidR="00671DF3" w:rsidRPr="004F4212" w:rsidRDefault="00671DF3" w:rsidP="00671DF3">
            <w:pPr>
              <w:pStyle w:val="libVar0"/>
              <w:rPr>
                <w:rtl/>
              </w:rPr>
            </w:pPr>
            <w:r>
              <w:rPr>
                <w:rFonts w:hint="cs"/>
                <w:rtl/>
              </w:rPr>
              <w:t>أتحب ان تكون هكذا ولك ما للناس</w:t>
            </w:r>
          </w:p>
        </w:tc>
        <w:tc>
          <w:tcPr>
            <w:tcW w:w="235" w:type="dxa"/>
          </w:tcPr>
          <w:p w:rsidR="00671DF3" w:rsidRPr="004F4212" w:rsidRDefault="00671DF3" w:rsidP="00D0354E">
            <w:pPr>
              <w:rPr>
                <w:rtl/>
              </w:rPr>
            </w:pPr>
          </w:p>
        </w:tc>
        <w:tc>
          <w:tcPr>
            <w:tcW w:w="2458" w:type="dxa"/>
          </w:tcPr>
          <w:p w:rsidR="00671DF3" w:rsidRPr="004F4212"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6" w:type="dxa"/>
          </w:tcPr>
          <w:p w:rsidR="00671DF3" w:rsidRPr="004F4212" w:rsidRDefault="00671DF3" w:rsidP="00671DF3">
            <w:pPr>
              <w:pStyle w:val="libVarCenter"/>
              <w:rPr>
                <w:rtl/>
              </w:rPr>
            </w:pPr>
            <w:r>
              <w:rPr>
                <w:rFonts w:hint="cs"/>
                <w:rtl/>
              </w:rPr>
              <w:t>250</w:t>
            </w:r>
            <w:r w:rsidR="00D0354E">
              <w:rPr>
                <w:rFonts w:hint="cs"/>
                <w:rtl/>
              </w:rPr>
              <w:t>/</w:t>
            </w:r>
            <w:r>
              <w:rPr>
                <w:rFonts w:hint="cs"/>
                <w:rtl/>
              </w:rPr>
              <w:t>13</w:t>
            </w:r>
          </w:p>
        </w:tc>
      </w:tr>
      <w:tr w:rsidR="00671DF3" w:rsidTr="00FB0C5F">
        <w:tc>
          <w:tcPr>
            <w:tcW w:w="3651" w:type="dxa"/>
          </w:tcPr>
          <w:p w:rsidR="00671DF3" w:rsidRDefault="00671DF3" w:rsidP="00671DF3">
            <w:pPr>
              <w:pStyle w:val="libVar0"/>
              <w:rPr>
                <w:rtl/>
              </w:rPr>
            </w:pPr>
            <w:r>
              <w:rPr>
                <w:rFonts w:hint="cs"/>
                <w:rtl/>
              </w:rPr>
              <w:t>أتحبون أن اريكم مثله</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212</w:t>
            </w:r>
            <w:r w:rsidR="00D0354E">
              <w:rPr>
                <w:rFonts w:hint="cs"/>
                <w:rtl/>
              </w:rPr>
              <w:t>/</w:t>
            </w:r>
            <w:r>
              <w:rPr>
                <w:rFonts w:hint="cs"/>
                <w:rtl/>
              </w:rPr>
              <w:t>15</w:t>
            </w:r>
          </w:p>
        </w:tc>
      </w:tr>
      <w:tr w:rsidR="00671DF3" w:rsidTr="00FB0C5F">
        <w:tc>
          <w:tcPr>
            <w:tcW w:w="3651" w:type="dxa"/>
          </w:tcPr>
          <w:p w:rsidR="00671DF3" w:rsidRDefault="00671DF3" w:rsidP="00671DF3">
            <w:pPr>
              <w:pStyle w:val="libVar0"/>
              <w:rPr>
                <w:rtl/>
              </w:rPr>
            </w:pPr>
            <w:r>
              <w:rPr>
                <w:rFonts w:hint="cs"/>
                <w:rtl/>
              </w:rPr>
              <w:t>اتحبين أن احبيها لك</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العبد الصالح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206</w:t>
            </w:r>
            <w:r w:rsidR="00D0354E">
              <w:rPr>
                <w:rFonts w:hint="cs"/>
                <w:rtl/>
              </w:rPr>
              <w:t>/</w:t>
            </w:r>
            <w:r>
              <w:rPr>
                <w:rFonts w:hint="cs"/>
                <w:rtl/>
              </w:rPr>
              <w:t>5</w:t>
            </w:r>
          </w:p>
        </w:tc>
      </w:tr>
      <w:tr w:rsidR="00671DF3" w:rsidTr="00FB0C5F">
        <w:tc>
          <w:tcPr>
            <w:tcW w:w="3651" w:type="dxa"/>
          </w:tcPr>
          <w:p w:rsidR="00671DF3" w:rsidRDefault="00671DF3" w:rsidP="00671DF3">
            <w:pPr>
              <w:pStyle w:val="libVar0"/>
              <w:rPr>
                <w:rtl/>
              </w:rPr>
            </w:pPr>
            <w:r>
              <w:rPr>
                <w:rFonts w:hint="cs"/>
                <w:rtl/>
              </w:rPr>
              <w:t xml:space="preserve">أتعرفون أمير المؤمنين </w:t>
            </w:r>
            <w:r w:rsidR="008C44AB" w:rsidRPr="008C44AB">
              <w:rPr>
                <w:rStyle w:val="libAlaemChar"/>
                <w:rFonts w:hint="cs"/>
                <w:rtl/>
              </w:rPr>
              <w:t>عليه‌السلام</w:t>
            </w:r>
            <w:r>
              <w:rPr>
                <w:rFonts w:hint="cs"/>
                <w:rtl/>
              </w:rPr>
              <w:t xml:space="preserve"> اذا رأيتموه</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الامام الحسين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229</w:t>
            </w:r>
            <w:r w:rsidR="00D0354E">
              <w:rPr>
                <w:rFonts w:hint="cs"/>
                <w:rtl/>
              </w:rPr>
              <w:t>/</w:t>
            </w:r>
            <w:r>
              <w:rPr>
                <w:rFonts w:hint="cs"/>
                <w:rtl/>
              </w:rPr>
              <w:t>22</w:t>
            </w:r>
          </w:p>
        </w:tc>
      </w:tr>
      <w:tr w:rsidR="00671DF3" w:rsidTr="00FB0C5F">
        <w:tc>
          <w:tcPr>
            <w:tcW w:w="3651" w:type="dxa"/>
          </w:tcPr>
          <w:p w:rsidR="00671DF3" w:rsidRDefault="00671DF3" w:rsidP="00671DF3">
            <w:pPr>
              <w:pStyle w:val="libVar0"/>
              <w:rPr>
                <w:rtl/>
              </w:rPr>
            </w:pPr>
            <w:r>
              <w:rPr>
                <w:rFonts w:hint="cs"/>
                <w:rtl/>
              </w:rPr>
              <w:t>اتقوا دعوة سعد</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286</w:t>
            </w:r>
            <w:r w:rsidR="00D0354E">
              <w:rPr>
                <w:rFonts w:hint="cs"/>
                <w:rtl/>
              </w:rPr>
              <w:t>/</w:t>
            </w:r>
            <w:r>
              <w:rPr>
                <w:rFonts w:hint="cs"/>
                <w:rtl/>
              </w:rPr>
              <w:t>95</w:t>
            </w:r>
          </w:p>
        </w:tc>
      </w:tr>
      <w:tr w:rsidR="00671DF3" w:rsidTr="00FB0C5F">
        <w:tc>
          <w:tcPr>
            <w:tcW w:w="3651" w:type="dxa"/>
          </w:tcPr>
          <w:p w:rsidR="00671DF3" w:rsidRDefault="00671DF3" w:rsidP="00D0354E">
            <w:pPr>
              <w:rPr>
                <w:rtl/>
              </w:rPr>
            </w:pPr>
          </w:p>
        </w:tc>
        <w:tc>
          <w:tcPr>
            <w:tcW w:w="235" w:type="dxa"/>
          </w:tcPr>
          <w:p w:rsidR="00671DF3" w:rsidRPr="004F4212" w:rsidRDefault="00671DF3" w:rsidP="00D0354E">
            <w:pPr>
              <w:rPr>
                <w:rtl/>
              </w:rPr>
            </w:pPr>
          </w:p>
        </w:tc>
        <w:tc>
          <w:tcPr>
            <w:tcW w:w="2458" w:type="dxa"/>
          </w:tcPr>
          <w:p w:rsidR="00671DF3" w:rsidRDefault="00671DF3" w:rsidP="00D0354E">
            <w:pPr>
              <w:rPr>
                <w:rtl/>
              </w:rPr>
            </w:pPr>
          </w:p>
        </w:tc>
        <w:tc>
          <w:tcPr>
            <w:tcW w:w="1276" w:type="dxa"/>
          </w:tcPr>
          <w:p w:rsidR="00671DF3" w:rsidRDefault="00671DF3" w:rsidP="00671DF3">
            <w:pPr>
              <w:pStyle w:val="libVarCenter"/>
              <w:rPr>
                <w:rtl/>
              </w:rPr>
            </w:pPr>
            <w:r>
              <w:rPr>
                <w:rFonts w:hint="cs"/>
                <w:rtl/>
              </w:rPr>
              <w:t>363</w:t>
            </w:r>
            <w:r w:rsidR="00D0354E">
              <w:rPr>
                <w:rFonts w:hint="cs"/>
                <w:rtl/>
              </w:rPr>
              <w:t>/</w:t>
            </w:r>
            <w:r>
              <w:rPr>
                <w:rFonts w:hint="cs"/>
                <w:rtl/>
              </w:rPr>
              <w:t>119</w:t>
            </w:r>
          </w:p>
        </w:tc>
      </w:tr>
      <w:tr w:rsidR="00671DF3" w:rsidTr="00FB0C5F">
        <w:tc>
          <w:tcPr>
            <w:tcW w:w="3651" w:type="dxa"/>
          </w:tcPr>
          <w:p w:rsidR="00671DF3" w:rsidRDefault="00671DF3" w:rsidP="00671DF3">
            <w:pPr>
              <w:pStyle w:val="libVar0"/>
              <w:rPr>
                <w:rtl/>
              </w:rPr>
            </w:pPr>
            <w:r>
              <w:rPr>
                <w:rFonts w:hint="cs"/>
                <w:rtl/>
              </w:rPr>
              <w:t xml:space="preserve">أتى جبرئيل الى رسول الله </w:t>
            </w:r>
            <w:r w:rsidR="008C44AB" w:rsidRPr="008C44AB">
              <w:rPr>
                <w:rStyle w:val="libAlaemChar"/>
                <w:rFonts w:hint="cs"/>
                <w:rtl/>
              </w:rPr>
              <w:t>صلى‌الله‌عليه‌وآله‌وسلم</w:t>
            </w:r>
            <w:r>
              <w:rPr>
                <w:rFonts w:hint="cs"/>
                <w:rtl/>
              </w:rPr>
              <w:t xml:space="preserve"> اذا بدابة</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الامام الباقر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199</w:t>
            </w:r>
            <w:r w:rsidR="00D0354E">
              <w:rPr>
                <w:rFonts w:hint="cs"/>
                <w:rtl/>
              </w:rPr>
              <w:t>/</w:t>
            </w:r>
            <w:r>
              <w:rPr>
                <w:rFonts w:hint="cs"/>
                <w:rtl/>
              </w:rPr>
              <w:t>44</w:t>
            </w:r>
          </w:p>
        </w:tc>
      </w:tr>
      <w:tr w:rsidR="00671DF3" w:rsidTr="00FB0C5F">
        <w:tc>
          <w:tcPr>
            <w:tcW w:w="3651" w:type="dxa"/>
          </w:tcPr>
          <w:p w:rsidR="00671DF3" w:rsidRDefault="00671DF3" w:rsidP="00671DF3">
            <w:pPr>
              <w:pStyle w:val="libVar0"/>
              <w:rPr>
                <w:rtl/>
              </w:rPr>
            </w:pPr>
            <w:r>
              <w:rPr>
                <w:rFonts w:hint="cs"/>
                <w:rtl/>
              </w:rPr>
              <w:t>أتيتك انقطاعا اليك والى جدك وأبيك</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332</w:t>
            </w:r>
            <w:r w:rsidR="00D0354E">
              <w:rPr>
                <w:rFonts w:hint="cs"/>
                <w:rtl/>
              </w:rPr>
              <w:t>/</w:t>
            </w:r>
            <w:r>
              <w:rPr>
                <w:rFonts w:hint="cs"/>
                <w:rtl/>
              </w:rPr>
              <w:t>44</w:t>
            </w:r>
          </w:p>
        </w:tc>
      </w:tr>
      <w:tr w:rsidR="00671DF3" w:rsidTr="00FB0C5F">
        <w:tc>
          <w:tcPr>
            <w:tcW w:w="3651" w:type="dxa"/>
          </w:tcPr>
          <w:p w:rsidR="00671DF3" w:rsidRDefault="00671DF3" w:rsidP="00671DF3">
            <w:pPr>
              <w:pStyle w:val="libVar0"/>
              <w:rPr>
                <w:rtl/>
              </w:rPr>
            </w:pPr>
            <w:r>
              <w:rPr>
                <w:rFonts w:hint="cs"/>
                <w:rtl/>
              </w:rPr>
              <w:t>أبيتك انقطاعا اليك والى وليك</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روي</w:t>
            </w:r>
          </w:p>
        </w:tc>
        <w:tc>
          <w:tcPr>
            <w:tcW w:w="1276" w:type="dxa"/>
          </w:tcPr>
          <w:p w:rsidR="00671DF3" w:rsidRDefault="00671DF3" w:rsidP="00671DF3">
            <w:pPr>
              <w:pStyle w:val="libVarCenter"/>
              <w:rPr>
                <w:rtl/>
              </w:rPr>
            </w:pPr>
            <w:r>
              <w:rPr>
                <w:rFonts w:hint="cs"/>
                <w:rtl/>
              </w:rPr>
              <w:t>319</w:t>
            </w:r>
            <w:r w:rsidR="00D0354E">
              <w:rPr>
                <w:rFonts w:hint="cs"/>
                <w:rtl/>
              </w:rPr>
              <w:t>/</w:t>
            </w:r>
            <w:r>
              <w:rPr>
                <w:rFonts w:hint="cs"/>
                <w:rtl/>
              </w:rPr>
              <w:t>20</w:t>
            </w:r>
          </w:p>
        </w:tc>
      </w:tr>
      <w:tr w:rsidR="00671DF3" w:rsidTr="00FB0C5F">
        <w:tc>
          <w:tcPr>
            <w:tcW w:w="3651" w:type="dxa"/>
          </w:tcPr>
          <w:p w:rsidR="00671DF3" w:rsidRDefault="00671DF3" w:rsidP="00671DF3">
            <w:pPr>
              <w:pStyle w:val="libVar0"/>
              <w:rPr>
                <w:rtl/>
              </w:rPr>
            </w:pPr>
            <w:r>
              <w:rPr>
                <w:rFonts w:hint="cs"/>
                <w:rtl/>
              </w:rPr>
              <w:t xml:space="preserve">اثنا عشر مهديا من ولد الحسين </w:t>
            </w:r>
            <w:r w:rsidR="008C44AB" w:rsidRPr="008C44AB">
              <w:rPr>
                <w:rStyle w:val="libAlaemChar"/>
                <w:rFonts w:hint="cs"/>
                <w:rtl/>
              </w:rPr>
              <w:t>عليه‌السلام</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قومه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404</w:t>
            </w:r>
          </w:p>
        </w:tc>
      </w:tr>
      <w:tr w:rsidR="00671DF3" w:rsidTr="00FB0C5F">
        <w:tc>
          <w:tcPr>
            <w:tcW w:w="3651" w:type="dxa"/>
          </w:tcPr>
          <w:p w:rsidR="00671DF3" w:rsidRDefault="00671DF3" w:rsidP="00671DF3">
            <w:pPr>
              <w:pStyle w:val="libVar0"/>
              <w:rPr>
                <w:rtl/>
              </w:rPr>
            </w:pPr>
            <w:r>
              <w:rPr>
                <w:rFonts w:hint="cs"/>
                <w:rtl/>
              </w:rPr>
              <w:t>اجلس في مسحد المدينة وافت الناس</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270</w:t>
            </w:r>
            <w:r w:rsidR="00D0354E">
              <w:rPr>
                <w:rFonts w:hint="cs"/>
                <w:rtl/>
              </w:rPr>
              <w:t>/</w:t>
            </w:r>
            <w:r>
              <w:rPr>
                <w:rFonts w:hint="cs"/>
                <w:rtl/>
              </w:rPr>
              <w:t>62</w:t>
            </w:r>
          </w:p>
        </w:tc>
      </w:tr>
      <w:tr w:rsidR="00671DF3" w:rsidTr="00FB0C5F">
        <w:tc>
          <w:tcPr>
            <w:tcW w:w="3651" w:type="dxa"/>
          </w:tcPr>
          <w:p w:rsidR="00671DF3" w:rsidRDefault="00671DF3" w:rsidP="00671DF3">
            <w:pPr>
              <w:pStyle w:val="libVar0"/>
              <w:rPr>
                <w:rtl/>
              </w:rPr>
            </w:pPr>
            <w:r>
              <w:rPr>
                <w:rFonts w:hint="cs"/>
                <w:rtl/>
              </w:rPr>
              <w:t>احتفظوا بكتبكم فانكم سوف تحتاجون اليها</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63</w:t>
            </w:r>
            <w:r w:rsidR="00D0354E">
              <w:rPr>
                <w:rFonts w:hint="cs"/>
                <w:rtl/>
              </w:rPr>
              <w:t>/</w:t>
            </w:r>
            <w:r>
              <w:rPr>
                <w:rFonts w:hint="cs"/>
                <w:rtl/>
              </w:rPr>
              <w:t>28</w:t>
            </w:r>
          </w:p>
        </w:tc>
      </w:tr>
      <w:tr w:rsidR="00671DF3" w:rsidTr="00FB0C5F">
        <w:tc>
          <w:tcPr>
            <w:tcW w:w="3651" w:type="dxa"/>
          </w:tcPr>
          <w:p w:rsidR="00671DF3" w:rsidRDefault="00671DF3" w:rsidP="00671DF3">
            <w:pPr>
              <w:pStyle w:val="libVar0"/>
              <w:rPr>
                <w:rtl/>
              </w:rPr>
            </w:pPr>
            <w:r>
              <w:rPr>
                <w:rFonts w:hint="cs"/>
                <w:rtl/>
              </w:rPr>
              <w:t>أحيا له من ولده الذين كانوا ماتوا</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r>
              <w:rPr>
                <w:rFonts w:hint="cs"/>
                <w:rtl/>
              </w:rPr>
              <w:t xml:space="preserve"> </w:t>
            </w:r>
          </w:p>
        </w:tc>
        <w:tc>
          <w:tcPr>
            <w:tcW w:w="1276" w:type="dxa"/>
          </w:tcPr>
          <w:p w:rsidR="00671DF3" w:rsidRDefault="00671DF3" w:rsidP="00671DF3">
            <w:pPr>
              <w:pStyle w:val="libVarCenter"/>
              <w:rPr>
                <w:rtl/>
              </w:rPr>
            </w:pPr>
            <w:r>
              <w:rPr>
                <w:rFonts w:hint="cs"/>
                <w:rtl/>
              </w:rPr>
              <w:t>149</w:t>
            </w:r>
            <w:r w:rsidR="00D0354E">
              <w:rPr>
                <w:rFonts w:hint="cs"/>
                <w:rtl/>
              </w:rPr>
              <w:t>/</w:t>
            </w:r>
            <w:r>
              <w:rPr>
                <w:rFonts w:hint="cs"/>
                <w:rtl/>
              </w:rPr>
              <w:t>10</w:t>
            </w:r>
          </w:p>
        </w:tc>
      </w:tr>
      <w:tr w:rsidR="00671DF3" w:rsidTr="00FB0C5F">
        <w:tc>
          <w:tcPr>
            <w:tcW w:w="3651" w:type="dxa"/>
          </w:tcPr>
          <w:p w:rsidR="00671DF3" w:rsidRDefault="00671DF3" w:rsidP="00671DF3">
            <w:pPr>
              <w:pStyle w:val="libVar0"/>
              <w:rPr>
                <w:rtl/>
              </w:rPr>
            </w:pPr>
            <w:r>
              <w:rPr>
                <w:rFonts w:hint="cs"/>
                <w:rtl/>
              </w:rPr>
              <w:t>اخبر الله رسول الذي ير تضيه بما كان</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روي</w:t>
            </w:r>
          </w:p>
        </w:tc>
        <w:tc>
          <w:tcPr>
            <w:tcW w:w="1276" w:type="dxa"/>
          </w:tcPr>
          <w:p w:rsidR="00671DF3" w:rsidRDefault="00671DF3" w:rsidP="00671DF3">
            <w:pPr>
              <w:pStyle w:val="libVarCenter"/>
              <w:rPr>
                <w:rtl/>
              </w:rPr>
            </w:pPr>
            <w:r>
              <w:rPr>
                <w:rFonts w:hint="cs"/>
                <w:rtl/>
              </w:rPr>
              <w:t>269</w:t>
            </w:r>
            <w:r w:rsidR="00D0354E">
              <w:rPr>
                <w:rFonts w:hint="cs"/>
                <w:rtl/>
              </w:rPr>
              <w:t>/</w:t>
            </w:r>
            <w:r>
              <w:rPr>
                <w:rFonts w:hint="cs"/>
                <w:rtl/>
              </w:rPr>
              <w:t>59</w:t>
            </w:r>
          </w:p>
        </w:tc>
      </w:tr>
      <w:tr w:rsidR="00671DF3" w:rsidTr="00FB0C5F">
        <w:tc>
          <w:tcPr>
            <w:tcW w:w="3651" w:type="dxa"/>
          </w:tcPr>
          <w:p w:rsidR="00671DF3" w:rsidRDefault="00671DF3" w:rsidP="00671DF3">
            <w:pPr>
              <w:pStyle w:val="libVar0"/>
              <w:rPr>
                <w:rtl/>
              </w:rPr>
            </w:pPr>
            <w:r>
              <w:rPr>
                <w:rFonts w:hint="cs"/>
                <w:rtl/>
              </w:rPr>
              <w:t>اخبرك بقولي ام بقولك؟</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176</w:t>
            </w:r>
            <w:r w:rsidR="00D0354E">
              <w:rPr>
                <w:rFonts w:hint="cs"/>
                <w:rtl/>
              </w:rPr>
              <w:t>/</w:t>
            </w:r>
            <w:r>
              <w:rPr>
                <w:rFonts w:hint="cs"/>
                <w:rtl/>
              </w:rPr>
              <w:t>2</w:t>
            </w:r>
          </w:p>
        </w:tc>
      </w:tr>
      <w:tr w:rsidR="00671DF3" w:rsidTr="00FB0C5F">
        <w:tc>
          <w:tcPr>
            <w:tcW w:w="3651" w:type="dxa"/>
          </w:tcPr>
          <w:p w:rsidR="00671DF3" w:rsidRDefault="00671DF3" w:rsidP="00671DF3">
            <w:pPr>
              <w:pStyle w:val="libVar0"/>
              <w:rPr>
                <w:rtl/>
              </w:rPr>
            </w:pPr>
            <w:r>
              <w:rPr>
                <w:rFonts w:hint="cs"/>
                <w:rtl/>
              </w:rPr>
              <w:t>اخذ الهدهد والصرد والطاووس</w:t>
            </w:r>
          </w:p>
        </w:tc>
        <w:tc>
          <w:tcPr>
            <w:tcW w:w="235" w:type="dxa"/>
          </w:tcPr>
          <w:p w:rsidR="00671DF3" w:rsidRPr="004F4212"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145</w:t>
            </w:r>
            <w:r w:rsidR="00D0354E">
              <w:rPr>
                <w:rFonts w:hint="cs"/>
                <w:rtl/>
              </w:rPr>
              <w:t>/</w:t>
            </w:r>
            <w:r>
              <w:rPr>
                <w:rFonts w:hint="cs"/>
                <w:rtl/>
              </w:rPr>
              <w:t>5</w:t>
            </w:r>
          </w:p>
        </w:tc>
      </w:tr>
    </w:tbl>
    <w:p w:rsidR="00671DF3" w:rsidRDefault="00671DF3" w:rsidP="00671DF3">
      <w:pPr>
        <w:pStyle w:val="libNormal"/>
      </w:pPr>
      <w:r>
        <w:rPr>
          <w:rtl/>
        </w:rPr>
        <w:br w:type="page"/>
      </w:r>
    </w:p>
    <w:tbl>
      <w:tblPr>
        <w:tblStyle w:val="TableGrid"/>
        <w:bidiVisual/>
        <w:tblW w:w="7619" w:type="dxa"/>
        <w:tblLook w:val="01E0"/>
      </w:tblPr>
      <w:tblGrid>
        <w:gridCol w:w="3651"/>
        <w:gridCol w:w="236"/>
        <w:gridCol w:w="2456"/>
        <w:gridCol w:w="1276"/>
      </w:tblGrid>
      <w:tr w:rsidR="00671DF3" w:rsidTr="00FB0C5F">
        <w:tc>
          <w:tcPr>
            <w:tcW w:w="3651" w:type="dxa"/>
          </w:tcPr>
          <w:p w:rsidR="00671DF3" w:rsidRDefault="00671DF3" w:rsidP="00671DF3">
            <w:pPr>
              <w:pStyle w:val="libVar0"/>
              <w:rPr>
                <w:rtl/>
              </w:rPr>
            </w:pPr>
            <w:r>
              <w:rPr>
                <w:rFonts w:hint="cs"/>
                <w:rtl/>
              </w:rPr>
              <w:lastRenderedPageBreak/>
              <w:t>ادركته رحمة الله حين انسي الحديث</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الإمام الحسين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52</w:t>
            </w:r>
            <w:r w:rsidR="00D0354E">
              <w:rPr>
                <w:rFonts w:hint="cs"/>
                <w:rtl/>
              </w:rPr>
              <w:t>/</w:t>
            </w:r>
            <w:r>
              <w:rPr>
                <w:rFonts w:hint="cs"/>
                <w:rtl/>
              </w:rPr>
              <w:t>8</w:t>
            </w:r>
          </w:p>
        </w:tc>
      </w:tr>
      <w:tr w:rsidR="00671DF3" w:rsidTr="00FB0C5F">
        <w:tc>
          <w:tcPr>
            <w:tcW w:w="3651" w:type="dxa"/>
          </w:tcPr>
          <w:p w:rsidR="00671DF3" w:rsidRDefault="00671DF3" w:rsidP="00671DF3">
            <w:pPr>
              <w:pStyle w:val="libVar0"/>
              <w:rPr>
                <w:rtl/>
              </w:rPr>
            </w:pPr>
            <w:r>
              <w:rPr>
                <w:rFonts w:hint="cs"/>
                <w:rtl/>
              </w:rPr>
              <w:t xml:space="preserve">إذا أتيت قبر الحسين </w:t>
            </w:r>
            <w:r w:rsidR="008C44AB" w:rsidRPr="008C44AB">
              <w:rPr>
                <w:rStyle w:val="libAlaemChar"/>
                <w:rFonts w:hint="cs"/>
                <w:rtl/>
              </w:rPr>
              <w:t>عليه‌السلام</w:t>
            </w:r>
            <w:r>
              <w:rPr>
                <w:rFonts w:hint="cs"/>
                <w:rtl/>
              </w:rPr>
              <w:t xml:space="preserve"> فقل</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248</w:t>
            </w:r>
            <w:r w:rsidR="00D0354E">
              <w:rPr>
                <w:rFonts w:hint="cs"/>
                <w:rtl/>
              </w:rPr>
              <w:t>/</w:t>
            </w:r>
            <w:r>
              <w:rPr>
                <w:rFonts w:hint="cs"/>
                <w:rtl/>
              </w:rPr>
              <w:t>10</w:t>
            </w:r>
          </w:p>
        </w:tc>
      </w:tr>
      <w:tr w:rsidR="00671DF3" w:rsidTr="00FB0C5F">
        <w:tc>
          <w:tcPr>
            <w:tcW w:w="3651" w:type="dxa"/>
          </w:tcPr>
          <w:p w:rsidR="00671DF3" w:rsidRDefault="00671DF3" w:rsidP="00671DF3">
            <w:pPr>
              <w:pStyle w:val="libVar0"/>
              <w:rPr>
                <w:rtl/>
              </w:rPr>
            </w:pPr>
            <w:r>
              <w:rPr>
                <w:rFonts w:hint="cs"/>
                <w:rtl/>
              </w:rPr>
              <w:t xml:space="preserve">إذا أتيت قبر الحسين </w:t>
            </w:r>
            <w:r w:rsidR="008C44AB" w:rsidRPr="008C44AB">
              <w:rPr>
                <w:rStyle w:val="libAlaemChar"/>
                <w:rFonts w:hint="cs"/>
                <w:rtl/>
              </w:rPr>
              <w:t>عليه‌السلام</w:t>
            </w:r>
            <w:r>
              <w:rPr>
                <w:rFonts w:hint="cs"/>
                <w:rtl/>
              </w:rPr>
              <w:t xml:space="preserve"> </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310</w:t>
            </w:r>
            <w:r w:rsidR="00D0354E">
              <w:rPr>
                <w:rFonts w:hint="cs"/>
                <w:rtl/>
              </w:rPr>
              <w:t>/</w:t>
            </w:r>
            <w:r>
              <w:rPr>
                <w:rFonts w:hint="cs"/>
                <w:rtl/>
              </w:rPr>
              <w:t>8</w:t>
            </w:r>
          </w:p>
        </w:tc>
      </w:tr>
      <w:tr w:rsidR="00671DF3" w:rsidTr="00FB0C5F">
        <w:tc>
          <w:tcPr>
            <w:tcW w:w="3651" w:type="dxa"/>
          </w:tcPr>
          <w:p w:rsidR="00671DF3" w:rsidRDefault="00671DF3" w:rsidP="00671DF3">
            <w:pPr>
              <w:pStyle w:val="libVar0"/>
              <w:rPr>
                <w:rtl/>
              </w:rPr>
            </w:pPr>
            <w:r>
              <w:rPr>
                <w:rFonts w:hint="cs"/>
                <w:rtl/>
              </w:rPr>
              <w:t>إذا أردت ان تودعه فقل</w:t>
            </w:r>
            <w:r w:rsidR="0050285B">
              <w:rPr>
                <w:rFonts w:hint="cs"/>
                <w:rtl/>
              </w:rPr>
              <w:t>:</w:t>
            </w:r>
            <w:r>
              <w:rPr>
                <w:rFonts w:hint="cs"/>
                <w:rtl/>
              </w:rPr>
              <w:t xml:space="preserve"> السلام </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310</w:t>
            </w:r>
            <w:r w:rsidR="00D0354E">
              <w:rPr>
                <w:rFonts w:hint="cs"/>
                <w:rtl/>
              </w:rPr>
              <w:t>/</w:t>
            </w:r>
            <w:r>
              <w:rPr>
                <w:rFonts w:hint="cs"/>
                <w:rtl/>
              </w:rPr>
              <w:t>9</w:t>
            </w:r>
          </w:p>
        </w:tc>
      </w:tr>
      <w:tr w:rsidR="00671DF3" w:rsidTr="00FB0C5F">
        <w:tc>
          <w:tcPr>
            <w:tcW w:w="3651" w:type="dxa"/>
          </w:tcPr>
          <w:p w:rsidR="00671DF3" w:rsidRDefault="00671DF3" w:rsidP="00671DF3">
            <w:pPr>
              <w:pStyle w:val="libVar0"/>
              <w:rPr>
                <w:rtl/>
              </w:rPr>
            </w:pPr>
            <w:r>
              <w:rPr>
                <w:rFonts w:hint="cs"/>
                <w:rtl/>
              </w:rPr>
              <w:t>إذا أردت الانصراف فقل</w:t>
            </w:r>
            <w:r w:rsidR="0050285B">
              <w:rPr>
                <w:rFonts w:hint="cs"/>
                <w:rtl/>
              </w:rPr>
              <w:t>:</w:t>
            </w:r>
            <w:r>
              <w:rPr>
                <w:rFonts w:hint="cs"/>
                <w:rtl/>
              </w:rPr>
              <w:t xml:space="preserve"> السلام عليكم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علي بن محمد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244</w:t>
            </w:r>
            <w:r w:rsidR="00D0354E">
              <w:rPr>
                <w:rFonts w:hint="cs"/>
                <w:rtl/>
              </w:rPr>
              <w:t>/</w:t>
            </w:r>
            <w:r>
              <w:rPr>
                <w:rFonts w:hint="cs"/>
                <w:rtl/>
              </w:rPr>
              <w:t>2</w:t>
            </w:r>
          </w:p>
        </w:tc>
      </w:tr>
      <w:tr w:rsidR="00671DF3" w:rsidTr="00FB0C5F">
        <w:tc>
          <w:tcPr>
            <w:tcW w:w="3651" w:type="dxa"/>
          </w:tcPr>
          <w:p w:rsidR="00671DF3" w:rsidRDefault="00671DF3" w:rsidP="00D0354E">
            <w:pPr>
              <w:rPr>
                <w:rtl/>
              </w:rPr>
            </w:pPr>
          </w:p>
        </w:tc>
        <w:tc>
          <w:tcPr>
            <w:tcW w:w="236" w:type="dxa"/>
          </w:tcPr>
          <w:p w:rsidR="00671DF3" w:rsidRDefault="00671DF3" w:rsidP="00D0354E">
            <w:pPr>
              <w:rPr>
                <w:rtl/>
              </w:rPr>
            </w:pPr>
          </w:p>
        </w:tc>
        <w:tc>
          <w:tcPr>
            <w:tcW w:w="2456" w:type="dxa"/>
          </w:tcPr>
          <w:p w:rsidR="00671DF3" w:rsidRDefault="00671DF3" w:rsidP="00D0354E">
            <w:pPr>
              <w:rPr>
                <w:rtl/>
              </w:rPr>
            </w:pPr>
          </w:p>
        </w:tc>
        <w:tc>
          <w:tcPr>
            <w:tcW w:w="1276" w:type="dxa"/>
          </w:tcPr>
          <w:p w:rsidR="00671DF3" w:rsidRDefault="00671DF3" w:rsidP="00671DF3">
            <w:pPr>
              <w:pStyle w:val="libVarCenter"/>
              <w:rPr>
                <w:rtl/>
              </w:rPr>
            </w:pPr>
            <w:r>
              <w:rPr>
                <w:rFonts w:hint="cs"/>
                <w:rtl/>
              </w:rPr>
              <w:t>307</w:t>
            </w:r>
            <w:r w:rsidR="00D0354E">
              <w:rPr>
                <w:rFonts w:hint="cs"/>
                <w:rtl/>
              </w:rPr>
              <w:t>/</w:t>
            </w:r>
            <w:r>
              <w:rPr>
                <w:rFonts w:hint="cs"/>
                <w:rtl/>
              </w:rPr>
              <w:t>5</w:t>
            </w:r>
          </w:p>
        </w:tc>
      </w:tr>
      <w:tr w:rsidR="00671DF3" w:rsidTr="00FB0C5F">
        <w:tc>
          <w:tcPr>
            <w:tcW w:w="3651" w:type="dxa"/>
          </w:tcPr>
          <w:p w:rsidR="00671DF3" w:rsidRDefault="00671DF3" w:rsidP="00671DF3">
            <w:pPr>
              <w:pStyle w:val="libVar0"/>
              <w:rPr>
                <w:rtl/>
              </w:rPr>
            </w:pPr>
            <w:r>
              <w:rPr>
                <w:rFonts w:hint="cs"/>
                <w:rtl/>
              </w:rPr>
              <w:t xml:space="preserve">إذا أردت المسير الى الحسين </w:t>
            </w:r>
            <w:r w:rsidR="008C44AB" w:rsidRPr="008C44AB">
              <w:rPr>
                <w:rStyle w:val="libAlaemChar"/>
                <w:rFonts w:hint="cs"/>
                <w:rtl/>
              </w:rPr>
              <w:t>عليه‌السلام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332</w:t>
            </w:r>
            <w:r w:rsidR="00D0354E">
              <w:rPr>
                <w:rFonts w:hint="cs"/>
                <w:rtl/>
              </w:rPr>
              <w:t>/</w:t>
            </w:r>
            <w:r>
              <w:rPr>
                <w:rFonts w:hint="cs"/>
                <w:rtl/>
              </w:rPr>
              <w:t>44</w:t>
            </w:r>
          </w:p>
        </w:tc>
      </w:tr>
      <w:tr w:rsidR="00671DF3" w:rsidTr="00FB0C5F">
        <w:tc>
          <w:tcPr>
            <w:tcW w:w="3651" w:type="dxa"/>
          </w:tcPr>
          <w:p w:rsidR="00671DF3" w:rsidRDefault="00671DF3" w:rsidP="00671DF3">
            <w:pPr>
              <w:pStyle w:val="libVar0"/>
              <w:rPr>
                <w:rtl/>
              </w:rPr>
            </w:pPr>
            <w:r>
              <w:rPr>
                <w:rFonts w:hint="cs"/>
                <w:rtl/>
              </w:rPr>
              <w:t>إذا أردتم التوجه بنا الى الله فقولوا</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الناحية المقدسة</w:t>
            </w:r>
          </w:p>
        </w:tc>
        <w:tc>
          <w:tcPr>
            <w:tcW w:w="1276" w:type="dxa"/>
          </w:tcPr>
          <w:p w:rsidR="00671DF3" w:rsidRDefault="00671DF3" w:rsidP="00671DF3">
            <w:pPr>
              <w:pStyle w:val="libVarCenter"/>
              <w:rPr>
                <w:rtl/>
              </w:rPr>
            </w:pPr>
            <w:r>
              <w:rPr>
                <w:rFonts w:hint="cs"/>
                <w:rtl/>
              </w:rPr>
              <w:t>350</w:t>
            </w:r>
            <w:r w:rsidR="00D0354E">
              <w:rPr>
                <w:rFonts w:hint="cs"/>
                <w:rtl/>
              </w:rPr>
              <w:t>/</w:t>
            </w:r>
            <w:r>
              <w:rPr>
                <w:rFonts w:hint="cs"/>
                <w:rtl/>
              </w:rPr>
              <w:t>94</w:t>
            </w:r>
          </w:p>
        </w:tc>
      </w:tr>
      <w:tr w:rsidR="00671DF3" w:rsidTr="00FB0C5F">
        <w:tc>
          <w:tcPr>
            <w:tcW w:w="3651" w:type="dxa"/>
          </w:tcPr>
          <w:p w:rsidR="00671DF3" w:rsidRDefault="00671DF3" w:rsidP="00671DF3">
            <w:pPr>
              <w:pStyle w:val="libVar0"/>
              <w:rPr>
                <w:rtl/>
              </w:rPr>
            </w:pPr>
            <w:r>
              <w:rPr>
                <w:rFonts w:hint="cs"/>
                <w:rtl/>
              </w:rPr>
              <w:t>إذا أنا مت فاستق لي سبع قرب</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220</w:t>
            </w:r>
            <w:r w:rsidR="00D0354E">
              <w:rPr>
                <w:rFonts w:hint="cs"/>
                <w:rtl/>
              </w:rPr>
              <w:t>/</w:t>
            </w:r>
            <w:r>
              <w:rPr>
                <w:rFonts w:hint="cs"/>
                <w:rtl/>
              </w:rPr>
              <w:t>1</w:t>
            </w:r>
          </w:p>
        </w:tc>
      </w:tr>
      <w:tr w:rsidR="00671DF3" w:rsidTr="00FB0C5F">
        <w:tc>
          <w:tcPr>
            <w:tcW w:w="3651" w:type="dxa"/>
          </w:tcPr>
          <w:p w:rsidR="00671DF3" w:rsidRDefault="00671DF3" w:rsidP="00671DF3">
            <w:pPr>
              <w:pStyle w:val="libVar0"/>
              <w:rPr>
                <w:rtl/>
              </w:rPr>
            </w:pPr>
            <w:r>
              <w:rPr>
                <w:rFonts w:hint="cs"/>
                <w:rtl/>
              </w:rPr>
              <w:t>إذا أنا مت فغسلني بسبع قرب</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221</w:t>
            </w:r>
            <w:r w:rsidR="00D0354E">
              <w:rPr>
                <w:rFonts w:hint="cs"/>
                <w:rtl/>
              </w:rPr>
              <w:t>/</w:t>
            </w:r>
            <w:r>
              <w:rPr>
                <w:rFonts w:hint="cs"/>
                <w:rtl/>
              </w:rPr>
              <w:t>4 و 5</w:t>
            </w:r>
          </w:p>
        </w:tc>
      </w:tr>
      <w:tr w:rsidR="00671DF3" w:rsidTr="00FB0C5F">
        <w:tc>
          <w:tcPr>
            <w:tcW w:w="3651" w:type="dxa"/>
          </w:tcPr>
          <w:p w:rsidR="00671DF3" w:rsidRDefault="00671DF3" w:rsidP="00671DF3">
            <w:pPr>
              <w:pStyle w:val="libVar0"/>
              <w:rPr>
                <w:rtl/>
              </w:rPr>
            </w:pPr>
            <w:r>
              <w:rPr>
                <w:rFonts w:hint="cs"/>
                <w:rtl/>
              </w:rPr>
              <w:t>إذا انتقم منهم وما تت الأبدان</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286</w:t>
            </w:r>
            <w:r w:rsidR="00D0354E">
              <w:rPr>
                <w:rFonts w:hint="cs"/>
                <w:rtl/>
              </w:rPr>
              <w:t>/</w:t>
            </w:r>
            <w:r>
              <w:rPr>
                <w:rFonts w:hint="cs"/>
                <w:rtl/>
              </w:rPr>
              <w:t>93</w:t>
            </w:r>
          </w:p>
        </w:tc>
      </w:tr>
      <w:tr w:rsidR="00671DF3" w:rsidTr="00FB0C5F">
        <w:tc>
          <w:tcPr>
            <w:tcW w:w="3651" w:type="dxa"/>
          </w:tcPr>
          <w:p w:rsidR="00671DF3" w:rsidRDefault="00671DF3" w:rsidP="00671DF3">
            <w:pPr>
              <w:pStyle w:val="libVar0"/>
              <w:rPr>
                <w:rtl/>
              </w:rPr>
            </w:pPr>
            <w:r>
              <w:rPr>
                <w:rFonts w:hint="cs"/>
                <w:rtl/>
              </w:rPr>
              <w:t xml:space="preserve"> اذا بلغت نفس أحدكم هذه يقال له</w:t>
            </w:r>
            <w:r w:rsidR="0050285B">
              <w:rPr>
                <w:rFonts w:hint="cs"/>
                <w:rtl/>
              </w:rPr>
              <w:t>:</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233</w:t>
            </w:r>
            <w:r w:rsidR="00D0354E">
              <w:rPr>
                <w:rFonts w:hint="cs"/>
                <w:rtl/>
              </w:rPr>
              <w:t>/</w:t>
            </w:r>
            <w:r>
              <w:rPr>
                <w:rFonts w:hint="cs"/>
                <w:rtl/>
              </w:rPr>
              <w:t>33</w:t>
            </w:r>
          </w:p>
        </w:tc>
      </w:tr>
      <w:tr w:rsidR="00671DF3" w:rsidTr="00FB0C5F">
        <w:tc>
          <w:tcPr>
            <w:tcW w:w="3651" w:type="dxa"/>
          </w:tcPr>
          <w:p w:rsidR="00671DF3" w:rsidRDefault="00671DF3" w:rsidP="00671DF3">
            <w:pPr>
              <w:pStyle w:val="libVar0"/>
              <w:rPr>
                <w:rtl/>
              </w:rPr>
            </w:pPr>
            <w:r>
              <w:rPr>
                <w:rFonts w:hint="cs"/>
                <w:rtl/>
              </w:rPr>
              <w:t>إذا حيل بينكم وبين سبيل الكعبة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صاحب الزمان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354</w:t>
            </w:r>
            <w:r w:rsidR="00D0354E">
              <w:rPr>
                <w:rFonts w:hint="cs"/>
                <w:rtl/>
              </w:rPr>
              <w:t>/</w:t>
            </w:r>
            <w:r>
              <w:rPr>
                <w:rFonts w:hint="cs"/>
                <w:rtl/>
              </w:rPr>
              <w:t>97</w:t>
            </w:r>
          </w:p>
        </w:tc>
      </w:tr>
      <w:tr w:rsidR="00671DF3" w:rsidTr="00FB0C5F">
        <w:tc>
          <w:tcPr>
            <w:tcW w:w="3651" w:type="dxa"/>
          </w:tcPr>
          <w:p w:rsidR="00671DF3" w:rsidRDefault="00671DF3" w:rsidP="00671DF3">
            <w:pPr>
              <w:pStyle w:val="libVar0"/>
              <w:rPr>
                <w:rtl/>
              </w:rPr>
            </w:pPr>
            <w:r>
              <w:rPr>
                <w:rFonts w:hint="cs"/>
                <w:rtl/>
              </w:rPr>
              <w:t>إذا حيل بينه وبين الكلام أتاه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231</w:t>
            </w:r>
            <w:r w:rsidR="00D0354E">
              <w:rPr>
                <w:rFonts w:hint="cs"/>
                <w:rtl/>
              </w:rPr>
              <w:t>/</w:t>
            </w:r>
            <w:r>
              <w:rPr>
                <w:rFonts w:hint="cs"/>
                <w:rtl/>
              </w:rPr>
              <w:t>27</w:t>
            </w:r>
          </w:p>
        </w:tc>
      </w:tr>
      <w:tr w:rsidR="00671DF3" w:rsidTr="00FB0C5F">
        <w:tc>
          <w:tcPr>
            <w:tcW w:w="3651" w:type="dxa"/>
          </w:tcPr>
          <w:p w:rsidR="00671DF3" w:rsidRDefault="00671DF3" w:rsidP="00671DF3">
            <w:pPr>
              <w:pStyle w:val="libVar0"/>
              <w:rPr>
                <w:rtl/>
              </w:rPr>
            </w:pPr>
            <w:r>
              <w:rPr>
                <w:rFonts w:hint="cs"/>
                <w:rtl/>
              </w:rPr>
              <w:t>إذا سالت أمتي عن المهدي يأتيها</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289</w:t>
            </w:r>
            <w:r w:rsidR="00D0354E">
              <w:rPr>
                <w:rFonts w:hint="cs"/>
                <w:rtl/>
              </w:rPr>
              <w:t>/</w:t>
            </w:r>
            <w:r>
              <w:rPr>
                <w:rFonts w:hint="cs"/>
                <w:rtl/>
              </w:rPr>
              <w:t>101</w:t>
            </w:r>
          </w:p>
        </w:tc>
      </w:tr>
      <w:tr w:rsidR="00671DF3" w:rsidTr="00FB0C5F">
        <w:tc>
          <w:tcPr>
            <w:tcW w:w="3651" w:type="dxa"/>
          </w:tcPr>
          <w:p w:rsidR="00671DF3" w:rsidRDefault="00671DF3" w:rsidP="00671DF3">
            <w:pPr>
              <w:pStyle w:val="libVar0"/>
              <w:rPr>
                <w:rtl/>
              </w:rPr>
            </w:pPr>
            <w:r>
              <w:rPr>
                <w:rFonts w:hint="cs"/>
                <w:rtl/>
              </w:rPr>
              <w:t>إذا سار العباسي وبويع السفياني</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صاحب الزمان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291</w:t>
            </w:r>
            <w:r w:rsidR="00D0354E">
              <w:rPr>
                <w:rFonts w:hint="cs"/>
                <w:rtl/>
              </w:rPr>
              <w:t>/</w:t>
            </w:r>
            <w:r>
              <w:rPr>
                <w:rFonts w:hint="cs"/>
                <w:rtl/>
              </w:rPr>
              <w:t>108</w:t>
            </w:r>
          </w:p>
        </w:tc>
      </w:tr>
      <w:tr w:rsidR="00671DF3" w:rsidTr="00FB0C5F">
        <w:tc>
          <w:tcPr>
            <w:tcW w:w="3651" w:type="dxa"/>
          </w:tcPr>
          <w:p w:rsidR="00671DF3" w:rsidRDefault="00671DF3" w:rsidP="00671DF3">
            <w:pPr>
              <w:pStyle w:val="libVar0"/>
              <w:rPr>
                <w:rtl/>
              </w:rPr>
            </w:pPr>
            <w:r>
              <w:rPr>
                <w:rFonts w:hint="cs"/>
                <w:rtl/>
              </w:rPr>
              <w:t>إذا صرت الى الباب فقف واشهد</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الهادي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243</w:t>
            </w:r>
            <w:r w:rsidR="00D0354E">
              <w:rPr>
                <w:rFonts w:hint="cs"/>
                <w:rtl/>
              </w:rPr>
              <w:t>/</w:t>
            </w:r>
            <w:r>
              <w:rPr>
                <w:rFonts w:hint="cs"/>
                <w:rtl/>
              </w:rPr>
              <w:t>1</w:t>
            </w:r>
          </w:p>
        </w:tc>
      </w:tr>
      <w:tr w:rsidR="00671DF3" w:rsidTr="00FB0C5F">
        <w:tc>
          <w:tcPr>
            <w:tcW w:w="3651" w:type="dxa"/>
          </w:tcPr>
          <w:p w:rsidR="00671DF3" w:rsidRDefault="00671DF3" w:rsidP="00671DF3">
            <w:pPr>
              <w:pStyle w:val="libVar0"/>
              <w:rPr>
                <w:rtl/>
              </w:rPr>
            </w:pPr>
            <w:r>
              <w:rPr>
                <w:rFonts w:hint="cs"/>
                <w:rtl/>
              </w:rPr>
              <w:t>إذا علمت أن الكتاب له فاروه عنه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الحسن الرضا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64</w:t>
            </w:r>
            <w:r w:rsidR="00D0354E">
              <w:rPr>
                <w:rFonts w:hint="cs"/>
                <w:rtl/>
              </w:rPr>
              <w:t>/</w:t>
            </w:r>
            <w:r>
              <w:rPr>
                <w:rFonts w:hint="cs"/>
                <w:rtl/>
              </w:rPr>
              <w:t>31</w:t>
            </w:r>
          </w:p>
        </w:tc>
      </w:tr>
      <w:tr w:rsidR="00671DF3" w:rsidTr="00FB0C5F">
        <w:tc>
          <w:tcPr>
            <w:tcW w:w="3651" w:type="dxa"/>
          </w:tcPr>
          <w:p w:rsidR="00671DF3" w:rsidRDefault="00671DF3" w:rsidP="00671DF3">
            <w:pPr>
              <w:pStyle w:val="libVar0"/>
              <w:rPr>
                <w:rtl/>
              </w:rPr>
            </w:pPr>
            <w:r>
              <w:rPr>
                <w:rFonts w:hint="cs"/>
                <w:rtl/>
              </w:rPr>
              <w:t>إذا قام أتى المؤمن في قبره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279</w:t>
            </w:r>
            <w:r w:rsidR="00D0354E">
              <w:rPr>
                <w:rFonts w:hint="cs"/>
                <w:rtl/>
              </w:rPr>
              <w:t>/</w:t>
            </w:r>
            <w:r>
              <w:rPr>
                <w:rFonts w:hint="cs"/>
                <w:rtl/>
              </w:rPr>
              <w:t>77</w:t>
            </w:r>
          </w:p>
        </w:tc>
      </w:tr>
      <w:tr w:rsidR="00671DF3" w:rsidTr="00FB0C5F">
        <w:tc>
          <w:tcPr>
            <w:tcW w:w="3651" w:type="dxa"/>
          </w:tcPr>
          <w:p w:rsidR="00671DF3" w:rsidRDefault="00671DF3" w:rsidP="00671DF3">
            <w:pPr>
              <w:pStyle w:val="libVar0"/>
              <w:rPr>
                <w:rtl/>
              </w:rPr>
            </w:pPr>
            <w:r>
              <w:rPr>
                <w:rFonts w:hint="cs"/>
                <w:rtl/>
              </w:rPr>
              <w:t>إذا كان آخر الزمان أخرجك الله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343</w:t>
            </w:r>
            <w:r w:rsidR="00D0354E">
              <w:rPr>
                <w:rFonts w:hint="cs"/>
                <w:rtl/>
              </w:rPr>
              <w:t>/</w:t>
            </w:r>
            <w:r>
              <w:rPr>
                <w:rFonts w:hint="cs"/>
                <w:rtl/>
              </w:rPr>
              <w:t>72</w:t>
            </w:r>
          </w:p>
        </w:tc>
      </w:tr>
      <w:tr w:rsidR="00671DF3" w:rsidTr="00FB0C5F">
        <w:tc>
          <w:tcPr>
            <w:tcW w:w="3651" w:type="dxa"/>
          </w:tcPr>
          <w:p w:rsidR="00671DF3" w:rsidRDefault="00671DF3" w:rsidP="00671DF3">
            <w:pPr>
              <w:pStyle w:val="libVar0"/>
              <w:rPr>
                <w:rtl/>
              </w:rPr>
            </w:pPr>
            <w:r>
              <w:rPr>
                <w:rFonts w:hint="cs"/>
                <w:rtl/>
              </w:rPr>
              <w:t>إذا كان ذلك واحتضر حضره رسول الله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232</w:t>
            </w:r>
            <w:r w:rsidR="00D0354E">
              <w:rPr>
                <w:rFonts w:hint="cs"/>
                <w:rtl/>
              </w:rPr>
              <w:t>/</w:t>
            </w:r>
            <w:r>
              <w:rPr>
                <w:rFonts w:hint="cs"/>
                <w:rtl/>
              </w:rPr>
              <w:t>29</w:t>
            </w:r>
          </w:p>
        </w:tc>
      </w:tr>
      <w:tr w:rsidR="00671DF3" w:rsidTr="00FB0C5F">
        <w:tc>
          <w:tcPr>
            <w:tcW w:w="3651" w:type="dxa"/>
          </w:tcPr>
          <w:p w:rsidR="00671DF3" w:rsidRDefault="00671DF3" w:rsidP="00671DF3">
            <w:pPr>
              <w:pStyle w:val="libVar0"/>
              <w:rPr>
                <w:rtl/>
              </w:rPr>
            </w:pPr>
            <w:r>
              <w:rPr>
                <w:rFonts w:hint="cs"/>
                <w:rtl/>
              </w:rPr>
              <w:t>إذا كان يوم القيامة نصف الله لفاطمة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259</w:t>
            </w:r>
            <w:r w:rsidR="00D0354E">
              <w:rPr>
                <w:rFonts w:hint="cs"/>
                <w:rtl/>
              </w:rPr>
              <w:t>/</w:t>
            </w:r>
            <w:r>
              <w:rPr>
                <w:rFonts w:hint="cs"/>
                <w:rtl/>
              </w:rPr>
              <w:t>29</w:t>
            </w:r>
          </w:p>
        </w:tc>
      </w:tr>
      <w:tr w:rsidR="00671DF3" w:rsidTr="00FB0C5F">
        <w:tc>
          <w:tcPr>
            <w:tcW w:w="3651" w:type="dxa"/>
          </w:tcPr>
          <w:p w:rsidR="00671DF3" w:rsidRDefault="00671DF3" w:rsidP="00671DF3">
            <w:pPr>
              <w:pStyle w:val="libVar0"/>
              <w:rPr>
                <w:rtl/>
              </w:rPr>
            </w:pPr>
            <w:r>
              <w:rPr>
                <w:rFonts w:hint="cs"/>
                <w:rtl/>
              </w:rPr>
              <w:t>إذا وضعتماني في لحدي فصليا ركعتين</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200</w:t>
            </w:r>
            <w:r w:rsidR="00D0354E">
              <w:rPr>
                <w:rFonts w:hint="cs"/>
                <w:rtl/>
              </w:rPr>
              <w:t>/</w:t>
            </w:r>
            <w:r>
              <w:rPr>
                <w:rFonts w:hint="cs"/>
                <w:rtl/>
              </w:rPr>
              <w:t>46</w:t>
            </w:r>
          </w:p>
        </w:tc>
      </w:tr>
    </w:tbl>
    <w:p w:rsidR="00671DF3" w:rsidRDefault="00671DF3" w:rsidP="00671DF3">
      <w:pPr>
        <w:pStyle w:val="libNormal"/>
      </w:pPr>
      <w:r>
        <w:rPr>
          <w:rtl/>
        </w:rPr>
        <w:br w:type="page"/>
      </w:r>
    </w:p>
    <w:tbl>
      <w:tblPr>
        <w:tblStyle w:val="TableGrid"/>
        <w:bidiVisual/>
        <w:tblW w:w="0" w:type="auto"/>
        <w:tblLook w:val="01E0"/>
      </w:tblPr>
      <w:tblGrid>
        <w:gridCol w:w="3509"/>
        <w:gridCol w:w="236"/>
        <w:gridCol w:w="2458"/>
        <w:gridCol w:w="1132"/>
      </w:tblGrid>
      <w:tr w:rsidR="00671DF3" w:rsidTr="00FB0C5F">
        <w:tc>
          <w:tcPr>
            <w:tcW w:w="3509" w:type="dxa"/>
          </w:tcPr>
          <w:p w:rsidR="00671DF3" w:rsidRDefault="00671DF3" w:rsidP="00671DF3">
            <w:pPr>
              <w:pStyle w:val="libVar0"/>
              <w:rPr>
                <w:rtl/>
              </w:rPr>
            </w:pPr>
            <w:r>
              <w:rPr>
                <w:rFonts w:hint="cs"/>
                <w:rtl/>
              </w:rPr>
              <w:lastRenderedPageBreak/>
              <w:t>إرجع الى منزلك فانك تراها</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217</w:t>
            </w:r>
            <w:r w:rsidR="00D0354E">
              <w:rPr>
                <w:rFonts w:hint="cs"/>
                <w:rtl/>
              </w:rPr>
              <w:t>/</w:t>
            </w:r>
            <w:r>
              <w:rPr>
                <w:rFonts w:hint="cs"/>
                <w:rtl/>
              </w:rPr>
              <w:t>27</w:t>
            </w:r>
          </w:p>
        </w:tc>
      </w:tr>
      <w:tr w:rsidR="00671DF3" w:rsidTr="00FB0C5F">
        <w:tc>
          <w:tcPr>
            <w:tcW w:w="3509" w:type="dxa"/>
          </w:tcPr>
          <w:p w:rsidR="00671DF3" w:rsidRDefault="00671DF3" w:rsidP="00671DF3">
            <w:pPr>
              <w:pStyle w:val="libVar0"/>
              <w:rPr>
                <w:rtl/>
              </w:rPr>
            </w:pPr>
            <w:r>
              <w:rPr>
                <w:rFonts w:hint="cs"/>
                <w:rtl/>
              </w:rPr>
              <w:t>إرفعك الي ثم اهبطك في آخر الزمان</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قدسي</w:t>
            </w:r>
          </w:p>
        </w:tc>
        <w:tc>
          <w:tcPr>
            <w:tcW w:w="1132" w:type="dxa"/>
          </w:tcPr>
          <w:p w:rsidR="00671DF3" w:rsidRDefault="00671DF3" w:rsidP="00671DF3">
            <w:pPr>
              <w:pStyle w:val="libVarCenter"/>
              <w:rPr>
                <w:rtl/>
              </w:rPr>
            </w:pPr>
            <w:r>
              <w:rPr>
                <w:rFonts w:hint="cs"/>
                <w:rtl/>
              </w:rPr>
              <w:t>326</w:t>
            </w:r>
            <w:r w:rsidR="00D0354E">
              <w:rPr>
                <w:rFonts w:hint="cs"/>
                <w:rtl/>
              </w:rPr>
              <w:t>/</w:t>
            </w:r>
            <w:r>
              <w:rPr>
                <w:rFonts w:hint="cs"/>
                <w:rtl/>
              </w:rPr>
              <w:t>32</w:t>
            </w:r>
          </w:p>
        </w:tc>
      </w:tr>
      <w:tr w:rsidR="00671DF3" w:rsidTr="00FB0C5F">
        <w:tc>
          <w:tcPr>
            <w:tcW w:w="3509" w:type="dxa"/>
          </w:tcPr>
          <w:p w:rsidR="00671DF3" w:rsidRDefault="00671DF3" w:rsidP="00671DF3">
            <w:pPr>
              <w:pStyle w:val="libVar0"/>
              <w:rPr>
                <w:rtl/>
              </w:rPr>
            </w:pPr>
            <w:r>
              <w:rPr>
                <w:rFonts w:hint="cs"/>
                <w:rtl/>
              </w:rPr>
              <w:t>اشهد الله واشهدكم أني مؤمن بكم</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الامام الهادي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307</w:t>
            </w:r>
            <w:r w:rsidR="00D0354E">
              <w:rPr>
                <w:rFonts w:hint="cs"/>
                <w:rtl/>
              </w:rPr>
              <w:t>/</w:t>
            </w:r>
            <w:r>
              <w:rPr>
                <w:rFonts w:hint="cs"/>
                <w:rtl/>
              </w:rPr>
              <w:t>4</w:t>
            </w:r>
          </w:p>
        </w:tc>
      </w:tr>
      <w:tr w:rsidR="00671DF3" w:rsidTr="00FB0C5F">
        <w:tc>
          <w:tcPr>
            <w:tcW w:w="3509" w:type="dxa"/>
          </w:tcPr>
          <w:p w:rsidR="00671DF3" w:rsidRDefault="00671DF3" w:rsidP="00671DF3">
            <w:pPr>
              <w:pStyle w:val="libVar0"/>
              <w:rPr>
                <w:rtl/>
              </w:rPr>
            </w:pPr>
            <w:r>
              <w:rPr>
                <w:rFonts w:hint="cs"/>
                <w:rtl/>
              </w:rPr>
              <w:t>أشهد أنك الامام البر التقي</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روي</w:t>
            </w:r>
          </w:p>
        </w:tc>
        <w:tc>
          <w:tcPr>
            <w:tcW w:w="1132" w:type="dxa"/>
          </w:tcPr>
          <w:p w:rsidR="00671DF3" w:rsidRDefault="00671DF3" w:rsidP="00671DF3">
            <w:pPr>
              <w:pStyle w:val="libVarCenter"/>
              <w:rPr>
                <w:rtl/>
              </w:rPr>
            </w:pPr>
            <w:r>
              <w:rPr>
                <w:rFonts w:hint="cs"/>
                <w:rtl/>
              </w:rPr>
              <w:t>318</w:t>
            </w:r>
            <w:r w:rsidR="00D0354E">
              <w:rPr>
                <w:rFonts w:hint="cs"/>
                <w:rtl/>
              </w:rPr>
              <w:t>/</w:t>
            </w:r>
            <w:r>
              <w:rPr>
                <w:rFonts w:hint="cs"/>
                <w:rtl/>
              </w:rPr>
              <w:t>18</w:t>
            </w:r>
          </w:p>
        </w:tc>
      </w:tr>
      <w:tr w:rsidR="00671DF3" w:rsidTr="00FB0C5F">
        <w:tc>
          <w:tcPr>
            <w:tcW w:w="3509" w:type="dxa"/>
          </w:tcPr>
          <w:p w:rsidR="00671DF3" w:rsidRDefault="00671DF3" w:rsidP="00671DF3">
            <w:pPr>
              <w:pStyle w:val="libVar0"/>
              <w:rPr>
                <w:rtl/>
              </w:rPr>
            </w:pPr>
            <w:r>
              <w:rPr>
                <w:rFonts w:hint="cs"/>
                <w:rtl/>
              </w:rPr>
              <w:t>أشهد أنك صاحب العصا والميسم</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روي</w:t>
            </w:r>
          </w:p>
        </w:tc>
        <w:tc>
          <w:tcPr>
            <w:tcW w:w="1132" w:type="dxa"/>
          </w:tcPr>
          <w:p w:rsidR="00671DF3" w:rsidRDefault="00671DF3" w:rsidP="00671DF3">
            <w:pPr>
              <w:pStyle w:val="libVarCenter"/>
              <w:rPr>
                <w:rtl/>
              </w:rPr>
            </w:pPr>
            <w:r>
              <w:rPr>
                <w:rFonts w:hint="cs"/>
                <w:rtl/>
              </w:rPr>
              <w:t>337</w:t>
            </w:r>
            <w:r w:rsidR="00D0354E">
              <w:rPr>
                <w:rFonts w:hint="cs"/>
                <w:rtl/>
              </w:rPr>
              <w:t>/</w:t>
            </w:r>
            <w:r>
              <w:rPr>
                <w:rFonts w:hint="cs"/>
                <w:rtl/>
              </w:rPr>
              <w:t>19</w:t>
            </w:r>
          </w:p>
        </w:tc>
      </w:tr>
      <w:tr w:rsidR="00671DF3" w:rsidTr="00FB0C5F">
        <w:tc>
          <w:tcPr>
            <w:tcW w:w="3509" w:type="dxa"/>
          </w:tcPr>
          <w:p w:rsidR="00671DF3" w:rsidRDefault="00671DF3" w:rsidP="00671DF3">
            <w:pPr>
              <w:pStyle w:val="libVar0"/>
              <w:rPr>
                <w:rtl/>
              </w:rPr>
            </w:pPr>
            <w:r>
              <w:rPr>
                <w:rFonts w:hint="cs"/>
                <w:rtl/>
              </w:rPr>
              <w:t>أشهد أني بكم مؤمن وبايابكم موقن</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248</w:t>
            </w:r>
            <w:r w:rsidR="00D0354E">
              <w:rPr>
                <w:rFonts w:hint="cs"/>
                <w:rtl/>
              </w:rPr>
              <w:t>/</w:t>
            </w:r>
            <w:r>
              <w:rPr>
                <w:rFonts w:hint="cs"/>
                <w:rtl/>
              </w:rPr>
              <w:t>9</w:t>
            </w:r>
          </w:p>
        </w:tc>
      </w:tr>
      <w:tr w:rsidR="00671DF3" w:rsidTr="00FB0C5F">
        <w:tc>
          <w:tcPr>
            <w:tcW w:w="3509" w:type="dxa"/>
          </w:tcPr>
          <w:p w:rsidR="00671DF3" w:rsidRDefault="00671DF3" w:rsidP="00671DF3">
            <w:pPr>
              <w:pStyle w:val="libVar0"/>
              <w:rPr>
                <w:rtl/>
              </w:rPr>
            </w:pPr>
            <w:r>
              <w:rPr>
                <w:rFonts w:hint="cs"/>
                <w:rtl/>
              </w:rPr>
              <w:t>أطعميني فاني مجهود من الجوع</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إدريس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141</w:t>
            </w:r>
            <w:r w:rsidR="00D0354E">
              <w:rPr>
                <w:rFonts w:hint="cs"/>
                <w:rtl/>
              </w:rPr>
              <w:t>/</w:t>
            </w:r>
            <w:r>
              <w:rPr>
                <w:rFonts w:hint="cs"/>
                <w:rtl/>
              </w:rPr>
              <w:t>14</w:t>
            </w:r>
          </w:p>
        </w:tc>
      </w:tr>
      <w:tr w:rsidR="00671DF3" w:rsidTr="00FB0C5F">
        <w:tc>
          <w:tcPr>
            <w:tcW w:w="3509" w:type="dxa"/>
          </w:tcPr>
          <w:p w:rsidR="00671DF3" w:rsidRDefault="00671DF3" w:rsidP="00671DF3">
            <w:pPr>
              <w:pStyle w:val="libVar0"/>
              <w:rPr>
                <w:rtl/>
              </w:rPr>
            </w:pPr>
            <w:r>
              <w:rPr>
                <w:rFonts w:hint="cs"/>
                <w:rtl/>
              </w:rPr>
              <w:t>أعجب من أصحاب الكهف قتلي وحملي</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رأس الحسين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225</w:t>
            </w:r>
            <w:r w:rsidR="00D0354E">
              <w:rPr>
                <w:rFonts w:hint="cs"/>
                <w:rtl/>
              </w:rPr>
              <w:t>/</w:t>
            </w:r>
            <w:r>
              <w:rPr>
                <w:rFonts w:hint="cs"/>
                <w:rtl/>
              </w:rPr>
              <w:t>13</w:t>
            </w:r>
          </w:p>
        </w:tc>
      </w:tr>
      <w:tr w:rsidR="00671DF3" w:rsidTr="00FB0C5F">
        <w:tc>
          <w:tcPr>
            <w:tcW w:w="3509" w:type="dxa"/>
          </w:tcPr>
          <w:p w:rsidR="00671DF3" w:rsidRDefault="00671DF3" w:rsidP="00671DF3">
            <w:pPr>
              <w:pStyle w:val="libVar0"/>
              <w:rPr>
                <w:rtl/>
              </w:rPr>
            </w:pPr>
            <w:r>
              <w:rPr>
                <w:rFonts w:hint="cs"/>
                <w:rtl/>
              </w:rPr>
              <w:t>اعريوا حديثنا فانا قوم فصحاء</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64</w:t>
            </w:r>
            <w:r w:rsidR="00D0354E">
              <w:rPr>
                <w:rFonts w:hint="cs"/>
                <w:rtl/>
              </w:rPr>
              <w:t>/</w:t>
            </w:r>
            <w:r>
              <w:rPr>
                <w:rFonts w:hint="cs"/>
                <w:rtl/>
              </w:rPr>
              <w:t>34</w:t>
            </w:r>
          </w:p>
        </w:tc>
      </w:tr>
      <w:tr w:rsidR="00671DF3" w:rsidTr="00FB0C5F">
        <w:tc>
          <w:tcPr>
            <w:tcW w:w="3509" w:type="dxa"/>
          </w:tcPr>
          <w:p w:rsidR="00671DF3" w:rsidRDefault="00671DF3" w:rsidP="00671DF3">
            <w:pPr>
              <w:pStyle w:val="libVar0"/>
              <w:rPr>
                <w:rtl/>
              </w:rPr>
            </w:pPr>
            <w:r>
              <w:rPr>
                <w:rFonts w:hint="cs"/>
                <w:rtl/>
              </w:rPr>
              <w:t>أفضل الحديث كتاب الله وأفضل الهدى</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2" w:type="dxa"/>
          </w:tcPr>
          <w:p w:rsidR="00671DF3" w:rsidRDefault="00671DF3" w:rsidP="00671DF3">
            <w:pPr>
              <w:pStyle w:val="libVarCenter"/>
              <w:rPr>
                <w:rtl/>
              </w:rPr>
            </w:pPr>
            <w:r>
              <w:rPr>
                <w:rFonts w:hint="cs"/>
                <w:rtl/>
              </w:rPr>
              <w:t>339</w:t>
            </w:r>
            <w:r w:rsidR="00D0354E">
              <w:rPr>
                <w:rFonts w:hint="cs"/>
                <w:rtl/>
              </w:rPr>
              <w:t>/</w:t>
            </w:r>
            <w:r>
              <w:rPr>
                <w:rFonts w:hint="cs"/>
                <w:rtl/>
              </w:rPr>
              <w:t>62</w:t>
            </w:r>
          </w:p>
        </w:tc>
      </w:tr>
      <w:tr w:rsidR="00671DF3" w:rsidTr="00FB0C5F">
        <w:tc>
          <w:tcPr>
            <w:tcW w:w="3509" w:type="dxa"/>
          </w:tcPr>
          <w:p w:rsidR="00671DF3" w:rsidRDefault="00671DF3" w:rsidP="00671DF3">
            <w:pPr>
              <w:pStyle w:val="libVar0"/>
              <w:rPr>
                <w:rtl/>
              </w:rPr>
            </w:pPr>
            <w:r>
              <w:rPr>
                <w:rFonts w:hint="cs"/>
                <w:rtl/>
              </w:rPr>
              <w:t>أقول فيها ما قال الله عزوجل</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286</w:t>
            </w:r>
            <w:r w:rsidR="00D0354E">
              <w:rPr>
                <w:rFonts w:hint="cs"/>
                <w:rtl/>
              </w:rPr>
              <w:t>/</w:t>
            </w:r>
            <w:r>
              <w:rPr>
                <w:rFonts w:hint="cs"/>
                <w:rtl/>
              </w:rPr>
              <w:t>93</w:t>
            </w:r>
          </w:p>
        </w:tc>
      </w:tr>
      <w:tr w:rsidR="00671DF3" w:rsidTr="00FB0C5F">
        <w:tc>
          <w:tcPr>
            <w:tcW w:w="3509" w:type="dxa"/>
          </w:tcPr>
          <w:p w:rsidR="00671DF3" w:rsidRDefault="00671DF3" w:rsidP="00671DF3">
            <w:pPr>
              <w:pStyle w:val="libVar0"/>
              <w:rPr>
                <w:rtl/>
              </w:rPr>
            </w:pPr>
            <w:r>
              <w:rPr>
                <w:rFonts w:hint="cs"/>
                <w:rtl/>
              </w:rPr>
              <w:t>أكتب وبث علمك في إخوانك</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63</w:t>
            </w:r>
            <w:r w:rsidR="00D0354E">
              <w:rPr>
                <w:rFonts w:hint="cs"/>
                <w:rtl/>
              </w:rPr>
              <w:t>/</w:t>
            </w:r>
            <w:r>
              <w:rPr>
                <w:rFonts w:hint="cs"/>
                <w:rtl/>
              </w:rPr>
              <w:t>29</w:t>
            </w:r>
          </w:p>
        </w:tc>
      </w:tr>
      <w:tr w:rsidR="00671DF3" w:rsidTr="00FB0C5F">
        <w:tc>
          <w:tcPr>
            <w:tcW w:w="3509" w:type="dxa"/>
          </w:tcPr>
          <w:p w:rsidR="00671DF3" w:rsidRDefault="00671DF3" w:rsidP="00671DF3">
            <w:pPr>
              <w:pStyle w:val="libVar0"/>
              <w:rPr>
                <w:rtl/>
              </w:rPr>
            </w:pPr>
            <w:r>
              <w:rPr>
                <w:rFonts w:hint="cs"/>
                <w:rtl/>
              </w:rPr>
              <w:t>اكتبوا فانكم لا تحفظون حتى تكتبوا</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64</w:t>
            </w:r>
            <w:r w:rsidR="00D0354E">
              <w:rPr>
                <w:rFonts w:hint="cs"/>
                <w:rtl/>
              </w:rPr>
              <w:t>/</w:t>
            </w:r>
            <w:r>
              <w:rPr>
                <w:rFonts w:hint="cs"/>
                <w:rtl/>
              </w:rPr>
              <w:t>33</w:t>
            </w:r>
          </w:p>
        </w:tc>
      </w:tr>
      <w:tr w:rsidR="00671DF3" w:rsidTr="00FB0C5F">
        <w:tc>
          <w:tcPr>
            <w:tcW w:w="3509" w:type="dxa"/>
          </w:tcPr>
          <w:p w:rsidR="00671DF3" w:rsidRDefault="00671DF3" w:rsidP="00671DF3">
            <w:pPr>
              <w:pStyle w:val="libVar0"/>
              <w:rPr>
                <w:rtl/>
              </w:rPr>
            </w:pPr>
            <w:r>
              <w:rPr>
                <w:rFonts w:hint="cs"/>
                <w:rtl/>
              </w:rPr>
              <w:t>الذي مر على القرية هو عزير</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184</w:t>
            </w:r>
            <w:r w:rsidR="00D0354E">
              <w:rPr>
                <w:rFonts w:hint="cs"/>
                <w:rtl/>
              </w:rPr>
              <w:t>/</w:t>
            </w:r>
            <w:r>
              <w:rPr>
                <w:rFonts w:hint="cs"/>
                <w:rtl/>
              </w:rPr>
              <w:t>13</w:t>
            </w:r>
          </w:p>
        </w:tc>
      </w:tr>
      <w:tr w:rsidR="00671DF3" w:rsidTr="00FB0C5F">
        <w:tc>
          <w:tcPr>
            <w:tcW w:w="3509" w:type="dxa"/>
          </w:tcPr>
          <w:p w:rsidR="00671DF3" w:rsidRDefault="00671DF3" w:rsidP="00671DF3">
            <w:pPr>
              <w:pStyle w:val="libVar0"/>
              <w:rPr>
                <w:rtl/>
              </w:rPr>
            </w:pPr>
            <w:r>
              <w:rPr>
                <w:rFonts w:hint="cs"/>
                <w:rtl/>
              </w:rPr>
              <w:t>الذين يأتون بعدي يبلغون حديثي وسنتي</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2" w:type="dxa"/>
          </w:tcPr>
          <w:p w:rsidR="00671DF3" w:rsidRDefault="00671DF3" w:rsidP="00671DF3">
            <w:pPr>
              <w:pStyle w:val="libVarCenter"/>
              <w:rPr>
                <w:rtl/>
              </w:rPr>
            </w:pPr>
            <w:r>
              <w:rPr>
                <w:rFonts w:hint="cs"/>
                <w:rtl/>
              </w:rPr>
              <w:t>59</w:t>
            </w:r>
            <w:r w:rsidR="00D0354E">
              <w:rPr>
                <w:rFonts w:hint="cs"/>
                <w:rtl/>
              </w:rPr>
              <w:t>/</w:t>
            </w:r>
            <w:r>
              <w:rPr>
                <w:rFonts w:hint="cs"/>
                <w:rtl/>
              </w:rPr>
              <w:t>22</w:t>
            </w:r>
          </w:p>
        </w:tc>
      </w:tr>
      <w:tr w:rsidR="00671DF3" w:rsidTr="00FB0C5F">
        <w:tc>
          <w:tcPr>
            <w:tcW w:w="3509" w:type="dxa"/>
          </w:tcPr>
          <w:p w:rsidR="00671DF3" w:rsidRDefault="00671DF3" w:rsidP="00671DF3">
            <w:pPr>
              <w:pStyle w:val="libVar0"/>
              <w:rPr>
                <w:rtl/>
              </w:rPr>
            </w:pPr>
            <w:r>
              <w:rPr>
                <w:rFonts w:hint="cs"/>
                <w:rtl/>
              </w:rPr>
              <w:t>ألم آمرك أن تسلم لعلي وتتبعه</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2" w:type="dxa"/>
          </w:tcPr>
          <w:p w:rsidR="00671DF3" w:rsidRDefault="00671DF3" w:rsidP="00671DF3">
            <w:pPr>
              <w:pStyle w:val="libVarCenter"/>
              <w:rPr>
                <w:rtl/>
              </w:rPr>
            </w:pPr>
            <w:r>
              <w:rPr>
                <w:rFonts w:hint="cs"/>
                <w:rtl/>
              </w:rPr>
              <w:t>226</w:t>
            </w:r>
            <w:r w:rsidR="00D0354E">
              <w:rPr>
                <w:rFonts w:hint="cs"/>
                <w:rtl/>
              </w:rPr>
              <w:t>/</w:t>
            </w:r>
            <w:r>
              <w:rPr>
                <w:rFonts w:hint="cs"/>
                <w:rtl/>
              </w:rPr>
              <w:t>14</w:t>
            </w:r>
          </w:p>
        </w:tc>
      </w:tr>
      <w:tr w:rsidR="00671DF3" w:rsidTr="00FB0C5F">
        <w:tc>
          <w:tcPr>
            <w:tcW w:w="3509" w:type="dxa"/>
          </w:tcPr>
          <w:p w:rsidR="00671DF3" w:rsidRDefault="00671DF3" w:rsidP="00671DF3">
            <w:pPr>
              <w:pStyle w:val="libVar0"/>
              <w:rPr>
                <w:rtl/>
              </w:rPr>
            </w:pPr>
            <w:r>
              <w:rPr>
                <w:rFonts w:hint="cs"/>
                <w:rtl/>
              </w:rPr>
              <w:t xml:space="preserve">ألم تسمعوا الى قوله تعالى </w:t>
            </w:r>
            <w:r w:rsidRPr="00532DD5">
              <w:rPr>
                <w:rStyle w:val="libFootnoteAieChar"/>
                <w:rFonts w:hint="cs"/>
                <w:rtl/>
              </w:rPr>
              <w:t>(لا تدركه الأبصار)</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200</w:t>
            </w:r>
            <w:r w:rsidR="00D0354E">
              <w:rPr>
                <w:rFonts w:hint="cs"/>
                <w:rtl/>
              </w:rPr>
              <w:t>/</w:t>
            </w:r>
            <w:r>
              <w:rPr>
                <w:rFonts w:hint="cs"/>
                <w:rtl/>
              </w:rPr>
              <w:t>45</w:t>
            </w:r>
          </w:p>
        </w:tc>
      </w:tr>
      <w:tr w:rsidR="00671DF3" w:rsidTr="00FB0C5F">
        <w:tc>
          <w:tcPr>
            <w:tcW w:w="3509" w:type="dxa"/>
          </w:tcPr>
          <w:p w:rsidR="00671DF3" w:rsidRDefault="00671DF3" w:rsidP="00671DF3">
            <w:pPr>
              <w:pStyle w:val="libVar0"/>
              <w:rPr>
                <w:rtl/>
              </w:rPr>
            </w:pPr>
            <w:r>
              <w:rPr>
                <w:rFonts w:hint="cs"/>
                <w:rtl/>
              </w:rPr>
              <w:t>اللهم اجعلنا لهم شيعة وأعوانا وأنصارا</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333</w:t>
            </w:r>
            <w:r w:rsidR="00D0354E">
              <w:rPr>
                <w:rFonts w:hint="cs"/>
                <w:rtl/>
              </w:rPr>
              <w:t>/</w:t>
            </w:r>
            <w:r>
              <w:rPr>
                <w:rFonts w:hint="cs"/>
                <w:rtl/>
              </w:rPr>
              <w:t>44</w:t>
            </w:r>
          </w:p>
        </w:tc>
      </w:tr>
      <w:tr w:rsidR="00671DF3" w:rsidTr="00FB0C5F">
        <w:tc>
          <w:tcPr>
            <w:tcW w:w="3509" w:type="dxa"/>
          </w:tcPr>
          <w:p w:rsidR="00671DF3" w:rsidRDefault="00671DF3" w:rsidP="00671DF3">
            <w:pPr>
              <w:pStyle w:val="libVar0"/>
              <w:rPr>
                <w:rtl/>
              </w:rPr>
            </w:pPr>
            <w:r>
              <w:rPr>
                <w:rFonts w:hint="cs"/>
                <w:rtl/>
              </w:rPr>
              <w:t>اللهم اجعلني ممن ينصره ونيتصر به</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333</w:t>
            </w:r>
            <w:r w:rsidR="00D0354E">
              <w:rPr>
                <w:rFonts w:hint="cs"/>
                <w:rtl/>
              </w:rPr>
              <w:t>/</w:t>
            </w:r>
            <w:r>
              <w:rPr>
                <w:rFonts w:hint="cs"/>
                <w:rtl/>
              </w:rPr>
              <w:t>44</w:t>
            </w:r>
          </w:p>
        </w:tc>
      </w:tr>
      <w:tr w:rsidR="00671DF3" w:rsidTr="00FB0C5F">
        <w:tc>
          <w:tcPr>
            <w:tcW w:w="3509" w:type="dxa"/>
          </w:tcPr>
          <w:p w:rsidR="00671DF3" w:rsidRDefault="00671DF3" w:rsidP="00671DF3">
            <w:pPr>
              <w:pStyle w:val="libVar0"/>
              <w:rPr>
                <w:rtl/>
              </w:rPr>
            </w:pPr>
            <w:r>
              <w:rPr>
                <w:rFonts w:hint="cs"/>
                <w:rtl/>
              </w:rPr>
              <w:t>اللهم أدخلني في أوليائك وحبب الي</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333</w:t>
            </w:r>
            <w:r w:rsidR="00D0354E">
              <w:rPr>
                <w:rFonts w:hint="cs"/>
                <w:rtl/>
              </w:rPr>
              <w:t>/</w:t>
            </w:r>
            <w:r>
              <w:rPr>
                <w:rFonts w:hint="cs"/>
                <w:rtl/>
              </w:rPr>
              <w:t>44</w:t>
            </w:r>
          </w:p>
        </w:tc>
      </w:tr>
      <w:tr w:rsidR="00671DF3" w:rsidTr="00FB0C5F">
        <w:tc>
          <w:tcPr>
            <w:tcW w:w="3509" w:type="dxa"/>
          </w:tcPr>
          <w:p w:rsidR="00671DF3" w:rsidRDefault="00671DF3" w:rsidP="00671DF3">
            <w:pPr>
              <w:pStyle w:val="libVar0"/>
              <w:rPr>
                <w:rtl/>
              </w:rPr>
            </w:pPr>
            <w:r>
              <w:rPr>
                <w:rFonts w:hint="cs"/>
                <w:rtl/>
              </w:rPr>
              <w:t>اللهم ادفع عن وليك وخليفتك</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2" w:type="dxa"/>
          </w:tcPr>
          <w:p w:rsidR="00671DF3" w:rsidRDefault="00671DF3" w:rsidP="00671DF3">
            <w:pPr>
              <w:pStyle w:val="libVarCenter"/>
              <w:rPr>
                <w:rtl/>
              </w:rPr>
            </w:pPr>
            <w:r>
              <w:rPr>
                <w:rFonts w:hint="cs"/>
                <w:rtl/>
              </w:rPr>
              <w:t>395</w:t>
            </w:r>
            <w:r w:rsidR="00D0354E">
              <w:rPr>
                <w:rFonts w:hint="cs"/>
                <w:rtl/>
              </w:rPr>
              <w:t>/</w:t>
            </w:r>
            <w:r>
              <w:rPr>
                <w:rFonts w:hint="cs"/>
                <w:rtl/>
              </w:rPr>
              <w:t>5</w:t>
            </w:r>
          </w:p>
        </w:tc>
      </w:tr>
      <w:tr w:rsidR="00671DF3" w:rsidTr="00FB0C5F">
        <w:tc>
          <w:tcPr>
            <w:tcW w:w="3509" w:type="dxa"/>
          </w:tcPr>
          <w:p w:rsidR="00671DF3" w:rsidRDefault="00671DF3" w:rsidP="00671DF3">
            <w:pPr>
              <w:pStyle w:val="libVar0"/>
              <w:rPr>
                <w:rtl/>
              </w:rPr>
            </w:pPr>
            <w:r>
              <w:rPr>
                <w:rFonts w:hint="cs"/>
                <w:rtl/>
              </w:rPr>
              <w:t>اللهم ارحم خلفائي</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2" w:type="dxa"/>
          </w:tcPr>
          <w:p w:rsidR="00671DF3" w:rsidRDefault="00671DF3" w:rsidP="00671DF3">
            <w:pPr>
              <w:pStyle w:val="libVarCenter"/>
              <w:rPr>
                <w:rtl/>
              </w:rPr>
            </w:pPr>
            <w:r>
              <w:rPr>
                <w:rFonts w:hint="cs"/>
                <w:rtl/>
              </w:rPr>
              <w:t>59</w:t>
            </w:r>
            <w:r w:rsidR="00D0354E">
              <w:rPr>
                <w:rFonts w:hint="cs"/>
                <w:rtl/>
              </w:rPr>
              <w:t>/</w:t>
            </w:r>
            <w:r>
              <w:rPr>
                <w:rFonts w:hint="cs"/>
                <w:rtl/>
              </w:rPr>
              <w:t>22</w:t>
            </w:r>
          </w:p>
        </w:tc>
      </w:tr>
    </w:tbl>
    <w:p w:rsidR="00671DF3" w:rsidRDefault="00671DF3" w:rsidP="00671DF3">
      <w:pPr>
        <w:pStyle w:val="libNormal"/>
      </w:pPr>
      <w:r>
        <w:rPr>
          <w:rtl/>
        </w:rPr>
        <w:br w:type="page"/>
      </w:r>
    </w:p>
    <w:tbl>
      <w:tblPr>
        <w:tblStyle w:val="TableGrid"/>
        <w:bidiVisual/>
        <w:tblW w:w="0" w:type="auto"/>
        <w:tblLook w:val="01E0"/>
      </w:tblPr>
      <w:tblGrid>
        <w:gridCol w:w="3509"/>
        <w:gridCol w:w="236"/>
        <w:gridCol w:w="2599"/>
        <w:gridCol w:w="1133"/>
      </w:tblGrid>
      <w:tr w:rsidR="00671DF3" w:rsidTr="00FB0C5F">
        <w:tc>
          <w:tcPr>
            <w:tcW w:w="3509" w:type="dxa"/>
          </w:tcPr>
          <w:p w:rsidR="00671DF3" w:rsidRDefault="00671DF3" w:rsidP="00671DF3">
            <w:pPr>
              <w:pStyle w:val="libVar0"/>
              <w:rPr>
                <w:rtl/>
              </w:rPr>
            </w:pPr>
            <w:r>
              <w:rPr>
                <w:rFonts w:hint="cs"/>
                <w:rtl/>
              </w:rPr>
              <w:lastRenderedPageBreak/>
              <w:t>اللهم ارنا وجه وليك الميمون</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زيارة الحجة </w:t>
            </w:r>
            <w:r w:rsidR="008C44AB" w:rsidRPr="008C44AB">
              <w:rPr>
                <w:rStyle w:val="libAlaemChar"/>
                <w:rFonts w:hint="cs"/>
                <w:rtl/>
              </w:rPr>
              <w:t>عليه‌السلام</w:t>
            </w:r>
          </w:p>
        </w:tc>
        <w:tc>
          <w:tcPr>
            <w:tcW w:w="1133" w:type="dxa"/>
          </w:tcPr>
          <w:p w:rsidR="00671DF3" w:rsidRDefault="00671DF3" w:rsidP="00671DF3">
            <w:pPr>
              <w:pStyle w:val="libVarCenter"/>
              <w:rPr>
                <w:rtl/>
              </w:rPr>
            </w:pPr>
            <w:r>
              <w:rPr>
                <w:rFonts w:hint="cs"/>
                <w:rtl/>
              </w:rPr>
              <w:t>301</w:t>
            </w:r>
            <w:r w:rsidR="00D0354E">
              <w:rPr>
                <w:rFonts w:hint="cs"/>
                <w:rtl/>
              </w:rPr>
              <w:t>/</w:t>
            </w:r>
            <w:r>
              <w:rPr>
                <w:rFonts w:hint="cs"/>
                <w:rtl/>
              </w:rPr>
              <w:t>124</w:t>
            </w:r>
          </w:p>
        </w:tc>
      </w:tr>
      <w:tr w:rsidR="00671DF3" w:rsidTr="00FB0C5F">
        <w:tc>
          <w:tcPr>
            <w:tcW w:w="3509" w:type="dxa"/>
          </w:tcPr>
          <w:p w:rsidR="00671DF3" w:rsidRDefault="00671DF3" w:rsidP="00671DF3">
            <w:pPr>
              <w:pStyle w:val="libVar0"/>
              <w:rPr>
                <w:rtl/>
              </w:rPr>
            </w:pPr>
            <w:r>
              <w:rPr>
                <w:rFonts w:hint="cs"/>
                <w:rtl/>
              </w:rPr>
              <w:t>اللهم العن قتلة الحسين</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Default="00671DF3" w:rsidP="00671DF3">
            <w:pPr>
              <w:pStyle w:val="libVarCenter"/>
              <w:rPr>
                <w:rtl/>
              </w:rPr>
            </w:pPr>
            <w:r>
              <w:rPr>
                <w:rFonts w:hint="cs"/>
                <w:rtl/>
              </w:rPr>
              <w:t>348</w:t>
            </w:r>
            <w:r w:rsidR="00D0354E">
              <w:rPr>
                <w:rFonts w:hint="cs"/>
                <w:rtl/>
              </w:rPr>
              <w:t>/</w:t>
            </w:r>
            <w:r>
              <w:rPr>
                <w:rFonts w:hint="cs"/>
                <w:rtl/>
              </w:rPr>
              <w:t>10</w:t>
            </w:r>
          </w:p>
        </w:tc>
      </w:tr>
      <w:tr w:rsidR="00671DF3" w:rsidTr="00FB0C5F">
        <w:tc>
          <w:tcPr>
            <w:tcW w:w="3509" w:type="dxa"/>
          </w:tcPr>
          <w:p w:rsidR="00671DF3" w:rsidRDefault="00671DF3" w:rsidP="00671DF3">
            <w:pPr>
              <w:pStyle w:val="libVar0"/>
              <w:rPr>
                <w:rtl/>
              </w:rPr>
            </w:pPr>
            <w:r>
              <w:rPr>
                <w:rFonts w:hint="cs"/>
                <w:rtl/>
              </w:rPr>
              <w:t>اللهم إني أسالك باسمك العظيم</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العمري</w:t>
            </w:r>
          </w:p>
        </w:tc>
        <w:tc>
          <w:tcPr>
            <w:tcW w:w="1133" w:type="dxa"/>
          </w:tcPr>
          <w:p w:rsidR="00671DF3" w:rsidRDefault="00671DF3" w:rsidP="00671DF3">
            <w:pPr>
              <w:pStyle w:val="libVarCenter"/>
              <w:rPr>
                <w:rtl/>
              </w:rPr>
            </w:pPr>
            <w:r>
              <w:rPr>
                <w:rFonts w:hint="cs"/>
                <w:rtl/>
              </w:rPr>
              <w:t>246</w:t>
            </w:r>
            <w:r w:rsidR="00D0354E">
              <w:rPr>
                <w:rFonts w:hint="cs"/>
                <w:rtl/>
              </w:rPr>
              <w:t>/</w:t>
            </w:r>
            <w:r>
              <w:rPr>
                <w:rFonts w:hint="cs"/>
                <w:rtl/>
              </w:rPr>
              <w:t>6</w:t>
            </w:r>
          </w:p>
        </w:tc>
      </w:tr>
      <w:tr w:rsidR="00671DF3" w:rsidTr="00FB0C5F">
        <w:tc>
          <w:tcPr>
            <w:tcW w:w="3509" w:type="dxa"/>
          </w:tcPr>
          <w:p w:rsidR="00671DF3" w:rsidRDefault="00671DF3" w:rsidP="00671DF3">
            <w:pPr>
              <w:pStyle w:val="libVar0"/>
              <w:rPr>
                <w:rtl/>
              </w:rPr>
            </w:pPr>
            <w:r>
              <w:rPr>
                <w:rFonts w:hint="cs"/>
                <w:rtl/>
              </w:rPr>
              <w:t>اللهم إني أسالك بانك لا اله أنت</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عيسى </w:t>
            </w:r>
            <w:r w:rsidR="008C44AB" w:rsidRPr="008C44AB">
              <w:rPr>
                <w:rStyle w:val="libAlaemChar"/>
                <w:rFonts w:hint="cs"/>
                <w:rtl/>
              </w:rPr>
              <w:t>عليه‌السلام</w:t>
            </w:r>
          </w:p>
        </w:tc>
        <w:tc>
          <w:tcPr>
            <w:tcW w:w="1133" w:type="dxa"/>
          </w:tcPr>
          <w:p w:rsidR="00671DF3" w:rsidRDefault="00671DF3" w:rsidP="00671DF3">
            <w:pPr>
              <w:pStyle w:val="libVarCenter"/>
              <w:rPr>
                <w:rtl/>
              </w:rPr>
            </w:pPr>
            <w:r>
              <w:rPr>
                <w:rFonts w:hint="cs"/>
                <w:rtl/>
              </w:rPr>
              <w:t>165</w:t>
            </w:r>
            <w:r w:rsidR="00D0354E">
              <w:rPr>
                <w:rFonts w:hint="cs"/>
                <w:rtl/>
              </w:rPr>
              <w:t>/</w:t>
            </w:r>
            <w:r>
              <w:rPr>
                <w:rFonts w:hint="cs"/>
                <w:rtl/>
              </w:rPr>
              <w:t>43</w:t>
            </w:r>
          </w:p>
        </w:tc>
      </w:tr>
      <w:tr w:rsidR="00671DF3" w:rsidTr="00FB0C5F">
        <w:tc>
          <w:tcPr>
            <w:tcW w:w="3509" w:type="dxa"/>
          </w:tcPr>
          <w:p w:rsidR="00671DF3" w:rsidRDefault="00671DF3" w:rsidP="00671DF3">
            <w:pPr>
              <w:pStyle w:val="libVar0"/>
              <w:rPr>
                <w:rtl/>
              </w:rPr>
            </w:pPr>
            <w:r>
              <w:rPr>
                <w:rFonts w:hint="cs"/>
                <w:rtl/>
              </w:rPr>
              <w:t>اللهم إني أسالك بحق المولود في هذا اليوم</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الامام لعسكري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320</w:t>
            </w:r>
            <w:r w:rsidR="00D0354E">
              <w:rPr>
                <w:rFonts w:hint="cs"/>
                <w:rtl/>
              </w:rPr>
              <w:t>/</w:t>
            </w:r>
            <w:r w:rsidRPr="00CA34E6">
              <w:rPr>
                <w:rFonts w:hint="cs"/>
                <w:rtl/>
              </w:rPr>
              <w:t>22</w:t>
            </w:r>
          </w:p>
        </w:tc>
      </w:tr>
      <w:tr w:rsidR="00671DF3" w:rsidTr="00FB0C5F">
        <w:tc>
          <w:tcPr>
            <w:tcW w:w="3509" w:type="dxa"/>
          </w:tcPr>
          <w:p w:rsidR="00671DF3" w:rsidRDefault="00671DF3" w:rsidP="00671DF3">
            <w:pPr>
              <w:pStyle w:val="libVar0"/>
              <w:rPr>
                <w:rtl/>
              </w:rPr>
            </w:pPr>
            <w:r>
              <w:rPr>
                <w:rFonts w:hint="cs"/>
                <w:rtl/>
              </w:rPr>
              <w:t>اللهم بحق هذه التربة الطاهرة</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روي</w:t>
            </w:r>
          </w:p>
        </w:tc>
        <w:tc>
          <w:tcPr>
            <w:tcW w:w="1133" w:type="dxa"/>
          </w:tcPr>
          <w:p w:rsidR="00671DF3" w:rsidRPr="00CA34E6" w:rsidRDefault="00671DF3" w:rsidP="00671DF3">
            <w:pPr>
              <w:pStyle w:val="libVarCenter"/>
              <w:rPr>
                <w:rtl/>
              </w:rPr>
            </w:pPr>
            <w:r w:rsidRPr="00CA34E6">
              <w:rPr>
                <w:rFonts w:hint="cs"/>
                <w:rtl/>
              </w:rPr>
              <w:t>329</w:t>
            </w:r>
            <w:r w:rsidR="00D0354E">
              <w:rPr>
                <w:rFonts w:hint="cs"/>
                <w:rtl/>
              </w:rPr>
              <w:t>/</w:t>
            </w:r>
            <w:r w:rsidRPr="00CA34E6">
              <w:rPr>
                <w:rFonts w:hint="cs"/>
                <w:rtl/>
              </w:rPr>
              <w:t>40</w:t>
            </w:r>
          </w:p>
        </w:tc>
      </w:tr>
      <w:tr w:rsidR="00671DF3" w:rsidTr="00FB0C5F">
        <w:tc>
          <w:tcPr>
            <w:tcW w:w="3509" w:type="dxa"/>
          </w:tcPr>
          <w:p w:rsidR="00671DF3" w:rsidRDefault="00671DF3" w:rsidP="00671DF3">
            <w:pPr>
              <w:pStyle w:val="libVar0"/>
              <w:rPr>
                <w:rtl/>
              </w:rPr>
            </w:pPr>
            <w:r>
              <w:rPr>
                <w:rFonts w:hint="cs"/>
                <w:rtl/>
              </w:rPr>
              <w:t>اللهم تمم بهم كلماتك وأتجز بهم وعدك</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332</w:t>
            </w:r>
            <w:r w:rsidR="00D0354E">
              <w:rPr>
                <w:rFonts w:hint="cs"/>
                <w:rtl/>
              </w:rPr>
              <w:t>/</w:t>
            </w:r>
            <w:r w:rsidRPr="00CA34E6">
              <w:rPr>
                <w:rFonts w:hint="cs"/>
                <w:rtl/>
              </w:rPr>
              <w:t>44</w:t>
            </w:r>
          </w:p>
        </w:tc>
      </w:tr>
      <w:tr w:rsidR="00671DF3" w:rsidTr="00FB0C5F">
        <w:tc>
          <w:tcPr>
            <w:tcW w:w="3509" w:type="dxa"/>
          </w:tcPr>
          <w:p w:rsidR="00671DF3" w:rsidRDefault="00671DF3" w:rsidP="00671DF3">
            <w:pPr>
              <w:pStyle w:val="libVar0"/>
              <w:rPr>
                <w:rtl/>
              </w:rPr>
            </w:pPr>
            <w:r>
              <w:rPr>
                <w:rFonts w:hint="cs"/>
                <w:rtl/>
              </w:rPr>
              <w:t xml:space="preserve">اللهم داحي الكعبة وفالق الحبة </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روي </w:t>
            </w:r>
          </w:p>
        </w:tc>
        <w:tc>
          <w:tcPr>
            <w:tcW w:w="1133" w:type="dxa"/>
          </w:tcPr>
          <w:p w:rsidR="00671DF3" w:rsidRPr="00CA34E6" w:rsidRDefault="00671DF3" w:rsidP="00671DF3">
            <w:pPr>
              <w:pStyle w:val="libVarCenter"/>
              <w:rPr>
                <w:rtl/>
              </w:rPr>
            </w:pPr>
            <w:r w:rsidRPr="00CA34E6">
              <w:rPr>
                <w:rFonts w:hint="cs"/>
                <w:rtl/>
              </w:rPr>
              <w:t>317</w:t>
            </w:r>
            <w:r w:rsidR="00D0354E">
              <w:rPr>
                <w:rFonts w:hint="cs"/>
                <w:rtl/>
              </w:rPr>
              <w:t>/</w:t>
            </w:r>
            <w:r w:rsidRPr="00CA34E6">
              <w:rPr>
                <w:rFonts w:hint="cs"/>
                <w:rtl/>
              </w:rPr>
              <w:t>17</w:t>
            </w:r>
          </w:p>
        </w:tc>
      </w:tr>
      <w:tr w:rsidR="00671DF3" w:rsidTr="00FB0C5F">
        <w:tc>
          <w:tcPr>
            <w:tcW w:w="3509" w:type="dxa"/>
          </w:tcPr>
          <w:p w:rsidR="00671DF3" w:rsidRDefault="00671DF3" w:rsidP="00671DF3">
            <w:pPr>
              <w:pStyle w:val="libVar0"/>
              <w:rPr>
                <w:rtl/>
              </w:rPr>
            </w:pPr>
            <w:r>
              <w:rPr>
                <w:rFonts w:hint="cs"/>
                <w:rtl/>
              </w:rPr>
              <w:t>اللهم رب السماوات السبع ورب</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عيسى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156</w:t>
            </w:r>
          </w:p>
        </w:tc>
      </w:tr>
      <w:tr w:rsidR="00671DF3" w:rsidTr="00FB0C5F">
        <w:tc>
          <w:tcPr>
            <w:tcW w:w="3509" w:type="dxa"/>
          </w:tcPr>
          <w:p w:rsidR="00671DF3" w:rsidRDefault="00671DF3" w:rsidP="00671DF3">
            <w:pPr>
              <w:pStyle w:val="libVar0"/>
              <w:rPr>
                <w:rtl/>
              </w:rPr>
            </w:pPr>
            <w:r>
              <w:rPr>
                <w:rFonts w:hint="cs"/>
                <w:rtl/>
              </w:rPr>
              <w:t>اللهم صل على ذربة نبيك</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روي</w:t>
            </w:r>
          </w:p>
        </w:tc>
        <w:tc>
          <w:tcPr>
            <w:tcW w:w="1133" w:type="dxa"/>
          </w:tcPr>
          <w:p w:rsidR="00671DF3" w:rsidRPr="00CA34E6" w:rsidRDefault="00671DF3" w:rsidP="00671DF3">
            <w:pPr>
              <w:pStyle w:val="libVarCenter"/>
              <w:rPr>
                <w:rtl/>
              </w:rPr>
            </w:pPr>
            <w:r w:rsidRPr="00CA34E6">
              <w:rPr>
                <w:rFonts w:hint="cs"/>
                <w:rtl/>
              </w:rPr>
              <w:t>317</w:t>
            </w:r>
            <w:r w:rsidR="00D0354E">
              <w:rPr>
                <w:rFonts w:hint="cs"/>
                <w:rtl/>
              </w:rPr>
              <w:t>/</w:t>
            </w:r>
            <w:r w:rsidRPr="00CA34E6">
              <w:rPr>
                <w:rFonts w:hint="cs"/>
                <w:rtl/>
              </w:rPr>
              <w:t>16</w:t>
            </w:r>
          </w:p>
        </w:tc>
      </w:tr>
      <w:tr w:rsidR="00671DF3" w:rsidTr="00FB0C5F">
        <w:tc>
          <w:tcPr>
            <w:tcW w:w="3509" w:type="dxa"/>
          </w:tcPr>
          <w:p w:rsidR="00671DF3" w:rsidRDefault="00671DF3" w:rsidP="00671DF3">
            <w:pPr>
              <w:pStyle w:val="libVar0"/>
              <w:rPr>
                <w:rtl/>
              </w:rPr>
            </w:pPr>
            <w:r>
              <w:rPr>
                <w:rFonts w:hint="cs"/>
                <w:rtl/>
              </w:rPr>
              <w:t>اللهم صل على محمد المصطفى وعلي المرتضى</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صاحب الزمان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395</w:t>
            </w:r>
            <w:r w:rsidR="00D0354E">
              <w:rPr>
                <w:rFonts w:hint="cs"/>
                <w:rtl/>
              </w:rPr>
              <w:t>/</w:t>
            </w:r>
            <w:r w:rsidRPr="00CA34E6">
              <w:rPr>
                <w:rFonts w:hint="cs"/>
                <w:rtl/>
              </w:rPr>
              <w:t>4</w:t>
            </w:r>
          </w:p>
        </w:tc>
      </w:tr>
      <w:tr w:rsidR="00671DF3" w:rsidTr="00FB0C5F">
        <w:tc>
          <w:tcPr>
            <w:tcW w:w="3509" w:type="dxa"/>
          </w:tcPr>
          <w:p w:rsidR="00671DF3" w:rsidRDefault="00671DF3" w:rsidP="00671DF3">
            <w:pPr>
              <w:pStyle w:val="libVar0"/>
              <w:rPr>
                <w:rtl/>
              </w:rPr>
            </w:pPr>
            <w:r>
              <w:rPr>
                <w:rFonts w:hint="cs"/>
                <w:rtl/>
              </w:rPr>
              <w:t>اللهم صل على محمد وآل محمد إنك</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350</w:t>
            </w:r>
            <w:r w:rsidR="00D0354E">
              <w:rPr>
                <w:rFonts w:hint="cs"/>
                <w:rtl/>
              </w:rPr>
              <w:t>/</w:t>
            </w:r>
            <w:r w:rsidRPr="00CA34E6">
              <w:rPr>
                <w:rFonts w:hint="cs"/>
                <w:rtl/>
              </w:rPr>
              <w:t>92</w:t>
            </w:r>
          </w:p>
        </w:tc>
      </w:tr>
      <w:tr w:rsidR="00671DF3" w:rsidTr="00FB0C5F">
        <w:tc>
          <w:tcPr>
            <w:tcW w:w="3509" w:type="dxa"/>
          </w:tcPr>
          <w:p w:rsidR="00671DF3" w:rsidRDefault="00671DF3" w:rsidP="00671DF3">
            <w:pPr>
              <w:pStyle w:val="libVar0"/>
              <w:rPr>
                <w:rtl/>
              </w:rPr>
            </w:pPr>
            <w:r>
              <w:rPr>
                <w:rFonts w:hint="cs"/>
                <w:rtl/>
              </w:rPr>
              <w:t>اللهم صل على محمد وأهل بيته</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روي</w:t>
            </w:r>
          </w:p>
        </w:tc>
        <w:tc>
          <w:tcPr>
            <w:tcW w:w="1133" w:type="dxa"/>
          </w:tcPr>
          <w:p w:rsidR="00671DF3" w:rsidRPr="00CA34E6" w:rsidRDefault="00671DF3" w:rsidP="00671DF3">
            <w:pPr>
              <w:pStyle w:val="libVarCenter"/>
              <w:rPr>
                <w:rtl/>
              </w:rPr>
            </w:pPr>
            <w:r w:rsidRPr="00CA34E6">
              <w:rPr>
                <w:rFonts w:hint="cs"/>
                <w:rtl/>
              </w:rPr>
              <w:t>316</w:t>
            </w:r>
            <w:r w:rsidR="00D0354E">
              <w:rPr>
                <w:rFonts w:hint="cs"/>
                <w:rtl/>
              </w:rPr>
              <w:t>/</w:t>
            </w:r>
            <w:r w:rsidRPr="00CA34E6">
              <w:rPr>
                <w:rFonts w:hint="cs"/>
                <w:rtl/>
              </w:rPr>
              <w:t>14</w:t>
            </w:r>
          </w:p>
        </w:tc>
      </w:tr>
      <w:tr w:rsidR="00671DF3" w:rsidTr="00FB0C5F">
        <w:tc>
          <w:tcPr>
            <w:tcW w:w="3509" w:type="dxa"/>
          </w:tcPr>
          <w:p w:rsidR="00671DF3" w:rsidRDefault="00671DF3" w:rsidP="00671DF3">
            <w:pPr>
              <w:pStyle w:val="libVar0"/>
              <w:rPr>
                <w:rtl/>
              </w:rPr>
            </w:pPr>
            <w:r>
              <w:rPr>
                <w:rFonts w:hint="cs"/>
                <w:rtl/>
              </w:rPr>
              <w:t>اللهم وشرف بما استقل به من القيام</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روي</w:t>
            </w:r>
          </w:p>
        </w:tc>
        <w:tc>
          <w:tcPr>
            <w:tcW w:w="1133" w:type="dxa"/>
          </w:tcPr>
          <w:p w:rsidR="00671DF3" w:rsidRPr="00CA34E6" w:rsidRDefault="00671DF3" w:rsidP="00671DF3">
            <w:pPr>
              <w:pStyle w:val="libVarCenter"/>
              <w:rPr>
                <w:rtl/>
              </w:rPr>
            </w:pPr>
            <w:r w:rsidRPr="00CA34E6">
              <w:rPr>
                <w:rFonts w:hint="cs"/>
                <w:rtl/>
              </w:rPr>
              <w:t>315</w:t>
            </w:r>
            <w:r w:rsidR="00D0354E">
              <w:rPr>
                <w:rFonts w:hint="cs"/>
                <w:rtl/>
              </w:rPr>
              <w:t>/</w:t>
            </w:r>
            <w:r w:rsidRPr="00CA34E6">
              <w:rPr>
                <w:rFonts w:hint="cs"/>
                <w:rtl/>
              </w:rPr>
              <w:t>13</w:t>
            </w:r>
          </w:p>
        </w:tc>
      </w:tr>
      <w:tr w:rsidR="00671DF3" w:rsidTr="00FB0C5F">
        <w:tc>
          <w:tcPr>
            <w:tcW w:w="3509" w:type="dxa"/>
          </w:tcPr>
          <w:p w:rsidR="00671DF3" w:rsidRDefault="00671DF3" w:rsidP="00671DF3">
            <w:pPr>
              <w:pStyle w:val="libVar0"/>
              <w:rPr>
                <w:rtl/>
              </w:rPr>
            </w:pPr>
            <w:r>
              <w:rPr>
                <w:rFonts w:hint="cs"/>
                <w:rtl/>
              </w:rPr>
              <w:t>اليس قد أخبر الله عن الذين من قبلهم</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130</w:t>
            </w:r>
            <w:r w:rsidR="00D0354E">
              <w:rPr>
                <w:rFonts w:hint="cs"/>
                <w:rtl/>
              </w:rPr>
              <w:t>/</w:t>
            </w:r>
            <w:r w:rsidRPr="00CA34E6">
              <w:rPr>
                <w:rFonts w:hint="cs"/>
                <w:rtl/>
              </w:rPr>
              <w:t>7</w:t>
            </w:r>
          </w:p>
        </w:tc>
      </w:tr>
      <w:tr w:rsidR="00671DF3" w:rsidTr="00FB0C5F">
        <w:tc>
          <w:tcPr>
            <w:tcW w:w="3509" w:type="dxa"/>
          </w:tcPr>
          <w:p w:rsidR="00671DF3" w:rsidRDefault="00671DF3" w:rsidP="00671DF3">
            <w:pPr>
              <w:pStyle w:val="libVar0"/>
              <w:rPr>
                <w:rtl/>
              </w:rPr>
            </w:pPr>
            <w:r>
              <w:rPr>
                <w:rFonts w:hint="cs"/>
                <w:rtl/>
              </w:rPr>
              <w:t>أما علمت أنه ما منا أحد الا ويقع</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الامام الحسن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328</w:t>
            </w:r>
            <w:r w:rsidR="00D0354E">
              <w:rPr>
                <w:rFonts w:hint="cs"/>
                <w:rtl/>
              </w:rPr>
              <w:t>/</w:t>
            </w:r>
            <w:r w:rsidRPr="00CA34E6">
              <w:rPr>
                <w:rFonts w:hint="cs"/>
                <w:rtl/>
              </w:rPr>
              <w:t>38</w:t>
            </w:r>
          </w:p>
        </w:tc>
      </w:tr>
      <w:tr w:rsidR="00671DF3" w:rsidTr="00FB0C5F">
        <w:tc>
          <w:tcPr>
            <w:tcW w:w="3509" w:type="dxa"/>
          </w:tcPr>
          <w:p w:rsidR="00671DF3" w:rsidRDefault="00671DF3" w:rsidP="00671DF3">
            <w:pPr>
              <w:pStyle w:val="libVar0"/>
              <w:rPr>
                <w:rtl/>
              </w:rPr>
            </w:pPr>
            <w:r>
              <w:rPr>
                <w:rFonts w:hint="cs"/>
                <w:rtl/>
              </w:rPr>
              <w:t>أما علمتم أنه ما منا أحد إلا تقع</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الامام الحسن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372</w:t>
            </w:r>
            <w:r w:rsidR="00D0354E">
              <w:rPr>
                <w:rFonts w:hint="cs"/>
                <w:rtl/>
              </w:rPr>
              <w:t>/</w:t>
            </w:r>
            <w:r w:rsidRPr="00CA34E6">
              <w:rPr>
                <w:rFonts w:hint="cs"/>
                <w:rtl/>
              </w:rPr>
              <w:t>135</w:t>
            </w:r>
          </w:p>
        </w:tc>
      </w:tr>
      <w:tr w:rsidR="00671DF3" w:rsidTr="00FB0C5F">
        <w:tc>
          <w:tcPr>
            <w:tcW w:w="3509" w:type="dxa"/>
          </w:tcPr>
          <w:p w:rsidR="00671DF3" w:rsidRDefault="00671DF3" w:rsidP="00671DF3">
            <w:pPr>
              <w:pStyle w:val="libVar0"/>
              <w:rPr>
                <w:rtl/>
              </w:rPr>
            </w:pPr>
            <w:r>
              <w:rPr>
                <w:rFonts w:hint="cs"/>
                <w:rtl/>
              </w:rPr>
              <w:t>أما لو قام قائمنا لقد ردت اليه الحميراء</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252</w:t>
            </w:r>
            <w:r w:rsidR="00D0354E">
              <w:rPr>
                <w:rFonts w:hint="cs"/>
                <w:rtl/>
              </w:rPr>
              <w:t>/</w:t>
            </w:r>
            <w:r w:rsidRPr="00CA34E6">
              <w:rPr>
                <w:rFonts w:hint="cs"/>
                <w:rtl/>
              </w:rPr>
              <w:t>16</w:t>
            </w:r>
          </w:p>
        </w:tc>
      </w:tr>
      <w:tr w:rsidR="00671DF3" w:rsidTr="00FB0C5F">
        <w:tc>
          <w:tcPr>
            <w:tcW w:w="3509" w:type="dxa"/>
          </w:tcPr>
          <w:p w:rsidR="00671DF3" w:rsidRDefault="00671DF3" w:rsidP="00671DF3">
            <w:pPr>
              <w:pStyle w:val="libVar0"/>
              <w:rPr>
                <w:rtl/>
              </w:rPr>
            </w:pPr>
            <w:r>
              <w:rPr>
                <w:rFonts w:hint="cs"/>
                <w:rtl/>
              </w:rPr>
              <w:t>أما والله إنه شر عليكم أن تقولوا</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56</w:t>
            </w:r>
            <w:r w:rsidR="00D0354E">
              <w:rPr>
                <w:rFonts w:hint="cs"/>
                <w:rtl/>
              </w:rPr>
              <w:t>/</w:t>
            </w:r>
            <w:r w:rsidRPr="00CA34E6">
              <w:rPr>
                <w:rFonts w:hint="cs"/>
                <w:rtl/>
              </w:rPr>
              <w:t>16</w:t>
            </w:r>
          </w:p>
        </w:tc>
      </w:tr>
      <w:tr w:rsidR="00671DF3" w:rsidTr="00FB0C5F">
        <w:tc>
          <w:tcPr>
            <w:tcW w:w="3509" w:type="dxa"/>
          </w:tcPr>
          <w:p w:rsidR="00671DF3" w:rsidRDefault="00671DF3" w:rsidP="00671DF3">
            <w:pPr>
              <w:pStyle w:val="libVar0"/>
              <w:rPr>
                <w:rtl/>
              </w:rPr>
            </w:pPr>
            <w:r>
              <w:rPr>
                <w:rFonts w:hint="cs"/>
                <w:rtl/>
              </w:rPr>
              <w:t>أما والله لقد أوجع قلبي موت أبان</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270</w:t>
            </w:r>
            <w:r w:rsidR="00D0354E">
              <w:rPr>
                <w:rFonts w:hint="cs"/>
                <w:rtl/>
              </w:rPr>
              <w:t>/</w:t>
            </w:r>
            <w:r w:rsidRPr="00CA34E6">
              <w:rPr>
                <w:rFonts w:hint="cs"/>
                <w:rtl/>
              </w:rPr>
              <w:t>62</w:t>
            </w:r>
          </w:p>
        </w:tc>
      </w:tr>
      <w:tr w:rsidR="00671DF3" w:rsidTr="00FB0C5F">
        <w:tc>
          <w:tcPr>
            <w:tcW w:w="3509" w:type="dxa"/>
          </w:tcPr>
          <w:p w:rsidR="00671DF3" w:rsidRDefault="00671DF3" w:rsidP="00671DF3">
            <w:pPr>
              <w:pStyle w:val="libVar0"/>
              <w:rPr>
                <w:rtl/>
              </w:rPr>
            </w:pPr>
            <w:r>
              <w:rPr>
                <w:rFonts w:hint="cs"/>
                <w:rtl/>
              </w:rPr>
              <w:t>أما إذا قامت عليه الحجة ممن يثق به</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59</w:t>
            </w:r>
            <w:r w:rsidR="00D0354E">
              <w:rPr>
                <w:rFonts w:hint="cs"/>
                <w:rtl/>
              </w:rPr>
              <w:t>/</w:t>
            </w:r>
            <w:r w:rsidRPr="00CA34E6">
              <w:rPr>
                <w:rFonts w:hint="cs"/>
                <w:rtl/>
              </w:rPr>
              <w:t>24</w:t>
            </w:r>
          </w:p>
        </w:tc>
      </w:tr>
      <w:tr w:rsidR="00671DF3" w:rsidTr="00FB0C5F">
        <w:tc>
          <w:tcPr>
            <w:tcW w:w="3509" w:type="dxa"/>
          </w:tcPr>
          <w:p w:rsidR="00671DF3" w:rsidRDefault="00671DF3" w:rsidP="00671DF3">
            <w:pPr>
              <w:pStyle w:val="libVar0"/>
              <w:rPr>
                <w:rtl/>
              </w:rPr>
            </w:pPr>
            <w:r>
              <w:rPr>
                <w:rFonts w:hint="cs"/>
                <w:rtl/>
              </w:rPr>
              <w:t>أما في قولي فخمسمائة سنة</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3" w:type="dxa"/>
          </w:tcPr>
          <w:p w:rsidR="00671DF3" w:rsidRPr="00CA34E6" w:rsidRDefault="00671DF3" w:rsidP="00671DF3">
            <w:pPr>
              <w:pStyle w:val="libVarCenter"/>
              <w:rPr>
                <w:rtl/>
              </w:rPr>
            </w:pPr>
            <w:r w:rsidRPr="00CA34E6">
              <w:rPr>
                <w:rFonts w:hint="cs"/>
                <w:rtl/>
              </w:rPr>
              <w:t>176</w:t>
            </w:r>
            <w:r w:rsidR="00D0354E">
              <w:rPr>
                <w:rFonts w:hint="cs"/>
                <w:rtl/>
              </w:rPr>
              <w:t>/</w:t>
            </w:r>
            <w:r w:rsidRPr="00CA34E6">
              <w:rPr>
                <w:rFonts w:hint="cs"/>
                <w:rtl/>
              </w:rPr>
              <w:t>2</w:t>
            </w:r>
          </w:p>
        </w:tc>
      </w:tr>
      <w:tr w:rsidR="00671DF3" w:rsidTr="00FB0C5F">
        <w:tc>
          <w:tcPr>
            <w:tcW w:w="3509" w:type="dxa"/>
          </w:tcPr>
          <w:p w:rsidR="00671DF3" w:rsidRDefault="00671DF3" w:rsidP="00671DF3">
            <w:pPr>
              <w:pStyle w:val="libVar0"/>
              <w:rPr>
                <w:rtl/>
              </w:rPr>
            </w:pPr>
            <w:r>
              <w:rPr>
                <w:rFonts w:hint="cs"/>
                <w:rtl/>
              </w:rPr>
              <w:t>الامام واحد دهره لا يدانيه عالم</w:t>
            </w:r>
          </w:p>
        </w:tc>
        <w:tc>
          <w:tcPr>
            <w:tcW w:w="236" w:type="dxa"/>
          </w:tcPr>
          <w:p w:rsidR="00671DF3" w:rsidRDefault="00671DF3" w:rsidP="00D0354E">
            <w:pPr>
              <w:rPr>
                <w:rtl/>
              </w:rPr>
            </w:pPr>
          </w:p>
        </w:tc>
        <w:tc>
          <w:tcPr>
            <w:tcW w:w="2599" w:type="dxa"/>
          </w:tcPr>
          <w:p w:rsidR="00671DF3" w:rsidRDefault="00671DF3" w:rsidP="00671DF3">
            <w:pPr>
              <w:pStyle w:val="libVar0"/>
              <w:rPr>
                <w:rtl/>
              </w:rPr>
            </w:pPr>
            <w:r>
              <w:rPr>
                <w:rFonts w:hint="cs"/>
                <w:rtl/>
              </w:rPr>
              <w:t xml:space="preserve">عنهم </w:t>
            </w:r>
            <w:r w:rsidR="008C44AB" w:rsidRPr="008C44AB">
              <w:rPr>
                <w:rStyle w:val="libAlaemChar"/>
                <w:rFonts w:hint="cs"/>
                <w:rtl/>
              </w:rPr>
              <w:t>عليهم‌السلام</w:t>
            </w:r>
          </w:p>
        </w:tc>
        <w:tc>
          <w:tcPr>
            <w:tcW w:w="1133" w:type="dxa"/>
          </w:tcPr>
          <w:p w:rsidR="00671DF3" w:rsidRPr="00CA34E6" w:rsidRDefault="00671DF3" w:rsidP="00671DF3">
            <w:pPr>
              <w:pStyle w:val="libVarCenter"/>
              <w:rPr>
                <w:rtl/>
              </w:rPr>
            </w:pPr>
            <w:r w:rsidRPr="00CA34E6">
              <w:rPr>
                <w:rFonts w:hint="cs"/>
                <w:rtl/>
              </w:rPr>
              <w:t>412</w:t>
            </w:r>
            <w:r>
              <w:rPr>
                <w:rFonts w:hint="cs"/>
                <w:rtl/>
              </w:rPr>
              <w:t xml:space="preserve"> </w:t>
            </w:r>
            <w:r w:rsidRPr="00CA34E6">
              <w:rPr>
                <w:rFonts w:hint="cs"/>
                <w:rtl/>
              </w:rPr>
              <w:t>و</w:t>
            </w:r>
            <w:r>
              <w:rPr>
                <w:rFonts w:hint="cs"/>
                <w:rtl/>
              </w:rPr>
              <w:t xml:space="preserve"> </w:t>
            </w:r>
            <w:r w:rsidRPr="00CA34E6">
              <w:rPr>
                <w:rFonts w:hint="cs"/>
                <w:rtl/>
              </w:rPr>
              <w:t>417</w:t>
            </w:r>
          </w:p>
        </w:tc>
      </w:tr>
    </w:tbl>
    <w:p w:rsidR="00671DF3" w:rsidRDefault="00671DF3" w:rsidP="00671DF3">
      <w:pPr>
        <w:pStyle w:val="libNormal"/>
      </w:pPr>
      <w:r>
        <w:rPr>
          <w:rtl/>
        </w:rPr>
        <w:br w:type="page"/>
      </w:r>
    </w:p>
    <w:tbl>
      <w:tblPr>
        <w:tblStyle w:val="TableGrid"/>
        <w:bidiVisual/>
        <w:tblW w:w="0" w:type="auto"/>
        <w:tblLook w:val="01E0"/>
      </w:tblPr>
      <w:tblGrid>
        <w:gridCol w:w="3368"/>
        <w:gridCol w:w="236"/>
        <w:gridCol w:w="2741"/>
        <w:gridCol w:w="1134"/>
      </w:tblGrid>
      <w:tr w:rsidR="00671DF3" w:rsidTr="00532DD5">
        <w:tc>
          <w:tcPr>
            <w:tcW w:w="3368" w:type="dxa"/>
          </w:tcPr>
          <w:p w:rsidR="00671DF3" w:rsidRDefault="00671DF3" w:rsidP="00671DF3">
            <w:pPr>
              <w:pStyle w:val="libVar0"/>
              <w:rPr>
                <w:rtl/>
              </w:rPr>
            </w:pPr>
            <w:r>
              <w:rPr>
                <w:rFonts w:hint="cs"/>
                <w:rtl/>
              </w:rPr>
              <w:lastRenderedPageBreak/>
              <w:t xml:space="preserve">أمرني رسول الله </w:t>
            </w:r>
            <w:r w:rsidR="008C44AB" w:rsidRPr="008C44AB">
              <w:rPr>
                <w:rStyle w:val="libAlaemChar"/>
                <w:rFonts w:hint="cs"/>
                <w:rtl/>
              </w:rPr>
              <w:t>صلى‌الله‌عليه‌وآله‌وسلم</w:t>
            </w:r>
            <w:r>
              <w:rPr>
                <w:rFonts w:hint="cs"/>
                <w:rtl/>
              </w:rPr>
              <w:t xml:space="preserve"> اذا توفي ان أستفي</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الامام علي بن أبي طالب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221</w:t>
            </w:r>
            <w:r w:rsidR="00D0354E">
              <w:rPr>
                <w:rFonts w:hint="cs"/>
                <w:rtl/>
              </w:rPr>
              <w:t>/</w:t>
            </w:r>
            <w:r>
              <w:rPr>
                <w:rFonts w:hint="cs"/>
                <w:rtl/>
              </w:rPr>
              <w:t>3</w:t>
            </w:r>
          </w:p>
        </w:tc>
      </w:tr>
      <w:tr w:rsidR="00671DF3" w:rsidTr="00532DD5">
        <w:tc>
          <w:tcPr>
            <w:tcW w:w="3368" w:type="dxa"/>
          </w:tcPr>
          <w:p w:rsidR="00671DF3" w:rsidRDefault="00671DF3" w:rsidP="00671DF3">
            <w:pPr>
              <w:pStyle w:val="libVar0"/>
              <w:rPr>
                <w:rtl/>
              </w:rPr>
            </w:pPr>
            <w:r>
              <w:rPr>
                <w:rFonts w:hint="cs"/>
                <w:rtl/>
              </w:rPr>
              <w:t>إن أردت أن تراني في الدنيا فانظر</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قدسي</w:t>
            </w:r>
          </w:p>
        </w:tc>
        <w:tc>
          <w:tcPr>
            <w:tcW w:w="1134" w:type="dxa"/>
          </w:tcPr>
          <w:p w:rsidR="00671DF3" w:rsidRDefault="00671DF3" w:rsidP="00671DF3">
            <w:pPr>
              <w:pStyle w:val="libVarCenter"/>
              <w:rPr>
                <w:rtl/>
              </w:rPr>
            </w:pPr>
            <w:r>
              <w:rPr>
                <w:rFonts w:hint="cs"/>
                <w:rtl/>
              </w:rPr>
              <w:t>199</w:t>
            </w:r>
            <w:r w:rsidR="00D0354E">
              <w:rPr>
                <w:rFonts w:hint="cs"/>
                <w:rtl/>
              </w:rPr>
              <w:t>/</w:t>
            </w:r>
            <w:r>
              <w:rPr>
                <w:rFonts w:hint="cs"/>
                <w:rtl/>
              </w:rPr>
              <w:t>43</w:t>
            </w:r>
          </w:p>
        </w:tc>
      </w:tr>
      <w:tr w:rsidR="00671DF3" w:rsidTr="00532DD5">
        <w:tc>
          <w:tcPr>
            <w:tcW w:w="3368" w:type="dxa"/>
          </w:tcPr>
          <w:p w:rsidR="00671DF3" w:rsidRDefault="00671DF3" w:rsidP="00671DF3">
            <w:pPr>
              <w:pStyle w:val="libVar0"/>
              <w:rPr>
                <w:rtl/>
              </w:rPr>
            </w:pPr>
            <w:r>
              <w:rPr>
                <w:rFonts w:hint="cs"/>
                <w:rtl/>
              </w:rPr>
              <w:t>إن أردت أن ترجعي الى أبويك فهما</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215</w:t>
            </w:r>
            <w:r w:rsidR="00D0354E">
              <w:rPr>
                <w:rFonts w:hint="cs"/>
                <w:rtl/>
              </w:rPr>
              <w:t>/</w:t>
            </w:r>
            <w:r>
              <w:rPr>
                <w:rFonts w:hint="cs"/>
                <w:rtl/>
              </w:rPr>
              <w:t>22</w:t>
            </w:r>
          </w:p>
        </w:tc>
      </w:tr>
      <w:tr w:rsidR="00671DF3" w:rsidTr="00532DD5">
        <w:tc>
          <w:tcPr>
            <w:tcW w:w="3368" w:type="dxa"/>
          </w:tcPr>
          <w:p w:rsidR="00671DF3" w:rsidRDefault="00671DF3" w:rsidP="00671DF3">
            <w:pPr>
              <w:pStyle w:val="libVar0"/>
              <w:rPr>
                <w:rtl/>
              </w:rPr>
            </w:pPr>
            <w:r>
              <w:rPr>
                <w:rFonts w:hint="cs"/>
                <w:rtl/>
              </w:rPr>
              <w:t xml:space="preserve">إن أريتك رسول الله </w:t>
            </w:r>
            <w:r w:rsidR="008C44AB" w:rsidRPr="008C44AB">
              <w:rPr>
                <w:rStyle w:val="libAlaemChar"/>
                <w:rFonts w:hint="cs"/>
                <w:rtl/>
              </w:rPr>
              <w:t>صلى‌الله‌عليه‌وآله‌وسلم</w:t>
            </w:r>
            <w:r>
              <w:rPr>
                <w:rFonts w:hint="cs"/>
                <w:rtl/>
              </w:rPr>
              <w:t xml:space="preserve"> حتى يخبرك بأني</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226</w:t>
            </w:r>
            <w:r w:rsidR="00D0354E">
              <w:rPr>
                <w:rFonts w:hint="cs"/>
                <w:rtl/>
              </w:rPr>
              <w:t>/</w:t>
            </w:r>
            <w:r>
              <w:rPr>
                <w:rFonts w:hint="cs"/>
                <w:rtl/>
              </w:rPr>
              <w:t>15</w:t>
            </w:r>
          </w:p>
        </w:tc>
      </w:tr>
      <w:tr w:rsidR="00671DF3" w:rsidTr="00532DD5">
        <w:tc>
          <w:tcPr>
            <w:tcW w:w="3368" w:type="dxa"/>
          </w:tcPr>
          <w:p w:rsidR="00671DF3" w:rsidRDefault="00671DF3" w:rsidP="00671DF3">
            <w:pPr>
              <w:pStyle w:val="libVar0"/>
              <w:rPr>
                <w:rtl/>
              </w:rPr>
            </w:pPr>
            <w:r>
              <w:rPr>
                <w:rFonts w:hint="cs"/>
                <w:rtl/>
              </w:rPr>
              <w:t>إن شهد عليك بعض ثيابك بما خنت</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213</w:t>
            </w:r>
            <w:r w:rsidR="00D0354E">
              <w:rPr>
                <w:rFonts w:hint="cs"/>
                <w:rtl/>
              </w:rPr>
              <w:t>/</w:t>
            </w:r>
            <w:r>
              <w:rPr>
                <w:rFonts w:hint="cs"/>
                <w:rtl/>
              </w:rPr>
              <w:t>16</w:t>
            </w:r>
          </w:p>
        </w:tc>
      </w:tr>
      <w:tr w:rsidR="00671DF3" w:rsidTr="00532DD5">
        <w:tc>
          <w:tcPr>
            <w:tcW w:w="3368" w:type="dxa"/>
          </w:tcPr>
          <w:p w:rsidR="00671DF3" w:rsidRDefault="00671DF3" w:rsidP="00671DF3">
            <w:pPr>
              <w:pStyle w:val="libVar0"/>
              <w:rPr>
                <w:rtl/>
              </w:rPr>
            </w:pPr>
            <w:r>
              <w:rPr>
                <w:rFonts w:hint="cs"/>
                <w:rtl/>
              </w:rPr>
              <w:t>إن كانت عصا موسى ردت ما ابتلعته</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أبو الحسن موسى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216</w:t>
            </w:r>
            <w:r w:rsidR="00D0354E">
              <w:rPr>
                <w:rFonts w:hint="cs"/>
                <w:rtl/>
              </w:rPr>
              <w:t>/</w:t>
            </w:r>
            <w:r>
              <w:rPr>
                <w:rFonts w:hint="cs"/>
                <w:rtl/>
              </w:rPr>
              <w:t>23</w:t>
            </w:r>
          </w:p>
        </w:tc>
      </w:tr>
      <w:tr w:rsidR="00671DF3" w:rsidTr="00532DD5">
        <w:tc>
          <w:tcPr>
            <w:tcW w:w="3368" w:type="dxa"/>
          </w:tcPr>
          <w:p w:rsidR="00671DF3" w:rsidRDefault="00671DF3" w:rsidP="00671DF3">
            <w:pPr>
              <w:pStyle w:val="libVar0"/>
              <w:rPr>
                <w:rtl/>
              </w:rPr>
            </w:pPr>
            <w:r>
              <w:rPr>
                <w:rFonts w:hint="cs"/>
                <w:rtl/>
              </w:rPr>
              <w:t>إن كنتم صادقين فليتنح اثنان واحدث</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51</w:t>
            </w:r>
            <w:r w:rsidR="00D0354E">
              <w:rPr>
                <w:rFonts w:hint="cs"/>
                <w:rtl/>
              </w:rPr>
              <w:t>/</w:t>
            </w:r>
            <w:r>
              <w:rPr>
                <w:rFonts w:hint="cs"/>
                <w:rtl/>
              </w:rPr>
              <w:t>7</w:t>
            </w:r>
          </w:p>
        </w:tc>
      </w:tr>
      <w:tr w:rsidR="00671DF3" w:rsidTr="00532DD5">
        <w:tc>
          <w:tcPr>
            <w:tcW w:w="3368" w:type="dxa"/>
          </w:tcPr>
          <w:p w:rsidR="00671DF3" w:rsidRDefault="00671DF3" w:rsidP="00671DF3">
            <w:pPr>
              <w:pStyle w:val="libVar0"/>
              <w:rPr>
                <w:rtl/>
              </w:rPr>
            </w:pPr>
            <w:r>
              <w:rPr>
                <w:rFonts w:hint="cs"/>
                <w:rtl/>
              </w:rPr>
              <w:t>إن الأئمة بعدي اثنا عشر من أهل بيتي</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 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373</w:t>
            </w:r>
            <w:r w:rsidR="00D0354E">
              <w:rPr>
                <w:rFonts w:hint="cs"/>
                <w:rtl/>
              </w:rPr>
              <w:t>/</w:t>
            </w:r>
            <w:r>
              <w:rPr>
                <w:rFonts w:hint="cs"/>
                <w:rtl/>
              </w:rPr>
              <w:t>136</w:t>
            </w:r>
          </w:p>
        </w:tc>
      </w:tr>
      <w:tr w:rsidR="00671DF3" w:rsidTr="00532DD5">
        <w:tc>
          <w:tcPr>
            <w:tcW w:w="3368" w:type="dxa"/>
          </w:tcPr>
          <w:p w:rsidR="00671DF3" w:rsidRDefault="00671DF3" w:rsidP="00671DF3">
            <w:pPr>
              <w:pStyle w:val="libVar0"/>
              <w:rPr>
                <w:rtl/>
              </w:rPr>
            </w:pPr>
            <w:r>
              <w:rPr>
                <w:rFonts w:hint="cs"/>
                <w:rtl/>
              </w:rPr>
              <w:t>إن إبراهيم نظر الى جيفة على ساحل البحر</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159</w:t>
            </w:r>
            <w:r w:rsidR="00D0354E">
              <w:rPr>
                <w:rFonts w:hint="cs"/>
                <w:rtl/>
              </w:rPr>
              <w:t>/</w:t>
            </w:r>
            <w:r>
              <w:rPr>
                <w:rFonts w:hint="cs"/>
                <w:rtl/>
              </w:rPr>
              <w:t>32</w:t>
            </w:r>
          </w:p>
        </w:tc>
      </w:tr>
      <w:tr w:rsidR="00671DF3" w:rsidTr="00532DD5">
        <w:tc>
          <w:tcPr>
            <w:tcW w:w="3368" w:type="dxa"/>
          </w:tcPr>
          <w:p w:rsidR="00671DF3" w:rsidRDefault="00671DF3" w:rsidP="00671DF3">
            <w:pPr>
              <w:pStyle w:val="libVar0"/>
              <w:rPr>
                <w:rtl/>
              </w:rPr>
            </w:pPr>
            <w:r>
              <w:rPr>
                <w:rFonts w:hint="cs"/>
                <w:rtl/>
              </w:rPr>
              <w:t xml:space="preserve">إن إبليس قال </w:t>
            </w:r>
            <w:r w:rsidRPr="00532DD5">
              <w:rPr>
                <w:rStyle w:val="libFootnoteAieChar"/>
                <w:rFonts w:hint="cs"/>
                <w:rtl/>
              </w:rPr>
              <w:t>(انظرني ...)</w:t>
            </w:r>
            <w:r>
              <w:rPr>
                <w:rFonts w:hint="cs"/>
                <w:rtl/>
              </w:rPr>
              <w:t xml:space="preserve"> فأبي الله</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361</w:t>
            </w:r>
            <w:r w:rsidR="00D0354E">
              <w:rPr>
                <w:rFonts w:hint="cs"/>
                <w:rtl/>
              </w:rPr>
              <w:t>/</w:t>
            </w:r>
            <w:r>
              <w:rPr>
                <w:rFonts w:hint="cs"/>
                <w:rtl/>
              </w:rPr>
              <w:t>113</w:t>
            </w:r>
          </w:p>
        </w:tc>
      </w:tr>
      <w:tr w:rsidR="00671DF3" w:rsidTr="00532DD5">
        <w:tc>
          <w:tcPr>
            <w:tcW w:w="3368" w:type="dxa"/>
          </w:tcPr>
          <w:p w:rsidR="00671DF3" w:rsidRDefault="00671DF3" w:rsidP="00671DF3">
            <w:pPr>
              <w:pStyle w:val="libVar0"/>
              <w:rPr>
                <w:rtl/>
              </w:rPr>
            </w:pPr>
            <w:r>
              <w:rPr>
                <w:rFonts w:hint="cs"/>
                <w:rtl/>
              </w:rPr>
              <w:t xml:space="preserve">إن إدريس </w:t>
            </w:r>
            <w:r w:rsidR="008C44AB" w:rsidRPr="008C44AB">
              <w:rPr>
                <w:rStyle w:val="libAlaemChar"/>
                <w:rFonts w:hint="cs"/>
                <w:rtl/>
              </w:rPr>
              <w:t>عليه‌السلام</w:t>
            </w:r>
            <w:r>
              <w:rPr>
                <w:rFonts w:hint="cs"/>
                <w:rtl/>
              </w:rPr>
              <w:t xml:space="preserve"> الضطره الجوع الى</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151</w:t>
            </w:r>
            <w:r w:rsidR="00D0354E">
              <w:rPr>
                <w:rFonts w:hint="cs"/>
                <w:rtl/>
              </w:rPr>
              <w:t>/</w:t>
            </w:r>
            <w:r>
              <w:rPr>
                <w:rFonts w:hint="cs"/>
                <w:rtl/>
              </w:rPr>
              <w:t>14</w:t>
            </w:r>
          </w:p>
        </w:tc>
      </w:tr>
      <w:tr w:rsidR="00671DF3" w:rsidTr="00532DD5">
        <w:tc>
          <w:tcPr>
            <w:tcW w:w="3368" w:type="dxa"/>
          </w:tcPr>
          <w:p w:rsidR="00671DF3" w:rsidRDefault="00671DF3" w:rsidP="00671DF3">
            <w:pPr>
              <w:pStyle w:val="libVar0"/>
              <w:rPr>
                <w:rtl/>
              </w:rPr>
            </w:pPr>
            <w:r>
              <w:rPr>
                <w:rFonts w:hint="cs"/>
                <w:rtl/>
              </w:rPr>
              <w:t>إن الاسلام بدأ غريبا وسيعود غريبا</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308</w:t>
            </w:r>
            <w:r w:rsidR="00D0354E">
              <w:rPr>
                <w:rFonts w:hint="cs"/>
                <w:rtl/>
              </w:rPr>
              <w:t>/</w:t>
            </w:r>
            <w:r>
              <w:rPr>
                <w:rFonts w:hint="cs"/>
                <w:rtl/>
              </w:rPr>
              <w:t>6</w:t>
            </w:r>
          </w:p>
        </w:tc>
      </w:tr>
      <w:tr w:rsidR="00671DF3" w:rsidTr="00532DD5">
        <w:tc>
          <w:tcPr>
            <w:tcW w:w="3368" w:type="dxa"/>
          </w:tcPr>
          <w:p w:rsidR="00671DF3" w:rsidRDefault="00671DF3" w:rsidP="00671DF3">
            <w:pPr>
              <w:pStyle w:val="libVar0"/>
              <w:rPr>
                <w:rtl/>
              </w:rPr>
            </w:pPr>
            <w:r>
              <w:rPr>
                <w:rFonts w:hint="cs"/>
                <w:rtl/>
              </w:rPr>
              <w:t>إن اسماعيل مات قبل إبراهيم وأبراهيم</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330</w:t>
            </w:r>
            <w:r w:rsidR="00D0354E">
              <w:rPr>
                <w:rFonts w:hint="cs"/>
                <w:rtl/>
              </w:rPr>
              <w:t>/</w:t>
            </w:r>
            <w:r>
              <w:rPr>
                <w:rFonts w:hint="cs"/>
                <w:rtl/>
              </w:rPr>
              <w:t>42</w:t>
            </w:r>
          </w:p>
        </w:tc>
      </w:tr>
      <w:tr w:rsidR="00671DF3" w:rsidTr="00532DD5">
        <w:tc>
          <w:tcPr>
            <w:tcW w:w="3368" w:type="dxa"/>
          </w:tcPr>
          <w:p w:rsidR="00671DF3" w:rsidRDefault="00671DF3" w:rsidP="00671DF3">
            <w:pPr>
              <w:pStyle w:val="libVar0"/>
              <w:rPr>
                <w:rtl/>
              </w:rPr>
            </w:pPr>
            <w:r>
              <w:rPr>
                <w:rFonts w:hint="cs"/>
                <w:rtl/>
              </w:rPr>
              <w:t>إن صحاب الكهف قد أخبر الله عنهم</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مرسل</w:t>
            </w:r>
          </w:p>
        </w:tc>
        <w:tc>
          <w:tcPr>
            <w:tcW w:w="1134" w:type="dxa"/>
          </w:tcPr>
          <w:p w:rsidR="00671DF3" w:rsidRDefault="00671DF3" w:rsidP="00671DF3">
            <w:pPr>
              <w:pStyle w:val="libVarCenter"/>
              <w:rPr>
                <w:rtl/>
              </w:rPr>
            </w:pPr>
            <w:r>
              <w:rPr>
                <w:rFonts w:hint="cs"/>
                <w:rtl/>
              </w:rPr>
              <w:t>168</w:t>
            </w:r>
            <w:r w:rsidR="00D0354E">
              <w:rPr>
                <w:rFonts w:hint="cs"/>
                <w:rtl/>
              </w:rPr>
              <w:t>/</w:t>
            </w:r>
            <w:r>
              <w:rPr>
                <w:rFonts w:hint="cs"/>
                <w:rtl/>
              </w:rPr>
              <w:t>52</w:t>
            </w:r>
          </w:p>
        </w:tc>
      </w:tr>
      <w:tr w:rsidR="00671DF3" w:rsidTr="00532DD5">
        <w:tc>
          <w:tcPr>
            <w:tcW w:w="3368" w:type="dxa"/>
          </w:tcPr>
          <w:p w:rsidR="00671DF3" w:rsidRDefault="00671DF3" w:rsidP="00671DF3">
            <w:pPr>
              <w:pStyle w:val="libVar0"/>
              <w:rPr>
                <w:rtl/>
              </w:rPr>
            </w:pPr>
            <w:r>
              <w:rPr>
                <w:rFonts w:hint="cs"/>
                <w:rtl/>
              </w:rPr>
              <w:t>إن الذي تسألون عنه لم يجيء أوانه</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284</w:t>
            </w:r>
            <w:r w:rsidR="00D0354E">
              <w:rPr>
                <w:rFonts w:hint="cs"/>
                <w:rtl/>
              </w:rPr>
              <w:t>/</w:t>
            </w:r>
            <w:r>
              <w:rPr>
                <w:rFonts w:hint="cs"/>
                <w:rtl/>
              </w:rPr>
              <w:t>89</w:t>
            </w:r>
          </w:p>
        </w:tc>
      </w:tr>
      <w:tr w:rsidR="00671DF3" w:rsidTr="00532DD5">
        <w:tc>
          <w:tcPr>
            <w:tcW w:w="3368" w:type="dxa"/>
          </w:tcPr>
          <w:p w:rsidR="00671DF3" w:rsidRDefault="00671DF3" w:rsidP="00671DF3">
            <w:pPr>
              <w:pStyle w:val="libVar0"/>
              <w:rPr>
                <w:rtl/>
              </w:rPr>
            </w:pPr>
            <w:r>
              <w:rPr>
                <w:rFonts w:hint="cs"/>
                <w:rtl/>
              </w:rPr>
              <w:t>إن الذي يلي حساب الخلائق قبل يوم</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378</w:t>
            </w:r>
            <w:r w:rsidR="00D0354E">
              <w:rPr>
                <w:rFonts w:hint="cs"/>
                <w:rtl/>
              </w:rPr>
              <w:t>/</w:t>
            </w:r>
            <w:r>
              <w:rPr>
                <w:rFonts w:hint="cs"/>
                <w:rtl/>
              </w:rPr>
              <w:t>145</w:t>
            </w:r>
          </w:p>
        </w:tc>
      </w:tr>
      <w:tr w:rsidR="00671DF3" w:rsidTr="00532DD5">
        <w:tc>
          <w:tcPr>
            <w:tcW w:w="3368" w:type="dxa"/>
          </w:tcPr>
          <w:p w:rsidR="00671DF3" w:rsidRDefault="00671DF3" w:rsidP="00671DF3">
            <w:pPr>
              <w:pStyle w:val="libVar0"/>
              <w:rPr>
                <w:rtl/>
              </w:rPr>
            </w:pPr>
            <w:r>
              <w:rPr>
                <w:rFonts w:hint="cs"/>
                <w:rtl/>
              </w:rPr>
              <w:t>إن الله جل ذكره أخذ ميثاق أوليائنا</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أبو الحسن الرضا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300</w:t>
            </w:r>
            <w:r w:rsidR="00D0354E">
              <w:rPr>
                <w:rFonts w:hint="cs"/>
                <w:rtl/>
              </w:rPr>
              <w:t>/</w:t>
            </w:r>
            <w:r>
              <w:rPr>
                <w:rFonts w:hint="cs"/>
                <w:rtl/>
              </w:rPr>
              <w:t>121</w:t>
            </w:r>
          </w:p>
        </w:tc>
      </w:tr>
      <w:tr w:rsidR="00671DF3" w:rsidTr="00532DD5">
        <w:tc>
          <w:tcPr>
            <w:tcW w:w="3368" w:type="dxa"/>
          </w:tcPr>
          <w:p w:rsidR="00671DF3" w:rsidRDefault="00671DF3" w:rsidP="00671DF3">
            <w:pPr>
              <w:pStyle w:val="libVar0"/>
              <w:rPr>
                <w:rtl/>
              </w:rPr>
            </w:pPr>
            <w:r>
              <w:rPr>
                <w:rFonts w:hint="cs"/>
                <w:rtl/>
              </w:rPr>
              <w:t>إن الله أمات قوما خرجوا عن أوطانهم</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166</w:t>
            </w:r>
            <w:r w:rsidR="00D0354E">
              <w:rPr>
                <w:rFonts w:hint="cs"/>
                <w:rtl/>
              </w:rPr>
              <w:t>/</w:t>
            </w:r>
            <w:r>
              <w:rPr>
                <w:rFonts w:hint="cs"/>
                <w:rtl/>
              </w:rPr>
              <w:t>45</w:t>
            </w:r>
          </w:p>
        </w:tc>
      </w:tr>
      <w:tr w:rsidR="00671DF3" w:rsidTr="00532DD5">
        <w:tc>
          <w:tcPr>
            <w:tcW w:w="3368" w:type="dxa"/>
          </w:tcPr>
          <w:p w:rsidR="00671DF3" w:rsidRDefault="00671DF3" w:rsidP="00671DF3">
            <w:pPr>
              <w:pStyle w:val="libVar0"/>
              <w:rPr>
                <w:rtl/>
              </w:rPr>
            </w:pPr>
            <w:r>
              <w:rPr>
                <w:rFonts w:hint="cs"/>
                <w:rtl/>
              </w:rPr>
              <w:t>إن الله أمرني أن أتبع عند ملتقى</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موسى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160</w:t>
            </w:r>
            <w:r w:rsidR="00D0354E">
              <w:rPr>
                <w:rFonts w:hint="cs"/>
                <w:rtl/>
              </w:rPr>
              <w:t>/</w:t>
            </w:r>
            <w:r>
              <w:rPr>
                <w:rFonts w:hint="cs"/>
                <w:rtl/>
              </w:rPr>
              <w:t>33</w:t>
            </w:r>
          </w:p>
        </w:tc>
      </w:tr>
      <w:tr w:rsidR="00671DF3" w:rsidTr="00532DD5">
        <w:tc>
          <w:tcPr>
            <w:tcW w:w="3368" w:type="dxa"/>
          </w:tcPr>
          <w:p w:rsidR="00671DF3" w:rsidRDefault="00671DF3" w:rsidP="00671DF3">
            <w:pPr>
              <w:pStyle w:val="libVar0"/>
              <w:rPr>
                <w:rtl/>
              </w:rPr>
            </w:pPr>
            <w:r>
              <w:rPr>
                <w:rFonts w:hint="cs"/>
                <w:rtl/>
              </w:rPr>
              <w:t>إن الله تعالى أمات قوما خرجوا مع موسى</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166</w:t>
            </w:r>
            <w:r w:rsidR="00D0354E">
              <w:rPr>
                <w:rFonts w:hint="cs"/>
                <w:rtl/>
              </w:rPr>
              <w:t>/</w:t>
            </w:r>
            <w:r>
              <w:rPr>
                <w:rFonts w:hint="cs"/>
                <w:rtl/>
              </w:rPr>
              <w:t>46</w:t>
            </w:r>
          </w:p>
        </w:tc>
      </w:tr>
      <w:tr w:rsidR="00671DF3" w:rsidTr="00532DD5">
        <w:tc>
          <w:tcPr>
            <w:tcW w:w="3368" w:type="dxa"/>
          </w:tcPr>
          <w:p w:rsidR="00671DF3" w:rsidRDefault="00671DF3" w:rsidP="00671DF3">
            <w:pPr>
              <w:pStyle w:val="libVar0"/>
              <w:rPr>
                <w:rtl/>
              </w:rPr>
            </w:pPr>
            <w:r>
              <w:rPr>
                <w:rFonts w:hint="cs"/>
                <w:rtl/>
              </w:rPr>
              <w:t>إن الله أمرني أن اقيم لكم عليا علما واماما</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369</w:t>
            </w:r>
            <w:r w:rsidR="00D0354E">
              <w:rPr>
                <w:rFonts w:hint="cs"/>
                <w:rtl/>
              </w:rPr>
              <w:t>/</w:t>
            </w:r>
            <w:r>
              <w:rPr>
                <w:rFonts w:hint="cs"/>
                <w:rtl/>
              </w:rPr>
              <w:t>128</w:t>
            </w:r>
          </w:p>
        </w:tc>
      </w:tr>
      <w:tr w:rsidR="00671DF3" w:rsidTr="00532DD5">
        <w:tc>
          <w:tcPr>
            <w:tcW w:w="3368" w:type="dxa"/>
          </w:tcPr>
          <w:p w:rsidR="00671DF3" w:rsidRDefault="00671DF3" w:rsidP="00671DF3">
            <w:pPr>
              <w:pStyle w:val="libVar0"/>
              <w:rPr>
                <w:rtl/>
              </w:rPr>
            </w:pPr>
            <w:r>
              <w:rPr>
                <w:rFonts w:hint="cs"/>
                <w:rtl/>
              </w:rPr>
              <w:t xml:space="preserve">إن الله أوحى الى إبراهيم </w:t>
            </w:r>
            <w:r w:rsidR="008C44AB" w:rsidRPr="008C44AB">
              <w:rPr>
                <w:rStyle w:val="libAlaemChar"/>
                <w:rFonts w:hint="cs"/>
                <w:rtl/>
              </w:rPr>
              <w:t>عليه‌السلام</w:t>
            </w:r>
            <w:r>
              <w:rPr>
                <w:rFonts w:hint="cs"/>
                <w:rtl/>
              </w:rPr>
              <w:t xml:space="preserve"> اني متخذ</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143</w:t>
            </w:r>
            <w:r w:rsidR="00D0354E">
              <w:rPr>
                <w:rFonts w:hint="cs"/>
                <w:rtl/>
              </w:rPr>
              <w:t>/</w:t>
            </w:r>
            <w:r>
              <w:rPr>
                <w:rFonts w:hint="cs"/>
                <w:rtl/>
              </w:rPr>
              <w:t>3</w:t>
            </w:r>
          </w:p>
        </w:tc>
      </w:tr>
      <w:tr w:rsidR="00671DF3" w:rsidTr="00532DD5">
        <w:tc>
          <w:tcPr>
            <w:tcW w:w="3368" w:type="dxa"/>
          </w:tcPr>
          <w:p w:rsidR="00671DF3" w:rsidRDefault="00671DF3" w:rsidP="00671DF3">
            <w:pPr>
              <w:pStyle w:val="libVar0"/>
              <w:rPr>
                <w:rtl/>
              </w:rPr>
            </w:pPr>
            <w:r>
              <w:rPr>
                <w:rFonts w:hint="cs"/>
                <w:rtl/>
              </w:rPr>
              <w:t>إن الله أوحى الى نبي من أنبياء بني</w:t>
            </w:r>
          </w:p>
        </w:tc>
        <w:tc>
          <w:tcPr>
            <w:tcW w:w="236" w:type="dxa"/>
          </w:tcPr>
          <w:p w:rsidR="00671DF3" w:rsidRDefault="00671DF3" w:rsidP="00D0354E">
            <w:pPr>
              <w:rPr>
                <w:rtl/>
              </w:rPr>
            </w:pPr>
          </w:p>
        </w:tc>
        <w:tc>
          <w:tcPr>
            <w:tcW w:w="2741"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236</w:t>
            </w:r>
            <w:r w:rsidR="00D0354E">
              <w:rPr>
                <w:rFonts w:hint="cs"/>
                <w:rtl/>
              </w:rPr>
              <w:t>/</w:t>
            </w:r>
            <w:r>
              <w:rPr>
                <w:rFonts w:hint="cs"/>
                <w:rtl/>
              </w:rPr>
              <w:t>36</w:t>
            </w:r>
          </w:p>
        </w:tc>
      </w:tr>
    </w:tbl>
    <w:p w:rsidR="00671DF3" w:rsidRDefault="00671DF3" w:rsidP="00671DF3">
      <w:pPr>
        <w:pStyle w:val="libNormal"/>
      </w:pPr>
      <w:r>
        <w:rPr>
          <w:rtl/>
        </w:rPr>
        <w:br w:type="page"/>
      </w:r>
    </w:p>
    <w:tbl>
      <w:tblPr>
        <w:tblStyle w:val="TableGrid"/>
        <w:bidiVisual/>
        <w:tblW w:w="7619" w:type="dxa"/>
        <w:tblLook w:val="01E0"/>
      </w:tblPr>
      <w:tblGrid>
        <w:gridCol w:w="3793"/>
        <w:gridCol w:w="236"/>
        <w:gridCol w:w="2456"/>
        <w:gridCol w:w="1134"/>
      </w:tblGrid>
      <w:tr w:rsidR="00671DF3" w:rsidTr="00FB0C5F">
        <w:tc>
          <w:tcPr>
            <w:tcW w:w="3793" w:type="dxa"/>
          </w:tcPr>
          <w:p w:rsidR="00671DF3" w:rsidRDefault="00671DF3" w:rsidP="00671DF3">
            <w:pPr>
              <w:pStyle w:val="libVar0"/>
              <w:rPr>
                <w:rtl/>
              </w:rPr>
            </w:pPr>
            <w:r>
              <w:rPr>
                <w:rFonts w:hint="cs"/>
                <w:rtl/>
              </w:rPr>
              <w:lastRenderedPageBreak/>
              <w:t xml:space="preserve">إن الله بشر نبيه </w:t>
            </w:r>
            <w:r w:rsidR="008C44AB" w:rsidRPr="008C44AB">
              <w:rPr>
                <w:rStyle w:val="libAlaemChar"/>
                <w:rFonts w:hint="cs"/>
                <w:rtl/>
              </w:rPr>
              <w:t>صلى‌الله‌عليه‌وآله‌وسلم</w:t>
            </w:r>
            <w:r w:rsidRPr="00D65F3D">
              <w:rPr>
                <w:rFonts w:hint="cs"/>
                <w:rtl/>
              </w:rPr>
              <w:t xml:space="preserve"> </w:t>
            </w:r>
            <w:r>
              <w:rPr>
                <w:rFonts w:hint="cs"/>
                <w:rtl/>
              </w:rPr>
              <w:t xml:space="preserve">بالحسين </w:t>
            </w:r>
            <w:r w:rsidR="008C44AB" w:rsidRPr="008C44AB">
              <w:rPr>
                <w:rStyle w:val="libAlaemChar"/>
                <w:rFonts w:hint="cs"/>
                <w:rtl/>
              </w:rPr>
              <w:t>عليه‌السلام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روي</w:t>
            </w:r>
          </w:p>
        </w:tc>
        <w:tc>
          <w:tcPr>
            <w:tcW w:w="1134" w:type="dxa"/>
          </w:tcPr>
          <w:p w:rsidR="00671DF3" w:rsidRDefault="00671DF3" w:rsidP="00671DF3">
            <w:pPr>
              <w:pStyle w:val="libVarCenter"/>
              <w:rPr>
                <w:rtl/>
              </w:rPr>
            </w:pPr>
            <w:r>
              <w:rPr>
                <w:rFonts w:hint="cs"/>
                <w:rtl/>
              </w:rPr>
              <w:t>266</w:t>
            </w:r>
            <w:r w:rsidR="00D0354E">
              <w:rPr>
                <w:rFonts w:hint="cs"/>
                <w:rtl/>
              </w:rPr>
              <w:t>/</w:t>
            </w:r>
            <w:r>
              <w:rPr>
                <w:rFonts w:hint="cs"/>
                <w:rtl/>
              </w:rPr>
              <w:t>49</w:t>
            </w:r>
          </w:p>
        </w:tc>
      </w:tr>
      <w:tr w:rsidR="00671DF3" w:rsidTr="00FB0C5F">
        <w:tc>
          <w:tcPr>
            <w:tcW w:w="3793" w:type="dxa"/>
          </w:tcPr>
          <w:p w:rsidR="00671DF3" w:rsidRDefault="00671DF3" w:rsidP="00671DF3">
            <w:pPr>
              <w:pStyle w:val="libVar0"/>
              <w:rPr>
                <w:rtl/>
              </w:rPr>
            </w:pPr>
            <w:r>
              <w:rPr>
                <w:rFonts w:hint="cs"/>
                <w:rtl/>
              </w:rPr>
              <w:t xml:space="preserve">إن الله بعث عيسى </w:t>
            </w:r>
            <w:r w:rsidR="008C44AB" w:rsidRPr="008C44AB">
              <w:rPr>
                <w:rStyle w:val="libAlaemChar"/>
                <w:rFonts w:hint="cs"/>
                <w:rtl/>
              </w:rPr>
              <w:t>عليه‌السلام</w:t>
            </w:r>
            <w:r>
              <w:rPr>
                <w:rFonts w:hint="cs"/>
                <w:rtl/>
              </w:rPr>
              <w:t xml:space="preserve"> في زمان ظهرت</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الحسن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146</w:t>
            </w:r>
            <w:r w:rsidR="00D0354E">
              <w:rPr>
                <w:rFonts w:hint="cs"/>
                <w:rtl/>
              </w:rPr>
              <w:t>/</w:t>
            </w:r>
            <w:r>
              <w:rPr>
                <w:rFonts w:hint="cs"/>
                <w:rtl/>
              </w:rPr>
              <w:t>7</w:t>
            </w:r>
          </w:p>
        </w:tc>
      </w:tr>
      <w:tr w:rsidR="00671DF3" w:rsidTr="00FB0C5F">
        <w:tc>
          <w:tcPr>
            <w:tcW w:w="3793" w:type="dxa"/>
          </w:tcPr>
          <w:p w:rsidR="00671DF3" w:rsidRDefault="00671DF3" w:rsidP="00671DF3">
            <w:pPr>
              <w:pStyle w:val="libVar0"/>
              <w:rPr>
                <w:rtl/>
              </w:rPr>
            </w:pPr>
            <w:r>
              <w:rPr>
                <w:rFonts w:hint="cs"/>
                <w:rtl/>
              </w:rPr>
              <w:t xml:space="preserve">إن الله بعث محمداً </w:t>
            </w:r>
            <w:r w:rsidR="008C44AB" w:rsidRPr="008C44AB">
              <w:rPr>
                <w:rStyle w:val="libAlaemChar"/>
                <w:rFonts w:hint="cs"/>
                <w:rtl/>
              </w:rPr>
              <w:t>صلى‌الله‌عليه‌وآله‌وسلم</w:t>
            </w:r>
            <w:r>
              <w:rPr>
                <w:rFonts w:hint="cs"/>
                <w:rtl/>
              </w:rPr>
              <w:t xml:space="preserve"> فختم به الأنبياء</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376</w:t>
            </w:r>
            <w:r w:rsidR="00D0354E">
              <w:rPr>
                <w:rFonts w:hint="cs"/>
                <w:rtl/>
              </w:rPr>
              <w:t>/</w:t>
            </w:r>
            <w:r>
              <w:rPr>
                <w:rFonts w:hint="cs"/>
                <w:rtl/>
              </w:rPr>
              <w:t>142</w:t>
            </w:r>
          </w:p>
        </w:tc>
      </w:tr>
      <w:tr w:rsidR="00671DF3" w:rsidTr="00FB0C5F">
        <w:tc>
          <w:tcPr>
            <w:tcW w:w="3793" w:type="dxa"/>
          </w:tcPr>
          <w:p w:rsidR="00671DF3" w:rsidRDefault="00671DF3" w:rsidP="00671DF3">
            <w:pPr>
              <w:pStyle w:val="libVar0"/>
              <w:rPr>
                <w:rtl/>
              </w:rPr>
            </w:pPr>
            <w:r>
              <w:rPr>
                <w:rFonts w:hint="cs"/>
                <w:rtl/>
              </w:rPr>
              <w:t>إن الله رد على أيوب أهله وماله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135</w:t>
            </w:r>
            <w:r w:rsidR="00D0354E">
              <w:rPr>
                <w:rFonts w:hint="cs"/>
                <w:rtl/>
              </w:rPr>
              <w:t>/</w:t>
            </w:r>
            <w:r>
              <w:rPr>
                <w:rFonts w:hint="cs"/>
                <w:rtl/>
              </w:rPr>
              <w:t>19</w:t>
            </w:r>
          </w:p>
        </w:tc>
      </w:tr>
      <w:tr w:rsidR="00671DF3" w:rsidTr="00FB0C5F">
        <w:tc>
          <w:tcPr>
            <w:tcW w:w="3793" w:type="dxa"/>
          </w:tcPr>
          <w:p w:rsidR="00671DF3" w:rsidRDefault="00671DF3" w:rsidP="00671DF3">
            <w:pPr>
              <w:pStyle w:val="libVar0"/>
              <w:rPr>
                <w:rtl/>
              </w:rPr>
            </w:pPr>
            <w:r>
              <w:rPr>
                <w:rFonts w:hint="cs"/>
                <w:rtl/>
              </w:rPr>
              <w:t>إن الله رد على أيوب أهله وولده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167</w:t>
            </w:r>
            <w:r w:rsidR="00D0354E">
              <w:rPr>
                <w:rFonts w:hint="cs"/>
                <w:rtl/>
              </w:rPr>
              <w:t>/</w:t>
            </w:r>
            <w:r>
              <w:rPr>
                <w:rFonts w:hint="cs"/>
                <w:rtl/>
              </w:rPr>
              <w:t>49</w:t>
            </w:r>
          </w:p>
        </w:tc>
      </w:tr>
      <w:tr w:rsidR="00671DF3" w:rsidTr="00FB0C5F">
        <w:tc>
          <w:tcPr>
            <w:tcW w:w="3793" w:type="dxa"/>
          </w:tcPr>
          <w:p w:rsidR="00671DF3" w:rsidRDefault="00671DF3" w:rsidP="00D0354E">
            <w:pPr>
              <w:rPr>
                <w:rtl/>
              </w:rPr>
            </w:pPr>
          </w:p>
        </w:tc>
        <w:tc>
          <w:tcPr>
            <w:tcW w:w="236" w:type="dxa"/>
          </w:tcPr>
          <w:p w:rsidR="00671DF3" w:rsidRDefault="00671DF3" w:rsidP="00D0354E">
            <w:pPr>
              <w:rPr>
                <w:rtl/>
              </w:rPr>
            </w:pPr>
          </w:p>
        </w:tc>
        <w:tc>
          <w:tcPr>
            <w:tcW w:w="2456"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196</w:t>
            </w:r>
            <w:r w:rsidR="00D0354E">
              <w:rPr>
                <w:rFonts w:hint="cs"/>
                <w:rtl/>
              </w:rPr>
              <w:t>/</w:t>
            </w:r>
            <w:r>
              <w:rPr>
                <w:rFonts w:hint="cs"/>
                <w:rtl/>
              </w:rPr>
              <w:t>37</w:t>
            </w:r>
          </w:p>
        </w:tc>
      </w:tr>
      <w:tr w:rsidR="00671DF3" w:rsidTr="00FB0C5F">
        <w:tc>
          <w:tcPr>
            <w:tcW w:w="3793" w:type="dxa"/>
          </w:tcPr>
          <w:p w:rsidR="00671DF3" w:rsidRDefault="00671DF3" w:rsidP="00671DF3">
            <w:pPr>
              <w:pStyle w:val="libVar0"/>
              <w:rPr>
                <w:rtl/>
              </w:rPr>
            </w:pPr>
            <w:r>
              <w:rPr>
                <w:rFonts w:hint="cs"/>
                <w:rtl/>
              </w:rPr>
              <w:t xml:space="preserve">إن الله تعالى سيعيد عند قيام المهدى </w:t>
            </w:r>
            <w:r w:rsidR="008C44AB" w:rsidRPr="008C44AB">
              <w:rPr>
                <w:rStyle w:val="libAlaemChar"/>
                <w:rFonts w:hint="cs"/>
                <w:rtl/>
              </w:rPr>
              <w:t>عليه‌السلام</w:t>
            </w:r>
            <w:r>
              <w:rPr>
                <w:rFonts w:hint="cs"/>
                <w:rtl/>
              </w:rPr>
              <w:t xml:space="preserve"> قوما</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عنهم </w:t>
            </w:r>
            <w:r w:rsidR="008C44AB" w:rsidRPr="008C44AB">
              <w:rPr>
                <w:rStyle w:val="libAlaemChar"/>
                <w:rFonts w:hint="cs"/>
                <w:rtl/>
              </w:rPr>
              <w:t>عليهم‌السلام</w:t>
            </w:r>
          </w:p>
        </w:tc>
        <w:tc>
          <w:tcPr>
            <w:tcW w:w="1134" w:type="dxa"/>
          </w:tcPr>
          <w:p w:rsidR="00671DF3" w:rsidRDefault="00671DF3" w:rsidP="00671DF3">
            <w:pPr>
              <w:pStyle w:val="libVarCenter"/>
              <w:rPr>
                <w:rtl/>
              </w:rPr>
            </w:pPr>
            <w:r>
              <w:rPr>
                <w:rFonts w:hint="cs"/>
                <w:rtl/>
              </w:rPr>
              <w:t>259</w:t>
            </w:r>
            <w:r w:rsidR="00D0354E">
              <w:rPr>
                <w:rFonts w:hint="cs"/>
                <w:rtl/>
              </w:rPr>
              <w:t>/</w:t>
            </w:r>
            <w:r>
              <w:rPr>
                <w:rFonts w:hint="cs"/>
                <w:rtl/>
              </w:rPr>
              <w:t>28</w:t>
            </w:r>
          </w:p>
        </w:tc>
      </w:tr>
      <w:tr w:rsidR="00671DF3" w:rsidTr="00FB0C5F">
        <w:tc>
          <w:tcPr>
            <w:tcW w:w="3793" w:type="dxa"/>
          </w:tcPr>
          <w:p w:rsidR="00671DF3" w:rsidRDefault="00671DF3" w:rsidP="00671DF3">
            <w:pPr>
              <w:pStyle w:val="libVar0"/>
              <w:rPr>
                <w:rtl/>
              </w:rPr>
            </w:pPr>
            <w:r>
              <w:rPr>
                <w:rFonts w:hint="cs"/>
                <w:rtl/>
              </w:rPr>
              <w:t>إن الله عزوجل علم أنه يكون في آخر الزمان</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55</w:t>
            </w:r>
            <w:r w:rsidR="00D0354E">
              <w:rPr>
                <w:rFonts w:hint="cs"/>
                <w:rtl/>
              </w:rPr>
              <w:t>/</w:t>
            </w:r>
            <w:r>
              <w:rPr>
                <w:rFonts w:hint="cs"/>
                <w:rtl/>
              </w:rPr>
              <w:t>14</w:t>
            </w:r>
          </w:p>
        </w:tc>
      </w:tr>
      <w:tr w:rsidR="00671DF3" w:rsidTr="00FB0C5F">
        <w:tc>
          <w:tcPr>
            <w:tcW w:w="3793" w:type="dxa"/>
          </w:tcPr>
          <w:p w:rsidR="00671DF3" w:rsidRDefault="00671DF3" w:rsidP="00671DF3">
            <w:pPr>
              <w:pStyle w:val="libVar0"/>
              <w:rPr>
                <w:rtl/>
              </w:rPr>
            </w:pPr>
            <w:r>
              <w:rPr>
                <w:rFonts w:hint="cs"/>
                <w:rtl/>
              </w:rPr>
              <w:t>إن الله تبارك وتعالى لم يبعث الأنبياء ملوكا</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182</w:t>
            </w:r>
            <w:r w:rsidR="00D0354E">
              <w:rPr>
                <w:rFonts w:hint="cs"/>
                <w:rtl/>
              </w:rPr>
              <w:t>/</w:t>
            </w:r>
            <w:r>
              <w:rPr>
                <w:rFonts w:hint="cs"/>
                <w:rtl/>
              </w:rPr>
              <w:t>10</w:t>
            </w:r>
          </w:p>
        </w:tc>
      </w:tr>
      <w:tr w:rsidR="00671DF3" w:rsidTr="00FB0C5F">
        <w:tc>
          <w:tcPr>
            <w:tcW w:w="3793" w:type="dxa"/>
          </w:tcPr>
          <w:p w:rsidR="00671DF3" w:rsidRDefault="00671DF3" w:rsidP="00671DF3">
            <w:pPr>
              <w:pStyle w:val="libVar0"/>
              <w:rPr>
                <w:rtl/>
              </w:rPr>
            </w:pPr>
            <w:r>
              <w:rPr>
                <w:rFonts w:hint="cs"/>
                <w:rtl/>
              </w:rPr>
              <w:t>إن الله تعالى لم يعط الأنبياء شيئا الا وقد</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128</w:t>
            </w:r>
            <w:r w:rsidR="00D0354E">
              <w:rPr>
                <w:rFonts w:hint="cs"/>
                <w:rtl/>
              </w:rPr>
              <w:t>/</w:t>
            </w:r>
            <w:r>
              <w:rPr>
                <w:rFonts w:hint="cs"/>
                <w:rtl/>
              </w:rPr>
              <w:t>3</w:t>
            </w:r>
          </w:p>
        </w:tc>
      </w:tr>
      <w:tr w:rsidR="00671DF3" w:rsidTr="00FB0C5F">
        <w:tc>
          <w:tcPr>
            <w:tcW w:w="3793" w:type="dxa"/>
          </w:tcPr>
          <w:p w:rsidR="00671DF3" w:rsidRDefault="00671DF3" w:rsidP="00671DF3">
            <w:pPr>
              <w:pStyle w:val="libVar0"/>
              <w:rPr>
                <w:rtl/>
              </w:rPr>
            </w:pPr>
            <w:r>
              <w:rPr>
                <w:rFonts w:hint="cs"/>
                <w:rtl/>
              </w:rPr>
              <w:t>إن الله لما أنزل على موسى التوراة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مرسلا</w:t>
            </w:r>
          </w:p>
        </w:tc>
        <w:tc>
          <w:tcPr>
            <w:tcW w:w="1134" w:type="dxa"/>
          </w:tcPr>
          <w:p w:rsidR="00671DF3" w:rsidRDefault="00671DF3" w:rsidP="00671DF3">
            <w:pPr>
              <w:pStyle w:val="libVarCenter"/>
              <w:rPr>
                <w:rtl/>
              </w:rPr>
            </w:pPr>
            <w:r>
              <w:rPr>
                <w:rFonts w:hint="cs"/>
                <w:rtl/>
              </w:rPr>
              <w:t>159</w:t>
            </w:r>
            <w:r w:rsidR="00D0354E">
              <w:rPr>
                <w:rFonts w:hint="cs"/>
                <w:rtl/>
              </w:rPr>
              <w:t>/</w:t>
            </w:r>
            <w:r>
              <w:rPr>
                <w:rFonts w:hint="cs"/>
                <w:rtl/>
              </w:rPr>
              <w:t>33</w:t>
            </w:r>
          </w:p>
        </w:tc>
      </w:tr>
      <w:tr w:rsidR="00671DF3" w:rsidTr="00FB0C5F">
        <w:tc>
          <w:tcPr>
            <w:tcW w:w="3793" w:type="dxa"/>
          </w:tcPr>
          <w:p w:rsidR="00671DF3" w:rsidRDefault="00671DF3" w:rsidP="00671DF3">
            <w:pPr>
              <w:pStyle w:val="libVar0"/>
              <w:rPr>
                <w:rtl/>
              </w:rPr>
            </w:pPr>
            <w:r>
              <w:rPr>
                <w:rFonts w:hint="cs"/>
                <w:rtl/>
              </w:rPr>
              <w:t>إن الله واحد أحد</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364</w:t>
            </w:r>
            <w:r w:rsidR="00D0354E">
              <w:rPr>
                <w:rFonts w:hint="cs"/>
                <w:rtl/>
              </w:rPr>
              <w:t>/</w:t>
            </w:r>
            <w:r>
              <w:rPr>
                <w:rFonts w:hint="cs"/>
                <w:rtl/>
              </w:rPr>
              <w:t>120</w:t>
            </w:r>
          </w:p>
        </w:tc>
      </w:tr>
      <w:tr w:rsidR="00671DF3" w:rsidTr="00FB0C5F">
        <w:tc>
          <w:tcPr>
            <w:tcW w:w="3793" w:type="dxa"/>
          </w:tcPr>
          <w:p w:rsidR="00671DF3" w:rsidRDefault="00671DF3" w:rsidP="00671DF3">
            <w:pPr>
              <w:pStyle w:val="libVar0"/>
              <w:rPr>
                <w:rtl/>
              </w:rPr>
            </w:pPr>
            <w:r>
              <w:rPr>
                <w:rFonts w:hint="cs"/>
                <w:rtl/>
              </w:rPr>
              <w:t xml:space="preserve">إن الله وعد الحسين </w:t>
            </w:r>
            <w:r w:rsidR="008C44AB" w:rsidRPr="008C44AB">
              <w:rPr>
                <w:rStyle w:val="libAlaemChar"/>
                <w:rFonts w:hint="cs"/>
                <w:rtl/>
              </w:rPr>
              <w:t>عليه‌السلام</w:t>
            </w:r>
            <w:r>
              <w:rPr>
                <w:rFonts w:hint="cs"/>
                <w:rtl/>
              </w:rPr>
              <w:t xml:space="preserve"> أن يكره الى الدنيا</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254</w:t>
            </w:r>
            <w:r w:rsidR="00D0354E">
              <w:rPr>
                <w:rFonts w:hint="cs"/>
                <w:rtl/>
              </w:rPr>
              <w:t>/</w:t>
            </w:r>
            <w:r>
              <w:rPr>
                <w:rFonts w:hint="cs"/>
                <w:rtl/>
              </w:rPr>
              <w:t>21</w:t>
            </w:r>
          </w:p>
        </w:tc>
      </w:tr>
      <w:tr w:rsidR="00671DF3" w:rsidTr="00FB0C5F">
        <w:tc>
          <w:tcPr>
            <w:tcW w:w="3793" w:type="dxa"/>
          </w:tcPr>
          <w:p w:rsidR="00671DF3" w:rsidRDefault="00671DF3" w:rsidP="00671DF3">
            <w:pPr>
              <w:pStyle w:val="libVar0"/>
              <w:rPr>
                <w:rtl/>
              </w:rPr>
            </w:pPr>
            <w:r>
              <w:rPr>
                <w:rFonts w:hint="cs"/>
                <w:rtl/>
              </w:rPr>
              <w:t>إن الياس نزل فاستخفى عند ام يونس</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ابن عباس</w:t>
            </w:r>
          </w:p>
        </w:tc>
        <w:tc>
          <w:tcPr>
            <w:tcW w:w="1134" w:type="dxa"/>
          </w:tcPr>
          <w:p w:rsidR="00671DF3" w:rsidRDefault="00671DF3" w:rsidP="00671DF3">
            <w:pPr>
              <w:pStyle w:val="libVarCenter"/>
              <w:rPr>
                <w:rtl/>
              </w:rPr>
            </w:pPr>
            <w:r>
              <w:rPr>
                <w:rFonts w:hint="cs"/>
                <w:rtl/>
              </w:rPr>
              <w:t>238</w:t>
            </w:r>
            <w:r w:rsidR="00D0354E">
              <w:rPr>
                <w:rFonts w:hint="cs"/>
                <w:rtl/>
              </w:rPr>
              <w:t>/</w:t>
            </w:r>
            <w:r>
              <w:rPr>
                <w:rFonts w:hint="cs"/>
                <w:rtl/>
              </w:rPr>
              <w:t>39</w:t>
            </w:r>
          </w:p>
        </w:tc>
      </w:tr>
      <w:tr w:rsidR="00671DF3" w:rsidTr="00FB0C5F">
        <w:tc>
          <w:tcPr>
            <w:tcW w:w="3793" w:type="dxa"/>
          </w:tcPr>
          <w:p w:rsidR="00671DF3" w:rsidRDefault="00671DF3" w:rsidP="00671DF3">
            <w:pPr>
              <w:pStyle w:val="libVar0"/>
              <w:rPr>
                <w:rtl/>
              </w:rPr>
            </w:pPr>
            <w:r>
              <w:rPr>
                <w:rFonts w:hint="cs"/>
                <w:rtl/>
              </w:rPr>
              <w:t>إن الامام لا يغسله إلا امام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الباقر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335</w:t>
            </w:r>
            <w:r w:rsidR="00D0354E">
              <w:rPr>
                <w:rFonts w:hint="cs"/>
                <w:rtl/>
              </w:rPr>
              <w:t>/</w:t>
            </w:r>
            <w:r>
              <w:rPr>
                <w:rFonts w:hint="cs"/>
                <w:rtl/>
              </w:rPr>
              <w:t>50</w:t>
            </w:r>
          </w:p>
        </w:tc>
      </w:tr>
      <w:tr w:rsidR="00671DF3" w:rsidTr="00FB0C5F">
        <w:tc>
          <w:tcPr>
            <w:tcW w:w="3793" w:type="dxa"/>
          </w:tcPr>
          <w:p w:rsidR="00671DF3" w:rsidRDefault="00671DF3" w:rsidP="00671DF3">
            <w:pPr>
              <w:pStyle w:val="libVar0"/>
              <w:rPr>
                <w:rtl/>
              </w:rPr>
            </w:pPr>
            <w:r>
              <w:rPr>
                <w:rFonts w:hint="cs"/>
                <w:rtl/>
              </w:rPr>
              <w:t>إن إمرنا صعب مستصعب</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294</w:t>
            </w:r>
            <w:r w:rsidR="00D0354E">
              <w:rPr>
                <w:rFonts w:hint="cs"/>
                <w:rtl/>
              </w:rPr>
              <w:t>/</w:t>
            </w:r>
            <w:r>
              <w:rPr>
                <w:rFonts w:hint="cs"/>
                <w:rtl/>
              </w:rPr>
              <w:t>110</w:t>
            </w:r>
          </w:p>
        </w:tc>
      </w:tr>
      <w:tr w:rsidR="00671DF3" w:rsidTr="00FB0C5F">
        <w:tc>
          <w:tcPr>
            <w:tcW w:w="3793" w:type="dxa"/>
          </w:tcPr>
          <w:p w:rsidR="00671DF3" w:rsidRDefault="00671DF3" w:rsidP="00671DF3">
            <w:pPr>
              <w:pStyle w:val="libVar0"/>
              <w:rPr>
                <w:rtl/>
              </w:rPr>
            </w:pPr>
            <w:r>
              <w:rPr>
                <w:rFonts w:hint="cs"/>
                <w:rtl/>
              </w:rPr>
              <w:t xml:space="preserve">إن أمير المؤمنين </w:t>
            </w:r>
            <w:r w:rsidR="008C44AB" w:rsidRPr="008C44AB">
              <w:rPr>
                <w:rStyle w:val="libAlaemChar"/>
                <w:rFonts w:hint="cs"/>
                <w:rtl/>
              </w:rPr>
              <w:t>عليه‌السلام</w:t>
            </w:r>
            <w:r>
              <w:rPr>
                <w:rFonts w:hint="cs"/>
                <w:rtl/>
              </w:rPr>
              <w:t xml:space="preserve"> كان له خؤولة في بني</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205</w:t>
            </w:r>
            <w:r w:rsidR="00D0354E">
              <w:rPr>
                <w:rFonts w:hint="cs"/>
                <w:rtl/>
              </w:rPr>
              <w:t>/</w:t>
            </w:r>
            <w:r>
              <w:rPr>
                <w:rFonts w:hint="cs"/>
                <w:rtl/>
              </w:rPr>
              <w:t>4</w:t>
            </w:r>
          </w:p>
        </w:tc>
      </w:tr>
      <w:tr w:rsidR="00671DF3" w:rsidTr="00FB0C5F">
        <w:tc>
          <w:tcPr>
            <w:tcW w:w="3793" w:type="dxa"/>
          </w:tcPr>
          <w:p w:rsidR="00671DF3" w:rsidRDefault="00671DF3" w:rsidP="00671DF3">
            <w:pPr>
              <w:pStyle w:val="libVar0"/>
              <w:rPr>
                <w:rtl/>
              </w:rPr>
            </w:pPr>
            <w:r>
              <w:rPr>
                <w:rFonts w:hint="cs"/>
                <w:rtl/>
              </w:rPr>
              <w:t xml:space="preserve">إن أول من يرجع الى الدنيا الحسين </w:t>
            </w:r>
            <w:r w:rsidR="008C44AB" w:rsidRPr="008C44AB">
              <w:rPr>
                <w:rStyle w:val="libAlaemChar"/>
                <w:rFonts w:hint="cs"/>
                <w:rtl/>
              </w:rPr>
              <w:t>عليه‌السلام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روي</w:t>
            </w:r>
          </w:p>
        </w:tc>
        <w:tc>
          <w:tcPr>
            <w:tcW w:w="1134" w:type="dxa"/>
          </w:tcPr>
          <w:p w:rsidR="00671DF3" w:rsidRDefault="00671DF3" w:rsidP="00671DF3">
            <w:pPr>
              <w:pStyle w:val="libVarCenter"/>
              <w:rPr>
                <w:rtl/>
              </w:rPr>
            </w:pPr>
            <w:r>
              <w:rPr>
                <w:rFonts w:hint="cs"/>
                <w:rtl/>
              </w:rPr>
              <w:t>415</w:t>
            </w:r>
          </w:p>
        </w:tc>
      </w:tr>
      <w:tr w:rsidR="00671DF3" w:rsidTr="00FB0C5F">
        <w:tc>
          <w:tcPr>
            <w:tcW w:w="3793" w:type="dxa"/>
          </w:tcPr>
          <w:p w:rsidR="00671DF3" w:rsidRDefault="00671DF3" w:rsidP="00671DF3">
            <w:pPr>
              <w:pStyle w:val="libVar0"/>
              <w:rPr>
                <w:rtl/>
              </w:rPr>
            </w:pPr>
            <w:r>
              <w:rPr>
                <w:rFonts w:hint="cs"/>
                <w:rtl/>
              </w:rPr>
              <w:t xml:space="preserve">أن أول من يرجع لجاركم الحسين بن علي </w:t>
            </w:r>
            <w:r w:rsidR="008C44AB" w:rsidRPr="008C44AB">
              <w:rPr>
                <w:rStyle w:val="libAlaemChar"/>
                <w:rFonts w:hint="cs"/>
                <w:rtl/>
              </w:rPr>
              <w:t>عليه‌السلام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جفعر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359</w:t>
            </w:r>
            <w:r w:rsidR="00D0354E">
              <w:rPr>
                <w:rFonts w:hint="cs"/>
                <w:rtl/>
              </w:rPr>
              <w:t>/</w:t>
            </w:r>
            <w:r>
              <w:rPr>
                <w:rFonts w:hint="cs"/>
                <w:rtl/>
              </w:rPr>
              <w:t>108</w:t>
            </w:r>
          </w:p>
        </w:tc>
      </w:tr>
      <w:tr w:rsidR="00671DF3" w:rsidTr="00FB0C5F">
        <w:tc>
          <w:tcPr>
            <w:tcW w:w="3793" w:type="dxa"/>
          </w:tcPr>
          <w:p w:rsidR="00671DF3" w:rsidRDefault="00671DF3" w:rsidP="00671DF3">
            <w:pPr>
              <w:pStyle w:val="libVar0"/>
              <w:rPr>
                <w:rtl/>
              </w:rPr>
            </w:pPr>
            <w:r>
              <w:rPr>
                <w:rFonts w:hint="cs"/>
                <w:rtl/>
              </w:rPr>
              <w:t xml:space="preserve">إن أول من يكر الى الدنيا الحسين </w:t>
            </w:r>
            <w:r w:rsidR="008C44AB" w:rsidRPr="008C44AB">
              <w:rPr>
                <w:rStyle w:val="libAlaemChar"/>
                <w:rFonts w:hint="cs"/>
                <w:rtl/>
              </w:rPr>
              <w:t>عليه‌السلام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299</w:t>
            </w:r>
            <w:r w:rsidR="00D0354E">
              <w:rPr>
                <w:rFonts w:hint="cs"/>
                <w:rtl/>
              </w:rPr>
              <w:t>/</w:t>
            </w:r>
            <w:r>
              <w:rPr>
                <w:rFonts w:hint="cs"/>
                <w:rtl/>
              </w:rPr>
              <w:t>118</w:t>
            </w:r>
          </w:p>
        </w:tc>
      </w:tr>
      <w:tr w:rsidR="00671DF3" w:rsidTr="00FB0C5F">
        <w:tc>
          <w:tcPr>
            <w:tcW w:w="3793" w:type="dxa"/>
          </w:tcPr>
          <w:p w:rsidR="00671DF3" w:rsidRDefault="00671DF3" w:rsidP="00671DF3">
            <w:pPr>
              <w:pStyle w:val="libVar0"/>
              <w:rPr>
                <w:rtl/>
              </w:rPr>
            </w:pPr>
            <w:r>
              <w:rPr>
                <w:rFonts w:hint="cs"/>
                <w:rtl/>
              </w:rPr>
              <w:t>أن بني اسرائيل عملوا بالمعاصي فلاسلطن</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قدسي</w:t>
            </w:r>
          </w:p>
        </w:tc>
        <w:tc>
          <w:tcPr>
            <w:tcW w:w="1134" w:type="dxa"/>
          </w:tcPr>
          <w:p w:rsidR="00671DF3" w:rsidRDefault="00671DF3" w:rsidP="00671DF3">
            <w:pPr>
              <w:pStyle w:val="libVarCenter"/>
              <w:rPr>
                <w:rtl/>
              </w:rPr>
            </w:pPr>
            <w:r>
              <w:rPr>
                <w:rFonts w:hint="cs"/>
                <w:rtl/>
              </w:rPr>
              <w:t>236</w:t>
            </w:r>
            <w:r w:rsidR="00D0354E">
              <w:rPr>
                <w:rFonts w:hint="cs"/>
                <w:rtl/>
              </w:rPr>
              <w:t>/</w:t>
            </w:r>
            <w:r>
              <w:rPr>
                <w:rFonts w:hint="cs"/>
                <w:rtl/>
              </w:rPr>
              <w:t>36</w:t>
            </w:r>
          </w:p>
        </w:tc>
      </w:tr>
      <w:tr w:rsidR="00671DF3" w:rsidTr="00FB0C5F">
        <w:tc>
          <w:tcPr>
            <w:tcW w:w="3793" w:type="dxa"/>
          </w:tcPr>
          <w:p w:rsidR="00671DF3" w:rsidRDefault="00671DF3" w:rsidP="00671DF3">
            <w:pPr>
              <w:pStyle w:val="libVar0"/>
              <w:rPr>
                <w:rtl/>
              </w:rPr>
            </w:pPr>
            <w:r>
              <w:rPr>
                <w:rFonts w:hint="cs"/>
                <w:rtl/>
              </w:rPr>
              <w:t>إن حديث آل محمد صعب مستصعب لا يحتمله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49</w:t>
            </w:r>
            <w:r w:rsidR="00D0354E">
              <w:rPr>
                <w:rFonts w:hint="cs"/>
                <w:rtl/>
              </w:rPr>
              <w:t>/</w:t>
            </w:r>
            <w:r>
              <w:rPr>
                <w:rFonts w:hint="cs"/>
                <w:rtl/>
              </w:rPr>
              <w:t>5</w:t>
            </w:r>
          </w:p>
        </w:tc>
      </w:tr>
      <w:tr w:rsidR="00671DF3" w:rsidTr="00FB0C5F">
        <w:tc>
          <w:tcPr>
            <w:tcW w:w="3793" w:type="dxa"/>
          </w:tcPr>
          <w:p w:rsidR="00671DF3" w:rsidRDefault="00671DF3" w:rsidP="00671DF3">
            <w:pPr>
              <w:pStyle w:val="libVar0"/>
              <w:rPr>
                <w:rtl/>
              </w:rPr>
            </w:pPr>
            <w:r>
              <w:rPr>
                <w:rFonts w:hint="cs"/>
                <w:rtl/>
              </w:rPr>
              <w:t>إن حديثنا صعب مستصعب</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366</w:t>
            </w:r>
            <w:r w:rsidR="00D0354E">
              <w:rPr>
                <w:rFonts w:hint="cs"/>
                <w:rtl/>
              </w:rPr>
              <w:t>/</w:t>
            </w:r>
            <w:r>
              <w:rPr>
                <w:rFonts w:hint="cs"/>
                <w:rtl/>
              </w:rPr>
              <w:t>121</w:t>
            </w:r>
          </w:p>
        </w:tc>
      </w:tr>
    </w:tbl>
    <w:p w:rsidR="00671DF3" w:rsidRDefault="00671DF3" w:rsidP="00671DF3">
      <w:pPr>
        <w:pStyle w:val="libNormal"/>
      </w:pPr>
      <w:r>
        <w:rPr>
          <w:rtl/>
        </w:rPr>
        <w:br w:type="page"/>
      </w:r>
    </w:p>
    <w:tbl>
      <w:tblPr>
        <w:tblStyle w:val="TableGrid"/>
        <w:bidiVisual/>
        <w:tblW w:w="0" w:type="auto"/>
        <w:tblLook w:val="01E0"/>
      </w:tblPr>
      <w:tblGrid>
        <w:gridCol w:w="3651"/>
        <w:gridCol w:w="236"/>
        <w:gridCol w:w="2314"/>
        <w:gridCol w:w="1134"/>
      </w:tblGrid>
      <w:tr w:rsidR="00671DF3" w:rsidTr="00FB0C5F">
        <w:tc>
          <w:tcPr>
            <w:tcW w:w="3651" w:type="dxa"/>
          </w:tcPr>
          <w:p w:rsidR="00671DF3" w:rsidRDefault="00671DF3" w:rsidP="00671DF3">
            <w:pPr>
              <w:pStyle w:val="libVar0"/>
              <w:rPr>
                <w:rtl/>
              </w:rPr>
            </w:pPr>
            <w:r>
              <w:rPr>
                <w:rFonts w:hint="cs"/>
                <w:rtl/>
              </w:rPr>
              <w:lastRenderedPageBreak/>
              <w:t>إن حديثنا صعب مستصعب لا يحتمله</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52</w:t>
            </w:r>
            <w:r w:rsidR="00D0354E">
              <w:rPr>
                <w:rFonts w:hint="cs"/>
                <w:rtl/>
              </w:rPr>
              <w:t>/</w:t>
            </w:r>
            <w:r>
              <w:rPr>
                <w:rFonts w:hint="cs"/>
                <w:rtl/>
              </w:rPr>
              <w:t>9</w:t>
            </w:r>
          </w:p>
        </w:tc>
      </w:tr>
      <w:tr w:rsidR="00671DF3" w:rsidTr="00FB0C5F">
        <w:tc>
          <w:tcPr>
            <w:tcW w:w="3651" w:type="dxa"/>
          </w:tcPr>
          <w:p w:rsidR="00671DF3" w:rsidRDefault="00671DF3" w:rsidP="00671DF3">
            <w:pPr>
              <w:pStyle w:val="libVar0"/>
              <w:rPr>
                <w:rtl/>
              </w:rPr>
            </w:pPr>
            <w:r>
              <w:rPr>
                <w:rFonts w:hint="cs"/>
                <w:rtl/>
              </w:rPr>
              <w:t xml:space="preserve">إن الحسين </w:t>
            </w:r>
            <w:r w:rsidR="008C44AB" w:rsidRPr="008C44AB">
              <w:rPr>
                <w:rStyle w:val="libAlaemChar"/>
                <w:rFonts w:hint="cs"/>
                <w:rtl/>
              </w:rPr>
              <w:t>عليه‌السلام</w:t>
            </w:r>
            <w:r>
              <w:rPr>
                <w:rFonts w:hint="cs"/>
                <w:rtl/>
              </w:rPr>
              <w:t xml:space="preserve"> يرجع ليغسل المهدي </w:t>
            </w:r>
            <w:r w:rsidR="008C44AB" w:rsidRPr="008C44AB">
              <w:rPr>
                <w:rStyle w:val="libAlaemChar"/>
                <w:rFonts w:hint="cs"/>
                <w:rtl/>
              </w:rPr>
              <w:t>عليه‌السلام</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روي </w:t>
            </w:r>
          </w:p>
        </w:tc>
        <w:tc>
          <w:tcPr>
            <w:tcW w:w="1134" w:type="dxa"/>
          </w:tcPr>
          <w:p w:rsidR="00671DF3" w:rsidRDefault="00671DF3" w:rsidP="00671DF3">
            <w:pPr>
              <w:pStyle w:val="libVarCenter"/>
              <w:rPr>
                <w:rtl/>
              </w:rPr>
            </w:pPr>
            <w:r>
              <w:rPr>
                <w:rFonts w:hint="cs"/>
                <w:rtl/>
              </w:rPr>
              <w:t>335</w:t>
            </w:r>
          </w:p>
        </w:tc>
      </w:tr>
      <w:tr w:rsidR="00671DF3" w:rsidTr="00FB0C5F">
        <w:tc>
          <w:tcPr>
            <w:tcW w:w="3651" w:type="dxa"/>
          </w:tcPr>
          <w:p w:rsidR="00671DF3" w:rsidRDefault="00671DF3" w:rsidP="00671DF3">
            <w:pPr>
              <w:pStyle w:val="libVar0"/>
              <w:rPr>
                <w:rtl/>
              </w:rPr>
            </w:pPr>
            <w:r>
              <w:rPr>
                <w:rFonts w:hint="cs"/>
                <w:rtl/>
              </w:rPr>
              <w:t>إن داود كان يدعو الله أن يعلمه</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173</w:t>
            </w:r>
            <w:r w:rsidR="00D0354E">
              <w:rPr>
                <w:rFonts w:hint="cs"/>
                <w:rtl/>
              </w:rPr>
              <w:t>/</w:t>
            </w:r>
            <w:r>
              <w:rPr>
                <w:rFonts w:hint="cs"/>
                <w:rtl/>
              </w:rPr>
              <w:t>59</w:t>
            </w:r>
          </w:p>
        </w:tc>
      </w:tr>
      <w:tr w:rsidR="00671DF3" w:rsidTr="00FB0C5F">
        <w:tc>
          <w:tcPr>
            <w:tcW w:w="3651" w:type="dxa"/>
          </w:tcPr>
          <w:p w:rsidR="00671DF3" w:rsidRDefault="00671DF3" w:rsidP="00671DF3">
            <w:pPr>
              <w:pStyle w:val="libVar0"/>
              <w:rPr>
                <w:rtl/>
              </w:rPr>
            </w:pPr>
            <w:r>
              <w:rPr>
                <w:rFonts w:hint="cs"/>
                <w:rtl/>
              </w:rPr>
              <w:t xml:space="preserve">إن الدنيا بين يدي كالقصعة بين يدي احدكم </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ملك الموت</w:t>
            </w:r>
          </w:p>
        </w:tc>
        <w:tc>
          <w:tcPr>
            <w:tcW w:w="1134" w:type="dxa"/>
          </w:tcPr>
          <w:p w:rsidR="00671DF3" w:rsidRDefault="00671DF3" w:rsidP="00671DF3">
            <w:pPr>
              <w:pStyle w:val="libVarCenter"/>
              <w:rPr>
                <w:rtl/>
              </w:rPr>
            </w:pPr>
            <w:r>
              <w:rPr>
                <w:rFonts w:hint="cs"/>
                <w:rtl/>
              </w:rPr>
              <w:t>234</w:t>
            </w:r>
          </w:p>
        </w:tc>
      </w:tr>
      <w:tr w:rsidR="00671DF3" w:rsidTr="00FB0C5F">
        <w:tc>
          <w:tcPr>
            <w:tcW w:w="3651" w:type="dxa"/>
          </w:tcPr>
          <w:p w:rsidR="00671DF3" w:rsidRDefault="00671DF3" w:rsidP="00671DF3">
            <w:pPr>
              <w:pStyle w:val="libVar0"/>
              <w:rPr>
                <w:rtl/>
              </w:rPr>
            </w:pPr>
            <w:r>
              <w:rPr>
                <w:rFonts w:hint="cs"/>
                <w:rtl/>
              </w:rPr>
              <w:t>إن ذا القرنين بعثه الله الى قومه فضرب</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160</w:t>
            </w:r>
            <w:r w:rsidR="00D0354E">
              <w:rPr>
                <w:rFonts w:hint="cs"/>
                <w:rtl/>
              </w:rPr>
              <w:t>/</w:t>
            </w:r>
            <w:r>
              <w:rPr>
                <w:rFonts w:hint="cs"/>
                <w:rtl/>
              </w:rPr>
              <w:t>34</w:t>
            </w:r>
          </w:p>
        </w:tc>
      </w:tr>
      <w:tr w:rsidR="00671DF3" w:rsidTr="00FB0C5F">
        <w:tc>
          <w:tcPr>
            <w:tcW w:w="3651" w:type="dxa"/>
          </w:tcPr>
          <w:p w:rsidR="00671DF3" w:rsidRDefault="00671DF3" w:rsidP="00671DF3">
            <w:pPr>
              <w:pStyle w:val="libVar0"/>
              <w:rPr>
                <w:rtl/>
              </w:rPr>
            </w:pPr>
            <w:r>
              <w:rPr>
                <w:rFonts w:hint="cs"/>
                <w:rtl/>
              </w:rPr>
              <w:t>إن ذا القرنين كان عبدا صالحا أحب</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336</w:t>
            </w:r>
            <w:r w:rsidR="00D0354E">
              <w:rPr>
                <w:rFonts w:hint="cs"/>
                <w:rtl/>
              </w:rPr>
              <w:t>/</w:t>
            </w:r>
            <w:r>
              <w:rPr>
                <w:rFonts w:hint="cs"/>
                <w:rtl/>
              </w:rPr>
              <w:t>54</w:t>
            </w:r>
          </w:p>
        </w:tc>
      </w:tr>
      <w:tr w:rsidR="00671DF3" w:rsidTr="00FB0C5F">
        <w:tc>
          <w:tcPr>
            <w:tcW w:w="3651" w:type="dxa"/>
          </w:tcPr>
          <w:p w:rsidR="00671DF3" w:rsidRDefault="00671DF3" w:rsidP="00671DF3">
            <w:pPr>
              <w:pStyle w:val="libVar0"/>
              <w:rPr>
                <w:rtl/>
              </w:rPr>
            </w:pPr>
            <w:r>
              <w:rPr>
                <w:rFonts w:hint="cs"/>
                <w:rtl/>
              </w:rPr>
              <w:t>إن ذا القرنين لما ضرب على قرنه مات</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مرسل</w:t>
            </w:r>
          </w:p>
        </w:tc>
        <w:tc>
          <w:tcPr>
            <w:tcW w:w="1134" w:type="dxa"/>
          </w:tcPr>
          <w:p w:rsidR="00671DF3" w:rsidRDefault="00671DF3" w:rsidP="00671DF3">
            <w:pPr>
              <w:pStyle w:val="libVarCenter"/>
              <w:rPr>
                <w:rtl/>
              </w:rPr>
            </w:pPr>
            <w:r>
              <w:rPr>
                <w:rFonts w:hint="cs"/>
                <w:rtl/>
              </w:rPr>
              <w:t>184</w:t>
            </w:r>
            <w:r w:rsidR="00D0354E">
              <w:rPr>
                <w:rFonts w:hint="cs"/>
                <w:rtl/>
              </w:rPr>
              <w:t>/</w:t>
            </w:r>
            <w:r>
              <w:rPr>
                <w:rFonts w:hint="cs"/>
                <w:rtl/>
              </w:rPr>
              <w:t>12</w:t>
            </w:r>
          </w:p>
        </w:tc>
      </w:tr>
      <w:tr w:rsidR="00671DF3" w:rsidTr="00FB0C5F">
        <w:tc>
          <w:tcPr>
            <w:tcW w:w="3651" w:type="dxa"/>
          </w:tcPr>
          <w:p w:rsidR="00671DF3" w:rsidRDefault="00671DF3" w:rsidP="00671DF3">
            <w:pPr>
              <w:pStyle w:val="libVar0"/>
              <w:rPr>
                <w:rtl/>
              </w:rPr>
            </w:pPr>
            <w:r>
              <w:rPr>
                <w:rFonts w:hint="cs"/>
                <w:rtl/>
              </w:rPr>
              <w:t>إن الرجل اذا وقعت نفسه هاهنا</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233</w:t>
            </w:r>
            <w:r w:rsidR="00D0354E">
              <w:rPr>
                <w:rFonts w:hint="cs"/>
                <w:rtl/>
              </w:rPr>
              <w:t>/</w:t>
            </w:r>
            <w:r>
              <w:rPr>
                <w:rFonts w:hint="cs"/>
                <w:rtl/>
              </w:rPr>
              <w:t>32</w:t>
            </w:r>
          </w:p>
        </w:tc>
      </w:tr>
      <w:tr w:rsidR="00671DF3" w:rsidTr="00FB0C5F">
        <w:tc>
          <w:tcPr>
            <w:tcW w:w="3651" w:type="dxa"/>
          </w:tcPr>
          <w:p w:rsidR="00671DF3" w:rsidRDefault="00671DF3" w:rsidP="00671DF3">
            <w:pPr>
              <w:pStyle w:val="libVar0"/>
              <w:rPr>
                <w:rtl/>
              </w:rPr>
            </w:pPr>
            <w:r>
              <w:rPr>
                <w:rFonts w:hint="cs"/>
                <w:rtl/>
              </w:rPr>
              <w:t>إن رجلا من بني اسرئيل قتل قرابة له</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139</w:t>
            </w:r>
            <w:r w:rsidR="00D0354E">
              <w:rPr>
                <w:rFonts w:hint="cs"/>
                <w:rtl/>
              </w:rPr>
              <w:t>/</w:t>
            </w:r>
            <w:r>
              <w:rPr>
                <w:rFonts w:hint="cs"/>
                <w:rtl/>
              </w:rPr>
              <w:t>1</w:t>
            </w:r>
          </w:p>
        </w:tc>
      </w:tr>
      <w:tr w:rsidR="00671DF3" w:rsidTr="00FB0C5F">
        <w:tc>
          <w:tcPr>
            <w:tcW w:w="3651" w:type="dxa"/>
          </w:tcPr>
          <w:p w:rsidR="00671DF3" w:rsidRDefault="00671DF3" w:rsidP="00671DF3">
            <w:pPr>
              <w:pStyle w:val="libVar0"/>
              <w:rPr>
                <w:rtl/>
              </w:rPr>
            </w:pPr>
            <w:r>
              <w:rPr>
                <w:rFonts w:hint="cs"/>
                <w:rtl/>
              </w:rPr>
              <w:t>إن رجلا من خيار بني اسرائيل وعلمائهم</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158</w:t>
            </w:r>
            <w:r w:rsidR="00D0354E">
              <w:rPr>
                <w:rFonts w:hint="cs"/>
                <w:rtl/>
              </w:rPr>
              <w:t>/</w:t>
            </w:r>
            <w:r>
              <w:rPr>
                <w:rFonts w:hint="cs"/>
                <w:rtl/>
              </w:rPr>
              <w:t>30</w:t>
            </w:r>
          </w:p>
        </w:tc>
      </w:tr>
      <w:tr w:rsidR="00671DF3" w:rsidTr="00FB0C5F">
        <w:tc>
          <w:tcPr>
            <w:tcW w:w="3651" w:type="dxa"/>
          </w:tcPr>
          <w:p w:rsidR="00671DF3" w:rsidRDefault="00671DF3" w:rsidP="00671DF3">
            <w:pPr>
              <w:pStyle w:val="libVar0"/>
              <w:rPr>
                <w:rtl/>
              </w:rPr>
            </w:pPr>
            <w:r>
              <w:rPr>
                <w:rFonts w:hint="cs"/>
                <w:rtl/>
              </w:rPr>
              <w:t xml:space="preserve">إن رسول الله </w:t>
            </w:r>
            <w:r w:rsidR="008C44AB" w:rsidRPr="008C44AB">
              <w:rPr>
                <w:rStyle w:val="libAlaemChar"/>
                <w:rFonts w:hint="cs"/>
                <w:rtl/>
              </w:rPr>
              <w:t>صلى‌الله‌عليه‌وآله‌وسلم</w:t>
            </w:r>
            <w:r>
              <w:rPr>
                <w:rFonts w:hint="cs"/>
                <w:rtl/>
              </w:rPr>
              <w:t xml:space="preserve"> أخبرني عن جبرئيل</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268</w:t>
            </w:r>
            <w:r w:rsidR="00D0354E">
              <w:rPr>
                <w:rFonts w:hint="cs"/>
                <w:rtl/>
              </w:rPr>
              <w:t>/</w:t>
            </w:r>
            <w:r>
              <w:rPr>
                <w:rFonts w:hint="cs"/>
                <w:rtl/>
              </w:rPr>
              <w:t>55</w:t>
            </w:r>
          </w:p>
        </w:tc>
      </w:tr>
      <w:tr w:rsidR="00671DF3" w:rsidTr="00FB0C5F">
        <w:tc>
          <w:tcPr>
            <w:tcW w:w="3651" w:type="dxa"/>
          </w:tcPr>
          <w:p w:rsidR="00671DF3" w:rsidRDefault="00671DF3" w:rsidP="00671DF3">
            <w:pPr>
              <w:pStyle w:val="libVar0"/>
              <w:rPr>
                <w:rtl/>
              </w:rPr>
            </w:pPr>
            <w:r>
              <w:rPr>
                <w:rFonts w:hint="cs"/>
                <w:rtl/>
              </w:rPr>
              <w:t xml:space="preserve">إن رسول الله </w:t>
            </w:r>
            <w:r w:rsidR="008C44AB" w:rsidRPr="008C44AB">
              <w:rPr>
                <w:rStyle w:val="libAlaemChar"/>
                <w:rFonts w:hint="cs"/>
                <w:rtl/>
              </w:rPr>
              <w:t>صلى‌الله‌عليه‌وآله‌وسلم</w:t>
            </w:r>
            <w:r>
              <w:rPr>
                <w:rFonts w:hint="cs"/>
                <w:rtl/>
              </w:rPr>
              <w:t xml:space="preserve"> إذا رجع آمن الناس</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روي</w:t>
            </w:r>
          </w:p>
        </w:tc>
        <w:tc>
          <w:tcPr>
            <w:tcW w:w="1134" w:type="dxa"/>
          </w:tcPr>
          <w:p w:rsidR="00671DF3" w:rsidRDefault="00671DF3" w:rsidP="00671DF3">
            <w:pPr>
              <w:pStyle w:val="libVarCenter"/>
              <w:rPr>
                <w:rtl/>
              </w:rPr>
            </w:pPr>
            <w:r>
              <w:rPr>
                <w:rFonts w:hint="cs"/>
                <w:rtl/>
              </w:rPr>
              <w:t>340</w:t>
            </w:r>
            <w:r w:rsidR="00D0354E">
              <w:rPr>
                <w:rFonts w:hint="cs"/>
                <w:rtl/>
              </w:rPr>
              <w:t>/</w:t>
            </w:r>
            <w:r>
              <w:rPr>
                <w:rFonts w:hint="cs"/>
                <w:rtl/>
              </w:rPr>
              <w:t>63</w:t>
            </w:r>
          </w:p>
        </w:tc>
      </w:tr>
      <w:tr w:rsidR="00671DF3" w:rsidTr="00FB0C5F">
        <w:tc>
          <w:tcPr>
            <w:tcW w:w="3651" w:type="dxa"/>
          </w:tcPr>
          <w:p w:rsidR="00671DF3" w:rsidRDefault="00671DF3" w:rsidP="00671DF3">
            <w:pPr>
              <w:pStyle w:val="libVar0"/>
              <w:rPr>
                <w:rtl/>
              </w:rPr>
            </w:pPr>
            <w:r>
              <w:rPr>
                <w:rFonts w:hint="cs"/>
                <w:rtl/>
              </w:rPr>
              <w:t xml:space="preserve">إن رسول الله </w:t>
            </w:r>
            <w:r w:rsidR="008C44AB" w:rsidRPr="008C44AB">
              <w:rPr>
                <w:rStyle w:val="libAlaemChar"/>
                <w:rFonts w:hint="cs"/>
                <w:rtl/>
              </w:rPr>
              <w:t>صلى‌الله‌عليه‌وآله‌وسلم</w:t>
            </w:r>
            <w:r>
              <w:rPr>
                <w:rFonts w:hint="cs"/>
                <w:rtl/>
              </w:rPr>
              <w:t xml:space="preserve"> كان قاعدا</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213</w:t>
            </w:r>
            <w:r w:rsidR="00D0354E">
              <w:rPr>
                <w:rFonts w:hint="cs"/>
                <w:rtl/>
              </w:rPr>
              <w:t>/</w:t>
            </w:r>
            <w:r>
              <w:rPr>
                <w:rFonts w:hint="cs"/>
                <w:rtl/>
              </w:rPr>
              <w:t>17</w:t>
            </w:r>
          </w:p>
        </w:tc>
      </w:tr>
      <w:tr w:rsidR="00671DF3" w:rsidTr="00FB0C5F">
        <w:tc>
          <w:tcPr>
            <w:tcW w:w="3651" w:type="dxa"/>
          </w:tcPr>
          <w:p w:rsidR="00671DF3" w:rsidRDefault="00671DF3" w:rsidP="00671DF3">
            <w:pPr>
              <w:pStyle w:val="libVar0"/>
              <w:rPr>
                <w:rtl/>
              </w:rPr>
            </w:pPr>
            <w:r>
              <w:rPr>
                <w:rFonts w:hint="cs"/>
                <w:rtl/>
              </w:rPr>
              <w:t xml:space="preserve">إن رسول الله </w:t>
            </w:r>
            <w:r w:rsidR="008C44AB" w:rsidRPr="008C44AB">
              <w:rPr>
                <w:rStyle w:val="libAlaemChar"/>
                <w:rFonts w:hint="cs"/>
                <w:rtl/>
              </w:rPr>
              <w:t>صلى‌الله‌عليه‌وآله‌وسلم</w:t>
            </w:r>
            <w:r>
              <w:rPr>
                <w:rFonts w:hint="cs"/>
                <w:rtl/>
              </w:rPr>
              <w:t xml:space="preserve"> لما اسري به الى السماء</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179</w:t>
            </w:r>
            <w:r w:rsidR="00D0354E">
              <w:rPr>
                <w:rFonts w:hint="cs"/>
                <w:rtl/>
              </w:rPr>
              <w:t>/</w:t>
            </w:r>
            <w:r>
              <w:rPr>
                <w:rFonts w:hint="cs"/>
                <w:rtl/>
              </w:rPr>
              <w:t>6</w:t>
            </w:r>
          </w:p>
        </w:tc>
      </w:tr>
      <w:tr w:rsidR="00671DF3" w:rsidTr="00FB0C5F">
        <w:tc>
          <w:tcPr>
            <w:tcW w:w="3651" w:type="dxa"/>
          </w:tcPr>
          <w:p w:rsidR="00671DF3" w:rsidRDefault="00671DF3" w:rsidP="00671DF3">
            <w:pPr>
              <w:pStyle w:val="libVar0"/>
              <w:rPr>
                <w:rtl/>
              </w:rPr>
            </w:pPr>
            <w:r>
              <w:rPr>
                <w:rFonts w:hint="cs"/>
                <w:rtl/>
              </w:rPr>
              <w:t xml:space="preserve">إن رسول الله وأمير المؤمنين </w:t>
            </w:r>
            <w:r w:rsidR="008C44AB" w:rsidRPr="008C44AB">
              <w:rPr>
                <w:rStyle w:val="libAlaemChar"/>
                <w:rFonts w:hint="cs"/>
                <w:rtl/>
              </w:rPr>
              <w:t>عليه‌السلام</w:t>
            </w:r>
            <w:r>
              <w:rPr>
                <w:rFonts w:hint="cs"/>
                <w:rtl/>
              </w:rPr>
              <w:t xml:space="preserve"> سيرجعان</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377</w:t>
            </w:r>
            <w:r w:rsidR="00D0354E">
              <w:rPr>
                <w:rFonts w:hint="cs"/>
                <w:rtl/>
              </w:rPr>
              <w:t>/</w:t>
            </w:r>
            <w:r>
              <w:rPr>
                <w:rFonts w:hint="cs"/>
                <w:rtl/>
              </w:rPr>
              <w:t>143</w:t>
            </w:r>
          </w:p>
        </w:tc>
      </w:tr>
      <w:tr w:rsidR="00671DF3" w:rsidTr="00FB0C5F">
        <w:tc>
          <w:tcPr>
            <w:tcW w:w="3651" w:type="dxa"/>
          </w:tcPr>
          <w:p w:rsidR="00671DF3" w:rsidRDefault="00671DF3" w:rsidP="00671DF3">
            <w:pPr>
              <w:pStyle w:val="libVar0"/>
              <w:rPr>
                <w:rtl/>
              </w:rPr>
            </w:pPr>
            <w:r>
              <w:rPr>
                <w:rFonts w:hint="cs"/>
                <w:rtl/>
              </w:rPr>
              <w:t xml:space="preserve">إن السبعين الذين اختارهم موسى </w:t>
            </w:r>
            <w:r w:rsidR="008C44AB" w:rsidRPr="008C44AB">
              <w:rPr>
                <w:rStyle w:val="libAlaemChar"/>
                <w:rFonts w:hint="cs"/>
                <w:rtl/>
              </w:rPr>
              <w:t>عليه‌السلام</w:t>
            </w:r>
            <w:r>
              <w:rPr>
                <w:rFonts w:hint="cs"/>
                <w:rtl/>
              </w:rPr>
              <w:t xml:space="preserve"> ليسمعوا</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مرسل</w:t>
            </w:r>
          </w:p>
        </w:tc>
        <w:tc>
          <w:tcPr>
            <w:tcW w:w="1134" w:type="dxa"/>
          </w:tcPr>
          <w:p w:rsidR="00671DF3" w:rsidRDefault="00671DF3" w:rsidP="00671DF3">
            <w:pPr>
              <w:pStyle w:val="libVarCenter"/>
              <w:rPr>
                <w:rtl/>
              </w:rPr>
            </w:pPr>
            <w:r>
              <w:rPr>
                <w:rFonts w:hint="cs"/>
                <w:rtl/>
              </w:rPr>
              <w:t>187</w:t>
            </w:r>
            <w:r w:rsidR="00D0354E">
              <w:rPr>
                <w:rFonts w:hint="cs"/>
                <w:rtl/>
              </w:rPr>
              <w:t>/</w:t>
            </w:r>
            <w:r>
              <w:rPr>
                <w:rFonts w:hint="cs"/>
                <w:rtl/>
              </w:rPr>
              <w:t>20</w:t>
            </w:r>
          </w:p>
        </w:tc>
      </w:tr>
      <w:tr w:rsidR="00671DF3" w:rsidTr="00FB0C5F">
        <w:tc>
          <w:tcPr>
            <w:tcW w:w="3651" w:type="dxa"/>
          </w:tcPr>
          <w:p w:rsidR="00671DF3" w:rsidRDefault="00671DF3" w:rsidP="00671DF3">
            <w:pPr>
              <w:pStyle w:val="libVar0"/>
              <w:rPr>
                <w:rtl/>
              </w:rPr>
            </w:pPr>
            <w:r>
              <w:rPr>
                <w:rFonts w:hint="cs"/>
                <w:rtl/>
              </w:rPr>
              <w:t xml:space="preserve">إن سعدا يكر حتى يقاتل أمير المؤمنين </w:t>
            </w:r>
            <w:r w:rsidR="008C44AB" w:rsidRPr="008C44AB">
              <w:rPr>
                <w:rStyle w:val="libAlaemChar"/>
                <w:rFonts w:hint="cs"/>
                <w:rtl/>
              </w:rPr>
              <w:t>عليه‌السلام</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286</w:t>
            </w:r>
            <w:r w:rsidR="00D0354E">
              <w:rPr>
                <w:rFonts w:hint="cs"/>
                <w:rtl/>
              </w:rPr>
              <w:t>/</w:t>
            </w:r>
            <w:r>
              <w:rPr>
                <w:rFonts w:hint="cs"/>
                <w:rtl/>
              </w:rPr>
              <w:t>95</w:t>
            </w:r>
          </w:p>
        </w:tc>
      </w:tr>
      <w:tr w:rsidR="00671DF3" w:rsidTr="00FB0C5F">
        <w:tc>
          <w:tcPr>
            <w:tcW w:w="3651" w:type="dxa"/>
          </w:tcPr>
          <w:p w:rsidR="00671DF3" w:rsidRDefault="00671DF3" w:rsidP="00D0354E">
            <w:pPr>
              <w:rPr>
                <w:rtl/>
              </w:rPr>
            </w:pPr>
          </w:p>
        </w:tc>
        <w:tc>
          <w:tcPr>
            <w:tcW w:w="236" w:type="dxa"/>
          </w:tcPr>
          <w:p w:rsidR="00671DF3" w:rsidRDefault="00671DF3" w:rsidP="00D0354E">
            <w:pPr>
              <w:rPr>
                <w:rtl/>
              </w:rPr>
            </w:pPr>
          </w:p>
        </w:tc>
        <w:tc>
          <w:tcPr>
            <w:tcW w:w="2314"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363</w:t>
            </w:r>
            <w:r w:rsidR="00D0354E">
              <w:rPr>
                <w:rFonts w:hint="cs"/>
                <w:rtl/>
              </w:rPr>
              <w:t>/</w:t>
            </w:r>
            <w:r>
              <w:rPr>
                <w:rFonts w:hint="cs"/>
                <w:rtl/>
              </w:rPr>
              <w:t>119</w:t>
            </w:r>
          </w:p>
        </w:tc>
      </w:tr>
      <w:tr w:rsidR="00671DF3" w:rsidTr="00FB0C5F">
        <w:tc>
          <w:tcPr>
            <w:tcW w:w="3651" w:type="dxa"/>
          </w:tcPr>
          <w:p w:rsidR="00671DF3" w:rsidRDefault="00671DF3" w:rsidP="00671DF3">
            <w:pPr>
              <w:pStyle w:val="libVar0"/>
              <w:rPr>
                <w:rtl/>
              </w:rPr>
            </w:pPr>
            <w:r>
              <w:rPr>
                <w:rFonts w:hint="cs"/>
                <w:rtl/>
              </w:rPr>
              <w:t>إن سنن الأنبياء وما وقع قيهم من الغيبة</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131</w:t>
            </w:r>
            <w:r w:rsidR="00D0354E">
              <w:rPr>
                <w:rFonts w:hint="cs"/>
                <w:rtl/>
              </w:rPr>
              <w:t>/</w:t>
            </w:r>
            <w:r>
              <w:rPr>
                <w:rFonts w:hint="cs"/>
                <w:rtl/>
              </w:rPr>
              <w:t>8</w:t>
            </w:r>
          </w:p>
        </w:tc>
      </w:tr>
      <w:tr w:rsidR="00671DF3" w:rsidTr="00FB0C5F">
        <w:tc>
          <w:tcPr>
            <w:tcW w:w="3651" w:type="dxa"/>
          </w:tcPr>
          <w:p w:rsidR="00671DF3" w:rsidRDefault="00671DF3" w:rsidP="00671DF3">
            <w:pPr>
              <w:pStyle w:val="libVar0"/>
              <w:rPr>
                <w:rtl/>
              </w:rPr>
            </w:pPr>
            <w:r>
              <w:rPr>
                <w:rFonts w:hint="cs"/>
                <w:rtl/>
              </w:rPr>
              <w:t>إن عزيرا أماته الله مائة عام ثم بعثه</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167</w:t>
            </w:r>
            <w:r w:rsidR="00D0354E">
              <w:rPr>
                <w:rFonts w:hint="cs"/>
                <w:rtl/>
              </w:rPr>
              <w:t>/</w:t>
            </w:r>
            <w:r>
              <w:rPr>
                <w:rFonts w:hint="cs"/>
                <w:rtl/>
              </w:rPr>
              <w:t>50</w:t>
            </w:r>
          </w:p>
        </w:tc>
      </w:tr>
      <w:tr w:rsidR="00671DF3" w:rsidTr="00FB0C5F">
        <w:tc>
          <w:tcPr>
            <w:tcW w:w="3651" w:type="dxa"/>
          </w:tcPr>
          <w:p w:rsidR="00671DF3" w:rsidRDefault="00671DF3" w:rsidP="00671DF3">
            <w:pPr>
              <w:pStyle w:val="libVar0"/>
              <w:rPr>
                <w:rtl/>
              </w:rPr>
            </w:pPr>
            <w:r>
              <w:rPr>
                <w:rFonts w:hint="cs"/>
                <w:rtl/>
              </w:rPr>
              <w:t xml:space="preserve">إن عزيرا جال في قبله ما قالت فيه اليهود </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185</w:t>
            </w:r>
          </w:p>
        </w:tc>
      </w:tr>
      <w:tr w:rsidR="00671DF3" w:rsidTr="00FB0C5F">
        <w:tc>
          <w:tcPr>
            <w:tcW w:w="3651" w:type="dxa"/>
          </w:tcPr>
          <w:p w:rsidR="00671DF3" w:rsidRDefault="00671DF3" w:rsidP="00671DF3">
            <w:pPr>
              <w:pStyle w:val="libVar0"/>
              <w:rPr>
                <w:rtl/>
              </w:rPr>
            </w:pPr>
            <w:r>
              <w:rPr>
                <w:rFonts w:hint="cs"/>
                <w:rtl/>
              </w:rPr>
              <w:t>إن عزيرا خرج من أهله وامراته في شهرها</w:t>
            </w:r>
          </w:p>
        </w:tc>
        <w:tc>
          <w:tcPr>
            <w:tcW w:w="236" w:type="dxa"/>
          </w:tcPr>
          <w:p w:rsidR="00671DF3" w:rsidRDefault="00671DF3" w:rsidP="00D0354E">
            <w:pPr>
              <w:rPr>
                <w:rtl/>
              </w:rPr>
            </w:pPr>
          </w:p>
        </w:tc>
        <w:tc>
          <w:tcPr>
            <w:tcW w:w="2314"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169</w:t>
            </w:r>
            <w:r w:rsidR="00D0354E">
              <w:rPr>
                <w:rFonts w:hint="cs"/>
                <w:rtl/>
              </w:rPr>
              <w:t>/</w:t>
            </w:r>
            <w:r>
              <w:rPr>
                <w:rFonts w:hint="cs"/>
                <w:rtl/>
              </w:rPr>
              <w:t>53</w:t>
            </w:r>
          </w:p>
        </w:tc>
      </w:tr>
      <w:tr w:rsidR="00671DF3" w:rsidTr="00FB0C5F">
        <w:tc>
          <w:tcPr>
            <w:tcW w:w="3651" w:type="dxa"/>
          </w:tcPr>
          <w:p w:rsidR="00671DF3" w:rsidRDefault="00671DF3" w:rsidP="00D0354E">
            <w:pPr>
              <w:rPr>
                <w:rtl/>
              </w:rPr>
            </w:pPr>
          </w:p>
        </w:tc>
        <w:tc>
          <w:tcPr>
            <w:tcW w:w="236" w:type="dxa"/>
          </w:tcPr>
          <w:p w:rsidR="00671DF3" w:rsidRDefault="00671DF3" w:rsidP="00D0354E">
            <w:pPr>
              <w:rPr>
                <w:rtl/>
              </w:rPr>
            </w:pPr>
          </w:p>
        </w:tc>
        <w:tc>
          <w:tcPr>
            <w:tcW w:w="2314"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198</w:t>
            </w:r>
            <w:r w:rsidR="00D0354E">
              <w:rPr>
                <w:rFonts w:hint="cs"/>
                <w:rtl/>
              </w:rPr>
              <w:t>/</w:t>
            </w:r>
            <w:r>
              <w:rPr>
                <w:rFonts w:hint="cs"/>
                <w:rtl/>
              </w:rPr>
              <w:t>42</w:t>
            </w:r>
          </w:p>
        </w:tc>
      </w:tr>
    </w:tbl>
    <w:p w:rsidR="00671DF3" w:rsidRDefault="00671DF3" w:rsidP="00671DF3">
      <w:pPr>
        <w:pStyle w:val="libNormal"/>
      </w:pPr>
      <w:r>
        <w:rPr>
          <w:rtl/>
        </w:rPr>
        <w:br w:type="page"/>
      </w:r>
    </w:p>
    <w:tbl>
      <w:tblPr>
        <w:tblStyle w:val="TableGrid"/>
        <w:bidiVisual/>
        <w:tblW w:w="7619" w:type="dxa"/>
        <w:tblLook w:val="01E0"/>
      </w:tblPr>
      <w:tblGrid>
        <w:gridCol w:w="3793"/>
        <w:gridCol w:w="236"/>
        <w:gridCol w:w="2457"/>
        <w:gridCol w:w="1133"/>
      </w:tblGrid>
      <w:tr w:rsidR="00671DF3" w:rsidTr="00FB0C5F">
        <w:tc>
          <w:tcPr>
            <w:tcW w:w="3793" w:type="dxa"/>
          </w:tcPr>
          <w:p w:rsidR="00671DF3" w:rsidRDefault="00671DF3" w:rsidP="00671DF3">
            <w:pPr>
              <w:pStyle w:val="libVar0"/>
              <w:rPr>
                <w:rtl/>
              </w:rPr>
            </w:pPr>
            <w:r>
              <w:rPr>
                <w:rFonts w:hint="cs"/>
                <w:rtl/>
              </w:rPr>
              <w:lastRenderedPageBreak/>
              <w:t>إن عزيرا خرح وامراته حامل وله خمسون</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الامام علي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184</w:t>
            </w:r>
            <w:r w:rsidR="00D0354E">
              <w:rPr>
                <w:rFonts w:hint="cs"/>
                <w:rtl/>
              </w:rPr>
              <w:t>/</w:t>
            </w:r>
            <w:r w:rsidRPr="00A7348B">
              <w:rPr>
                <w:rFonts w:hint="cs"/>
                <w:rtl/>
              </w:rPr>
              <w:t>14</w:t>
            </w:r>
          </w:p>
        </w:tc>
      </w:tr>
      <w:tr w:rsidR="00671DF3" w:rsidTr="00FB0C5F">
        <w:tc>
          <w:tcPr>
            <w:tcW w:w="3793" w:type="dxa"/>
          </w:tcPr>
          <w:p w:rsidR="00671DF3" w:rsidRDefault="00671DF3" w:rsidP="00671DF3">
            <w:pPr>
              <w:pStyle w:val="libVar0"/>
              <w:rPr>
                <w:rtl/>
              </w:rPr>
            </w:pPr>
            <w:r>
              <w:rPr>
                <w:rFonts w:hint="cs"/>
                <w:rtl/>
              </w:rPr>
              <w:t>إن العلماء ورثه الأنبياء فانظروا علمكم</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53</w:t>
            </w:r>
            <w:r w:rsidR="00D0354E">
              <w:rPr>
                <w:rFonts w:hint="cs"/>
                <w:rtl/>
              </w:rPr>
              <w:t>/</w:t>
            </w:r>
            <w:r w:rsidRPr="00A7348B">
              <w:rPr>
                <w:rFonts w:hint="cs"/>
                <w:rtl/>
              </w:rPr>
              <w:t>10</w:t>
            </w:r>
          </w:p>
        </w:tc>
      </w:tr>
      <w:tr w:rsidR="00671DF3" w:rsidTr="00FB0C5F">
        <w:tc>
          <w:tcPr>
            <w:tcW w:w="3793" w:type="dxa"/>
          </w:tcPr>
          <w:p w:rsidR="00671DF3" w:rsidRDefault="00671DF3" w:rsidP="00671DF3">
            <w:pPr>
              <w:pStyle w:val="libVar0"/>
              <w:rPr>
                <w:rtl/>
              </w:rPr>
            </w:pPr>
            <w:r>
              <w:rPr>
                <w:rFonts w:hint="cs"/>
                <w:rtl/>
              </w:rPr>
              <w:t>إن عليا لما عبر الفرات يريد صفين</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196</w:t>
            </w:r>
            <w:r w:rsidR="00D0354E">
              <w:rPr>
                <w:rFonts w:hint="cs"/>
                <w:rtl/>
              </w:rPr>
              <w:t>/</w:t>
            </w:r>
            <w:r w:rsidRPr="00A7348B">
              <w:rPr>
                <w:rFonts w:hint="cs"/>
                <w:rtl/>
              </w:rPr>
              <w:t>36</w:t>
            </w:r>
          </w:p>
        </w:tc>
      </w:tr>
      <w:tr w:rsidR="00671DF3" w:rsidTr="00FB0C5F">
        <w:tc>
          <w:tcPr>
            <w:tcW w:w="3793" w:type="dxa"/>
          </w:tcPr>
          <w:p w:rsidR="00671DF3" w:rsidRDefault="00671DF3" w:rsidP="00671DF3">
            <w:pPr>
              <w:pStyle w:val="libVar0"/>
              <w:rPr>
                <w:rtl/>
              </w:rPr>
            </w:pPr>
            <w:r>
              <w:rPr>
                <w:rFonts w:hint="cs"/>
                <w:rtl/>
              </w:rPr>
              <w:t>إن على كل حق حقيقة وعلى كل صواب</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60</w:t>
            </w:r>
            <w:r w:rsidR="00D0354E">
              <w:rPr>
                <w:rFonts w:hint="cs"/>
                <w:rtl/>
              </w:rPr>
              <w:t>/</w:t>
            </w:r>
            <w:r w:rsidRPr="00A7348B">
              <w:rPr>
                <w:rFonts w:hint="cs"/>
                <w:rtl/>
              </w:rPr>
              <w:t>26</w:t>
            </w:r>
          </w:p>
        </w:tc>
      </w:tr>
      <w:tr w:rsidR="00671DF3" w:rsidTr="00FB0C5F">
        <w:tc>
          <w:tcPr>
            <w:tcW w:w="3793" w:type="dxa"/>
          </w:tcPr>
          <w:p w:rsidR="00671DF3" w:rsidRDefault="00671DF3" w:rsidP="00671DF3">
            <w:pPr>
              <w:pStyle w:val="libVar0"/>
              <w:rPr>
                <w:rtl/>
              </w:rPr>
            </w:pPr>
            <w:r>
              <w:rPr>
                <w:rFonts w:hint="cs"/>
                <w:rtl/>
              </w:rPr>
              <w:t>إن عند رقية جيدة</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موسى بن جعفر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208</w:t>
            </w:r>
            <w:r w:rsidR="00D0354E">
              <w:rPr>
                <w:rFonts w:hint="cs"/>
                <w:rtl/>
              </w:rPr>
              <w:t>/</w:t>
            </w:r>
            <w:r w:rsidRPr="00A7348B">
              <w:rPr>
                <w:rFonts w:hint="cs"/>
                <w:rtl/>
              </w:rPr>
              <w:t>9</w:t>
            </w:r>
          </w:p>
        </w:tc>
      </w:tr>
      <w:tr w:rsidR="00671DF3" w:rsidTr="00FB0C5F">
        <w:tc>
          <w:tcPr>
            <w:tcW w:w="3793" w:type="dxa"/>
          </w:tcPr>
          <w:p w:rsidR="00671DF3" w:rsidRDefault="00671DF3" w:rsidP="00671DF3">
            <w:pPr>
              <w:pStyle w:val="libVar0"/>
              <w:rPr>
                <w:rtl/>
              </w:rPr>
            </w:pPr>
            <w:r>
              <w:rPr>
                <w:rFonts w:hint="cs"/>
                <w:rtl/>
              </w:rPr>
              <w:t xml:space="preserve">إن عيسى </w:t>
            </w:r>
            <w:r w:rsidR="008C44AB" w:rsidRPr="008C44AB">
              <w:rPr>
                <w:rStyle w:val="libAlaemChar"/>
                <w:rFonts w:hint="cs"/>
                <w:rtl/>
              </w:rPr>
              <w:t>عليه‌السلام</w:t>
            </w:r>
            <w:r>
              <w:rPr>
                <w:rFonts w:hint="cs"/>
                <w:rtl/>
              </w:rPr>
              <w:t xml:space="preserve"> أحيا أربعة أنقس</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روي</w:t>
            </w:r>
          </w:p>
        </w:tc>
        <w:tc>
          <w:tcPr>
            <w:tcW w:w="1133" w:type="dxa"/>
          </w:tcPr>
          <w:p w:rsidR="00671DF3" w:rsidRPr="00A7348B" w:rsidRDefault="00671DF3" w:rsidP="00671DF3">
            <w:pPr>
              <w:pStyle w:val="libVar0"/>
              <w:rPr>
                <w:rtl/>
              </w:rPr>
            </w:pPr>
            <w:r w:rsidRPr="00A7348B">
              <w:rPr>
                <w:rFonts w:hint="cs"/>
                <w:rtl/>
              </w:rPr>
              <w:t>185</w:t>
            </w:r>
            <w:r w:rsidR="00D0354E">
              <w:rPr>
                <w:rFonts w:hint="cs"/>
                <w:rtl/>
              </w:rPr>
              <w:t>/</w:t>
            </w:r>
            <w:r w:rsidRPr="00A7348B">
              <w:rPr>
                <w:rFonts w:hint="cs"/>
                <w:rtl/>
              </w:rPr>
              <w:t>15</w:t>
            </w:r>
          </w:p>
        </w:tc>
      </w:tr>
      <w:tr w:rsidR="00671DF3" w:rsidTr="00FB0C5F">
        <w:tc>
          <w:tcPr>
            <w:tcW w:w="3793" w:type="dxa"/>
          </w:tcPr>
          <w:p w:rsidR="00671DF3" w:rsidRDefault="00671DF3" w:rsidP="00671DF3">
            <w:pPr>
              <w:pStyle w:val="libVar0"/>
              <w:rPr>
                <w:rtl/>
              </w:rPr>
            </w:pPr>
            <w:r>
              <w:rPr>
                <w:rFonts w:hint="cs"/>
                <w:rtl/>
              </w:rPr>
              <w:t xml:space="preserve">إن عيسى </w:t>
            </w:r>
            <w:r w:rsidR="008C44AB" w:rsidRPr="008C44AB">
              <w:rPr>
                <w:rStyle w:val="libAlaemChar"/>
                <w:rFonts w:hint="cs"/>
                <w:rtl/>
              </w:rPr>
              <w:t>عليه‌السلام</w:t>
            </w:r>
            <w:r>
              <w:rPr>
                <w:rFonts w:hint="cs"/>
                <w:rtl/>
              </w:rPr>
              <w:t xml:space="preserve"> بعث رجلا إلى الروم</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مرفوع</w:t>
            </w:r>
          </w:p>
        </w:tc>
        <w:tc>
          <w:tcPr>
            <w:tcW w:w="1133" w:type="dxa"/>
          </w:tcPr>
          <w:p w:rsidR="00671DF3" w:rsidRPr="00A7348B" w:rsidRDefault="00671DF3" w:rsidP="00671DF3">
            <w:pPr>
              <w:pStyle w:val="libVar0"/>
              <w:rPr>
                <w:rtl/>
              </w:rPr>
            </w:pPr>
            <w:r w:rsidRPr="00A7348B">
              <w:rPr>
                <w:rFonts w:hint="cs"/>
                <w:rtl/>
              </w:rPr>
              <w:t>168</w:t>
            </w:r>
            <w:r w:rsidR="00D0354E">
              <w:rPr>
                <w:rFonts w:hint="cs"/>
                <w:rtl/>
              </w:rPr>
              <w:t>/</w:t>
            </w:r>
            <w:r w:rsidRPr="00A7348B">
              <w:rPr>
                <w:rFonts w:hint="cs"/>
                <w:rtl/>
              </w:rPr>
              <w:t>51</w:t>
            </w:r>
          </w:p>
        </w:tc>
      </w:tr>
      <w:tr w:rsidR="00671DF3" w:rsidTr="00FB0C5F">
        <w:tc>
          <w:tcPr>
            <w:tcW w:w="3793" w:type="dxa"/>
          </w:tcPr>
          <w:p w:rsidR="00671DF3" w:rsidRDefault="00671DF3" w:rsidP="00671DF3">
            <w:pPr>
              <w:pStyle w:val="libVar0"/>
              <w:rPr>
                <w:rtl/>
              </w:rPr>
            </w:pPr>
            <w:r>
              <w:rPr>
                <w:rFonts w:hint="cs"/>
                <w:rtl/>
              </w:rPr>
              <w:t xml:space="preserve">إن عيسى </w:t>
            </w:r>
            <w:r w:rsidR="008C44AB" w:rsidRPr="008C44AB">
              <w:rPr>
                <w:rStyle w:val="libAlaemChar"/>
                <w:rFonts w:hint="cs"/>
                <w:rtl/>
              </w:rPr>
              <w:t>عليه‌السلام</w:t>
            </w:r>
            <w:r>
              <w:rPr>
                <w:rFonts w:hint="cs"/>
                <w:rtl/>
              </w:rPr>
              <w:t xml:space="preserve"> جاء الى قبر يحيى بن زكريا</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أبوعبدالله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175</w:t>
            </w:r>
            <w:r w:rsidR="00D0354E">
              <w:rPr>
                <w:rFonts w:hint="cs"/>
                <w:rtl/>
              </w:rPr>
              <w:t>/</w:t>
            </w:r>
            <w:r w:rsidRPr="00A7348B">
              <w:rPr>
                <w:rFonts w:hint="cs"/>
                <w:rtl/>
              </w:rPr>
              <w:t>1</w:t>
            </w:r>
          </w:p>
        </w:tc>
      </w:tr>
      <w:tr w:rsidR="00671DF3" w:rsidTr="00FB0C5F">
        <w:tc>
          <w:tcPr>
            <w:tcW w:w="3793" w:type="dxa"/>
          </w:tcPr>
          <w:p w:rsidR="00671DF3" w:rsidRDefault="00671DF3" w:rsidP="00671DF3">
            <w:pPr>
              <w:pStyle w:val="libVar0"/>
              <w:rPr>
                <w:rtl/>
              </w:rPr>
            </w:pPr>
            <w:r>
              <w:rPr>
                <w:rFonts w:hint="cs"/>
                <w:rtl/>
              </w:rPr>
              <w:t xml:space="preserve">إن عيسى </w:t>
            </w:r>
            <w:r w:rsidR="008C44AB" w:rsidRPr="008C44AB">
              <w:rPr>
                <w:rStyle w:val="libAlaemChar"/>
                <w:rFonts w:hint="cs"/>
                <w:rtl/>
              </w:rPr>
              <w:t>عليه‌السلام</w:t>
            </w:r>
            <w:r>
              <w:rPr>
                <w:rFonts w:hint="cs"/>
                <w:rtl/>
              </w:rPr>
              <w:t xml:space="preserve"> كان له معجزات كثيرة</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مرسل</w:t>
            </w:r>
          </w:p>
        </w:tc>
        <w:tc>
          <w:tcPr>
            <w:tcW w:w="1133" w:type="dxa"/>
          </w:tcPr>
          <w:p w:rsidR="00671DF3" w:rsidRPr="00A7348B" w:rsidRDefault="00671DF3" w:rsidP="00671DF3">
            <w:pPr>
              <w:pStyle w:val="libVar0"/>
              <w:rPr>
                <w:rtl/>
              </w:rPr>
            </w:pPr>
            <w:r w:rsidRPr="00A7348B">
              <w:rPr>
                <w:rFonts w:hint="cs"/>
                <w:rtl/>
              </w:rPr>
              <w:t>197</w:t>
            </w:r>
            <w:r w:rsidR="00D0354E">
              <w:rPr>
                <w:rFonts w:hint="cs"/>
                <w:rtl/>
              </w:rPr>
              <w:t>/</w:t>
            </w:r>
            <w:r w:rsidRPr="00A7348B">
              <w:rPr>
                <w:rFonts w:hint="cs"/>
                <w:rtl/>
              </w:rPr>
              <w:t>38</w:t>
            </w:r>
          </w:p>
        </w:tc>
      </w:tr>
      <w:tr w:rsidR="00671DF3" w:rsidTr="00FB0C5F">
        <w:tc>
          <w:tcPr>
            <w:tcW w:w="3793" w:type="dxa"/>
          </w:tcPr>
          <w:p w:rsidR="00671DF3" w:rsidRDefault="00671DF3" w:rsidP="00671DF3">
            <w:pPr>
              <w:pStyle w:val="libVar0"/>
              <w:rPr>
                <w:rtl/>
              </w:rPr>
            </w:pPr>
            <w:r>
              <w:rPr>
                <w:rFonts w:hint="cs"/>
                <w:rtl/>
              </w:rPr>
              <w:t xml:space="preserve">إن عيسى </w:t>
            </w:r>
            <w:r w:rsidR="008C44AB" w:rsidRPr="008C44AB">
              <w:rPr>
                <w:rStyle w:val="libAlaemChar"/>
                <w:rFonts w:hint="cs"/>
                <w:rtl/>
              </w:rPr>
              <w:t>عليه‌السلام</w:t>
            </w:r>
            <w:r>
              <w:rPr>
                <w:rFonts w:hint="cs"/>
                <w:rtl/>
              </w:rPr>
              <w:t xml:space="preserve"> يرجع ويعبط الى الأرض</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روي</w:t>
            </w:r>
          </w:p>
        </w:tc>
        <w:tc>
          <w:tcPr>
            <w:tcW w:w="1133" w:type="dxa"/>
          </w:tcPr>
          <w:p w:rsidR="00671DF3" w:rsidRPr="00A7348B" w:rsidRDefault="00671DF3" w:rsidP="00671DF3">
            <w:pPr>
              <w:pStyle w:val="libVar0"/>
              <w:rPr>
                <w:rtl/>
              </w:rPr>
            </w:pPr>
            <w:r w:rsidRPr="00A7348B">
              <w:rPr>
                <w:rFonts w:hint="cs"/>
                <w:rtl/>
              </w:rPr>
              <w:t>335</w:t>
            </w:r>
            <w:r w:rsidR="00D0354E">
              <w:rPr>
                <w:rFonts w:hint="cs"/>
                <w:rtl/>
              </w:rPr>
              <w:t>/</w:t>
            </w:r>
            <w:r w:rsidRPr="00A7348B">
              <w:rPr>
                <w:rFonts w:hint="cs"/>
                <w:rtl/>
              </w:rPr>
              <w:t>51</w:t>
            </w:r>
          </w:p>
        </w:tc>
      </w:tr>
      <w:tr w:rsidR="00671DF3" w:rsidTr="00FB0C5F">
        <w:tc>
          <w:tcPr>
            <w:tcW w:w="3793" w:type="dxa"/>
          </w:tcPr>
          <w:p w:rsidR="00671DF3" w:rsidRDefault="00671DF3" w:rsidP="00671DF3">
            <w:pPr>
              <w:pStyle w:val="libVar0"/>
              <w:rPr>
                <w:rtl/>
              </w:rPr>
            </w:pPr>
            <w:r>
              <w:rPr>
                <w:rFonts w:hint="cs"/>
                <w:rtl/>
              </w:rPr>
              <w:t xml:space="preserve">إن عيسى بن مريم </w:t>
            </w:r>
            <w:r w:rsidR="008C44AB" w:rsidRPr="008C44AB">
              <w:rPr>
                <w:rStyle w:val="libAlaemChar"/>
                <w:rFonts w:hint="cs"/>
                <w:rtl/>
              </w:rPr>
              <w:t>عليه‌السلام</w:t>
            </w:r>
            <w:r>
              <w:rPr>
                <w:rFonts w:hint="cs"/>
                <w:rtl/>
              </w:rPr>
              <w:t xml:space="preserve"> اعطي حرفين </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129</w:t>
            </w:r>
            <w:r w:rsidR="00D0354E">
              <w:rPr>
                <w:rFonts w:hint="cs"/>
                <w:rtl/>
              </w:rPr>
              <w:t>/</w:t>
            </w:r>
            <w:r w:rsidRPr="00A7348B">
              <w:rPr>
                <w:rFonts w:hint="cs"/>
                <w:rtl/>
              </w:rPr>
              <w:t>5</w:t>
            </w:r>
          </w:p>
        </w:tc>
      </w:tr>
      <w:tr w:rsidR="00671DF3" w:rsidTr="00FB0C5F">
        <w:tc>
          <w:tcPr>
            <w:tcW w:w="3793" w:type="dxa"/>
          </w:tcPr>
          <w:p w:rsidR="00671DF3" w:rsidRDefault="00671DF3" w:rsidP="00D0354E">
            <w:pPr>
              <w:rPr>
                <w:rtl/>
              </w:rPr>
            </w:pPr>
          </w:p>
        </w:tc>
        <w:tc>
          <w:tcPr>
            <w:tcW w:w="236" w:type="dxa"/>
          </w:tcPr>
          <w:p w:rsidR="00671DF3" w:rsidRDefault="00671DF3" w:rsidP="00D0354E">
            <w:pPr>
              <w:rPr>
                <w:rtl/>
              </w:rPr>
            </w:pPr>
          </w:p>
        </w:tc>
        <w:tc>
          <w:tcPr>
            <w:tcW w:w="2457" w:type="dxa"/>
          </w:tcPr>
          <w:p w:rsidR="00671DF3" w:rsidRDefault="00671DF3" w:rsidP="00D0354E">
            <w:pPr>
              <w:rPr>
                <w:rtl/>
              </w:rPr>
            </w:pPr>
          </w:p>
        </w:tc>
        <w:tc>
          <w:tcPr>
            <w:tcW w:w="1133" w:type="dxa"/>
          </w:tcPr>
          <w:p w:rsidR="00671DF3" w:rsidRPr="00A7348B" w:rsidRDefault="00671DF3" w:rsidP="00671DF3">
            <w:pPr>
              <w:pStyle w:val="libVar0"/>
              <w:rPr>
                <w:rtl/>
              </w:rPr>
            </w:pPr>
            <w:r w:rsidRPr="00A7348B">
              <w:rPr>
                <w:rFonts w:hint="cs"/>
                <w:rtl/>
              </w:rPr>
              <w:t>149</w:t>
            </w:r>
            <w:r w:rsidR="00D0354E">
              <w:rPr>
                <w:rFonts w:hint="cs"/>
                <w:rtl/>
              </w:rPr>
              <w:t>/</w:t>
            </w:r>
            <w:r w:rsidRPr="00A7348B">
              <w:rPr>
                <w:rFonts w:hint="cs"/>
                <w:rtl/>
              </w:rPr>
              <w:t>12</w:t>
            </w:r>
          </w:p>
        </w:tc>
      </w:tr>
      <w:tr w:rsidR="00671DF3" w:rsidTr="00FB0C5F">
        <w:tc>
          <w:tcPr>
            <w:tcW w:w="3793" w:type="dxa"/>
          </w:tcPr>
          <w:p w:rsidR="00671DF3" w:rsidRDefault="00671DF3" w:rsidP="00671DF3">
            <w:pPr>
              <w:pStyle w:val="libVar0"/>
              <w:rPr>
                <w:rtl/>
              </w:rPr>
            </w:pPr>
            <w:r>
              <w:rPr>
                <w:rFonts w:hint="cs"/>
                <w:rtl/>
              </w:rPr>
              <w:t xml:space="preserve">إن عيسى بن مريم </w:t>
            </w:r>
            <w:r w:rsidR="008C44AB" w:rsidRPr="008C44AB">
              <w:rPr>
                <w:rStyle w:val="libAlaemChar"/>
                <w:rFonts w:hint="cs"/>
                <w:rtl/>
              </w:rPr>
              <w:t>عليه‌السلام</w:t>
            </w:r>
            <w:r>
              <w:rPr>
                <w:rFonts w:hint="cs"/>
                <w:rtl/>
              </w:rPr>
              <w:t xml:space="preserve"> بعث رسولا الى</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173</w:t>
            </w:r>
            <w:r w:rsidR="00D0354E">
              <w:rPr>
                <w:rFonts w:hint="cs"/>
                <w:rtl/>
              </w:rPr>
              <w:t>/</w:t>
            </w:r>
            <w:r w:rsidRPr="00A7348B">
              <w:rPr>
                <w:rFonts w:hint="cs"/>
                <w:rtl/>
              </w:rPr>
              <w:t>60</w:t>
            </w:r>
          </w:p>
        </w:tc>
      </w:tr>
      <w:tr w:rsidR="00671DF3" w:rsidTr="00FB0C5F">
        <w:tc>
          <w:tcPr>
            <w:tcW w:w="3793" w:type="dxa"/>
          </w:tcPr>
          <w:p w:rsidR="00671DF3" w:rsidRDefault="00671DF3" w:rsidP="00671DF3">
            <w:pPr>
              <w:pStyle w:val="libVar0"/>
              <w:rPr>
                <w:rtl/>
              </w:rPr>
            </w:pPr>
            <w:r>
              <w:rPr>
                <w:rFonts w:hint="cs"/>
                <w:rtl/>
              </w:rPr>
              <w:t>إن فتية من أولاد ملوك بني اسرائيل</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145</w:t>
            </w:r>
            <w:r w:rsidR="00D0354E">
              <w:rPr>
                <w:rFonts w:hint="cs"/>
                <w:rtl/>
              </w:rPr>
              <w:t>/</w:t>
            </w:r>
            <w:r w:rsidRPr="00A7348B">
              <w:rPr>
                <w:rFonts w:hint="cs"/>
                <w:rtl/>
              </w:rPr>
              <w:t>6</w:t>
            </w:r>
          </w:p>
        </w:tc>
      </w:tr>
      <w:tr w:rsidR="00671DF3" w:rsidTr="00FB0C5F">
        <w:tc>
          <w:tcPr>
            <w:tcW w:w="3793" w:type="dxa"/>
          </w:tcPr>
          <w:p w:rsidR="00671DF3" w:rsidRDefault="00671DF3" w:rsidP="00671DF3">
            <w:pPr>
              <w:pStyle w:val="libVar0"/>
              <w:rPr>
                <w:rtl/>
              </w:rPr>
            </w:pPr>
            <w:r>
              <w:rPr>
                <w:rFonts w:hint="cs"/>
                <w:rtl/>
              </w:rPr>
              <w:t>إن الكفار لا يحلفون بالله وإنما نزلت</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262</w:t>
            </w:r>
            <w:r w:rsidR="00D0354E">
              <w:rPr>
                <w:rFonts w:hint="cs"/>
                <w:rtl/>
              </w:rPr>
              <w:t>/</w:t>
            </w:r>
            <w:r w:rsidRPr="00A7348B">
              <w:rPr>
                <w:rFonts w:hint="cs"/>
                <w:rtl/>
              </w:rPr>
              <w:t>35</w:t>
            </w:r>
          </w:p>
        </w:tc>
      </w:tr>
      <w:tr w:rsidR="00671DF3" w:rsidTr="00FB0C5F">
        <w:tc>
          <w:tcPr>
            <w:tcW w:w="3793" w:type="dxa"/>
          </w:tcPr>
          <w:p w:rsidR="00671DF3" w:rsidRDefault="00671DF3" w:rsidP="00671DF3">
            <w:pPr>
              <w:pStyle w:val="libVar0"/>
              <w:rPr>
                <w:rtl/>
              </w:rPr>
            </w:pPr>
            <w:r>
              <w:rPr>
                <w:rFonts w:hint="cs"/>
                <w:rtl/>
              </w:rPr>
              <w:t xml:space="preserve">إن لعلي </w:t>
            </w:r>
            <w:r w:rsidR="008C44AB" w:rsidRPr="008C44AB">
              <w:rPr>
                <w:rStyle w:val="libAlaemChar"/>
                <w:rFonts w:hint="cs"/>
                <w:rtl/>
              </w:rPr>
              <w:t>عليه‌السلام</w:t>
            </w:r>
            <w:r>
              <w:rPr>
                <w:rFonts w:hint="cs"/>
                <w:rtl/>
              </w:rPr>
              <w:t xml:space="preserve"> الى الأرض كرة مع الحسين </w:t>
            </w:r>
            <w:r w:rsidR="008C44AB" w:rsidRPr="008C44AB">
              <w:rPr>
                <w:rStyle w:val="libAlaemChar"/>
                <w:rFonts w:hint="cs"/>
                <w:rtl/>
              </w:rPr>
              <w:t>عليه‌السلام</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286</w:t>
            </w:r>
            <w:r w:rsidR="00D0354E">
              <w:rPr>
                <w:rFonts w:hint="cs"/>
                <w:rtl/>
              </w:rPr>
              <w:t>/</w:t>
            </w:r>
            <w:r w:rsidRPr="00A7348B">
              <w:rPr>
                <w:rFonts w:hint="cs"/>
                <w:rtl/>
              </w:rPr>
              <w:t>94</w:t>
            </w:r>
          </w:p>
        </w:tc>
      </w:tr>
      <w:tr w:rsidR="00671DF3" w:rsidTr="00FB0C5F">
        <w:tc>
          <w:tcPr>
            <w:tcW w:w="3793" w:type="dxa"/>
          </w:tcPr>
          <w:p w:rsidR="00671DF3" w:rsidRDefault="00671DF3" w:rsidP="00D0354E">
            <w:pPr>
              <w:rPr>
                <w:rtl/>
              </w:rPr>
            </w:pPr>
          </w:p>
        </w:tc>
        <w:tc>
          <w:tcPr>
            <w:tcW w:w="236" w:type="dxa"/>
          </w:tcPr>
          <w:p w:rsidR="00671DF3" w:rsidRDefault="00671DF3" w:rsidP="00D0354E">
            <w:pPr>
              <w:rPr>
                <w:rtl/>
              </w:rPr>
            </w:pPr>
          </w:p>
        </w:tc>
        <w:tc>
          <w:tcPr>
            <w:tcW w:w="2457" w:type="dxa"/>
          </w:tcPr>
          <w:p w:rsidR="00671DF3" w:rsidRDefault="00671DF3" w:rsidP="00D0354E">
            <w:pPr>
              <w:rPr>
                <w:rtl/>
              </w:rPr>
            </w:pPr>
          </w:p>
        </w:tc>
        <w:tc>
          <w:tcPr>
            <w:tcW w:w="1133" w:type="dxa"/>
          </w:tcPr>
          <w:p w:rsidR="00671DF3" w:rsidRPr="00A7348B" w:rsidRDefault="00671DF3" w:rsidP="00671DF3">
            <w:pPr>
              <w:pStyle w:val="libVar0"/>
              <w:rPr>
                <w:rtl/>
              </w:rPr>
            </w:pPr>
            <w:r w:rsidRPr="00A7348B">
              <w:rPr>
                <w:rFonts w:hint="cs"/>
                <w:rtl/>
              </w:rPr>
              <w:t>363</w:t>
            </w:r>
            <w:r w:rsidR="00D0354E">
              <w:rPr>
                <w:rFonts w:hint="cs"/>
                <w:rtl/>
              </w:rPr>
              <w:t>/</w:t>
            </w:r>
            <w:r w:rsidRPr="00A7348B">
              <w:rPr>
                <w:rFonts w:hint="cs"/>
                <w:rtl/>
              </w:rPr>
              <w:t>118</w:t>
            </w:r>
          </w:p>
        </w:tc>
      </w:tr>
      <w:tr w:rsidR="00671DF3" w:rsidTr="00FB0C5F">
        <w:tc>
          <w:tcPr>
            <w:tcW w:w="3793" w:type="dxa"/>
          </w:tcPr>
          <w:p w:rsidR="00671DF3" w:rsidRDefault="00671DF3" w:rsidP="00671DF3">
            <w:pPr>
              <w:pStyle w:val="libVar0"/>
              <w:rPr>
                <w:rtl/>
              </w:rPr>
            </w:pPr>
            <w:r>
              <w:rPr>
                <w:rFonts w:hint="cs"/>
                <w:rtl/>
              </w:rPr>
              <w:t>إن لكل واحد منا صحيفة فيها ما يحتاج اليه</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311</w:t>
            </w:r>
            <w:r w:rsidR="00D0354E">
              <w:rPr>
                <w:rFonts w:hint="cs"/>
                <w:rtl/>
              </w:rPr>
              <w:t>/</w:t>
            </w:r>
            <w:r w:rsidRPr="00A7348B">
              <w:rPr>
                <w:rFonts w:hint="cs"/>
                <w:rtl/>
              </w:rPr>
              <w:t>10</w:t>
            </w:r>
          </w:p>
        </w:tc>
      </w:tr>
      <w:tr w:rsidR="00671DF3" w:rsidTr="00FB0C5F">
        <w:tc>
          <w:tcPr>
            <w:tcW w:w="3793" w:type="dxa"/>
          </w:tcPr>
          <w:p w:rsidR="00671DF3" w:rsidRDefault="00671DF3" w:rsidP="00671DF3">
            <w:pPr>
              <w:pStyle w:val="libVar0"/>
              <w:rPr>
                <w:rtl/>
              </w:rPr>
            </w:pPr>
            <w:r>
              <w:rPr>
                <w:rFonts w:hint="cs"/>
                <w:rtl/>
              </w:rPr>
              <w:t>إن للقرآن ظاهرا وباطنا</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عنهم </w:t>
            </w:r>
            <w:r w:rsidR="008C44AB" w:rsidRPr="008C44AB">
              <w:rPr>
                <w:rStyle w:val="libAlaemChar"/>
                <w:rFonts w:hint="cs"/>
                <w:rtl/>
              </w:rPr>
              <w:t>عليهم‌السلام</w:t>
            </w:r>
          </w:p>
        </w:tc>
        <w:tc>
          <w:tcPr>
            <w:tcW w:w="1133" w:type="dxa"/>
          </w:tcPr>
          <w:p w:rsidR="00671DF3" w:rsidRPr="00A7348B" w:rsidRDefault="00671DF3" w:rsidP="00671DF3">
            <w:pPr>
              <w:pStyle w:val="libVar0"/>
              <w:rPr>
                <w:rtl/>
              </w:rPr>
            </w:pPr>
            <w:r w:rsidRPr="00A7348B">
              <w:rPr>
                <w:rFonts w:hint="cs"/>
                <w:rtl/>
              </w:rPr>
              <w:t>105</w:t>
            </w:r>
          </w:p>
        </w:tc>
      </w:tr>
      <w:tr w:rsidR="00671DF3" w:rsidTr="00FB0C5F">
        <w:tc>
          <w:tcPr>
            <w:tcW w:w="3793" w:type="dxa"/>
          </w:tcPr>
          <w:p w:rsidR="00671DF3" w:rsidRDefault="00671DF3" w:rsidP="00671DF3">
            <w:pPr>
              <w:pStyle w:val="libVar0"/>
              <w:rPr>
                <w:rtl/>
              </w:rPr>
            </w:pPr>
            <w:r>
              <w:rPr>
                <w:rFonts w:hint="cs"/>
                <w:rtl/>
              </w:rPr>
              <w:t>إن لله على الناس حجتين ظاهرة وباطنة</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عنهم </w:t>
            </w:r>
            <w:r w:rsidR="008C44AB" w:rsidRPr="008C44AB">
              <w:rPr>
                <w:rStyle w:val="libAlaemChar"/>
                <w:rFonts w:hint="cs"/>
                <w:rtl/>
              </w:rPr>
              <w:t>عليهم‌السلام</w:t>
            </w:r>
          </w:p>
        </w:tc>
        <w:tc>
          <w:tcPr>
            <w:tcW w:w="1133" w:type="dxa"/>
          </w:tcPr>
          <w:p w:rsidR="00671DF3" w:rsidRPr="00A7348B" w:rsidRDefault="00671DF3" w:rsidP="00671DF3">
            <w:pPr>
              <w:pStyle w:val="libVar0"/>
              <w:rPr>
                <w:rtl/>
              </w:rPr>
            </w:pPr>
            <w:r w:rsidRPr="00A7348B">
              <w:rPr>
                <w:rFonts w:hint="cs"/>
                <w:rtl/>
              </w:rPr>
              <w:t>399</w:t>
            </w:r>
          </w:p>
        </w:tc>
      </w:tr>
      <w:tr w:rsidR="00671DF3" w:rsidTr="00FB0C5F">
        <w:tc>
          <w:tcPr>
            <w:tcW w:w="3793" w:type="dxa"/>
          </w:tcPr>
          <w:p w:rsidR="00671DF3" w:rsidRDefault="00671DF3" w:rsidP="00671DF3">
            <w:pPr>
              <w:pStyle w:val="libVar0"/>
              <w:rPr>
                <w:rtl/>
              </w:rPr>
            </w:pPr>
            <w:r>
              <w:rPr>
                <w:rFonts w:hint="cs"/>
                <w:rtl/>
              </w:rPr>
              <w:t>إن المأمون سيقول لك وأنت تغسلني</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309</w:t>
            </w:r>
            <w:r w:rsidR="00D0354E">
              <w:rPr>
                <w:rFonts w:hint="cs"/>
                <w:rtl/>
              </w:rPr>
              <w:t>/</w:t>
            </w:r>
            <w:r w:rsidRPr="00A7348B">
              <w:rPr>
                <w:rFonts w:hint="cs"/>
                <w:rtl/>
              </w:rPr>
              <w:t>7</w:t>
            </w:r>
          </w:p>
        </w:tc>
      </w:tr>
      <w:tr w:rsidR="00671DF3" w:rsidTr="00FB0C5F">
        <w:tc>
          <w:tcPr>
            <w:tcW w:w="3793" w:type="dxa"/>
          </w:tcPr>
          <w:p w:rsidR="00671DF3" w:rsidRDefault="00671DF3" w:rsidP="00671DF3">
            <w:pPr>
              <w:pStyle w:val="libVar0"/>
              <w:rPr>
                <w:rtl/>
              </w:rPr>
            </w:pPr>
            <w:r>
              <w:rPr>
                <w:rFonts w:hint="cs"/>
                <w:rtl/>
              </w:rPr>
              <w:t>إن مثل ابن ذر مثل رجل كان في بني اسرئيل</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297</w:t>
            </w:r>
            <w:r w:rsidR="00D0354E">
              <w:rPr>
                <w:rFonts w:hint="cs"/>
                <w:rtl/>
              </w:rPr>
              <w:t>/</w:t>
            </w:r>
            <w:r w:rsidRPr="00A7348B">
              <w:rPr>
                <w:rFonts w:hint="cs"/>
                <w:rtl/>
              </w:rPr>
              <w:t>114</w:t>
            </w:r>
          </w:p>
        </w:tc>
      </w:tr>
      <w:tr w:rsidR="00671DF3" w:rsidTr="00FB0C5F">
        <w:tc>
          <w:tcPr>
            <w:tcW w:w="3793" w:type="dxa"/>
          </w:tcPr>
          <w:p w:rsidR="00671DF3" w:rsidRDefault="00671DF3" w:rsidP="00671DF3">
            <w:pPr>
              <w:pStyle w:val="libVar0"/>
              <w:rPr>
                <w:rtl/>
              </w:rPr>
            </w:pPr>
            <w:r>
              <w:rPr>
                <w:rFonts w:hint="cs"/>
                <w:rtl/>
              </w:rPr>
              <w:t>إن مثل عمر بن ذر مثل رجل كان في</w:t>
            </w:r>
          </w:p>
        </w:tc>
        <w:tc>
          <w:tcPr>
            <w:tcW w:w="236" w:type="dxa"/>
          </w:tcPr>
          <w:p w:rsidR="00671DF3"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3" w:type="dxa"/>
          </w:tcPr>
          <w:p w:rsidR="00671DF3" w:rsidRPr="00A7348B" w:rsidRDefault="00671DF3" w:rsidP="00671DF3">
            <w:pPr>
              <w:pStyle w:val="libVar0"/>
              <w:rPr>
                <w:rtl/>
              </w:rPr>
            </w:pPr>
            <w:r w:rsidRPr="00A7348B">
              <w:rPr>
                <w:rFonts w:hint="cs"/>
                <w:rtl/>
              </w:rPr>
              <w:t>172</w:t>
            </w:r>
            <w:r w:rsidR="00D0354E">
              <w:rPr>
                <w:rFonts w:hint="cs"/>
                <w:rtl/>
              </w:rPr>
              <w:t>/</w:t>
            </w:r>
            <w:r w:rsidRPr="00A7348B">
              <w:rPr>
                <w:rFonts w:hint="cs"/>
                <w:rtl/>
              </w:rPr>
              <w:t>58</w:t>
            </w:r>
          </w:p>
        </w:tc>
      </w:tr>
    </w:tbl>
    <w:p w:rsidR="00671DF3" w:rsidRDefault="00671DF3" w:rsidP="00671DF3">
      <w:pPr>
        <w:pStyle w:val="libNormal"/>
      </w:pPr>
      <w:r>
        <w:rPr>
          <w:rtl/>
        </w:rPr>
        <w:br w:type="page"/>
      </w:r>
    </w:p>
    <w:tbl>
      <w:tblPr>
        <w:tblStyle w:val="TableGrid"/>
        <w:bidiVisual/>
        <w:tblW w:w="7619" w:type="dxa"/>
        <w:tblLayout w:type="fixed"/>
        <w:tblLook w:val="01E0"/>
      </w:tblPr>
      <w:tblGrid>
        <w:gridCol w:w="3793"/>
        <w:gridCol w:w="236"/>
        <w:gridCol w:w="2456"/>
        <w:gridCol w:w="1134"/>
      </w:tblGrid>
      <w:tr w:rsidR="00671DF3" w:rsidTr="00FB0C5F">
        <w:tc>
          <w:tcPr>
            <w:tcW w:w="3793" w:type="dxa"/>
          </w:tcPr>
          <w:p w:rsidR="00671DF3" w:rsidRDefault="00671DF3" w:rsidP="00671DF3">
            <w:pPr>
              <w:pStyle w:val="libVar0"/>
              <w:rPr>
                <w:rtl/>
              </w:rPr>
            </w:pPr>
            <w:r>
              <w:rPr>
                <w:rFonts w:hint="cs"/>
                <w:rtl/>
              </w:rPr>
              <w:lastRenderedPageBreak/>
              <w:t>إن المدثر هو كائن في الرجعة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357</w:t>
            </w:r>
            <w:r w:rsidR="00D0354E">
              <w:rPr>
                <w:rFonts w:hint="cs"/>
                <w:rtl/>
              </w:rPr>
              <w:t>/</w:t>
            </w:r>
            <w:r>
              <w:rPr>
                <w:rFonts w:hint="cs"/>
                <w:rtl/>
              </w:rPr>
              <w:t>105</w:t>
            </w:r>
          </w:p>
        </w:tc>
      </w:tr>
      <w:tr w:rsidR="00671DF3" w:rsidTr="00FB0C5F">
        <w:tc>
          <w:tcPr>
            <w:tcW w:w="3793" w:type="dxa"/>
          </w:tcPr>
          <w:p w:rsidR="00671DF3" w:rsidRDefault="00671DF3" w:rsidP="00671DF3">
            <w:pPr>
              <w:pStyle w:val="libVar0"/>
              <w:rPr>
                <w:rtl/>
              </w:rPr>
            </w:pPr>
            <w:r>
              <w:rPr>
                <w:rFonts w:hint="cs"/>
                <w:rtl/>
              </w:rPr>
              <w:t>إن معناه فرقهن على كل جبل</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156</w:t>
            </w:r>
            <w:r w:rsidR="00D0354E">
              <w:rPr>
                <w:rFonts w:hint="cs"/>
                <w:rtl/>
              </w:rPr>
              <w:t>/</w:t>
            </w:r>
            <w:r>
              <w:rPr>
                <w:rFonts w:hint="cs"/>
                <w:rtl/>
              </w:rPr>
              <w:t>24</w:t>
            </w:r>
          </w:p>
        </w:tc>
      </w:tr>
      <w:tr w:rsidR="00671DF3" w:rsidTr="00FB0C5F">
        <w:tc>
          <w:tcPr>
            <w:tcW w:w="3793" w:type="dxa"/>
          </w:tcPr>
          <w:p w:rsidR="00671DF3" w:rsidRDefault="00671DF3" w:rsidP="00671DF3">
            <w:pPr>
              <w:pStyle w:val="libVar0"/>
              <w:rPr>
                <w:rtl/>
              </w:rPr>
            </w:pPr>
            <w:r>
              <w:rPr>
                <w:rFonts w:hint="cs"/>
                <w:rtl/>
              </w:rPr>
              <w:t xml:space="preserve">إن ملك الهند أرسل الى الصادق </w:t>
            </w:r>
            <w:r w:rsidR="008C44AB" w:rsidRPr="008C44AB">
              <w:rPr>
                <w:rStyle w:val="libAlaemChar"/>
                <w:rFonts w:hint="cs"/>
                <w:rtl/>
              </w:rPr>
              <w:t>عليه‌السلام</w:t>
            </w:r>
            <w:r>
              <w:rPr>
                <w:rFonts w:hint="cs"/>
                <w:rtl/>
              </w:rPr>
              <w:t xml:space="preserve"> هدايا</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الكاظم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213</w:t>
            </w:r>
            <w:r w:rsidR="00D0354E">
              <w:rPr>
                <w:rFonts w:hint="cs"/>
                <w:rtl/>
              </w:rPr>
              <w:t>/</w:t>
            </w:r>
            <w:r>
              <w:rPr>
                <w:rFonts w:hint="cs"/>
                <w:rtl/>
              </w:rPr>
              <w:t>16</w:t>
            </w:r>
          </w:p>
        </w:tc>
      </w:tr>
      <w:tr w:rsidR="00671DF3" w:rsidTr="00FB0C5F">
        <w:tc>
          <w:tcPr>
            <w:tcW w:w="3793" w:type="dxa"/>
          </w:tcPr>
          <w:p w:rsidR="00671DF3" w:rsidRDefault="00671DF3" w:rsidP="00671DF3">
            <w:pPr>
              <w:pStyle w:val="libVar0"/>
              <w:rPr>
                <w:rtl/>
              </w:rPr>
            </w:pPr>
            <w:r>
              <w:rPr>
                <w:rFonts w:hint="cs"/>
                <w:rtl/>
              </w:rPr>
              <w:t>إن موسى اختار سبعين رجلا حين خرج</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روي </w:t>
            </w:r>
          </w:p>
        </w:tc>
        <w:tc>
          <w:tcPr>
            <w:tcW w:w="1134" w:type="dxa"/>
          </w:tcPr>
          <w:p w:rsidR="00671DF3" w:rsidRDefault="00671DF3" w:rsidP="00671DF3">
            <w:pPr>
              <w:pStyle w:val="libVarCenter"/>
              <w:rPr>
                <w:rtl/>
              </w:rPr>
            </w:pPr>
            <w:r>
              <w:rPr>
                <w:rFonts w:hint="cs"/>
                <w:rtl/>
              </w:rPr>
              <w:t>157</w:t>
            </w:r>
            <w:r w:rsidR="00D0354E">
              <w:rPr>
                <w:rFonts w:hint="cs"/>
                <w:rtl/>
              </w:rPr>
              <w:t>/</w:t>
            </w:r>
            <w:r>
              <w:rPr>
                <w:rFonts w:hint="cs"/>
                <w:rtl/>
              </w:rPr>
              <w:t>28</w:t>
            </w:r>
          </w:p>
        </w:tc>
      </w:tr>
      <w:tr w:rsidR="00671DF3" w:rsidTr="00FB0C5F">
        <w:tc>
          <w:tcPr>
            <w:tcW w:w="3793" w:type="dxa"/>
          </w:tcPr>
          <w:p w:rsidR="00671DF3" w:rsidRDefault="00671DF3" w:rsidP="00D0354E">
            <w:pPr>
              <w:rPr>
                <w:rtl/>
              </w:rPr>
            </w:pPr>
          </w:p>
        </w:tc>
        <w:tc>
          <w:tcPr>
            <w:tcW w:w="236" w:type="dxa"/>
          </w:tcPr>
          <w:p w:rsidR="00671DF3" w:rsidRDefault="00671DF3" w:rsidP="00D0354E">
            <w:pPr>
              <w:rPr>
                <w:rtl/>
              </w:rPr>
            </w:pPr>
          </w:p>
        </w:tc>
        <w:tc>
          <w:tcPr>
            <w:tcW w:w="2456"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185</w:t>
            </w:r>
            <w:r w:rsidR="00D0354E">
              <w:rPr>
                <w:rFonts w:hint="cs"/>
                <w:rtl/>
              </w:rPr>
              <w:t>/</w:t>
            </w:r>
            <w:r>
              <w:rPr>
                <w:rFonts w:hint="cs"/>
                <w:rtl/>
              </w:rPr>
              <w:t>28</w:t>
            </w:r>
          </w:p>
        </w:tc>
      </w:tr>
      <w:tr w:rsidR="00671DF3" w:rsidTr="00FB0C5F">
        <w:tc>
          <w:tcPr>
            <w:tcW w:w="3793" w:type="dxa"/>
          </w:tcPr>
          <w:p w:rsidR="00671DF3" w:rsidRDefault="00671DF3" w:rsidP="00671DF3">
            <w:pPr>
              <w:pStyle w:val="libVar0"/>
              <w:rPr>
                <w:rtl/>
              </w:rPr>
            </w:pPr>
            <w:r>
              <w:rPr>
                <w:rFonts w:hint="cs"/>
                <w:rtl/>
              </w:rPr>
              <w:t>إن موسى لما كلمه الله رجع الى قومه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181</w:t>
            </w:r>
            <w:r w:rsidR="00D0354E">
              <w:rPr>
                <w:rFonts w:hint="cs"/>
                <w:rtl/>
              </w:rPr>
              <w:t>/</w:t>
            </w:r>
            <w:r>
              <w:rPr>
                <w:rFonts w:hint="cs"/>
                <w:rtl/>
              </w:rPr>
              <w:t>9</w:t>
            </w:r>
          </w:p>
        </w:tc>
      </w:tr>
      <w:tr w:rsidR="00671DF3" w:rsidTr="00FB0C5F">
        <w:tc>
          <w:tcPr>
            <w:tcW w:w="3793" w:type="dxa"/>
          </w:tcPr>
          <w:p w:rsidR="00671DF3" w:rsidRDefault="00671DF3" w:rsidP="00671DF3">
            <w:pPr>
              <w:pStyle w:val="libVar0"/>
              <w:rPr>
                <w:rtl/>
              </w:rPr>
            </w:pPr>
            <w:r>
              <w:rPr>
                <w:rFonts w:hint="cs"/>
                <w:rtl/>
              </w:rPr>
              <w:t>إن موسى لما كلمه ربه رجع الى قومه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144</w:t>
            </w:r>
            <w:r w:rsidR="00D0354E">
              <w:rPr>
                <w:rFonts w:hint="cs"/>
                <w:rtl/>
              </w:rPr>
              <w:t>/</w:t>
            </w:r>
            <w:r>
              <w:rPr>
                <w:rFonts w:hint="cs"/>
                <w:rtl/>
              </w:rPr>
              <w:t>4</w:t>
            </w:r>
          </w:p>
        </w:tc>
      </w:tr>
      <w:tr w:rsidR="00671DF3" w:rsidTr="00FB0C5F">
        <w:tc>
          <w:tcPr>
            <w:tcW w:w="3793" w:type="dxa"/>
          </w:tcPr>
          <w:p w:rsidR="00671DF3" w:rsidRDefault="00671DF3" w:rsidP="00671DF3">
            <w:pPr>
              <w:pStyle w:val="libVar0"/>
              <w:rPr>
                <w:rtl/>
              </w:rPr>
            </w:pPr>
            <w:r>
              <w:rPr>
                <w:rFonts w:hint="cs"/>
                <w:rtl/>
              </w:rPr>
              <w:t>إن الميت إذا خرج من بيته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205</w:t>
            </w:r>
            <w:r w:rsidR="00D0354E">
              <w:rPr>
                <w:rFonts w:hint="cs"/>
                <w:rtl/>
              </w:rPr>
              <w:t>/</w:t>
            </w:r>
            <w:r>
              <w:rPr>
                <w:rFonts w:hint="cs"/>
                <w:rtl/>
              </w:rPr>
              <w:t>3</w:t>
            </w:r>
          </w:p>
        </w:tc>
      </w:tr>
      <w:tr w:rsidR="00671DF3" w:rsidTr="00FB0C5F">
        <w:tc>
          <w:tcPr>
            <w:tcW w:w="3793" w:type="dxa"/>
          </w:tcPr>
          <w:p w:rsidR="00671DF3" w:rsidRDefault="00671DF3" w:rsidP="00671DF3">
            <w:pPr>
              <w:pStyle w:val="libVar0"/>
              <w:rPr>
                <w:rtl/>
              </w:rPr>
            </w:pPr>
            <w:r>
              <w:rPr>
                <w:rFonts w:hint="cs"/>
                <w:rtl/>
              </w:rPr>
              <w:t xml:space="preserve">إن الناس جائ وا بعد الحسن </w:t>
            </w:r>
            <w:r w:rsidR="008C44AB" w:rsidRPr="008C44AB">
              <w:rPr>
                <w:rStyle w:val="libAlaemChar"/>
                <w:rFonts w:hint="cs"/>
                <w:rtl/>
              </w:rPr>
              <w:t>عليه‌السلام</w:t>
            </w:r>
            <w:r>
              <w:rPr>
                <w:rFonts w:hint="cs"/>
                <w:rtl/>
              </w:rPr>
              <w:t xml:space="preserve"> على الحسين </w:t>
            </w:r>
            <w:r w:rsidR="008C44AB" w:rsidRPr="008C44AB">
              <w:rPr>
                <w:rStyle w:val="libAlaemChar"/>
                <w:rFonts w:hint="cs"/>
                <w:rtl/>
              </w:rPr>
              <w:t>عليه‌السلام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الباقر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228</w:t>
            </w:r>
            <w:r w:rsidR="00D0354E">
              <w:rPr>
                <w:rFonts w:hint="cs"/>
                <w:rtl/>
              </w:rPr>
              <w:t>/</w:t>
            </w:r>
            <w:r>
              <w:rPr>
                <w:rFonts w:hint="cs"/>
                <w:rtl/>
              </w:rPr>
              <w:t>20</w:t>
            </w:r>
          </w:p>
        </w:tc>
      </w:tr>
      <w:tr w:rsidR="00671DF3" w:rsidTr="00FB0C5F">
        <w:tc>
          <w:tcPr>
            <w:tcW w:w="3793" w:type="dxa"/>
          </w:tcPr>
          <w:p w:rsidR="00671DF3" w:rsidRDefault="00671DF3" w:rsidP="00671DF3">
            <w:pPr>
              <w:pStyle w:val="libVar0"/>
              <w:rPr>
                <w:rtl/>
              </w:rPr>
            </w:pPr>
            <w:r>
              <w:rPr>
                <w:rFonts w:hint="cs"/>
                <w:rtl/>
              </w:rPr>
              <w:t>إن هؤلاء أهل مدينة من مدائن الشام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148</w:t>
            </w:r>
            <w:r w:rsidR="00D0354E">
              <w:rPr>
                <w:rFonts w:hint="cs"/>
                <w:rtl/>
              </w:rPr>
              <w:t>/</w:t>
            </w:r>
            <w:r>
              <w:rPr>
                <w:rFonts w:hint="cs"/>
                <w:rtl/>
              </w:rPr>
              <w:t>9</w:t>
            </w:r>
          </w:p>
        </w:tc>
      </w:tr>
      <w:tr w:rsidR="00671DF3" w:rsidTr="00FB0C5F">
        <w:tc>
          <w:tcPr>
            <w:tcW w:w="3793" w:type="dxa"/>
          </w:tcPr>
          <w:p w:rsidR="00671DF3" w:rsidRDefault="00671DF3" w:rsidP="00671DF3">
            <w:pPr>
              <w:pStyle w:val="libVar0"/>
              <w:rPr>
                <w:rtl/>
              </w:rPr>
            </w:pPr>
            <w:r>
              <w:rPr>
                <w:rFonts w:hint="cs"/>
                <w:rtl/>
              </w:rPr>
              <w:t>إن هولاء العراقيين سألوني عن أمر</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290</w:t>
            </w:r>
            <w:r w:rsidR="00D0354E">
              <w:rPr>
                <w:rFonts w:hint="cs"/>
                <w:rtl/>
              </w:rPr>
              <w:t>/</w:t>
            </w:r>
            <w:r>
              <w:rPr>
                <w:rFonts w:hint="cs"/>
                <w:rtl/>
              </w:rPr>
              <w:t>104</w:t>
            </w:r>
          </w:p>
        </w:tc>
      </w:tr>
      <w:tr w:rsidR="00671DF3" w:rsidTr="00FB0C5F">
        <w:tc>
          <w:tcPr>
            <w:tcW w:w="3793" w:type="dxa"/>
          </w:tcPr>
          <w:p w:rsidR="00671DF3" w:rsidRDefault="00671DF3" w:rsidP="00671DF3">
            <w:pPr>
              <w:pStyle w:val="libVar0"/>
              <w:rPr>
                <w:rtl/>
              </w:rPr>
            </w:pPr>
            <w:r>
              <w:rPr>
                <w:rFonts w:hint="cs"/>
                <w:rtl/>
              </w:rPr>
              <w:t xml:space="preserve">إن هذه الآية هو القائم </w:t>
            </w:r>
            <w:r w:rsidR="008C44AB" w:rsidRPr="008C44AB">
              <w:rPr>
                <w:rStyle w:val="libAlaemChar"/>
                <w:rFonts w:hint="cs"/>
                <w:rtl/>
              </w:rPr>
              <w:t>عليه‌السلام</w:t>
            </w:r>
            <w:r>
              <w:rPr>
                <w:rFonts w:hint="cs"/>
                <w:rtl/>
              </w:rPr>
              <w:t xml:space="preserve"> فاذا ظهر</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عنهم </w:t>
            </w:r>
            <w:r w:rsidR="008C44AB" w:rsidRPr="008C44AB">
              <w:rPr>
                <w:rStyle w:val="libAlaemChar"/>
                <w:rFonts w:hint="cs"/>
                <w:rtl/>
              </w:rPr>
              <w:t>عليهم‌السلام</w:t>
            </w:r>
          </w:p>
        </w:tc>
        <w:tc>
          <w:tcPr>
            <w:tcW w:w="1134" w:type="dxa"/>
          </w:tcPr>
          <w:p w:rsidR="00671DF3" w:rsidRDefault="00671DF3" w:rsidP="00671DF3">
            <w:pPr>
              <w:pStyle w:val="libVarCenter"/>
              <w:rPr>
                <w:rtl/>
              </w:rPr>
            </w:pPr>
            <w:r>
              <w:rPr>
                <w:rFonts w:hint="cs"/>
                <w:rtl/>
              </w:rPr>
              <w:t>88</w:t>
            </w:r>
          </w:p>
        </w:tc>
      </w:tr>
      <w:tr w:rsidR="00671DF3" w:rsidTr="00FB0C5F">
        <w:tc>
          <w:tcPr>
            <w:tcW w:w="3793" w:type="dxa"/>
          </w:tcPr>
          <w:p w:rsidR="00671DF3" w:rsidRDefault="00671DF3" w:rsidP="00671DF3">
            <w:pPr>
              <w:pStyle w:val="libVar0"/>
              <w:rPr>
                <w:rtl/>
              </w:rPr>
            </w:pPr>
            <w:r>
              <w:rPr>
                <w:rFonts w:hint="cs"/>
                <w:rtl/>
              </w:rPr>
              <w:t>إن يعقوب لما ذهب منه يوسف</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179</w:t>
            </w:r>
            <w:r w:rsidR="00D0354E">
              <w:rPr>
                <w:rFonts w:hint="cs"/>
                <w:rtl/>
              </w:rPr>
              <w:t>/</w:t>
            </w:r>
            <w:r>
              <w:rPr>
                <w:rFonts w:hint="cs"/>
                <w:rtl/>
              </w:rPr>
              <w:t>5</w:t>
            </w:r>
          </w:p>
        </w:tc>
      </w:tr>
      <w:tr w:rsidR="00671DF3" w:rsidTr="00FB0C5F">
        <w:tc>
          <w:tcPr>
            <w:tcW w:w="3793" w:type="dxa"/>
          </w:tcPr>
          <w:p w:rsidR="00671DF3" w:rsidRDefault="00671DF3" w:rsidP="00671DF3">
            <w:pPr>
              <w:pStyle w:val="libVar0"/>
              <w:rPr>
                <w:rtl/>
              </w:rPr>
            </w:pPr>
            <w:r>
              <w:rPr>
                <w:rFonts w:hint="cs"/>
                <w:rtl/>
              </w:rPr>
              <w:t>إن اليهود ادعت أنها دفنت عيسى حيا</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326</w:t>
            </w:r>
            <w:r w:rsidR="00D0354E">
              <w:rPr>
                <w:rFonts w:hint="cs"/>
                <w:rtl/>
              </w:rPr>
              <w:t>/</w:t>
            </w:r>
            <w:r>
              <w:rPr>
                <w:rFonts w:hint="cs"/>
                <w:rtl/>
              </w:rPr>
              <w:t>33</w:t>
            </w:r>
          </w:p>
        </w:tc>
      </w:tr>
      <w:tr w:rsidR="00671DF3" w:rsidTr="00FB0C5F">
        <w:tc>
          <w:tcPr>
            <w:tcW w:w="3793" w:type="dxa"/>
          </w:tcPr>
          <w:p w:rsidR="00671DF3" w:rsidRDefault="00671DF3" w:rsidP="00671DF3">
            <w:pPr>
              <w:pStyle w:val="libVar0"/>
              <w:rPr>
                <w:rtl/>
              </w:rPr>
            </w:pPr>
            <w:r>
              <w:rPr>
                <w:rFonts w:hint="cs"/>
                <w:rtl/>
              </w:rPr>
              <w:t>إن الزموا قبره حتى تروه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قدسي</w:t>
            </w:r>
          </w:p>
        </w:tc>
        <w:tc>
          <w:tcPr>
            <w:tcW w:w="1134" w:type="dxa"/>
          </w:tcPr>
          <w:p w:rsidR="00671DF3" w:rsidRDefault="00671DF3" w:rsidP="00671DF3">
            <w:pPr>
              <w:pStyle w:val="libVarCenter"/>
              <w:rPr>
                <w:rtl/>
              </w:rPr>
            </w:pPr>
            <w:r>
              <w:rPr>
                <w:rFonts w:hint="cs"/>
                <w:rtl/>
              </w:rPr>
              <w:t>312</w:t>
            </w:r>
            <w:r w:rsidR="00D0354E">
              <w:rPr>
                <w:rFonts w:hint="cs"/>
                <w:rtl/>
              </w:rPr>
              <w:t>/</w:t>
            </w:r>
            <w:r>
              <w:rPr>
                <w:rFonts w:hint="cs"/>
                <w:rtl/>
              </w:rPr>
              <w:t>10</w:t>
            </w:r>
          </w:p>
        </w:tc>
      </w:tr>
      <w:tr w:rsidR="00671DF3" w:rsidTr="00FB0C5F">
        <w:tc>
          <w:tcPr>
            <w:tcW w:w="3793" w:type="dxa"/>
          </w:tcPr>
          <w:p w:rsidR="00671DF3" w:rsidRDefault="00671DF3" w:rsidP="00671DF3">
            <w:pPr>
              <w:pStyle w:val="libVar0"/>
              <w:rPr>
                <w:rtl/>
              </w:rPr>
            </w:pPr>
            <w:r>
              <w:rPr>
                <w:rFonts w:hint="cs"/>
                <w:rtl/>
              </w:rPr>
              <w:t>إنا دابة الأرض</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علي بن ابي طالب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380</w:t>
            </w:r>
            <w:r w:rsidR="00D0354E">
              <w:rPr>
                <w:rFonts w:hint="cs"/>
                <w:rtl/>
              </w:rPr>
              <w:t>/</w:t>
            </w:r>
            <w:r>
              <w:rPr>
                <w:rFonts w:hint="cs"/>
                <w:rtl/>
              </w:rPr>
              <w:t>149</w:t>
            </w:r>
          </w:p>
        </w:tc>
      </w:tr>
      <w:tr w:rsidR="00671DF3" w:rsidTr="00FB0C5F">
        <w:tc>
          <w:tcPr>
            <w:tcW w:w="3793" w:type="dxa"/>
          </w:tcPr>
          <w:p w:rsidR="00671DF3" w:rsidRDefault="00671DF3" w:rsidP="00D0354E">
            <w:pPr>
              <w:rPr>
                <w:rtl/>
              </w:rPr>
            </w:pPr>
          </w:p>
        </w:tc>
        <w:tc>
          <w:tcPr>
            <w:tcW w:w="236" w:type="dxa"/>
          </w:tcPr>
          <w:p w:rsidR="00671DF3" w:rsidRDefault="00671DF3" w:rsidP="00D0354E">
            <w:pPr>
              <w:rPr>
                <w:rtl/>
              </w:rPr>
            </w:pPr>
          </w:p>
        </w:tc>
        <w:tc>
          <w:tcPr>
            <w:tcW w:w="2456"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390</w:t>
            </w:r>
            <w:r w:rsidR="00D0354E">
              <w:rPr>
                <w:rFonts w:hint="cs"/>
                <w:rtl/>
              </w:rPr>
              <w:t>/</w:t>
            </w:r>
            <w:r>
              <w:rPr>
                <w:rFonts w:hint="cs"/>
                <w:rtl/>
              </w:rPr>
              <w:t>177</w:t>
            </w:r>
          </w:p>
        </w:tc>
      </w:tr>
      <w:tr w:rsidR="00671DF3" w:rsidTr="00FB0C5F">
        <w:tc>
          <w:tcPr>
            <w:tcW w:w="3793" w:type="dxa"/>
          </w:tcPr>
          <w:p w:rsidR="00671DF3" w:rsidRDefault="00671DF3" w:rsidP="00671DF3">
            <w:pPr>
              <w:pStyle w:val="libVar0"/>
              <w:rPr>
                <w:rtl/>
              </w:rPr>
            </w:pPr>
            <w:r>
              <w:rPr>
                <w:rFonts w:hint="cs"/>
                <w:rtl/>
              </w:rPr>
              <w:t xml:space="preserve">أنا دابة الأرض، أنا أنف المهدي وعينه </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381</w:t>
            </w:r>
            <w:r w:rsidR="00D0354E">
              <w:rPr>
                <w:rFonts w:hint="cs"/>
                <w:rtl/>
              </w:rPr>
              <w:t>/</w:t>
            </w:r>
            <w:r>
              <w:rPr>
                <w:rFonts w:hint="cs"/>
                <w:rtl/>
              </w:rPr>
              <w:t>152</w:t>
            </w:r>
          </w:p>
        </w:tc>
      </w:tr>
      <w:tr w:rsidR="00671DF3" w:rsidTr="00FB0C5F">
        <w:tc>
          <w:tcPr>
            <w:tcW w:w="3793" w:type="dxa"/>
          </w:tcPr>
          <w:p w:rsidR="00671DF3" w:rsidRDefault="00671DF3" w:rsidP="00671DF3">
            <w:pPr>
              <w:pStyle w:val="libVar0"/>
              <w:rPr>
                <w:rtl/>
              </w:rPr>
            </w:pPr>
            <w:r>
              <w:rPr>
                <w:rFonts w:hint="cs"/>
                <w:rtl/>
              </w:rPr>
              <w:t>أنا سيد الشيب وفي سنة من أيوب</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300</w:t>
            </w:r>
            <w:r w:rsidR="00D0354E">
              <w:rPr>
                <w:rFonts w:hint="cs"/>
                <w:rtl/>
              </w:rPr>
              <w:t>/</w:t>
            </w:r>
            <w:r>
              <w:rPr>
                <w:rFonts w:hint="cs"/>
                <w:rtl/>
              </w:rPr>
              <w:t>120</w:t>
            </w:r>
          </w:p>
        </w:tc>
      </w:tr>
      <w:tr w:rsidR="00671DF3" w:rsidTr="00FB0C5F">
        <w:tc>
          <w:tcPr>
            <w:tcW w:w="3793" w:type="dxa"/>
          </w:tcPr>
          <w:p w:rsidR="00671DF3" w:rsidRDefault="00671DF3" w:rsidP="00D0354E">
            <w:pPr>
              <w:rPr>
                <w:rtl/>
              </w:rPr>
            </w:pPr>
          </w:p>
        </w:tc>
        <w:tc>
          <w:tcPr>
            <w:tcW w:w="236" w:type="dxa"/>
          </w:tcPr>
          <w:p w:rsidR="00671DF3" w:rsidRDefault="00671DF3" w:rsidP="00D0354E">
            <w:pPr>
              <w:rPr>
                <w:rtl/>
              </w:rPr>
            </w:pPr>
          </w:p>
        </w:tc>
        <w:tc>
          <w:tcPr>
            <w:tcW w:w="2456"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389</w:t>
            </w:r>
            <w:r w:rsidR="00D0354E">
              <w:rPr>
                <w:rFonts w:hint="cs"/>
                <w:rtl/>
              </w:rPr>
              <w:t>/</w:t>
            </w:r>
            <w:r>
              <w:rPr>
                <w:rFonts w:hint="cs"/>
                <w:rtl/>
              </w:rPr>
              <w:t>174</w:t>
            </w:r>
          </w:p>
        </w:tc>
      </w:tr>
      <w:tr w:rsidR="00671DF3" w:rsidTr="00FB0C5F">
        <w:tc>
          <w:tcPr>
            <w:tcW w:w="3793" w:type="dxa"/>
          </w:tcPr>
          <w:p w:rsidR="00671DF3" w:rsidRDefault="00671DF3" w:rsidP="00671DF3">
            <w:pPr>
              <w:pStyle w:val="libVar0"/>
              <w:rPr>
                <w:rtl/>
              </w:rPr>
            </w:pPr>
            <w:r>
              <w:rPr>
                <w:rFonts w:hint="cs"/>
                <w:rtl/>
              </w:rPr>
              <w:t>أنا صاحب العصا والميسم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337</w:t>
            </w:r>
            <w:r w:rsidR="00D0354E">
              <w:rPr>
                <w:rFonts w:hint="cs"/>
                <w:rtl/>
              </w:rPr>
              <w:t>/</w:t>
            </w:r>
            <w:r>
              <w:rPr>
                <w:rFonts w:hint="cs"/>
                <w:rtl/>
              </w:rPr>
              <w:t>57</w:t>
            </w:r>
          </w:p>
        </w:tc>
      </w:tr>
      <w:tr w:rsidR="00671DF3" w:rsidTr="00FB0C5F">
        <w:tc>
          <w:tcPr>
            <w:tcW w:w="3793" w:type="dxa"/>
          </w:tcPr>
          <w:p w:rsidR="00671DF3" w:rsidRDefault="00671DF3" w:rsidP="00D0354E">
            <w:pPr>
              <w:rPr>
                <w:rtl/>
              </w:rPr>
            </w:pPr>
          </w:p>
        </w:tc>
        <w:tc>
          <w:tcPr>
            <w:tcW w:w="236" w:type="dxa"/>
          </w:tcPr>
          <w:p w:rsidR="00671DF3" w:rsidRDefault="00671DF3" w:rsidP="00D0354E">
            <w:pPr>
              <w:rPr>
                <w:rtl/>
              </w:rPr>
            </w:pPr>
          </w:p>
        </w:tc>
        <w:tc>
          <w:tcPr>
            <w:tcW w:w="2456"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387</w:t>
            </w:r>
            <w:r w:rsidR="00D0354E">
              <w:rPr>
                <w:rFonts w:hint="cs"/>
                <w:rtl/>
              </w:rPr>
              <w:t>/</w:t>
            </w:r>
            <w:r>
              <w:rPr>
                <w:rFonts w:hint="cs"/>
                <w:rtl/>
              </w:rPr>
              <w:t>168</w:t>
            </w:r>
          </w:p>
        </w:tc>
      </w:tr>
    </w:tbl>
    <w:p w:rsidR="00671DF3" w:rsidRDefault="00671DF3" w:rsidP="00671DF3">
      <w:pPr>
        <w:pStyle w:val="libNormal"/>
      </w:pPr>
      <w:r>
        <w:rPr>
          <w:rtl/>
        </w:rPr>
        <w:br w:type="page"/>
      </w:r>
    </w:p>
    <w:tbl>
      <w:tblPr>
        <w:tblStyle w:val="TableGrid"/>
        <w:bidiVisual/>
        <w:tblW w:w="7477" w:type="dxa"/>
        <w:tblLook w:val="01E0"/>
      </w:tblPr>
      <w:tblGrid>
        <w:gridCol w:w="3651"/>
        <w:gridCol w:w="236"/>
        <w:gridCol w:w="2456"/>
        <w:gridCol w:w="1134"/>
      </w:tblGrid>
      <w:tr w:rsidR="00671DF3" w:rsidTr="00FB0C5F">
        <w:tc>
          <w:tcPr>
            <w:tcW w:w="3651" w:type="dxa"/>
          </w:tcPr>
          <w:p w:rsidR="00671DF3" w:rsidRDefault="00671DF3" w:rsidP="00D0354E">
            <w:pPr>
              <w:rPr>
                <w:rtl/>
              </w:rPr>
            </w:pPr>
          </w:p>
        </w:tc>
        <w:tc>
          <w:tcPr>
            <w:tcW w:w="236" w:type="dxa"/>
          </w:tcPr>
          <w:p w:rsidR="00671DF3" w:rsidRDefault="00671DF3" w:rsidP="00D0354E">
            <w:pPr>
              <w:rPr>
                <w:rtl/>
              </w:rPr>
            </w:pPr>
          </w:p>
        </w:tc>
        <w:tc>
          <w:tcPr>
            <w:tcW w:w="2456"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388</w:t>
            </w:r>
            <w:r w:rsidR="00D0354E">
              <w:rPr>
                <w:rFonts w:hint="cs"/>
                <w:rtl/>
              </w:rPr>
              <w:t>/</w:t>
            </w:r>
            <w:r>
              <w:rPr>
                <w:rFonts w:hint="cs"/>
                <w:rtl/>
              </w:rPr>
              <w:t>169</w:t>
            </w:r>
          </w:p>
        </w:tc>
      </w:tr>
      <w:tr w:rsidR="00671DF3" w:rsidTr="00FB0C5F">
        <w:tc>
          <w:tcPr>
            <w:tcW w:w="3651" w:type="dxa"/>
          </w:tcPr>
          <w:p w:rsidR="00671DF3" w:rsidRDefault="00671DF3" w:rsidP="00671DF3">
            <w:pPr>
              <w:pStyle w:val="libVar0"/>
              <w:rPr>
                <w:rtl/>
              </w:rPr>
            </w:pPr>
            <w:r>
              <w:rPr>
                <w:rFonts w:hint="cs"/>
                <w:rtl/>
              </w:rPr>
              <w:t>أنا صاحب الميسم وأنا الفاروق الأكبر</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388</w:t>
            </w:r>
            <w:r w:rsidR="00D0354E">
              <w:rPr>
                <w:rFonts w:hint="cs"/>
                <w:rtl/>
              </w:rPr>
              <w:t>/</w:t>
            </w:r>
            <w:r>
              <w:rPr>
                <w:rFonts w:hint="cs"/>
                <w:rtl/>
              </w:rPr>
              <w:t>170</w:t>
            </w:r>
          </w:p>
        </w:tc>
      </w:tr>
      <w:tr w:rsidR="00671DF3" w:rsidTr="00FB0C5F">
        <w:tc>
          <w:tcPr>
            <w:tcW w:w="3651" w:type="dxa"/>
          </w:tcPr>
          <w:p w:rsidR="00671DF3" w:rsidRDefault="00671DF3" w:rsidP="00671DF3">
            <w:pPr>
              <w:pStyle w:val="libVar0"/>
              <w:rPr>
                <w:rtl/>
              </w:rPr>
            </w:pPr>
            <w:r>
              <w:rPr>
                <w:rFonts w:hint="cs"/>
                <w:rtl/>
              </w:rPr>
              <w:t>أنا صاحب النشر الأول والآخر</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375</w:t>
            </w:r>
            <w:r w:rsidR="00D0354E">
              <w:rPr>
                <w:rFonts w:hint="cs"/>
                <w:rtl/>
              </w:rPr>
              <w:t>/</w:t>
            </w:r>
            <w:r>
              <w:rPr>
                <w:rFonts w:hint="cs"/>
                <w:rtl/>
              </w:rPr>
              <w:t>141</w:t>
            </w:r>
          </w:p>
        </w:tc>
      </w:tr>
      <w:tr w:rsidR="00671DF3" w:rsidTr="00FB0C5F">
        <w:tc>
          <w:tcPr>
            <w:tcW w:w="3651" w:type="dxa"/>
          </w:tcPr>
          <w:p w:rsidR="00671DF3" w:rsidRDefault="00671DF3" w:rsidP="00671DF3">
            <w:pPr>
              <w:pStyle w:val="libVar0"/>
              <w:rPr>
                <w:rtl/>
              </w:rPr>
            </w:pPr>
            <w:r>
              <w:rPr>
                <w:rFonts w:hint="cs"/>
                <w:rtl/>
              </w:rPr>
              <w:t>أنا قاسم النار</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366</w:t>
            </w:r>
            <w:r w:rsidR="00D0354E">
              <w:rPr>
                <w:rFonts w:hint="cs"/>
                <w:rtl/>
              </w:rPr>
              <w:t>/</w:t>
            </w:r>
            <w:r>
              <w:rPr>
                <w:rFonts w:hint="cs"/>
                <w:rtl/>
              </w:rPr>
              <w:t>122</w:t>
            </w:r>
          </w:p>
        </w:tc>
      </w:tr>
      <w:tr w:rsidR="00671DF3" w:rsidTr="00FB0C5F">
        <w:tc>
          <w:tcPr>
            <w:tcW w:w="3651" w:type="dxa"/>
          </w:tcPr>
          <w:p w:rsidR="00671DF3" w:rsidRDefault="00671DF3" w:rsidP="00671DF3">
            <w:pPr>
              <w:pStyle w:val="libVar0"/>
              <w:rPr>
                <w:rtl/>
              </w:rPr>
            </w:pPr>
            <w:r>
              <w:rPr>
                <w:rFonts w:hint="cs"/>
                <w:rtl/>
              </w:rPr>
              <w:t xml:space="preserve">أنا قسيم الجنة والنار </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371</w:t>
            </w:r>
            <w:r w:rsidR="00D0354E">
              <w:rPr>
                <w:rFonts w:hint="cs"/>
                <w:rtl/>
              </w:rPr>
              <w:t>/</w:t>
            </w:r>
            <w:r>
              <w:rPr>
                <w:rFonts w:hint="cs"/>
                <w:rtl/>
              </w:rPr>
              <w:t>132 و 133</w:t>
            </w:r>
          </w:p>
        </w:tc>
      </w:tr>
      <w:tr w:rsidR="00671DF3" w:rsidTr="00FB0C5F">
        <w:tc>
          <w:tcPr>
            <w:tcW w:w="3651" w:type="dxa"/>
          </w:tcPr>
          <w:p w:rsidR="00671DF3" w:rsidRDefault="00671DF3" w:rsidP="00671DF3">
            <w:pPr>
              <w:pStyle w:val="libVar0"/>
              <w:rPr>
                <w:rtl/>
              </w:rPr>
            </w:pPr>
            <w:r>
              <w:rPr>
                <w:rFonts w:hint="cs"/>
                <w:rtl/>
              </w:rPr>
              <w:t>إنا أصبحنا نقاتل إخواننا في الدين</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53</w:t>
            </w:r>
            <w:r w:rsidR="00D0354E">
              <w:rPr>
                <w:rFonts w:hint="cs"/>
                <w:rtl/>
              </w:rPr>
              <w:t>/</w:t>
            </w:r>
            <w:r>
              <w:rPr>
                <w:rFonts w:hint="cs"/>
                <w:rtl/>
              </w:rPr>
              <w:t>12</w:t>
            </w:r>
          </w:p>
        </w:tc>
      </w:tr>
      <w:tr w:rsidR="00671DF3" w:rsidTr="00FB0C5F">
        <w:tc>
          <w:tcPr>
            <w:tcW w:w="3651" w:type="dxa"/>
          </w:tcPr>
          <w:p w:rsidR="00671DF3" w:rsidRDefault="00671DF3" w:rsidP="00671DF3">
            <w:pPr>
              <w:pStyle w:val="libVar0"/>
              <w:rPr>
                <w:rtl/>
              </w:rPr>
            </w:pPr>
            <w:r>
              <w:rPr>
                <w:rFonts w:hint="cs"/>
                <w:rtl/>
              </w:rPr>
              <w:t>الأنبياء</w:t>
            </w:r>
            <w:r w:rsidR="0050285B">
              <w:rPr>
                <w:rFonts w:hint="cs"/>
                <w:rtl/>
              </w:rPr>
              <w:t>:</w:t>
            </w:r>
            <w:r>
              <w:rPr>
                <w:rFonts w:hint="cs"/>
                <w:rtl/>
              </w:rPr>
              <w:t xml:space="preserve"> رسول الله وإبراهيم وإسماعيل</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362</w:t>
            </w:r>
            <w:r w:rsidR="00D0354E">
              <w:rPr>
                <w:rFonts w:hint="cs"/>
                <w:rtl/>
              </w:rPr>
              <w:t>/</w:t>
            </w:r>
            <w:r>
              <w:rPr>
                <w:rFonts w:hint="cs"/>
                <w:rtl/>
              </w:rPr>
              <w:t>115</w:t>
            </w:r>
          </w:p>
        </w:tc>
      </w:tr>
      <w:tr w:rsidR="00671DF3" w:rsidTr="00FB0C5F">
        <w:tc>
          <w:tcPr>
            <w:tcW w:w="3651" w:type="dxa"/>
          </w:tcPr>
          <w:p w:rsidR="00671DF3" w:rsidRDefault="00671DF3" w:rsidP="00671DF3">
            <w:pPr>
              <w:pStyle w:val="libVar0"/>
              <w:rPr>
                <w:rtl/>
              </w:rPr>
            </w:pPr>
            <w:r>
              <w:rPr>
                <w:rFonts w:hint="cs"/>
                <w:rtl/>
              </w:rPr>
              <w:t xml:space="preserve">انتهى رسول الله </w:t>
            </w:r>
            <w:r w:rsidR="008C44AB" w:rsidRPr="008C44AB">
              <w:rPr>
                <w:rStyle w:val="libAlaemChar"/>
                <w:rFonts w:hint="cs"/>
                <w:rtl/>
              </w:rPr>
              <w:t>صلى‌الله‌عليه‌وآله‌وسلم</w:t>
            </w:r>
            <w:r>
              <w:rPr>
                <w:rFonts w:hint="cs"/>
                <w:rtl/>
              </w:rPr>
              <w:t xml:space="preserve"> الى المؤمنين </w:t>
            </w:r>
            <w:r w:rsidR="008C44AB" w:rsidRPr="008C44AB">
              <w:rPr>
                <w:rStyle w:val="libAlaemChar"/>
                <w:rFonts w:hint="cs"/>
                <w:rtl/>
              </w:rPr>
              <w:t>عليه‌السلام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343</w:t>
            </w:r>
            <w:r w:rsidR="00D0354E">
              <w:rPr>
                <w:rFonts w:hint="cs"/>
                <w:rtl/>
              </w:rPr>
              <w:t>/</w:t>
            </w:r>
            <w:r>
              <w:rPr>
                <w:rFonts w:hint="cs"/>
                <w:rtl/>
              </w:rPr>
              <w:t>72</w:t>
            </w:r>
          </w:p>
        </w:tc>
      </w:tr>
      <w:tr w:rsidR="00671DF3" w:rsidTr="00FB0C5F">
        <w:tc>
          <w:tcPr>
            <w:tcW w:w="3651" w:type="dxa"/>
          </w:tcPr>
          <w:p w:rsidR="00671DF3" w:rsidRDefault="00671DF3" w:rsidP="00671DF3">
            <w:pPr>
              <w:pStyle w:val="libVar0"/>
              <w:rPr>
                <w:rtl/>
              </w:rPr>
            </w:pPr>
            <w:r>
              <w:rPr>
                <w:rFonts w:hint="cs"/>
                <w:rtl/>
              </w:rPr>
              <w:t>انظر ما وافق منهما العامة فاتركه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57</w:t>
            </w:r>
            <w:r w:rsidR="00D0354E">
              <w:rPr>
                <w:rFonts w:hint="cs"/>
                <w:rtl/>
              </w:rPr>
              <w:t>/</w:t>
            </w:r>
            <w:r>
              <w:rPr>
                <w:rFonts w:hint="cs"/>
                <w:rtl/>
              </w:rPr>
              <w:t>19</w:t>
            </w:r>
          </w:p>
        </w:tc>
      </w:tr>
      <w:tr w:rsidR="00671DF3" w:rsidTr="00FB0C5F">
        <w:tc>
          <w:tcPr>
            <w:tcW w:w="3651" w:type="dxa"/>
          </w:tcPr>
          <w:p w:rsidR="00671DF3" w:rsidRDefault="00671DF3" w:rsidP="00671DF3">
            <w:pPr>
              <w:pStyle w:val="libVar0"/>
              <w:rPr>
                <w:rtl/>
              </w:rPr>
            </w:pPr>
            <w:r>
              <w:rPr>
                <w:rFonts w:hint="cs"/>
                <w:rtl/>
              </w:rPr>
              <w:t>إنك تقاتل على تأويل القرآن</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53</w:t>
            </w:r>
            <w:r w:rsidR="00D0354E">
              <w:rPr>
                <w:rFonts w:hint="cs"/>
                <w:rtl/>
              </w:rPr>
              <w:t>/</w:t>
            </w:r>
            <w:r>
              <w:rPr>
                <w:rFonts w:hint="cs"/>
                <w:rtl/>
              </w:rPr>
              <w:t>11</w:t>
            </w:r>
          </w:p>
        </w:tc>
      </w:tr>
      <w:tr w:rsidR="00671DF3" w:rsidTr="00FB0C5F">
        <w:tc>
          <w:tcPr>
            <w:tcW w:w="3651" w:type="dxa"/>
          </w:tcPr>
          <w:p w:rsidR="00671DF3" w:rsidRDefault="00671DF3" w:rsidP="00671DF3">
            <w:pPr>
              <w:pStyle w:val="libVar0"/>
              <w:rPr>
                <w:rtl/>
              </w:rPr>
            </w:pPr>
            <w:r>
              <w:rPr>
                <w:rFonts w:hint="cs"/>
                <w:rtl/>
              </w:rPr>
              <w:t>إنك لن تطيق حمله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الحسين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52</w:t>
            </w:r>
            <w:r w:rsidR="00D0354E">
              <w:rPr>
                <w:rFonts w:hint="cs"/>
                <w:rtl/>
              </w:rPr>
              <w:t>/</w:t>
            </w:r>
            <w:r>
              <w:rPr>
                <w:rFonts w:hint="cs"/>
                <w:rtl/>
              </w:rPr>
              <w:t>8</w:t>
            </w:r>
          </w:p>
        </w:tc>
      </w:tr>
      <w:tr w:rsidR="00671DF3" w:rsidTr="00FB0C5F">
        <w:tc>
          <w:tcPr>
            <w:tcW w:w="3651" w:type="dxa"/>
          </w:tcPr>
          <w:p w:rsidR="00671DF3" w:rsidRDefault="00671DF3" w:rsidP="00671DF3">
            <w:pPr>
              <w:pStyle w:val="libVar0"/>
              <w:rPr>
                <w:rtl/>
              </w:rPr>
            </w:pPr>
            <w:r>
              <w:rPr>
                <w:rFonts w:hint="cs"/>
                <w:rtl/>
              </w:rPr>
              <w:t>إنكم لا ترون الساعة حتى تروا قبلها</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315</w:t>
            </w:r>
            <w:r w:rsidR="00D0354E">
              <w:rPr>
                <w:rFonts w:hint="cs"/>
                <w:rtl/>
              </w:rPr>
              <w:t>/</w:t>
            </w:r>
            <w:r>
              <w:rPr>
                <w:rFonts w:hint="cs"/>
                <w:rtl/>
              </w:rPr>
              <w:t>12</w:t>
            </w:r>
          </w:p>
        </w:tc>
      </w:tr>
      <w:tr w:rsidR="00671DF3" w:rsidTr="00FB0C5F">
        <w:tc>
          <w:tcPr>
            <w:tcW w:w="3651" w:type="dxa"/>
          </w:tcPr>
          <w:p w:rsidR="00671DF3" w:rsidRDefault="00671DF3" w:rsidP="00671DF3">
            <w:pPr>
              <w:pStyle w:val="libVar0"/>
              <w:rPr>
                <w:rtl/>
              </w:rPr>
            </w:pPr>
            <w:r>
              <w:rPr>
                <w:rFonts w:hint="cs"/>
                <w:rtl/>
              </w:rPr>
              <w:t>إنما أخذتهم الرجقة - يعني السبعين - الذين</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علي بن أبي طالب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186</w:t>
            </w:r>
            <w:r w:rsidR="00D0354E">
              <w:rPr>
                <w:rFonts w:hint="cs"/>
                <w:rtl/>
              </w:rPr>
              <w:t>/</w:t>
            </w:r>
            <w:r>
              <w:rPr>
                <w:rFonts w:hint="cs"/>
                <w:rtl/>
              </w:rPr>
              <w:t>17</w:t>
            </w:r>
          </w:p>
        </w:tc>
      </w:tr>
      <w:tr w:rsidR="00671DF3" w:rsidTr="00FB0C5F">
        <w:tc>
          <w:tcPr>
            <w:tcW w:w="3651" w:type="dxa"/>
          </w:tcPr>
          <w:p w:rsidR="00671DF3" w:rsidRDefault="00671DF3" w:rsidP="00671DF3">
            <w:pPr>
              <w:pStyle w:val="libVar0"/>
              <w:rPr>
                <w:rtl/>
              </w:rPr>
            </w:pPr>
            <w:r>
              <w:rPr>
                <w:rFonts w:hint="cs"/>
                <w:rtl/>
              </w:rPr>
              <w:t>إنما يظره على الدين كله في هذا اليوم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294</w:t>
            </w:r>
            <w:r w:rsidR="00D0354E">
              <w:rPr>
                <w:rFonts w:hint="cs"/>
                <w:rtl/>
              </w:rPr>
              <w:t>/</w:t>
            </w:r>
            <w:r>
              <w:rPr>
                <w:rFonts w:hint="cs"/>
                <w:rtl/>
              </w:rPr>
              <w:t>109</w:t>
            </w:r>
          </w:p>
        </w:tc>
      </w:tr>
      <w:tr w:rsidR="00671DF3" w:rsidTr="00FB0C5F">
        <w:tc>
          <w:tcPr>
            <w:tcW w:w="3651" w:type="dxa"/>
          </w:tcPr>
          <w:p w:rsidR="00671DF3" w:rsidRDefault="00671DF3" w:rsidP="00671DF3">
            <w:pPr>
              <w:pStyle w:val="libVar0"/>
              <w:rPr>
                <w:rtl/>
              </w:rPr>
            </w:pPr>
            <w:r>
              <w:rPr>
                <w:rFonts w:hint="cs"/>
                <w:rtl/>
              </w:rPr>
              <w:t>إنه كان لا يقترح على ربه ولا يراجعه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سيد العابدين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180</w:t>
            </w:r>
            <w:r w:rsidR="00D0354E">
              <w:rPr>
                <w:rFonts w:hint="cs"/>
                <w:rtl/>
              </w:rPr>
              <w:t>/</w:t>
            </w:r>
            <w:r>
              <w:rPr>
                <w:rFonts w:hint="cs"/>
                <w:rtl/>
              </w:rPr>
              <w:t>7</w:t>
            </w:r>
          </w:p>
        </w:tc>
      </w:tr>
      <w:tr w:rsidR="00671DF3" w:rsidTr="00FB0C5F">
        <w:tc>
          <w:tcPr>
            <w:tcW w:w="3651" w:type="dxa"/>
          </w:tcPr>
          <w:p w:rsidR="00671DF3" w:rsidRDefault="00671DF3" w:rsidP="00671DF3">
            <w:pPr>
              <w:pStyle w:val="libVar0"/>
              <w:rPr>
                <w:rtl/>
              </w:rPr>
            </w:pPr>
            <w:r>
              <w:rPr>
                <w:rFonts w:hint="cs"/>
                <w:rtl/>
              </w:rPr>
              <w:t>إنه - يعني نجم بن أعين - ممن يجاهد في الرجعة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276</w:t>
            </w:r>
            <w:r w:rsidR="00D0354E">
              <w:rPr>
                <w:rFonts w:hint="cs"/>
                <w:rtl/>
              </w:rPr>
              <w:t>/</w:t>
            </w:r>
            <w:r>
              <w:rPr>
                <w:rFonts w:hint="cs"/>
                <w:rtl/>
              </w:rPr>
              <w:t>73</w:t>
            </w:r>
          </w:p>
        </w:tc>
      </w:tr>
      <w:tr w:rsidR="00671DF3" w:rsidTr="00FB0C5F">
        <w:tc>
          <w:tcPr>
            <w:tcW w:w="3651" w:type="dxa"/>
          </w:tcPr>
          <w:p w:rsidR="00671DF3" w:rsidRDefault="00671DF3" w:rsidP="00671DF3">
            <w:pPr>
              <w:pStyle w:val="libVar0"/>
              <w:rPr>
                <w:rtl/>
              </w:rPr>
            </w:pPr>
            <w:r>
              <w:rPr>
                <w:rFonts w:hint="cs"/>
                <w:rtl/>
              </w:rPr>
              <w:t>إنها الطاووس والديك والحمام والغراب</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156</w:t>
            </w:r>
            <w:r w:rsidR="00D0354E">
              <w:rPr>
                <w:rFonts w:hint="cs"/>
                <w:rtl/>
              </w:rPr>
              <w:t>/</w:t>
            </w:r>
            <w:r>
              <w:rPr>
                <w:rFonts w:hint="cs"/>
                <w:rtl/>
              </w:rPr>
              <w:t>25</w:t>
            </w:r>
          </w:p>
        </w:tc>
      </w:tr>
      <w:tr w:rsidR="00671DF3" w:rsidTr="00FB0C5F">
        <w:tc>
          <w:tcPr>
            <w:tcW w:w="3651" w:type="dxa"/>
          </w:tcPr>
          <w:p w:rsidR="00671DF3" w:rsidRDefault="00671DF3" w:rsidP="00671DF3">
            <w:pPr>
              <w:pStyle w:val="libVar0"/>
              <w:rPr>
                <w:rtl/>
              </w:rPr>
            </w:pPr>
            <w:r>
              <w:rPr>
                <w:rFonts w:hint="cs"/>
                <w:rtl/>
              </w:rPr>
              <w:t>إنها في النصاب وأن تلك المعيشة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120</w:t>
            </w:r>
          </w:p>
        </w:tc>
      </w:tr>
      <w:tr w:rsidR="00671DF3" w:rsidTr="00FB0C5F">
        <w:tc>
          <w:tcPr>
            <w:tcW w:w="3651" w:type="dxa"/>
          </w:tcPr>
          <w:p w:rsidR="00671DF3" w:rsidRDefault="00671DF3" w:rsidP="00671DF3">
            <w:pPr>
              <w:pStyle w:val="libVar0"/>
              <w:rPr>
                <w:rtl/>
              </w:rPr>
            </w:pPr>
            <w:r>
              <w:rPr>
                <w:rFonts w:hint="cs"/>
                <w:rtl/>
              </w:rPr>
              <w:t>إنها لحق قد كانت في الامم السالفة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135</w:t>
            </w:r>
            <w:r w:rsidR="00D0354E">
              <w:rPr>
                <w:rFonts w:hint="cs"/>
                <w:rtl/>
              </w:rPr>
              <w:t>/</w:t>
            </w:r>
            <w:r>
              <w:rPr>
                <w:rFonts w:hint="cs"/>
                <w:rtl/>
              </w:rPr>
              <w:t>18</w:t>
            </w:r>
          </w:p>
        </w:tc>
      </w:tr>
      <w:tr w:rsidR="00671DF3" w:rsidTr="00FB0C5F">
        <w:tc>
          <w:tcPr>
            <w:tcW w:w="3651" w:type="dxa"/>
          </w:tcPr>
          <w:p w:rsidR="00671DF3" w:rsidRDefault="00671DF3" w:rsidP="00D0354E">
            <w:pPr>
              <w:rPr>
                <w:rtl/>
              </w:rPr>
            </w:pPr>
          </w:p>
        </w:tc>
        <w:tc>
          <w:tcPr>
            <w:tcW w:w="236" w:type="dxa"/>
          </w:tcPr>
          <w:p w:rsidR="00671DF3" w:rsidRDefault="00671DF3" w:rsidP="00D0354E">
            <w:pPr>
              <w:rPr>
                <w:rtl/>
              </w:rPr>
            </w:pPr>
          </w:p>
        </w:tc>
        <w:tc>
          <w:tcPr>
            <w:tcW w:w="2456"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308</w:t>
            </w:r>
            <w:r w:rsidR="00D0354E">
              <w:rPr>
                <w:rFonts w:hint="cs"/>
                <w:rtl/>
              </w:rPr>
              <w:t>/</w:t>
            </w:r>
            <w:r>
              <w:rPr>
                <w:rFonts w:hint="cs"/>
                <w:rtl/>
              </w:rPr>
              <w:t>6</w:t>
            </w:r>
          </w:p>
        </w:tc>
      </w:tr>
      <w:tr w:rsidR="00671DF3" w:rsidTr="00FB0C5F">
        <w:tc>
          <w:tcPr>
            <w:tcW w:w="3651" w:type="dxa"/>
          </w:tcPr>
          <w:p w:rsidR="00671DF3" w:rsidRDefault="00671DF3" w:rsidP="00671DF3">
            <w:pPr>
              <w:pStyle w:val="libVar0"/>
              <w:rPr>
                <w:rtl/>
              </w:rPr>
            </w:pPr>
            <w:r>
              <w:rPr>
                <w:rFonts w:hint="cs"/>
                <w:rtl/>
              </w:rPr>
              <w:t>إنهم سألوه أن يحيى لهم سام بن نوح</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239</w:t>
            </w:r>
            <w:r w:rsidR="00D0354E">
              <w:rPr>
                <w:rFonts w:hint="cs"/>
                <w:rtl/>
              </w:rPr>
              <w:t>/</w:t>
            </w:r>
            <w:r>
              <w:rPr>
                <w:rFonts w:hint="cs"/>
                <w:rtl/>
              </w:rPr>
              <w:t>41</w:t>
            </w:r>
          </w:p>
        </w:tc>
      </w:tr>
      <w:tr w:rsidR="00671DF3" w:rsidTr="00FB0C5F">
        <w:tc>
          <w:tcPr>
            <w:tcW w:w="3651" w:type="dxa"/>
          </w:tcPr>
          <w:p w:rsidR="00671DF3" w:rsidRDefault="00671DF3" w:rsidP="00671DF3">
            <w:pPr>
              <w:pStyle w:val="libVar0"/>
              <w:rPr>
                <w:rtl/>
              </w:rPr>
            </w:pPr>
            <w:r>
              <w:rPr>
                <w:rFonts w:hint="cs"/>
                <w:rtl/>
              </w:rPr>
              <w:t>إنهم لما أووا الى الكهف أوحى الله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ابن عباس</w:t>
            </w:r>
          </w:p>
        </w:tc>
        <w:tc>
          <w:tcPr>
            <w:tcW w:w="1134" w:type="dxa"/>
          </w:tcPr>
          <w:p w:rsidR="00671DF3" w:rsidRDefault="00671DF3" w:rsidP="00671DF3">
            <w:pPr>
              <w:pStyle w:val="libVarCenter"/>
              <w:rPr>
                <w:rtl/>
              </w:rPr>
            </w:pPr>
            <w:r>
              <w:rPr>
                <w:rFonts w:hint="cs"/>
                <w:rtl/>
              </w:rPr>
              <w:t>239</w:t>
            </w:r>
            <w:r w:rsidR="00D0354E">
              <w:rPr>
                <w:rFonts w:hint="cs"/>
                <w:rtl/>
              </w:rPr>
              <w:t>/</w:t>
            </w:r>
            <w:r>
              <w:rPr>
                <w:rFonts w:hint="cs"/>
                <w:rtl/>
              </w:rPr>
              <w:t>40</w:t>
            </w:r>
          </w:p>
        </w:tc>
      </w:tr>
    </w:tbl>
    <w:p w:rsidR="00671DF3" w:rsidRDefault="00671DF3" w:rsidP="00671DF3">
      <w:pPr>
        <w:pStyle w:val="libNormal"/>
      </w:pPr>
      <w:r>
        <w:rPr>
          <w:rtl/>
        </w:rPr>
        <w:br w:type="page"/>
      </w:r>
    </w:p>
    <w:tbl>
      <w:tblPr>
        <w:tblStyle w:val="TableGrid"/>
        <w:bidiVisual/>
        <w:tblW w:w="7761" w:type="dxa"/>
        <w:tblLook w:val="01E0"/>
      </w:tblPr>
      <w:tblGrid>
        <w:gridCol w:w="3933"/>
        <w:gridCol w:w="236"/>
        <w:gridCol w:w="2458"/>
        <w:gridCol w:w="1134"/>
      </w:tblGrid>
      <w:tr w:rsidR="00671DF3" w:rsidTr="00FB0C5F">
        <w:tc>
          <w:tcPr>
            <w:tcW w:w="3933" w:type="dxa"/>
          </w:tcPr>
          <w:p w:rsidR="00671DF3" w:rsidRDefault="00671DF3" w:rsidP="00671DF3">
            <w:pPr>
              <w:pStyle w:val="libVar0"/>
              <w:rPr>
                <w:rtl/>
              </w:rPr>
            </w:pPr>
            <w:r>
              <w:rPr>
                <w:rFonts w:hint="cs"/>
                <w:rtl/>
              </w:rPr>
              <w:lastRenderedPageBreak/>
              <w:t>إنهم من ولاية علي مستكبرون</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261</w:t>
            </w:r>
            <w:r w:rsidR="00D0354E">
              <w:rPr>
                <w:rFonts w:hint="cs"/>
                <w:rtl/>
              </w:rPr>
              <w:t>/</w:t>
            </w:r>
            <w:r>
              <w:rPr>
                <w:rFonts w:hint="cs"/>
                <w:rtl/>
              </w:rPr>
              <w:t>33</w:t>
            </w:r>
          </w:p>
        </w:tc>
      </w:tr>
      <w:tr w:rsidR="00671DF3" w:rsidTr="00FB0C5F">
        <w:tc>
          <w:tcPr>
            <w:tcW w:w="3933" w:type="dxa"/>
          </w:tcPr>
          <w:p w:rsidR="00671DF3" w:rsidRDefault="00671DF3" w:rsidP="00671DF3">
            <w:pPr>
              <w:pStyle w:val="libVar0"/>
              <w:rPr>
                <w:rtl/>
              </w:rPr>
            </w:pPr>
            <w:r>
              <w:rPr>
                <w:rFonts w:hint="cs"/>
                <w:rtl/>
              </w:rPr>
              <w:t>إني آليت على نفسي أن لا يدخل جنتي</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قدسي</w:t>
            </w:r>
          </w:p>
        </w:tc>
        <w:tc>
          <w:tcPr>
            <w:tcW w:w="1134" w:type="dxa"/>
          </w:tcPr>
          <w:p w:rsidR="00671DF3" w:rsidRDefault="00671DF3" w:rsidP="00671DF3">
            <w:pPr>
              <w:pStyle w:val="libVarCenter"/>
              <w:rPr>
                <w:rtl/>
              </w:rPr>
            </w:pPr>
            <w:r>
              <w:rPr>
                <w:rFonts w:hint="cs"/>
                <w:rtl/>
              </w:rPr>
              <w:t>210</w:t>
            </w:r>
            <w:r w:rsidR="00D0354E">
              <w:rPr>
                <w:rFonts w:hint="cs"/>
                <w:rtl/>
              </w:rPr>
              <w:t>/</w:t>
            </w:r>
            <w:r>
              <w:rPr>
                <w:rFonts w:hint="cs"/>
                <w:rtl/>
              </w:rPr>
              <w:t>11</w:t>
            </w:r>
          </w:p>
        </w:tc>
      </w:tr>
      <w:tr w:rsidR="00671DF3" w:rsidTr="00FB0C5F">
        <w:tc>
          <w:tcPr>
            <w:tcW w:w="3933" w:type="dxa"/>
          </w:tcPr>
          <w:p w:rsidR="00671DF3" w:rsidRDefault="00671DF3" w:rsidP="00671DF3">
            <w:pPr>
              <w:pStyle w:val="libVar0"/>
              <w:rPr>
                <w:rtl/>
              </w:rPr>
            </w:pPr>
            <w:r>
              <w:rPr>
                <w:rFonts w:hint="cs"/>
                <w:rtl/>
              </w:rPr>
              <w:t>إني تارك فيكم الثقلين ما إن تمسكتم</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77</w:t>
            </w:r>
          </w:p>
        </w:tc>
      </w:tr>
      <w:tr w:rsidR="00671DF3" w:rsidTr="00FB0C5F">
        <w:tc>
          <w:tcPr>
            <w:tcW w:w="3933" w:type="dxa"/>
          </w:tcPr>
          <w:p w:rsidR="00671DF3" w:rsidRDefault="00671DF3" w:rsidP="00671DF3">
            <w:pPr>
              <w:pStyle w:val="libVar0"/>
              <w:rPr>
                <w:rtl/>
              </w:rPr>
            </w:pPr>
            <w:r>
              <w:rPr>
                <w:rFonts w:hint="cs"/>
                <w:rtl/>
              </w:rPr>
              <w:t>إني خرجت من مزلي فأوصيت الى</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إبراهيم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222</w:t>
            </w:r>
            <w:r w:rsidR="00D0354E">
              <w:rPr>
                <w:rFonts w:hint="cs"/>
                <w:rtl/>
              </w:rPr>
              <w:t>/</w:t>
            </w:r>
            <w:r>
              <w:rPr>
                <w:rFonts w:hint="cs"/>
                <w:rtl/>
              </w:rPr>
              <w:t>8</w:t>
            </w:r>
          </w:p>
        </w:tc>
      </w:tr>
      <w:tr w:rsidR="00671DF3" w:rsidTr="00FB0C5F">
        <w:tc>
          <w:tcPr>
            <w:tcW w:w="3933" w:type="dxa"/>
          </w:tcPr>
          <w:p w:rsidR="00671DF3" w:rsidRDefault="00671DF3" w:rsidP="00671DF3">
            <w:pPr>
              <w:pStyle w:val="libVar0"/>
              <w:rPr>
                <w:rtl/>
              </w:rPr>
            </w:pPr>
            <w:r>
              <w:rPr>
                <w:rFonts w:hint="cs"/>
                <w:rtl/>
              </w:rPr>
              <w:t xml:space="preserve">إني رأيت رسول الله </w:t>
            </w:r>
            <w:r w:rsidR="008C44AB" w:rsidRPr="008C44AB">
              <w:rPr>
                <w:rStyle w:val="libAlaemChar"/>
                <w:rFonts w:hint="cs"/>
                <w:rtl/>
              </w:rPr>
              <w:t>صلى‌الله‌عليه‌وآله‌وسلم</w:t>
            </w:r>
            <w:r>
              <w:rPr>
                <w:rFonts w:hint="cs"/>
                <w:rtl/>
              </w:rPr>
              <w:t xml:space="preserve"> البارحة</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الرضا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222</w:t>
            </w:r>
            <w:r w:rsidR="00D0354E">
              <w:rPr>
                <w:rFonts w:hint="cs"/>
                <w:rtl/>
              </w:rPr>
              <w:t>/</w:t>
            </w:r>
            <w:r>
              <w:rPr>
                <w:rFonts w:hint="cs"/>
                <w:rtl/>
              </w:rPr>
              <w:t>6</w:t>
            </w:r>
          </w:p>
        </w:tc>
      </w:tr>
      <w:tr w:rsidR="00671DF3" w:rsidTr="00FB0C5F">
        <w:tc>
          <w:tcPr>
            <w:tcW w:w="3933" w:type="dxa"/>
          </w:tcPr>
          <w:p w:rsidR="00671DF3" w:rsidRDefault="00671DF3" w:rsidP="00671DF3">
            <w:pPr>
              <w:pStyle w:val="libVar0"/>
              <w:rPr>
                <w:rtl/>
              </w:rPr>
            </w:pPr>
            <w:r>
              <w:rPr>
                <w:rFonts w:hint="cs"/>
                <w:rtl/>
              </w:rPr>
              <w:t>إني سألت الله في إسماعيل أن يبقيه</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274</w:t>
            </w:r>
            <w:r w:rsidR="00D0354E">
              <w:rPr>
                <w:rFonts w:hint="cs"/>
                <w:rtl/>
              </w:rPr>
              <w:t>/</w:t>
            </w:r>
            <w:r>
              <w:rPr>
                <w:rFonts w:hint="cs"/>
                <w:rtl/>
              </w:rPr>
              <w:t>69</w:t>
            </w:r>
          </w:p>
        </w:tc>
      </w:tr>
      <w:tr w:rsidR="00671DF3" w:rsidTr="00FB0C5F">
        <w:tc>
          <w:tcPr>
            <w:tcW w:w="3933" w:type="dxa"/>
          </w:tcPr>
          <w:p w:rsidR="00671DF3" w:rsidRDefault="00671DF3" w:rsidP="00671DF3">
            <w:pPr>
              <w:pStyle w:val="libVar0"/>
              <w:rPr>
                <w:rtl/>
              </w:rPr>
            </w:pPr>
            <w:r>
              <w:rPr>
                <w:rFonts w:hint="cs"/>
                <w:rtl/>
              </w:rPr>
              <w:t>أول من تنشق عنه الأرض ويرجع الى الدنيا</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359</w:t>
            </w:r>
            <w:r w:rsidR="00D0354E">
              <w:rPr>
                <w:rFonts w:hint="cs"/>
                <w:rtl/>
              </w:rPr>
              <w:t>/</w:t>
            </w:r>
            <w:r>
              <w:rPr>
                <w:rFonts w:hint="cs"/>
                <w:rtl/>
              </w:rPr>
              <w:t>109</w:t>
            </w:r>
          </w:p>
        </w:tc>
      </w:tr>
      <w:tr w:rsidR="00671DF3" w:rsidTr="00FB0C5F">
        <w:tc>
          <w:tcPr>
            <w:tcW w:w="3933" w:type="dxa"/>
          </w:tcPr>
          <w:p w:rsidR="00671DF3" w:rsidRDefault="00671DF3" w:rsidP="00671DF3">
            <w:pPr>
              <w:pStyle w:val="libVar0"/>
              <w:rPr>
                <w:rtl/>
              </w:rPr>
            </w:pPr>
            <w:r>
              <w:rPr>
                <w:rFonts w:hint="cs"/>
                <w:rtl/>
              </w:rPr>
              <w:t xml:space="preserve">أول من يرجع الى الدنيا الحسين بن علي </w:t>
            </w:r>
            <w:r w:rsidR="008C44AB" w:rsidRPr="008C44AB">
              <w:rPr>
                <w:rStyle w:val="libAlaemChar"/>
                <w:rFonts w:hint="cs"/>
                <w:rtl/>
              </w:rPr>
              <w:t>عليه‌السلام</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362</w:t>
            </w:r>
            <w:r w:rsidR="00D0354E">
              <w:rPr>
                <w:rFonts w:hint="cs"/>
                <w:rtl/>
              </w:rPr>
              <w:t>/</w:t>
            </w:r>
            <w:r>
              <w:rPr>
                <w:rFonts w:hint="cs"/>
                <w:rtl/>
              </w:rPr>
              <w:t>116</w:t>
            </w:r>
          </w:p>
        </w:tc>
      </w:tr>
      <w:tr w:rsidR="00671DF3" w:rsidTr="00FB0C5F">
        <w:tc>
          <w:tcPr>
            <w:tcW w:w="3933" w:type="dxa"/>
          </w:tcPr>
          <w:p w:rsidR="00671DF3" w:rsidRDefault="00671DF3" w:rsidP="00671DF3">
            <w:pPr>
              <w:pStyle w:val="libVar0"/>
              <w:rPr>
                <w:rtl/>
              </w:rPr>
            </w:pPr>
            <w:r>
              <w:rPr>
                <w:rFonts w:hint="cs"/>
                <w:rtl/>
              </w:rPr>
              <w:t xml:space="preserve">أول من يرجع الحسين بن علي </w:t>
            </w:r>
            <w:r w:rsidR="008C44AB" w:rsidRPr="008C44AB">
              <w:rPr>
                <w:rStyle w:val="libAlaemChar"/>
                <w:rFonts w:hint="cs"/>
                <w:rtl/>
              </w:rPr>
              <w:t>عليه‌السلام</w:t>
            </w:r>
            <w:r>
              <w:rPr>
                <w:rFonts w:hint="cs"/>
                <w:rtl/>
              </w:rPr>
              <w:t xml:space="preserve"> فيمكث</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362</w:t>
            </w:r>
            <w:r w:rsidR="00D0354E">
              <w:rPr>
                <w:rFonts w:hint="cs"/>
                <w:rtl/>
              </w:rPr>
              <w:t>/</w:t>
            </w:r>
            <w:r>
              <w:rPr>
                <w:rFonts w:hint="cs"/>
                <w:rtl/>
              </w:rPr>
              <w:t>114</w:t>
            </w:r>
          </w:p>
        </w:tc>
      </w:tr>
      <w:tr w:rsidR="00671DF3" w:rsidTr="00FB0C5F">
        <w:tc>
          <w:tcPr>
            <w:tcW w:w="3933" w:type="dxa"/>
          </w:tcPr>
          <w:p w:rsidR="00671DF3" w:rsidRDefault="00671DF3" w:rsidP="00671DF3">
            <w:pPr>
              <w:pStyle w:val="libVar0"/>
              <w:rPr>
                <w:rtl/>
              </w:rPr>
            </w:pPr>
            <w:r>
              <w:rPr>
                <w:rFonts w:hint="cs"/>
                <w:rtl/>
              </w:rPr>
              <w:t xml:space="preserve">أول من يكر في رجعنته الحسين بن علي </w:t>
            </w:r>
            <w:r w:rsidR="008C44AB" w:rsidRPr="008C44AB">
              <w:rPr>
                <w:rStyle w:val="libAlaemChar"/>
                <w:rFonts w:hint="cs"/>
                <w:rtl/>
              </w:rPr>
              <w:t>عليه‌السلام</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388</w:t>
            </w:r>
            <w:r w:rsidR="00D0354E">
              <w:rPr>
                <w:rFonts w:hint="cs"/>
                <w:rtl/>
              </w:rPr>
              <w:t>/</w:t>
            </w:r>
            <w:r>
              <w:rPr>
                <w:rFonts w:hint="cs"/>
                <w:rtl/>
              </w:rPr>
              <w:t>171</w:t>
            </w:r>
          </w:p>
        </w:tc>
      </w:tr>
      <w:tr w:rsidR="00671DF3" w:rsidTr="00FB0C5F">
        <w:tc>
          <w:tcPr>
            <w:tcW w:w="3933" w:type="dxa"/>
          </w:tcPr>
          <w:p w:rsidR="00671DF3" w:rsidRDefault="00671DF3" w:rsidP="00671DF3">
            <w:pPr>
              <w:pStyle w:val="libVar0"/>
              <w:rPr>
                <w:rtl/>
              </w:rPr>
            </w:pPr>
            <w:r>
              <w:rPr>
                <w:rFonts w:hint="cs"/>
                <w:rtl/>
              </w:rPr>
              <w:t>أولم ينظروا في الأخبار والقرآن رجعة الامم</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مرفوع</w:t>
            </w:r>
          </w:p>
        </w:tc>
        <w:tc>
          <w:tcPr>
            <w:tcW w:w="1134" w:type="dxa"/>
          </w:tcPr>
          <w:p w:rsidR="00671DF3" w:rsidRDefault="00671DF3" w:rsidP="00671DF3">
            <w:pPr>
              <w:pStyle w:val="libVarCenter"/>
              <w:rPr>
                <w:rtl/>
              </w:rPr>
            </w:pPr>
            <w:r>
              <w:rPr>
                <w:rFonts w:hint="cs"/>
                <w:rtl/>
              </w:rPr>
              <w:t>217</w:t>
            </w:r>
            <w:r w:rsidR="00D0354E">
              <w:rPr>
                <w:rFonts w:hint="cs"/>
                <w:rtl/>
              </w:rPr>
              <w:t>/</w:t>
            </w:r>
            <w:r>
              <w:rPr>
                <w:rFonts w:hint="cs"/>
                <w:rtl/>
              </w:rPr>
              <w:t>25</w:t>
            </w:r>
          </w:p>
        </w:tc>
      </w:tr>
      <w:tr w:rsidR="00671DF3" w:rsidTr="00FB0C5F">
        <w:tc>
          <w:tcPr>
            <w:tcW w:w="3933" w:type="dxa"/>
          </w:tcPr>
          <w:p w:rsidR="00671DF3" w:rsidRDefault="00671DF3" w:rsidP="00671DF3">
            <w:pPr>
              <w:pStyle w:val="libVar0"/>
              <w:rPr>
                <w:rtl/>
              </w:rPr>
            </w:pPr>
            <w:r>
              <w:rPr>
                <w:rFonts w:hint="cs"/>
                <w:rtl/>
              </w:rPr>
              <w:t>أوليائي سلوني فطالما اوذيتم وذلكتم</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قدسي</w:t>
            </w:r>
          </w:p>
        </w:tc>
        <w:tc>
          <w:tcPr>
            <w:tcW w:w="1134" w:type="dxa"/>
          </w:tcPr>
          <w:p w:rsidR="00671DF3" w:rsidRDefault="00671DF3" w:rsidP="00671DF3">
            <w:pPr>
              <w:pStyle w:val="libVarCenter"/>
              <w:rPr>
                <w:rtl/>
              </w:rPr>
            </w:pPr>
            <w:r>
              <w:rPr>
                <w:rFonts w:hint="cs"/>
                <w:rtl/>
              </w:rPr>
              <w:t>387</w:t>
            </w:r>
            <w:r w:rsidR="00D0354E">
              <w:rPr>
                <w:rFonts w:hint="cs"/>
                <w:rtl/>
              </w:rPr>
              <w:t>/</w:t>
            </w:r>
            <w:r>
              <w:rPr>
                <w:rFonts w:hint="cs"/>
                <w:rtl/>
              </w:rPr>
              <w:t>166</w:t>
            </w:r>
          </w:p>
        </w:tc>
      </w:tr>
      <w:tr w:rsidR="00671DF3" w:rsidTr="00FB0C5F">
        <w:tc>
          <w:tcPr>
            <w:tcW w:w="3933" w:type="dxa"/>
          </w:tcPr>
          <w:p w:rsidR="00671DF3" w:rsidRDefault="00671DF3" w:rsidP="00671DF3">
            <w:pPr>
              <w:pStyle w:val="libVar0"/>
              <w:rPr>
                <w:rtl/>
              </w:rPr>
            </w:pPr>
            <w:r>
              <w:rPr>
                <w:rFonts w:hint="cs"/>
                <w:rtl/>
              </w:rPr>
              <w:t>أيام الله ثلاثة</w:t>
            </w:r>
            <w:r w:rsidR="0050285B">
              <w:rPr>
                <w:rFonts w:hint="cs"/>
                <w:rtl/>
              </w:rPr>
              <w:t>:</w:t>
            </w:r>
            <w:r>
              <w:rPr>
                <w:rFonts w:hint="cs"/>
                <w:rtl/>
              </w:rPr>
              <w:t xml:space="preserve"> يوم يقوم القائم</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الامام الباقر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244</w:t>
            </w:r>
            <w:r w:rsidR="00D0354E">
              <w:rPr>
                <w:rFonts w:hint="cs"/>
                <w:rtl/>
              </w:rPr>
              <w:t>/</w:t>
            </w:r>
            <w:r>
              <w:rPr>
                <w:rFonts w:hint="cs"/>
                <w:rtl/>
              </w:rPr>
              <w:t>3</w:t>
            </w:r>
          </w:p>
        </w:tc>
      </w:tr>
      <w:tr w:rsidR="00671DF3" w:rsidTr="00FB0C5F">
        <w:tc>
          <w:tcPr>
            <w:tcW w:w="3933" w:type="dxa"/>
          </w:tcPr>
          <w:p w:rsidR="00671DF3" w:rsidRDefault="00671DF3" w:rsidP="00D0354E">
            <w:pPr>
              <w:rPr>
                <w:rtl/>
              </w:rPr>
            </w:pP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288</w:t>
            </w:r>
            <w:r w:rsidR="00D0354E">
              <w:rPr>
                <w:rFonts w:hint="cs"/>
                <w:rtl/>
              </w:rPr>
              <w:t>/</w:t>
            </w:r>
            <w:r>
              <w:rPr>
                <w:rFonts w:hint="cs"/>
                <w:rtl/>
              </w:rPr>
              <w:t>100</w:t>
            </w:r>
          </w:p>
        </w:tc>
      </w:tr>
      <w:tr w:rsidR="00671DF3" w:rsidTr="00FB0C5F">
        <w:tc>
          <w:tcPr>
            <w:tcW w:w="3933" w:type="dxa"/>
          </w:tcPr>
          <w:p w:rsidR="00671DF3" w:rsidRDefault="00671DF3" w:rsidP="00671DF3">
            <w:pPr>
              <w:pStyle w:val="libVar0"/>
              <w:rPr>
                <w:rtl/>
              </w:rPr>
            </w:pPr>
            <w:r>
              <w:rPr>
                <w:rFonts w:hint="cs"/>
                <w:rtl/>
              </w:rPr>
              <w:t>أيتها الفروة تكلمي بما فعله الهندي</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213</w:t>
            </w:r>
            <w:r w:rsidR="00D0354E">
              <w:rPr>
                <w:rFonts w:hint="cs"/>
                <w:rtl/>
              </w:rPr>
              <w:t>/</w:t>
            </w:r>
            <w:r>
              <w:rPr>
                <w:rFonts w:hint="cs"/>
                <w:rtl/>
              </w:rPr>
              <w:t>16</w:t>
            </w:r>
          </w:p>
        </w:tc>
      </w:tr>
      <w:tr w:rsidR="00671DF3" w:rsidTr="00FB0C5F">
        <w:tc>
          <w:tcPr>
            <w:tcW w:w="3933" w:type="dxa"/>
          </w:tcPr>
          <w:p w:rsidR="00671DF3" w:rsidRDefault="00671DF3" w:rsidP="00671DF3">
            <w:pPr>
              <w:pStyle w:val="libVar0"/>
              <w:rPr>
                <w:rtl/>
              </w:rPr>
            </w:pPr>
            <w:r>
              <w:rPr>
                <w:rFonts w:hint="cs"/>
                <w:rtl/>
              </w:rPr>
              <w:t>أيحشر الله في القيامة من كل امة فوجا</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285</w:t>
            </w:r>
            <w:r w:rsidR="00D0354E">
              <w:rPr>
                <w:rFonts w:hint="cs"/>
                <w:rtl/>
              </w:rPr>
              <w:t>/</w:t>
            </w:r>
            <w:r>
              <w:rPr>
                <w:rFonts w:hint="cs"/>
                <w:rtl/>
              </w:rPr>
              <w:t>91</w:t>
            </w:r>
          </w:p>
        </w:tc>
      </w:tr>
      <w:tr w:rsidR="00671DF3" w:rsidTr="00FB0C5F">
        <w:tc>
          <w:tcPr>
            <w:tcW w:w="3933" w:type="dxa"/>
          </w:tcPr>
          <w:p w:rsidR="00671DF3" w:rsidRDefault="00671DF3" w:rsidP="00671DF3">
            <w:pPr>
              <w:pStyle w:val="libVar0"/>
              <w:rPr>
                <w:rtl/>
              </w:rPr>
            </w:pPr>
            <w:r>
              <w:rPr>
                <w:rFonts w:hint="cs"/>
                <w:rtl/>
              </w:rPr>
              <w:t>بادروا بالأعمال ستا</w:t>
            </w:r>
            <w:r w:rsidR="0050285B">
              <w:rPr>
                <w:rFonts w:hint="cs"/>
                <w:rtl/>
              </w:rPr>
              <w:t>:</w:t>
            </w:r>
            <w:r>
              <w:rPr>
                <w:rFonts w:hint="cs"/>
                <w:rtl/>
              </w:rPr>
              <w:t xml:space="preserve"> طلوع الشمس من مغربها</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336</w:t>
            </w:r>
            <w:r w:rsidR="00D0354E">
              <w:rPr>
                <w:rFonts w:hint="cs"/>
                <w:rtl/>
              </w:rPr>
              <w:t>/</w:t>
            </w:r>
            <w:r>
              <w:rPr>
                <w:rFonts w:hint="cs"/>
                <w:rtl/>
              </w:rPr>
              <w:t>52</w:t>
            </w:r>
          </w:p>
        </w:tc>
      </w:tr>
      <w:tr w:rsidR="00671DF3" w:rsidTr="00FB0C5F">
        <w:tc>
          <w:tcPr>
            <w:tcW w:w="3933" w:type="dxa"/>
          </w:tcPr>
          <w:p w:rsidR="00671DF3" w:rsidRDefault="00671DF3" w:rsidP="00671DF3">
            <w:pPr>
              <w:pStyle w:val="libVar0"/>
              <w:rPr>
                <w:rtl/>
              </w:rPr>
            </w:pPr>
            <w:r>
              <w:rPr>
                <w:rFonts w:hint="cs"/>
                <w:rtl/>
              </w:rPr>
              <w:t>بشر الله نبيه أن اهل بيته يملكون</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346</w:t>
            </w:r>
            <w:r w:rsidR="00D0354E">
              <w:rPr>
                <w:rFonts w:hint="cs"/>
                <w:rtl/>
              </w:rPr>
              <w:t>/</w:t>
            </w:r>
            <w:r>
              <w:rPr>
                <w:rFonts w:hint="cs"/>
                <w:rtl/>
              </w:rPr>
              <w:t>82</w:t>
            </w:r>
          </w:p>
        </w:tc>
      </w:tr>
      <w:tr w:rsidR="00671DF3" w:rsidTr="00FB0C5F">
        <w:tc>
          <w:tcPr>
            <w:tcW w:w="3933" w:type="dxa"/>
          </w:tcPr>
          <w:p w:rsidR="00671DF3" w:rsidRDefault="00671DF3" w:rsidP="00671DF3">
            <w:pPr>
              <w:pStyle w:val="libVar0"/>
              <w:rPr>
                <w:rtl/>
              </w:rPr>
            </w:pPr>
            <w:r>
              <w:rPr>
                <w:rFonts w:hint="cs"/>
                <w:rtl/>
              </w:rPr>
              <w:t>بشر الله نبيه وأهل بيته أن يتفضل</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مرسل</w:t>
            </w:r>
          </w:p>
        </w:tc>
        <w:tc>
          <w:tcPr>
            <w:tcW w:w="1134" w:type="dxa"/>
          </w:tcPr>
          <w:p w:rsidR="00671DF3" w:rsidRDefault="00671DF3" w:rsidP="00671DF3">
            <w:pPr>
              <w:pStyle w:val="libVarCenter"/>
              <w:rPr>
                <w:rtl/>
              </w:rPr>
            </w:pPr>
            <w:r>
              <w:rPr>
                <w:rFonts w:hint="cs"/>
                <w:rtl/>
              </w:rPr>
              <w:t>264</w:t>
            </w:r>
            <w:r w:rsidR="00D0354E">
              <w:rPr>
                <w:rFonts w:hint="cs"/>
                <w:rtl/>
              </w:rPr>
              <w:t>/</w:t>
            </w:r>
            <w:r>
              <w:rPr>
                <w:rFonts w:hint="cs"/>
                <w:rtl/>
              </w:rPr>
              <w:t>39</w:t>
            </w:r>
          </w:p>
        </w:tc>
      </w:tr>
      <w:tr w:rsidR="00671DF3" w:rsidTr="00FB0C5F">
        <w:tc>
          <w:tcPr>
            <w:tcW w:w="3933" w:type="dxa"/>
          </w:tcPr>
          <w:p w:rsidR="00671DF3" w:rsidRDefault="00671DF3" w:rsidP="00D0354E">
            <w:pPr>
              <w:rPr>
                <w:rtl/>
              </w:rPr>
            </w:pP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مرفوع</w:t>
            </w:r>
          </w:p>
        </w:tc>
        <w:tc>
          <w:tcPr>
            <w:tcW w:w="1134" w:type="dxa"/>
          </w:tcPr>
          <w:p w:rsidR="00671DF3" w:rsidRDefault="00671DF3" w:rsidP="00671DF3">
            <w:pPr>
              <w:pStyle w:val="libVarCenter"/>
              <w:rPr>
                <w:rtl/>
              </w:rPr>
            </w:pPr>
            <w:r>
              <w:rPr>
                <w:rFonts w:hint="cs"/>
                <w:rtl/>
              </w:rPr>
              <w:t>342</w:t>
            </w:r>
            <w:r w:rsidR="00D0354E">
              <w:rPr>
                <w:rFonts w:hint="cs"/>
                <w:rtl/>
              </w:rPr>
              <w:t>/</w:t>
            </w:r>
            <w:r>
              <w:rPr>
                <w:rFonts w:hint="cs"/>
                <w:rtl/>
              </w:rPr>
              <w:t>70</w:t>
            </w:r>
          </w:p>
        </w:tc>
      </w:tr>
      <w:tr w:rsidR="00671DF3" w:rsidTr="00FB0C5F">
        <w:tc>
          <w:tcPr>
            <w:tcW w:w="3933" w:type="dxa"/>
          </w:tcPr>
          <w:p w:rsidR="00671DF3" w:rsidRDefault="00671DF3" w:rsidP="00671DF3">
            <w:pPr>
              <w:pStyle w:val="libVar0"/>
              <w:rPr>
                <w:rtl/>
              </w:rPr>
            </w:pPr>
            <w:r>
              <w:rPr>
                <w:rFonts w:hint="cs"/>
                <w:rtl/>
              </w:rPr>
              <w:t>بعث الله جرجيس الى ملك بالشام</w:t>
            </w:r>
          </w:p>
        </w:tc>
        <w:tc>
          <w:tcPr>
            <w:tcW w:w="236" w:type="dxa"/>
          </w:tcPr>
          <w:p w:rsidR="00671DF3" w:rsidRDefault="00671DF3" w:rsidP="00D0354E">
            <w:pPr>
              <w:rPr>
                <w:rtl/>
              </w:rPr>
            </w:pPr>
          </w:p>
        </w:tc>
        <w:tc>
          <w:tcPr>
            <w:tcW w:w="2458" w:type="dxa"/>
          </w:tcPr>
          <w:p w:rsidR="00671DF3" w:rsidRDefault="00671DF3" w:rsidP="00671DF3">
            <w:pPr>
              <w:pStyle w:val="libVar0"/>
              <w:rPr>
                <w:rtl/>
              </w:rPr>
            </w:pPr>
            <w:r>
              <w:rPr>
                <w:rFonts w:hint="cs"/>
                <w:rtl/>
              </w:rPr>
              <w:t>ابن عباس</w:t>
            </w:r>
          </w:p>
        </w:tc>
        <w:tc>
          <w:tcPr>
            <w:tcW w:w="1134" w:type="dxa"/>
          </w:tcPr>
          <w:p w:rsidR="00671DF3" w:rsidRDefault="00671DF3" w:rsidP="00671DF3">
            <w:pPr>
              <w:pStyle w:val="libVarCenter"/>
              <w:rPr>
                <w:rtl/>
              </w:rPr>
            </w:pPr>
            <w:r>
              <w:rPr>
                <w:rFonts w:hint="cs"/>
                <w:rtl/>
              </w:rPr>
              <w:t>237</w:t>
            </w:r>
            <w:r w:rsidR="00D0354E">
              <w:rPr>
                <w:rFonts w:hint="cs"/>
                <w:rtl/>
              </w:rPr>
              <w:t>/</w:t>
            </w:r>
            <w:r>
              <w:rPr>
                <w:rFonts w:hint="cs"/>
                <w:rtl/>
              </w:rPr>
              <w:t>37</w:t>
            </w:r>
          </w:p>
        </w:tc>
      </w:tr>
    </w:tbl>
    <w:p w:rsidR="00671DF3" w:rsidRDefault="00671DF3" w:rsidP="00671DF3">
      <w:pPr>
        <w:pStyle w:val="libNormal"/>
      </w:pPr>
      <w:r>
        <w:rPr>
          <w:rtl/>
        </w:rPr>
        <w:br w:type="page"/>
      </w:r>
    </w:p>
    <w:tbl>
      <w:tblPr>
        <w:tblStyle w:val="TableGrid"/>
        <w:bidiVisual/>
        <w:tblW w:w="0" w:type="auto"/>
        <w:tblLayout w:type="fixed"/>
        <w:tblLook w:val="01E0"/>
      </w:tblPr>
      <w:tblGrid>
        <w:gridCol w:w="3651"/>
        <w:gridCol w:w="236"/>
        <w:gridCol w:w="2456"/>
        <w:gridCol w:w="1134"/>
      </w:tblGrid>
      <w:tr w:rsidR="00671DF3" w:rsidTr="00FB0C5F">
        <w:tc>
          <w:tcPr>
            <w:tcW w:w="3651" w:type="dxa"/>
          </w:tcPr>
          <w:p w:rsidR="00671DF3" w:rsidRDefault="00671DF3" w:rsidP="00671DF3">
            <w:pPr>
              <w:pStyle w:val="libVar0"/>
              <w:rPr>
                <w:rtl/>
              </w:rPr>
            </w:pPr>
            <w:r>
              <w:rPr>
                <w:rFonts w:hint="cs"/>
                <w:rtl/>
              </w:rPr>
              <w:lastRenderedPageBreak/>
              <w:t>بعث الله رجلين الى أهل مدينة أنطاكية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160</w:t>
            </w:r>
            <w:r w:rsidR="00D0354E">
              <w:rPr>
                <w:rFonts w:hint="cs"/>
                <w:rtl/>
              </w:rPr>
              <w:t>/</w:t>
            </w:r>
            <w:r>
              <w:rPr>
                <w:rFonts w:hint="cs"/>
                <w:rtl/>
              </w:rPr>
              <w:t>35</w:t>
            </w:r>
          </w:p>
        </w:tc>
      </w:tr>
      <w:tr w:rsidR="00671DF3" w:rsidTr="00FB0C5F">
        <w:tc>
          <w:tcPr>
            <w:tcW w:w="3651" w:type="dxa"/>
          </w:tcPr>
          <w:p w:rsidR="00671DF3" w:rsidRDefault="00671DF3" w:rsidP="00671DF3">
            <w:pPr>
              <w:pStyle w:val="libVar0"/>
              <w:rPr>
                <w:rtl/>
              </w:rPr>
            </w:pPr>
            <w:r>
              <w:rPr>
                <w:rFonts w:hint="cs"/>
                <w:rtl/>
              </w:rPr>
              <w:t>بل ردهم الى الدنيا حتى سكنوا الدور</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170</w:t>
            </w:r>
            <w:r w:rsidR="00D0354E">
              <w:rPr>
                <w:rFonts w:hint="cs"/>
                <w:rtl/>
              </w:rPr>
              <w:t>/</w:t>
            </w:r>
            <w:r>
              <w:rPr>
                <w:rFonts w:hint="cs"/>
                <w:rtl/>
              </w:rPr>
              <w:t>54</w:t>
            </w:r>
          </w:p>
        </w:tc>
      </w:tr>
      <w:tr w:rsidR="00671DF3" w:rsidTr="00FB0C5F">
        <w:tc>
          <w:tcPr>
            <w:tcW w:w="3651" w:type="dxa"/>
          </w:tcPr>
          <w:p w:rsidR="00671DF3" w:rsidRDefault="00671DF3" w:rsidP="00671DF3">
            <w:pPr>
              <w:pStyle w:val="libVar0"/>
              <w:rPr>
                <w:rtl/>
              </w:rPr>
            </w:pPr>
            <w:r>
              <w:rPr>
                <w:rFonts w:hint="cs"/>
                <w:rtl/>
              </w:rPr>
              <w:t>بل العظمة للذي خلقني وخلق ما سخر لي</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عيسى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171</w:t>
            </w:r>
            <w:r w:rsidR="00D0354E">
              <w:rPr>
                <w:rFonts w:hint="cs"/>
                <w:rtl/>
              </w:rPr>
              <w:t>/</w:t>
            </w:r>
            <w:r>
              <w:rPr>
                <w:rFonts w:hint="cs"/>
                <w:rtl/>
              </w:rPr>
              <w:t>55</w:t>
            </w:r>
          </w:p>
        </w:tc>
      </w:tr>
      <w:tr w:rsidR="00671DF3" w:rsidTr="00FB0C5F">
        <w:tc>
          <w:tcPr>
            <w:tcW w:w="3651" w:type="dxa"/>
          </w:tcPr>
          <w:p w:rsidR="00671DF3" w:rsidRDefault="00671DF3" w:rsidP="00671DF3">
            <w:pPr>
              <w:pStyle w:val="libVar0"/>
              <w:rPr>
                <w:rtl/>
              </w:rPr>
            </w:pPr>
            <w:r>
              <w:rPr>
                <w:rFonts w:hint="cs"/>
                <w:rtl/>
              </w:rPr>
              <w:t>بلغ من إيمانه أنه يقرأ هذه الآية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349</w:t>
            </w:r>
            <w:r w:rsidR="00D0354E">
              <w:rPr>
                <w:rFonts w:hint="cs"/>
                <w:rtl/>
              </w:rPr>
              <w:t>/</w:t>
            </w:r>
            <w:r>
              <w:rPr>
                <w:rFonts w:hint="cs"/>
                <w:rtl/>
              </w:rPr>
              <w:t>90</w:t>
            </w:r>
          </w:p>
        </w:tc>
      </w:tr>
      <w:tr w:rsidR="00671DF3" w:rsidTr="00FB0C5F">
        <w:tc>
          <w:tcPr>
            <w:tcW w:w="3651" w:type="dxa"/>
          </w:tcPr>
          <w:p w:rsidR="00671DF3" w:rsidRDefault="00671DF3" w:rsidP="00671DF3">
            <w:pPr>
              <w:pStyle w:val="libVar0"/>
              <w:rPr>
                <w:rtl/>
              </w:rPr>
            </w:pPr>
            <w:r>
              <w:rPr>
                <w:rFonts w:hint="cs"/>
                <w:rtl/>
              </w:rPr>
              <w:t>بنا يبدأ البلاء ثم بكم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جعفر بن محمد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253</w:t>
            </w:r>
            <w:r w:rsidR="00D0354E">
              <w:rPr>
                <w:rFonts w:hint="cs"/>
                <w:rtl/>
              </w:rPr>
              <w:t>/</w:t>
            </w:r>
            <w:r>
              <w:rPr>
                <w:rFonts w:hint="cs"/>
                <w:rtl/>
              </w:rPr>
              <w:t>18</w:t>
            </w:r>
          </w:p>
        </w:tc>
      </w:tr>
      <w:tr w:rsidR="00671DF3" w:rsidTr="00FB0C5F">
        <w:tc>
          <w:tcPr>
            <w:tcW w:w="3651" w:type="dxa"/>
          </w:tcPr>
          <w:p w:rsidR="00671DF3" w:rsidRDefault="00671DF3" w:rsidP="00D0354E">
            <w:pPr>
              <w:rPr>
                <w:rtl/>
              </w:rPr>
            </w:pP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الباقر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324</w:t>
            </w:r>
            <w:r w:rsidR="00D0354E">
              <w:rPr>
                <w:rFonts w:hint="cs"/>
                <w:rtl/>
              </w:rPr>
              <w:t>/</w:t>
            </w:r>
            <w:r>
              <w:rPr>
                <w:rFonts w:hint="cs"/>
                <w:rtl/>
              </w:rPr>
              <w:t>29</w:t>
            </w:r>
          </w:p>
        </w:tc>
      </w:tr>
      <w:tr w:rsidR="00671DF3" w:rsidTr="00FB0C5F">
        <w:tc>
          <w:tcPr>
            <w:tcW w:w="3651" w:type="dxa"/>
          </w:tcPr>
          <w:p w:rsidR="00671DF3" w:rsidRDefault="00671DF3" w:rsidP="00671DF3">
            <w:pPr>
              <w:pStyle w:val="libVar0"/>
              <w:rPr>
                <w:rtl/>
              </w:rPr>
            </w:pPr>
            <w:r>
              <w:rPr>
                <w:rFonts w:hint="cs"/>
                <w:rtl/>
              </w:rPr>
              <w:t>بني الكفر على أربع دعائم</w:t>
            </w:r>
            <w:r w:rsidR="0050285B">
              <w:rPr>
                <w:rFonts w:hint="cs"/>
                <w:rtl/>
              </w:rPr>
              <w:t>:</w:t>
            </w:r>
            <w:r>
              <w:rPr>
                <w:rFonts w:hint="cs"/>
                <w:rtl/>
              </w:rPr>
              <w:t xml:space="preserve"> على الفسق</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54</w:t>
            </w:r>
            <w:r w:rsidR="00D0354E">
              <w:rPr>
                <w:rFonts w:hint="cs"/>
                <w:rtl/>
              </w:rPr>
              <w:t>/</w:t>
            </w:r>
            <w:r>
              <w:rPr>
                <w:rFonts w:hint="cs"/>
                <w:rtl/>
              </w:rPr>
              <w:t>13</w:t>
            </w:r>
          </w:p>
        </w:tc>
      </w:tr>
      <w:tr w:rsidR="00671DF3" w:rsidTr="00FB0C5F">
        <w:tc>
          <w:tcPr>
            <w:tcW w:w="3651" w:type="dxa"/>
          </w:tcPr>
          <w:p w:rsidR="00671DF3" w:rsidRDefault="00671DF3" w:rsidP="00671DF3">
            <w:pPr>
              <w:pStyle w:val="libVar0"/>
              <w:rPr>
                <w:rtl/>
              </w:rPr>
            </w:pPr>
            <w:r>
              <w:rPr>
                <w:rFonts w:hint="cs"/>
                <w:rtl/>
              </w:rPr>
              <w:t>بهذا أنتقم له من ظالميه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قدسي</w:t>
            </w:r>
          </w:p>
        </w:tc>
        <w:tc>
          <w:tcPr>
            <w:tcW w:w="1134" w:type="dxa"/>
          </w:tcPr>
          <w:p w:rsidR="00671DF3" w:rsidRDefault="00671DF3" w:rsidP="00671DF3">
            <w:pPr>
              <w:pStyle w:val="libVarCenter"/>
              <w:rPr>
                <w:rtl/>
              </w:rPr>
            </w:pPr>
            <w:r>
              <w:rPr>
                <w:rFonts w:hint="cs"/>
                <w:rtl/>
              </w:rPr>
              <w:t>254</w:t>
            </w:r>
            <w:r w:rsidR="00D0354E">
              <w:rPr>
                <w:rFonts w:hint="cs"/>
                <w:rtl/>
              </w:rPr>
              <w:t>/</w:t>
            </w:r>
            <w:r>
              <w:rPr>
                <w:rFonts w:hint="cs"/>
                <w:rtl/>
              </w:rPr>
              <w:t>19</w:t>
            </w:r>
          </w:p>
        </w:tc>
      </w:tr>
      <w:tr w:rsidR="00671DF3" w:rsidTr="00FB0C5F">
        <w:tc>
          <w:tcPr>
            <w:tcW w:w="3651" w:type="dxa"/>
          </w:tcPr>
          <w:p w:rsidR="00671DF3" w:rsidRDefault="00671DF3" w:rsidP="00671DF3">
            <w:pPr>
              <w:pStyle w:val="libVar0"/>
              <w:rPr>
                <w:rtl/>
              </w:rPr>
            </w:pPr>
            <w:r>
              <w:rPr>
                <w:rFonts w:hint="cs"/>
                <w:rtl/>
              </w:rPr>
              <w:t>بينا أنا وأبي متوجهين الى مكة في موضع</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214</w:t>
            </w:r>
            <w:r w:rsidR="00D0354E">
              <w:rPr>
                <w:rFonts w:hint="cs"/>
                <w:rtl/>
              </w:rPr>
              <w:t>/</w:t>
            </w:r>
            <w:r>
              <w:rPr>
                <w:rFonts w:hint="cs"/>
                <w:rtl/>
              </w:rPr>
              <w:t>20</w:t>
            </w:r>
          </w:p>
        </w:tc>
      </w:tr>
      <w:tr w:rsidR="00671DF3" w:rsidTr="00FB0C5F">
        <w:tc>
          <w:tcPr>
            <w:tcW w:w="3651" w:type="dxa"/>
          </w:tcPr>
          <w:p w:rsidR="00671DF3" w:rsidRDefault="00671DF3" w:rsidP="00671DF3">
            <w:pPr>
              <w:pStyle w:val="libVar0"/>
              <w:rPr>
                <w:rtl/>
              </w:rPr>
            </w:pPr>
            <w:r>
              <w:rPr>
                <w:rFonts w:hint="cs"/>
                <w:rtl/>
              </w:rPr>
              <w:t xml:space="preserve">بينا رسول الله </w:t>
            </w:r>
            <w:r w:rsidR="008C44AB" w:rsidRPr="008C44AB">
              <w:rPr>
                <w:rStyle w:val="libAlaemChar"/>
                <w:rFonts w:hint="cs"/>
                <w:rtl/>
              </w:rPr>
              <w:t>صلى‌الله‌عليه‌وآله‌وسلم</w:t>
            </w:r>
            <w:r>
              <w:rPr>
                <w:rFonts w:hint="cs"/>
                <w:rtl/>
              </w:rPr>
              <w:t xml:space="preserve"> جالسا اذ جاءته امراة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177</w:t>
            </w:r>
            <w:r w:rsidR="00D0354E">
              <w:rPr>
                <w:rFonts w:hint="cs"/>
                <w:rtl/>
              </w:rPr>
              <w:t>/</w:t>
            </w:r>
            <w:r>
              <w:rPr>
                <w:rFonts w:hint="cs"/>
                <w:rtl/>
              </w:rPr>
              <w:t>4</w:t>
            </w:r>
          </w:p>
        </w:tc>
      </w:tr>
      <w:tr w:rsidR="00671DF3" w:rsidTr="00FB0C5F">
        <w:tc>
          <w:tcPr>
            <w:tcW w:w="3651" w:type="dxa"/>
          </w:tcPr>
          <w:p w:rsidR="00671DF3" w:rsidRDefault="00671DF3" w:rsidP="00671DF3">
            <w:pPr>
              <w:pStyle w:val="libVar0"/>
              <w:rPr>
                <w:rtl/>
              </w:rPr>
            </w:pPr>
            <w:r>
              <w:rPr>
                <w:rFonts w:hint="cs"/>
                <w:rtl/>
              </w:rPr>
              <w:t xml:space="preserve">بينا عيسى بن مريم </w:t>
            </w:r>
            <w:r w:rsidR="008C44AB" w:rsidRPr="008C44AB">
              <w:rPr>
                <w:rStyle w:val="libAlaemChar"/>
                <w:rFonts w:hint="cs"/>
                <w:rtl/>
              </w:rPr>
              <w:t>عليه‌السلام</w:t>
            </w:r>
            <w:r>
              <w:rPr>
                <w:rFonts w:hint="cs"/>
                <w:rtl/>
              </w:rPr>
              <w:t xml:space="preserve"> في سياحته اذ مر</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150</w:t>
            </w:r>
            <w:r w:rsidR="00D0354E">
              <w:rPr>
                <w:rFonts w:hint="cs"/>
                <w:rtl/>
              </w:rPr>
              <w:t>/</w:t>
            </w:r>
            <w:r>
              <w:rPr>
                <w:rFonts w:hint="cs"/>
                <w:rtl/>
              </w:rPr>
              <w:t>13</w:t>
            </w:r>
          </w:p>
        </w:tc>
      </w:tr>
      <w:tr w:rsidR="00671DF3" w:rsidTr="00FB0C5F">
        <w:tc>
          <w:tcPr>
            <w:tcW w:w="3651" w:type="dxa"/>
          </w:tcPr>
          <w:p w:rsidR="00671DF3" w:rsidRDefault="00671DF3" w:rsidP="00671DF3">
            <w:pPr>
              <w:pStyle w:val="libVar0"/>
              <w:rPr>
                <w:rtl/>
              </w:rPr>
            </w:pPr>
            <w:r>
              <w:rPr>
                <w:rFonts w:hint="cs"/>
                <w:rtl/>
              </w:rPr>
              <w:t>تبا لمن قال هذا، سلهم هل كان المشركون</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256</w:t>
            </w:r>
            <w:r w:rsidR="00D0354E">
              <w:rPr>
                <w:rFonts w:hint="cs"/>
                <w:rtl/>
              </w:rPr>
              <w:t>/</w:t>
            </w:r>
            <w:r>
              <w:rPr>
                <w:rFonts w:hint="cs"/>
                <w:rtl/>
              </w:rPr>
              <w:t>24</w:t>
            </w:r>
          </w:p>
        </w:tc>
      </w:tr>
      <w:tr w:rsidR="00671DF3" w:rsidTr="00FB0C5F">
        <w:tc>
          <w:tcPr>
            <w:tcW w:w="3651" w:type="dxa"/>
          </w:tcPr>
          <w:p w:rsidR="00671DF3" w:rsidRDefault="00671DF3" w:rsidP="00671DF3">
            <w:pPr>
              <w:pStyle w:val="libVar0"/>
              <w:rPr>
                <w:rtl/>
              </w:rPr>
            </w:pPr>
            <w:r>
              <w:rPr>
                <w:rFonts w:hint="cs"/>
                <w:rtl/>
              </w:rPr>
              <w:t>تخرج دابة الأرض ومعها عصا موسى</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382</w:t>
            </w:r>
            <w:r w:rsidR="00D0354E">
              <w:rPr>
                <w:rFonts w:hint="cs"/>
                <w:rtl/>
              </w:rPr>
              <w:t>/</w:t>
            </w:r>
            <w:r>
              <w:rPr>
                <w:rFonts w:hint="cs"/>
                <w:rtl/>
              </w:rPr>
              <w:t>155</w:t>
            </w:r>
          </w:p>
        </w:tc>
      </w:tr>
      <w:tr w:rsidR="00671DF3" w:rsidTr="00FB0C5F">
        <w:tc>
          <w:tcPr>
            <w:tcW w:w="3651" w:type="dxa"/>
          </w:tcPr>
          <w:p w:rsidR="00671DF3" w:rsidRDefault="00671DF3" w:rsidP="00671DF3">
            <w:pPr>
              <w:pStyle w:val="libVar0"/>
              <w:rPr>
                <w:rtl/>
              </w:rPr>
            </w:pPr>
            <w:r>
              <w:rPr>
                <w:rFonts w:hint="cs"/>
                <w:rtl/>
              </w:rPr>
              <w:t>تخضع لها رقاب بني امية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381</w:t>
            </w:r>
            <w:r w:rsidR="00D0354E">
              <w:rPr>
                <w:rFonts w:hint="cs"/>
                <w:rtl/>
              </w:rPr>
              <w:t>/</w:t>
            </w:r>
            <w:r>
              <w:rPr>
                <w:rFonts w:hint="cs"/>
                <w:rtl/>
              </w:rPr>
              <w:t>151</w:t>
            </w:r>
          </w:p>
        </w:tc>
      </w:tr>
      <w:tr w:rsidR="00671DF3" w:rsidTr="00FB0C5F">
        <w:tc>
          <w:tcPr>
            <w:tcW w:w="3651" w:type="dxa"/>
          </w:tcPr>
          <w:p w:rsidR="00671DF3" w:rsidRDefault="00671DF3" w:rsidP="00671DF3">
            <w:pPr>
              <w:pStyle w:val="libVar0"/>
              <w:rPr>
                <w:rtl/>
              </w:rPr>
            </w:pPr>
            <w:r>
              <w:rPr>
                <w:rFonts w:hint="cs"/>
                <w:rtl/>
              </w:rPr>
              <w:t>تدمع عيناه عند الموت</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233</w:t>
            </w:r>
            <w:r w:rsidR="00D0354E">
              <w:rPr>
                <w:rFonts w:hint="cs"/>
                <w:rtl/>
              </w:rPr>
              <w:t>/</w:t>
            </w:r>
            <w:r>
              <w:rPr>
                <w:rFonts w:hint="cs"/>
                <w:rtl/>
              </w:rPr>
              <w:t>31</w:t>
            </w:r>
          </w:p>
        </w:tc>
      </w:tr>
      <w:tr w:rsidR="00671DF3" w:rsidTr="00FB0C5F">
        <w:tc>
          <w:tcPr>
            <w:tcW w:w="3651" w:type="dxa"/>
          </w:tcPr>
          <w:p w:rsidR="00671DF3" w:rsidRDefault="00671DF3" w:rsidP="00671DF3">
            <w:pPr>
              <w:pStyle w:val="libVar0"/>
              <w:rPr>
                <w:rtl/>
              </w:rPr>
            </w:pPr>
            <w:r>
              <w:rPr>
                <w:rFonts w:hint="cs"/>
                <w:rtl/>
              </w:rPr>
              <w:t>تريد أن اريك آية كيف احيى الموتى؟</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قدسي</w:t>
            </w:r>
          </w:p>
        </w:tc>
        <w:tc>
          <w:tcPr>
            <w:tcW w:w="1134" w:type="dxa"/>
          </w:tcPr>
          <w:p w:rsidR="00671DF3" w:rsidRDefault="00671DF3" w:rsidP="00671DF3">
            <w:pPr>
              <w:pStyle w:val="libVarCenter"/>
              <w:rPr>
                <w:rtl/>
              </w:rPr>
            </w:pPr>
            <w:r>
              <w:rPr>
                <w:rFonts w:hint="cs"/>
                <w:rtl/>
              </w:rPr>
              <w:t>154</w:t>
            </w:r>
            <w:r w:rsidR="00D0354E">
              <w:rPr>
                <w:rFonts w:hint="cs"/>
                <w:rtl/>
              </w:rPr>
              <w:t>/</w:t>
            </w:r>
            <w:r>
              <w:rPr>
                <w:rFonts w:hint="cs"/>
                <w:rtl/>
              </w:rPr>
              <w:t>19</w:t>
            </w:r>
          </w:p>
        </w:tc>
      </w:tr>
      <w:tr w:rsidR="00671DF3" w:rsidTr="00FB0C5F">
        <w:tc>
          <w:tcPr>
            <w:tcW w:w="3651" w:type="dxa"/>
          </w:tcPr>
          <w:p w:rsidR="00671DF3" w:rsidRDefault="00671DF3" w:rsidP="00671DF3">
            <w:pPr>
              <w:pStyle w:val="libVar0"/>
              <w:rPr>
                <w:rtl/>
              </w:rPr>
            </w:pPr>
            <w:r>
              <w:rPr>
                <w:rFonts w:hint="cs"/>
                <w:rtl/>
              </w:rPr>
              <w:t>تريدون أن ترونه؟</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الحسن بن علي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228</w:t>
            </w:r>
            <w:r w:rsidR="00D0354E">
              <w:rPr>
                <w:rFonts w:hint="cs"/>
                <w:rtl/>
              </w:rPr>
              <w:t>/</w:t>
            </w:r>
            <w:r>
              <w:rPr>
                <w:rFonts w:hint="cs"/>
                <w:rtl/>
              </w:rPr>
              <w:t>19</w:t>
            </w:r>
          </w:p>
        </w:tc>
      </w:tr>
      <w:tr w:rsidR="00671DF3" w:rsidTr="00FB0C5F">
        <w:tc>
          <w:tcPr>
            <w:tcW w:w="3651" w:type="dxa"/>
          </w:tcPr>
          <w:p w:rsidR="00671DF3" w:rsidRDefault="00671DF3" w:rsidP="00671DF3">
            <w:pPr>
              <w:pStyle w:val="libVar0"/>
              <w:rPr>
                <w:rtl/>
              </w:rPr>
            </w:pPr>
            <w:r>
              <w:rPr>
                <w:rFonts w:hint="cs"/>
                <w:rtl/>
              </w:rPr>
              <w:t>ترى هذا؟ هذا من الذين قال الله عزوجل</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322</w:t>
            </w:r>
            <w:r w:rsidR="00D0354E">
              <w:rPr>
                <w:rFonts w:hint="cs"/>
                <w:rtl/>
              </w:rPr>
              <w:t>/</w:t>
            </w:r>
            <w:r>
              <w:rPr>
                <w:rFonts w:hint="cs"/>
                <w:rtl/>
              </w:rPr>
              <w:t>24</w:t>
            </w:r>
          </w:p>
        </w:tc>
      </w:tr>
      <w:tr w:rsidR="00671DF3" w:rsidTr="00FB0C5F">
        <w:tc>
          <w:tcPr>
            <w:tcW w:w="3651" w:type="dxa"/>
          </w:tcPr>
          <w:p w:rsidR="00671DF3" w:rsidRDefault="00671DF3" w:rsidP="00671DF3">
            <w:pPr>
              <w:pStyle w:val="libVar0"/>
              <w:rPr>
                <w:rtl/>
              </w:rPr>
            </w:pPr>
            <w:r>
              <w:rPr>
                <w:rFonts w:hint="cs"/>
                <w:rtl/>
              </w:rPr>
              <w:t xml:space="preserve">تعلم أن رسول الله </w:t>
            </w:r>
            <w:r w:rsidR="008C44AB" w:rsidRPr="008C44AB">
              <w:rPr>
                <w:rStyle w:val="libAlaemChar"/>
                <w:rFonts w:hint="cs"/>
                <w:rtl/>
              </w:rPr>
              <w:t>صلى‌الله‌عليه‌وآله‌وسلم</w:t>
            </w:r>
            <w:r>
              <w:rPr>
                <w:rFonts w:hint="cs"/>
                <w:rtl/>
              </w:rPr>
              <w:t xml:space="preserve"> أمرك أن تسلم</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أمير 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226</w:t>
            </w:r>
            <w:r w:rsidR="00D0354E">
              <w:rPr>
                <w:rFonts w:hint="cs"/>
                <w:rtl/>
              </w:rPr>
              <w:t>/</w:t>
            </w:r>
            <w:r>
              <w:rPr>
                <w:rFonts w:hint="cs"/>
                <w:rtl/>
              </w:rPr>
              <w:t>14</w:t>
            </w:r>
          </w:p>
        </w:tc>
      </w:tr>
      <w:tr w:rsidR="00671DF3" w:rsidTr="00FB0C5F">
        <w:tc>
          <w:tcPr>
            <w:tcW w:w="3651" w:type="dxa"/>
          </w:tcPr>
          <w:p w:rsidR="00671DF3" w:rsidRDefault="00671DF3" w:rsidP="00671DF3">
            <w:pPr>
              <w:pStyle w:val="libVar0"/>
              <w:rPr>
                <w:rtl/>
              </w:rPr>
            </w:pPr>
            <w:r>
              <w:rPr>
                <w:rFonts w:hint="cs"/>
                <w:rtl/>
              </w:rPr>
              <w:t>تلك القدرة ولا ينكرها الا القدرية</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136</w:t>
            </w:r>
            <w:r w:rsidR="00D0354E">
              <w:rPr>
                <w:rFonts w:hint="cs"/>
                <w:rtl/>
              </w:rPr>
              <w:t>/</w:t>
            </w:r>
            <w:r>
              <w:rPr>
                <w:rFonts w:hint="cs"/>
                <w:rtl/>
              </w:rPr>
              <w:t>21</w:t>
            </w:r>
          </w:p>
        </w:tc>
      </w:tr>
      <w:tr w:rsidR="00671DF3" w:rsidTr="00FB0C5F">
        <w:tc>
          <w:tcPr>
            <w:tcW w:w="3651" w:type="dxa"/>
          </w:tcPr>
          <w:p w:rsidR="00671DF3" w:rsidRDefault="00671DF3" w:rsidP="00D0354E">
            <w:pPr>
              <w:rPr>
                <w:rtl/>
              </w:rPr>
            </w:pPr>
          </w:p>
        </w:tc>
        <w:tc>
          <w:tcPr>
            <w:tcW w:w="236" w:type="dxa"/>
          </w:tcPr>
          <w:p w:rsidR="00671DF3" w:rsidRDefault="00671DF3" w:rsidP="00D0354E">
            <w:pPr>
              <w:rPr>
                <w:rtl/>
              </w:rPr>
            </w:pPr>
          </w:p>
        </w:tc>
        <w:tc>
          <w:tcPr>
            <w:tcW w:w="2456"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283</w:t>
            </w:r>
            <w:r w:rsidR="00D0354E">
              <w:rPr>
                <w:rFonts w:hint="cs"/>
                <w:rtl/>
              </w:rPr>
              <w:t>/</w:t>
            </w:r>
            <w:r>
              <w:rPr>
                <w:rFonts w:hint="cs"/>
                <w:rtl/>
              </w:rPr>
              <w:t>86</w:t>
            </w:r>
          </w:p>
        </w:tc>
      </w:tr>
      <w:tr w:rsidR="00671DF3" w:rsidTr="00FB0C5F">
        <w:tc>
          <w:tcPr>
            <w:tcW w:w="3651" w:type="dxa"/>
          </w:tcPr>
          <w:p w:rsidR="00671DF3" w:rsidRDefault="00671DF3" w:rsidP="00671DF3">
            <w:pPr>
              <w:pStyle w:val="libVar0"/>
              <w:rPr>
                <w:rtl/>
              </w:rPr>
            </w:pPr>
            <w:r>
              <w:rPr>
                <w:rFonts w:hint="cs"/>
                <w:rtl/>
              </w:rPr>
              <w:t>تلك القدرة ولا ينكرها الا كافر</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عنهم </w:t>
            </w:r>
            <w:r w:rsidR="008C44AB" w:rsidRPr="008C44AB">
              <w:rPr>
                <w:rStyle w:val="libAlaemChar"/>
                <w:rFonts w:hint="cs"/>
                <w:rtl/>
              </w:rPr>
              <w:t>عليهم‌السلام</w:t>
            </w:r>
          </w:p>
        </w:tc>
        <w:tc>
          <w:tcPr>
            <w:tcW w:w="1134" w:type="dxa"/>
          </w:tcPr>
          <w:p w:rsidR="00671DF3" w:rsidRDefault="00671DF3" w:rsidP="00671DF3">
            <w:pPr>
              <w:pStyle w:val="libVarCenter"/>
              <w:rPr>
                <w:rtl/>
              </w:rPr>
            </w:pPr>
            <w:r>
              <w:rPr>
                <w:rFonts w:hint="cs"/>
                <w:rtl/>
              </w:rPr>
              <w:t>108</w:t>
            </w:r>
          </w:p>
        </w:tc>
      </w:tr>
      <w:tr w:rsidR="00671DF3" w:rsidTr="00FB0C5F">
        <w:tc>
          <w:tcPr>
            <w:tcW w:w="3651" w:type="dxa"/>
          </w:tcPr>
          <w:p w:rsidR="00671DF3" w:rsidRDefault="00671DF3" w:rsidP="00671DF3">
            <w:pPr>
              <w:pStyle w:val="libVar0"/>
              <w:rPr>
                <w:rtl/>
              </w:rPr>
            </w:pPr>
            <w:r>
              <w:rPr>
                <w:rFonts w:hint="cs"/>
                <w:rtl/>
              </w:rPr>
              <w:t>ثم موسى بن عمران وأصحابه الذين كانوا</w:t>
            </w:r>
          </w:p>
        </w:tc>
        <w:tc>
          <w:tcPr>
            <w:tcW w:w="236" w:type="dxa"/>
          </w:tcPr>
          <w:p w:rsidR="00671DF3" w:rsidRDefault="00671DF3" w:rsidP="00D0354E">
            <w:pPr>
              <w:rPr>
                <w:rtl/>
              </w:rPr>
            </w:pPr>
          </w:p>
        </w:tc>
        <w:tc>
          <w:tcPr>
            <w:tcW w:w="2456"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180</w:t>
            </w:r>
            <w:r w:rsidR="00D0354E">
              <w:rPr>
                <w:rFonts w:hint="cs"/>
                <w:rtl/>
              </w:rPr>
              <w:t>/</w:t>
            </w:r>
            <w:r>
              <w:rPr>
                <w:rFonts w:hint="cs"/>
                <w:rtl/>
              </w:rPr>
              <w:t>8</w:t>
            </w:r>
          </w:p>
        </w:tc>
      </w:tr>
    </w:tbl>
    <w:p w:rsidR="00671DF3" w:rsidRDefault="00671DF3" w:rsidP="00671DF3">
      <w:pPr>
        <w:pStyle w:val="libNormal"/>
      </w:pPr>
      <w:r>
        <w:rPr>
          <w:rtl/>
        </w:rPr>
        <w:br w:type="page"/>
      </w:r>
    </w:p>
    <w:tbl>
      <w:tblPr>
        <w:tblStyle w:val="TableGrid"/>
        <w:bidiVisual/>
        <w:tblW w:w="7761" w:type="dxa"/>
        <w:tblLook w:val="01E0"/>
      </w:tblPr>
      <w:tblGrid>
        <w:gridCol w:w="3949"/>
        <w:gridCol w:w="236"/>
        <w:gridCol w:w="2442"/>
        <w:gridCol w:w="1134"/>
      </w:tblGrid>
      <w:tr w:rsidR="00671DF3" w:rsidTr="00FB0C5F">
        <w:tc>
          <w:tcPr>
            <w:tcW w:w="3949" w:type="dxa"/>
          </w:tcPr>
          <w:p w:rsidR="00671DF3" w:rsidRDefault="00671DF3" w:rsidP="00671DF3">
            <w:pPr>
              <w:pStyle w:val="libVar0"/>
              <w:rPr>
                <w:rtl/>
              </w:rPr>
            </w:pPr>
            <w:r>
              <w:rPr>
                <w:rFonts w:hint="cs"/>
                <w:rtl/>
              </w:rPr>
              <w:lastRenderedPageBreak/>
              <w:t xml:space="preserve">جاء اناس الى الحسن بن علي </w:t>
            </w:r>
            <w:r w:rsidR="008C44AB" w:rsidRPr="008C44AB">
              <w:rPr>
                <w:rStyle w:val="libAlaemChar"/>
                <w:rFonts w:hint="cs"/>
                <w:rtl/>
              </w:rPr>
              <w:t>عليه‌السلام</w:t>
            </w:r>
            <w:r>
              <w:rPr>
                <w:rFonts w:hint="cs"/>
                <w:rtl/>
              </w:rPr>
              <w:t xml:space="preserve"> فقالوا</w:t>
            </w:r>
            <w:r w:rsidR="0050285B">
              <w:rPr>
                <w:rFonts w:hint="cs"/>
                <w:rtl/>
              </w:rPr>
              <w:t>:</w:t>
            </w:r>
            <w:r>
              <w:rPr>
                <w:rFonts w:hint="cs"/>
                <w:rtl/>
              </w:rPr>
              <w:t xml:space="preserve"> ارنا</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228</w:t>
            </w:r>
            <w:r w:rsidR="00D0354E">
              <w:rPr>
                <w:rFonts w:hint="cs"/>
                <w:rtl/>
              </w:rPr>
              <w:t>/</w:t>
            </w:r>
            <w:r>
              <w:rPr>
                <w:rFonts w:hint="cs"/>
                <w:rtl/>
              </w:rPr>
              <w:t>18</w:t>
            </w:r>
          </w:p>
        </w:tc>
      </w:tr>
      <w:tr w:rsidR="00671DF3" w:rsidTr="00FB0C5F">
        <w:tc>
          <w:tcPr>
            <w:tcW w:w="3949" w:type="dxa"/>
          </w:tcPr>
          <w:p w:rsidR="00671DF3" w:rsidRDefault="00671DF3" w:rsidP="00671DF3">
            <w:pPr>
              <w:pStyle w:val="libVar0"/>
              <w:rPr>
                <w:rtl/>
              </w:rPr>
            </w:pPr>
            <w:r>
              <w:rPr>
                <w:rFonts w:hint="cs"/>
                <w:rtl/>
              </w:rPr>
              <w:t>حتى انتهينا الى بيت المقدس فدخلت</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225</w:t>
            </w:r>
            <w:r w:rsidR="00D0354E">
              <w:rPr>
                <w:rFonts w:hint="cs"/>
                <w:rtl/>
              </w:rPr>
              <w:t>/</w:t>
            </w:r>
            <w:r>
              <w:rPr>
                <w:rFonts w:hint="cs"/>
                <w:rtl/>
              </w:rPr>
              <w:t>12</w:t>
            </w:r>
          </w:p>
        </w:tc>
      </w:tr>
      <w:tr w:rsidR="00671DF3" w:rsidTr="00FB0C5F">
        <w:tc>
          <w:tcPr>
            <w:tcW w:w="3949" w:type="dxa"/>
          </w:tcPr>
          <w:p w:rsidR="00671DF3" w:rsidRDefault="00671DF3" w:rsidP="00671DF3">
            <w:pPr>
              <w:pStyle w:val="libVar0"/>
              <w:rPr>
                <w:rtl/>
              </w:rPr>
            </w:pPr>
            <w:r>
              <w:rPr>
                <w:rFonts w:hint="cs"/>
                <w:rtl/>
              </w:rPr>
              <w:t>حدث عن بني اسرائيل ولا حرج</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137</w:t>
            </w:r>
            <w:r w:rsidR="00D0354E">
              <w:rPr>
                <w:rFonts w:hint="cs"/>
                <w:rtl/>
              </w:rPr>
              <w:t>/</w:t>
            </w:r>
            <w:r>
              <w:rPr>
                <w:rFonts w:hint="cs"/>
                <w:rtl/>
              </w:rPr>
              <w:t>26</w:t>
            </w:r>
          </w:p>
        </w:tc>
      </w:tr>
      <w:tr w:rsidR="00671DF3" w:rsidTr="00FB0C5F">
        <w:tc>
          <w:tcPr>
            <w:tcW w:w="3949" w:type="dxa"/>
          </w:tcPr>
          <w:p w:rsidR="00671DF3" w:rsidRDefault="00671DF3" w:rsidP="00671DF3">
            <w:pPr>
              <w:pStyle w:val="libVar0"/>
              <w:rPr>
                <w:rtl/>
              </w:rPr>
            </w:pPr>
            <w:r>
              <w:rPr>
                <w:rFonts w:hint="cs"/>
                <w:rtl/>
              </w:rPr>
              <w:t>حدث عن بني اسرئيل يازرارة ولاحرج</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371</w:t>
            </w:r>
            <w:r w:rsidR="00D0354E">
              <w:rPr>
                <w:rFonts w:hint="cs"/>
                <w:rtl/>
              </w:rPr>
              <w:t>/</w:t>
            </w:r>
            <w:r>
              <w:rPr>
                <w:rFonts w:hint="cs"/>
                <w:rtl/>
              </w:rPr>
              <w:t>134</w:t>
            </w:r>
          </w:p>
        </w:tc>
      </w:tr>
      <w:tr w:rsidR="00671DF3" w:rsidTr="00FB0C5F">
        <w:tc>
          <w:tcPr>
            <w:tcW w:w="3949" w:type="dxa"/>
          </w:tcPr>
          <w:p w:rsidR="00671DF3" w:rsidRDefault="00671DF3" w:rsidP="00671DF3">
            <w:pPr>
              <w:pStyle w:val="libVar0"/>
              <w:rPr>
                <w:rtl/>
              </w:rPr>
            </w:pPr>
            <w:r>
              <w:rPr>
                <w:rFonts w:hint="cs"/>
                <w:rtl/>
              </w:rPr>
              <w:t>حدثوا بها فانها حق</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جعفر الثاني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65</w:t>
            </w:r>
            <w:r w:rsidR="00D0354E">
              <w:rPr>
                <w:rFonts w:hint="cs"/>
                <w:rtl/>
              </w:rPr>
              <w:t>/</w:t>
            </w:r>
            <w:r>
              <w:rPr>
                <w:rFonts w:hint="cs"/>
                <w:rtl/>
              </w:rPr>
              <w:t>35</w:t>
            </w:r>
          </w:p>
        </w:tc>
      </w:tr>
      <w:tr w:rsidR="00671DF3" w:rsidTr="00FB0C5F">
        <w:tc>
          <w:tcPr>
            <w:tcW w:w="3949" w:type="dxa"/>
          </w:tcPr>
          <w:p w:rsidR="00671DF3" w:rsidRDefault="00671DF3" w:rsidP="00671DF3">
            <w:pPr>
              <w:pStyle w:val="libVar0"/>
              <w:rPr>
                <w:rtl/>
              </w:rPr>
            </w:pPr>
            <w:r>
              <w:rPr>
                <w:rFonts w:hint="cs"/>
                <w:rtl/>
              </w:rPr>
              <w:t xml:space="preserve">الحسين بن علي </w:t>
            </w:r>
            <w:r w:rsidR="008C44AB" w:rsidRPr="008C44AB">
              <w:rPr>
                <w:rStyle w:val="libAlaemChar"/>
                <w:rFonts w:hint="cs"/>
                <w:rtl/>
              </w:rPr>
              <w:t>عليه‌السلام</w:t>
            </w:r>
            <w:r>
              <w:rPr>
                <w:rFonts w:hint="cs"/>
                <w:rtl/>
              </w:rPr>
              <w:t xml:space="preserve"> يخرج على أثر القائم </w:t>
            </w:r>
            <w:r w:rsidR="008C44AB" w:rsidRPr="008C44AB">
              <w:rPr>
                <w:rStyle w:val="libAlaemChar"/>
                <w:rFonts w:hint="cs"/>
                <w:rtl/>
              </w:rPr>
              <w:t>عليه‌السلام</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367</w:t>
            </w:r>
            <w:r w:rsidR="00D0354E">
              <w:rPr>
                <w:rFonts w:hint="cs"/>
                <w:rtl/>
              </w:rPr>
              <w:t>/</w:t>
            </w:r>
            <w:r>
              <w:rPr>
                <w:rFonts w:hint="cs"/>
                <w:rtl/>
              </w:rPr>
              <w:t>123</w:t>
            </w:r>
          </w:p>
        </w:tc>
      </w:tr>
      <w:tr w:rsidR="00671DF3" w:rsidTr="00FB0C5F">
        <w:tc>
          <w:tcPr>
            <w:tcW w:w="3949" w:type="dxa"/>
          </w:tcPr>
          <w:p w:rsidR="00671DF3" w:rsidRDefault="00671DF3" w:rsidP="00671DF3">
            <w:pPr>
              <w:pStyle w:val="libVar0"/>
              <w:rPr>
                <w:rtl/>
              </w:rPr>
            </w:pPr>
            <w:r>
              <w:rPr>
                <w:rFonts w:hint="cs"/>
                <w:rtl/>
              </w:rPr>
              <w:t>الحمدالله الذي أشهدنا مشهد أوليائه في رجب</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الناحية المقدسة</w:t>
            </w:r>
          </w:p>
        </w:tc>
        <w:tc>
          <w:tcPr>
            <w:tcW w:w="1134" w:type="dxa"/>
          </w:tcPr>
          <w:p w:rsidR="00671DF3" w:rsidRDefault="00671DF3" w:rsidP="00671DF3">
            <w:pPr>
              <w:pStyle w:val="libVarCenter"/>
              <w:rPr>
                <w:rtl/>
              </w:rPr>
            </w:pPr>
            <w:r>
              <w:rPr>
                <w:rFonts w:hint="cs"/>
                <w:rtl/>
              </w:rPr>
              <w:t>245</w:t>
            </w:r>
            <w:r w:rsidR="00D0354E">
              <w:rPr>
                <w:rFonts w:hint="cs"/>
                <w:rtl/>
              </w:rPr>
              <w:t>/</w:t>
            </w:r>
            <w:r>
              <w:rPr>
                <w:rFonts w:hint="cs"/>
                <w:rtl/>
              </w:rPr>
              <w:t>14</w:t>
            </w:r>
          </w:p>
        </w:tc>
      </w:tr>
      <w:tr w:rsidR="00671DF3" w:rsidTr="00FB0C5F">
        <w:tc>
          <w:tcPr>
            <w:tcW w:w="3949" w:type="dxa"/>
          </w:tcPr>
          <w:p w:rsidR="00671DF3" w:rsidRDefault="00671DF3" w:rsidP="00D0354E">
            <w:pPr>
              <w:rPr>
                <w:rtl/>
              </w:rPr>
            </w:pPr>
          </w:p>
        </w:tc>
        <w:tc>
          <w:tcPr>
            <w:tcW w:w="236" w:type="dxa"/>
          </w:tcPr>
          <w:p w:rsidR="00671DF3" w:rsidRDefault="00671DF3" w:rsidP="00D0354E">
            <w:pPr>
              <w:rPr>
                <w:rtl/>
              </w:rPr>
            </w:pPr>
          </w:p>
        </w:tc>
        <w:tc>
          <w:tcPr>
            <w:tcW w:w="2442"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306</w:t>
            </w:r>
            <w:r w:rsidR="00D0354E">
              <w:rPr>
                <w:rFonts w:hint="cs"/>
                <w:rtl/>
              </w:rPr>
              <w:t>/</w:t>
            </w:r>
            <w:r>
              <w:rPr>
                <w:rFonts w:hint="cs"/>
                <w:rtl/>
              </w:rPr>
              <w:t>3</w:t>
            </w:r>
          </w:p>
        </w:tc>
      </w:tr>
      <w:tr w:rsidR="00671DF3" w:rsidTr="00FB0C5F">
        <w:tc>
          <w:tcPr>
            <w:tcW w:w="3949" w:type="dxa"/>
          </w:tcPr>
          <w:p w:rsidR="00671DF3" w:rsidRDefault="00671DF3" w:rsidP="00671DF3">
            <w:pPr>
              <w:pStyle w:val="libVar0"/>
              <w:rPr>
                <w:rtl/>
              </w:rPr>
            </w:pPr>
            <w:r>
              <w:rPr>
                <w:rFonts w:hint="cs"/>
                <w:rtl/>
              </w:rPr>
              <w:t>الحمد لله الذي جعل في امتي مثل صابرة</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162</w:t>
            </w:r>
            <w:r w:rsidR="00D0354E">
              <w:rPr>
                <w:rFonts w:hint="cs"/>
                <w:rtl/>
              </w:rPr>
              <w:t>/</w:t>
            </w:r>
            <w:r>
              <w:rPr>
                <w:rFonts w:hint="cs"/>
                <w:rtl/>
              </w:rPr>
              <w:t>37</w:t>
            </w:r>
          </w:p>
        </w:tc>
      </w:tr>
      <w:tr w:rsidR="00671DF3" w:rsidTr="00FB0C5F">
        <w:tc>
          <w:tcPr>
            <w:tcW w:w="3949" w:type="dxa"/>
          </w:tcPr>
          <w:p w:rsidR="00671DF3" w:rsidRDefault="00671DF3" w:rsidP="00671DF3">
            <w:pPr>
              <w:pStyle w:val="libVar0"/>
              <w:rPr>
                <w:rtl/>
              </w:rPr>
            </w:pPr>
            <w:r>
              <w:rPr>
                <w:rFonts w:hint="cs"/>
                <w:rtl/>
              </w:rPr>
              <w:t>الخامس من ولد ابني موسى</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329</w:t>
            </w:r>
            <w:r w:rsidR="00D0354E">
              <w:rPr>
                <w:rFonts w:hint="cs"/>
                <w:rtl/>
              </w:rPr>
              <w:t>/</w:t>
            </w:r>
            <w:r>
              <w:rPr>
                <w:rFonts w:hint="cs"/>
                <w:rtl/>
              </w:rPr>
              <w:t>39</w:t>
            </w:r>
          </w:p>
        </w:tc>
      </w:tr>
      <w:tr w:rsidR="00671DF3" w:rsidTr="00FB0C5F">
        <w:tc>
          <w:tcPr>
            <w:tcW w:w="3949" w:type="dxa"/>
          </w:tcPr>
          <w:p w:rsidR="00671DF3" w:rsidRDefault="00671DF3" w:rsidP="00671DF3">
            <w:pPr>
              <w:pStyle w:val="libVar0"/>
              <w:rPr>
                <w:rtl/>
              </w:rPr>
            </w:pPr>
            <w:r>
              <w:rPr>
                <w:rFonts w:hint="cs"/>
                <w:rtl/>
              </w:rPr>
              <w:t xml:space="preserve">خرج أمير المؤمنين </w:t>
            </w:r>
            <w:r w:rsidR="008C44AB" w:rsidRPr="008C44AB">
              <w:rPr>
                <w:rStyle w:val="libAlaemChar"/>
                <w:rFonts w:hint="cs"/>
                <w:rtl/>
              </w:rPr>
              <w:t>عليه‌السلام</w:t>
            </w:r>
            <w:r>
              <w:rPr>
                <w:rFonts w:hint="cs"/>
                <w:rtl/>
              </w:rPr>
              <w:t xml:space="preserve"> يريد صفين</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195</w:t>
            </w:r>
            <w:r w:rsidR="00D0354E">
              <w:rPr>
                <w:rFonts w:hint="cs"/>
                <w:rtl/>
              </w:rPr>
              <w:t>/</w:t>
            </w:r>
            <w:r>
              <w:rPr>
                <w:rFonts w:hint="cs"/>
                <w:rtl/>
              </w:rPr>
              <w:t>34</w:t>
            </w:r>
          </w:p>
        </w:tc>
      </w:tr>
      <w:tr w:rsidR="00671DF3" w:rsidTr="00FB0C5F">
        <w:tc>
          <w:tcPr>
            <w:tcW w:w="3949" w:type="dxa"/>
          </w:tcPr>
          <w:p w:rsidR="00671DF3" w:rsidRDefault="00671DF3" w:rsidP="00671DF3">
            <w:pPr>
              <w:pStyle w:val="libVar0"/>
              <w:rPr>
                <w:rtl/>
              </w:rPr>
            </w:pPr>
            <w:r>
              <w:rPr>
                <w:rFonts w:hint="cs"/>
                <w:rtl/>
              </w:rPr>
              <w:t xml:space="preserve">خرجت مع أبي </w:t>
            </w:r>
            <w:r w:rsidR="008C44AB" w:rsidRPr="008C44AB">
              <w:rPr>
                <w:rStyle w:val="libAlaemChar"/>
                <w:rFonts w:hint="cs"/>
                <w:rtl/>
              </w:rPr>
              <w:t>عليه‌السلام</w:t>
            </w:r>
            <w:r>
              <w:rPr>
                <w:rFonts w:hint="cs"/>
                <w:rtl/>
              </w:rPr>
              <w:t xml:space="preserve"> الى بعض أمواله فلما</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230</w:t>
            </w:r>
            <w:r w:rsidR="00D0354E">
              <w:rPr>
                <w:rFonts w:hint="cs"/>
                <w:rtl/>
              </w:rPr>
              <w:t>/</w:t>
            </w:r>
            <w:r>
              <w:rPr>
                <w:rFonts w:hint="cs"/>
                <w:rtl/>
              </w:rPr>
              <w:t>23</w:t>
            </w:r>
          </w:p>
        </w:tc>
      </w:tr>
      <w:tr w:rsidR="00671DF3" w:rsidTr="00FB0C5F">
        <w:tc>
          <w:tcPr>
            <w:tcW w:w="3949" w:type="dxa"/>
          </w:tcPr>
          <w:p w:rsidR="00671DF3" w:rsidRDefault="00671DF3" w:rsidP="00671DF3">
            <w:pPr>
              <w:pStyle w:val="libVar0"/>
              <w:rPr>
                <w:rtl/>
              </w:rPr>
            </w:pPr>
            <w:r>
              <w:rPr>
                <w:rFonts w:hint="cs"/>
                <w:rtl/>
              </w:rPr>
              <w:t xml:space="preserve">خروج الحسين </w:t>
            </w:r>
            <w:r w:rsidR="008C44AB" w:rsidRPr="008C44AB">
              <w:rPr>
                <w:rStyle w:val="libAlaemChar"/>
                <w:rFonts w:hint="cs"/>
                <w:rtl/>
              </w:rPr>
              <w:t>عليه‌السلام</w:t>
            </w:r>
            <w:r>
              <w:rPr>
                <w:rFonts w:hint="cs"/>
                <w:rtl/>
              </w:rPr>
              <w:t xml:space="preserve"> في الكرة في سبعين</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389</w:t>
            </w:r>
            <w:r w:rsidR="00D0354E">
              <w:rPr>
                <w:rFonts w:hint="cs"/>
                <w:rtl/>
              </w:rPr>
              <w:t>/</w:t>
            </w:r>
            <w:r>
              <w:rPr>
                <w:rFonts w:hint="cs"/>
                <w:rtl/>
              </w:rPr>
              <w:t>173</w:t>
            </w:r>
          </w:p>
        </w:tc>
      </w:tr>
      <w:tr w:rsidR="00671DF3" w:rsidTr="00FB0C5F">
        <w:tc>
          <w:tcPr>
            <w:tcW w:w="3949" w:type="dxa"/>
          </w:tcPr>
          <w:p w:rsidR="00671DF3" w:rsidRDefault="00671DF3" w:rsidP="00671DF3">
            <w:pPr>
              <w:pStyle w:val="libVar0"/>
              <w:rPr>
                <w:rtl/>
              </w:rPr>
            </w:pPr>
            <w:r>
              <w:rPr>
                <w:rFonts w:hint="cs"/>
                <w:rtl/>
              </w:rPr>
              <w:t>خروج دابة الأرض من عند الصفا</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أمير المؤمنين</w:t>
            </w:r>
          </w:p>
        </w:tc>
        <w:tc>
          <w:tcPr>
            <w:tcW w:w="1134" w:type="dxa"/>
          </w:tcPr>
          <w:p w:rsidR="00671DF3" w:rsidRDefault="00671DF3" w:rsidP="00671DF3">
            <w:pPr>
              <w:pStyle w:val="libVarCenter"/>
              <w:rPr>
                <w:rtl/>
              </w:rPr>
            </w:pPr>
            <w:r>
              <w:rPr>
                <w:rFonts w:hint="cs"/>
                <w:rtl/>
              </w:rPr>
              <w:t>325</w:t>
            </w:r>
            <w:r w:rsidR="00D0354E">
              <w:rPr>
                <w:rFonts w:hint="cs"/>
                <w:rtl/>
              </w:rPr>
              <w:t>/</w:t>
            </w:r>
            <w:r>
              <w:rPr>
                <w:rFonts w:hint="cs"/>
                <w:rtl/>
              </w:rPr>
              <w:t>31</w:t>
            </w:r>
          </w:p>
        </w:tc>
      </w:tr>
      <w:tr w:rsidR="00671DF3" w:rsidTr="00FB0C5F">
        <w:tc>
          <w:tcPr>
            <w:tcW w:w="3949" w:type="dxa"/>
          </w:tcPr>
          <w:p w:rsidR="00671DF3" w:rsidRDefault="00671DF3" w:rsidP="00671DF3">
            <w:pPr>
              <w:pStyle w:val="libVar0"/>
              <w:rPr>
                <w:rtl/>
              </w:rPr>
            </w:pPr>
            <w:r>
              <w:rPr>
                <w:rFonts w:hint="cs"/>
                <w:rtl/>
              </w:rPr>
              <w:t xml:space="preserve">خطب سلمان بعد دفن النبي </w:t>
            </w:r>
            <w:r w:rsidR="008C44AB" w:rsidRPr="008C44AB">
              <w:rPr>
                <w:rStyle w:val="libAlaemChar"/>
                <w:rFonts w:hint="cs"/>
                <w:rtl/>
              </w:rPr>
              <w:t>صلى‌الله‌عليه‌وآله‌وسلم</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133</w:t>
            </w:r>
            <w:r w:rsidR="00D0354E">
              <w:rPr>
                <w:rFonts w:hint="cs"/>
                <w:rtl/>
              </w:rPr>
              <w:t>/</w:t>
            </w:r>
            <w:r>
              <w:rPr>
                <w:rFonts w:hint="cs"/>
                <w:rtl/>
              </w:rPr>
              <w:t>15</w:t>
            </w:r>
          </w:p>
        </w:tc>
      </w:tr>
      <w:tr w:rsidR="00671DF3" w:rsidTr="00FB0C5F">
        <w:tc>
          <w:tcPr>
            <w:tcW w:w="3949" w:type="dxa"/>
          </w:tcPr>
          <w:p w:rsidR="00671DF3" w:rsidRDefault="00671DF3" w:rsidP="00671DF3">
            <w:pPr>
              <w:pStyle w:val="libVar0"/>
              <w:rPr>
                <w:rtl/>
              </w:rPr>
            </w:pPr>
            <w:r>
              <w:rPr>
                <w:rFonts w:hint="cs"/>
                <w:rtl/>
              </w:rPr>
              <w:t>خطب سلمان فقال</w:t>
            </w:r>
            <w:r w:rsidR="0050285B">
              <w:rPr>
                <w:rFonts w:hint="cs"/>
                <w:rtl/>
              </w:rPr>
              <w:t>:</w:t>
            </w:r>
            <w:r>
              <w:rPr>
                <w:rFonts w:hint="cs"/>
                <w:rtl/>
              </w:rPr>
              <w:t xml:space="preserve"> الحمدلله الذي هداني</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132</w:t>
            </w:r>
            <w:r w:rsidR="00D0354E">
              <w:rPr>
                <w:rFonts w:hint="cs"/>
                <w:rtl/>
              </w:rPr>
              <w:t>/</w:t>
            </w:r>
            <w:r>
              <w:rPr>
                <w:rFonts w:hint="cs"/>
                <w:rtl/>
              </w:rPr>
              <w:t>12</w:t>
            </w:r>
          </w:p>
        </w:tc>
      </w:tr>
      <w:tr w:rsidR="00671DF3" w:rsidTr="00FB0C5F">
        <w:tc>
          <w:tcPr>
            <w:tcW w:w="3949" w:type="dxa"/>
          </w:tcPr>
          <w:p w:rsidR="00671DF3" w:rsidRDefault="00671DF3" w:rsidP="00D0354E">
            <w:pPr>
              <w:rPr>
                <w:rtl/>
              </w:rPr>
            </w:pPr>
          </w:p>
        </w:tc>
        <w:tc>
          <w:tcPr>
            <w:tcW w:w="236" w:type="dxa"/>
          </w:tcPr>
          <w:p w:rsidR="00671DF3" w:rsidRDefault="00671DF3" w:rsidP="00D0354E">
            <w:pPr>
              <w:rPr>
                <w:rtl/>
              </w:rPr>
            </w:pPr>
          </w:p>
        </w:tc>
        <w:tc>
          <w:tcPr>
            <w:tcW w:w="2442"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192</w:t>
            </w:r>
            <w:r w:rsidR="00D0354E">
              <w:rPr>
                <w:rFonts w:hint="cs"/>
                <w:rtl/>
              </w:rPr>
              <w:t>/</w:t>
            </w:r>
            <w:r>
              <w:rPr>
                <w:rFonts w:hint="cs"/>
                <w:rtl/>
              </w:rPr>
              <w:t>28</w:t>
            </w:r>
          </w:p>
        </w:tc>
      </w:tr>
      <w:tr w:rsidR="00671DF3" w:rsidTr="00FB0C5F">
        <w:tc>
          <w:tcPr>
            <w:tcW w:w="3949" w:type="dxa"/>
          </w:tcPr>
          <w:p w:rsidR="00671DF3" w:rsidRDefault="00671DF3" w:rsidP="00671DF3">
            <w:pPr>
              <w:pStyle w:val="libVar0"/>
              <w:rPr>
                <w:rtl/>
              </w:rPr>
            </w:pPr>
            <w:r>
              <w:rPr>
                <w:rFonts w:hint="cs"/>
                <w:rtl/>
              </w:rPr>
              <w:t>دابة الأرض لا يدركها طالب ولا يقوتها</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337</w:t>
            </w:r>
            <w:r w:rsidR="00D0354E">
              <w:rPr>
                <w:rFonts w:hint="cs"/>
                <w:rtl/>
              </w:rPr>
              <w:t>/</w:t>
            </w:r>
            <w:r>
              <w:rPr>
                <w:rFonts w:hint="cs"/>
                <w:rtl/>
              </w:rPr>
              <w:t>55</w:t>
            </w:r>
          </w:p>
        </w:tc>
      </w:tr>
      <w:tr w:rsidR="00671DF3" w:rsidTr="00FB0C5F">
        <w:tc>
          <w:tcPr>
            <w:tcW w:w="3949" w:type="dxa"/>
          </w:tcPr>
          <w:p w:rsidR="00671DF3" w:rsidRDefault="00671DF3" w:rsidP="00671DF3">
            <w:pPr>
              <w:pStyle w:val="libVar0"/>
              <w:rPr>
                <w:rtl/>
              </w:rPr>
            </w:pPr>
            <w:r>
              <w:rPr>
                <w:rFonts w:hint="cs"/>
                <w:rtl/>
              </w:rPr>
              <w:t>دابة تأكل خبزا وخلا وزيتا</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أمير المؤمنين</w:t>
            </w:r>
          </w:p>
        </w:tc>
        <w:tc>
          <w:tcPr>
            <w:tcW w:w="1134" w:type="dxa"/>
          </w:tcPr>
          <w:p w:rsidR="00671DF3" w:rsidRDefault="00671DF3" w:rsidP="00671DF3">
            <w:pPr>
              <w:pStyle w:val="libVarCenter"/>
              <w:rPr>
                <w:rtl/>
              </w:rPr>
            </w:pPr>
            <w:r>
              <w:rPr>
                <w:rFonts w:hint="cs"/>
                <w:rtl/>
              </w:rPr>
              <w:t>383</w:t>
            </w:r>
            <w:r w:rsidR="00D0354E">
              <w:rPr>
                <w:rFonts w:hint="cs"/>
                <w:rtl/>
              </w:rPr>
              <w:t>/</w:t>
            </w:r>
            <w:r>
              <w:rPr>
                <w:rFonts w:hint="cs"/>
                <w:rtl/>
              </w:rPr>
              <w:t>156</w:t>
            </w:r>
          </w:p>
        </w:tc>
      </w:tr>
      <w:tr w:rsidR="00671DF3" w:rsidTr="00FB0C5F">
        <w:tc>
          <w:tcPr>
            <w:tcW w:w="3949" w:type="dxa"/>
          </w:tcPr>
          <w:p w:rsidR="00671DF3" w:rsidRDefault="00671DF3" w:rsidP="00671DF3">
            <w:pPr>
              <w:pStyle w:val="libVar0"/>
              <w:rPr>
                <w:rtl/>
              </w:rPr>
            </w:pPr>
            <w:r>
              <w:rPr>
                <w:rFonts w:hint="cs"/>
                <w:rtl/>
              </w:rPr>
              <w:t>دعوة أهل بيت نبيكم في آخر الزمان</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عماربن ياسر</w:t>
            </w:r>
          </w:p>
        </w:tc>
        <w:tc>
          <w:tcPr>
            <w:tcW w:w="1134" w:type="dxa"/>
          </w:tcPr>
          <w:p w:rsidR="00671DF3" w:rsidRDefault="00671DF3" w:rsidP="00671DF3">
            <w:pPr>
              <w:pStyle w:val="libVarCenter"/>
              <w:rPr>
                <w:rtl/>
              </w:rPr>
            </w:pPr>
            <w:r>
              <w:rPr>
                <w:rFonts w:hint="cs"/>
                <w:rtl/>
              </w:rPr>
              <w:t>356</w:t>
            </w:r>
            <w:r w:rsidR="00D0354E">
              <w:rPr>
                <w:rFonts w:hint="cs"/>
                <w:rtl/>
              </w:rPr>
              <w:t>/</w:t>
            </w:r>
            <w:r>
              <w:rPr>
                <w:rFonts w:hint="cs"/>
                <w:rtl/>
              </w:rPr>
              <w:t>102</w:t>
            </w:r>
          </w:p>
        </w:tc>
      </w:tr>
      <w:tr w:rsidR="00671DF3" w:rsidTr="00FB0C5F">
        <w:tc>
          <w:tcPr>
            <w:tcW w:w="3949" w:type="dxa"/>
          </w:tcPr>
          <w:p w:rsidR="00671DF3" w:rsidRDefault="00671DF3" w:rsidP="00671DF3">
            <w:pPr>
              <w:pStyle w:val="libVar0"/>
              <w:rPr>
                <w:rtl/>
              </w:rPr>
            </w:pPr>
            <w:r>
              <w:rPr>
                <w:rFonts w:hint="cs"/>
                <w:rtl/>
              </w:rPr>
              <w:t>دولتنا آخر الدول ولن يبقى أهل بيت</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356</w:t>
            </w:r>
            <w:r w:rsidR="00D0354E">
              <w:rPr>
                <w:rFonts w:hint="cs"/>
                <w:rtl/>
              </w:rPr>
              <w:t>/</w:t>
            </w:r>
            <w:r>
              <w:rPr>
                <w:rFonts w:hint="cs"/>
                <w:rtl/>
              </w:rPr>
              <w:t>103</w:t>
            </w:r>
          </w:p>
        </w:tc>
      </w:tr>
      <w:tr w:rsidR="00671DF3" w:rsidTr="00FB0C5F">
        <w:tc>
          <w:tcPr>
            <w:tcW w:w="3949" w:type="dxa"/>
          </w:tcPr>
          <w:p w:rsidR="00671DF3" w:rsidRDefault="00671DF3" w:rsidP="00671DF3">
            <w:pPr>
              <w:pStyle w:val="libVar0"/>
              <w:rPr>
                <w:rtl/>
              </w:rPr>
            </w:pPr>
            <w:r>
              <w:rPr>
                <w:rFonts w:hint="cs"/>
                <w:rtl/>
              </w:rPr>
              <w:t>دونكما الفاجر فافتر ساه ولا تبقياله</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204</w:t>
            </w:r>
            <w:r w:rsidR="00D0354E">
              <w:rPr>
                <w:rFonts w:hint="cs"/>
                <w:rtl/>
              </w:rPr>
              <w:t>/</w:t>
            </w:r>
            <w:r>
              <w:rPr>
                <w:rFonts w:hint="cs"/>
                <w:rtl/>
              </w:rPr>
              <w:t>2</w:t>
            </w:r>
          </w:p>
        </w:tc>
      </w:tr>
      <w:tr w:rsidR="00671DF3" w:rsidTr="00FB0C5F">
        <w:tc>
          <w:tcPr>
            <w:tcW w:w="3949" w:type="dxa"/>
          </w:tcPr>
          <w:p w:rsidR="00671DF3" w:rsidRDefault="00671DF3" w:rsidP="00671DF3">
            <w:pPr>
              <w:pStyle w:val="libVar0"/>
              <w:rPr>
                <w:rtl/>
              </w:rPr>
            </w:pPr>
            <w:r>
              <w:rPr>
                <w:rFonts w:hint="cs"/>
                <w:rtl/>
              </w:rPr>
              <w:t>ذكرت التقية عند علي بن الحسين</w:t>
            </w:r>
          </w:p>
        </w:tc>
        <w:tc>
          <w:tcPr>
            <w:tcW w:w="236" w:type="dxa"/>
          </w:tcPr>
          <w:p w:rsidR="00671DF3" w:rsidRDefault="00671DF3" w:rsidP="00D0354E">
            <w:pPr>
              <w:rPr>
                <w:rtl/>
              </w:rPr>
            </w:pPr>
          </w:p>
        </w:tc>
        <w:tc>
          <w:tcPr>
            <w:tcW w:w="2442"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50</w:t>
            </w:r>
            <w:r w:rsidR="00D0354E">
              <w:rPr>
                <w:rFonts w:hint="cs"/>
                <w:rtl/>
              </w:rPr>
              <w:t>/</w:t>
            </w:r>
            <w:r>
              <w:rPr>
                <w:rFonts w:hint="cs"/>
                <w:rtl/>
              </w:rPr>
              <w:t>6</w:t>
            </w:r>
          </w:p>
        </w:tc>
      </w:tr>
    </w:tbl>
    <w:p w:rsidR="00671DF3" w:rsidRDefault="00671DF3" w:rsidP="00671DF3">
      <w:pPr>
        <w:pStyle w:val="libNormal"/>
      </w:pPr>
      <w:r>
        <w:rPr>
          <w:rtl/>
        </w:rPr>
        <w:br w:type="page"/>
      </w:r>
    </w:p>
    <w:tbl>
      <w:tblPr>
        <w:tblStyle w:val="TableGrid"/>
        <w:bidiVisual/>
        <w:tblW w:w="7337" w:type="dxa"/>
        <w:tblLook w:val="01E0"/>
      </w:tblPr>
      <w:tblGrid>
        <w:gridCol w:w="3650"/>
        <w:gridCol w:w="236"/>
        <w:gridCol w:w="2317"/>
        <w:gridCol w:w="1134"/>
      </w:tblGrid>
      <w:tr w:rsidR="00671DF3" w:rsidTr="00FB0C5F">
        <w:tc>
          <w:tcPr>
            <w:tcW w:w="3650" w:type="dxa"/>
          </w:tcPr>
          <w:p w:rsidR="00671DF3" w:rsidRDefault="00671DF3" w:rsidP="00671DF3">
            <w:pPr>
              <w:pStyle w:val="libVar0"/>
              <w:rPr>
                <w:rtl/>
              </w:rPr>
            </w:pPr>
            <w:r>
              <w:rPr>
                <w:rFonts w:hint="cs"/>
                <w:rtl/>
              </w:rPr>
              <w:lastRenderedPageBreak/>
              <w:t>ذلك اذا خرجوا من القبر في الرجعة</w:t>
            </w:r>
          </w:p>
        </w:tc>
        <w:tc>
          <w:tcPr>
            <w:tcW w:w="236" w:type="dxa"/>
          </w:tcPr>
          <w:p w:rsidR="00671DF3" w:rsidRDefault="00671DF3" w:rsidP="00D0354E">
            <w:pPr>
              <w:rPr>
                <w:rtl/>
              </w:rPr>
            </w:pPr>
          </w:p>
        </w:tc>
        <w:tc>
          <w:tcPr>
            <w:tcW w:w="2317" w:type="dxa"/>
          </w:tcPr>
          <w:p w:rsidR="00671DF3" w:rsidRDefault="00671DF3" w:rsidP="00671DF3">
            <w:pPr>
              <w:pStyle w:val="libVar0"/>
              <w:rPr>
                <w:rtl/>
              </w:rPr>
            </w:pPr>
            <w:r>
              <w:rPr>
                <w:rFonts w:hint="cs"/>
                <w:rtl/>
              </w:rPr>
              <w:t>روي</w:t>
            </w:r>
          </w:p>
        </w:tc>
        <w:tc>
          <w:tcPr>
            <w:tcW w:w="1134" w:type="dxa"/>
          </w:tcPr>
          <w:p w:rsidR="00671DF3" w:rsidRPr="00FB4DF7" w:rsidRDefault="00671DF3" w:rsidP="00671DF3">
            <w:pPr>
              <w:pStyle w:val="libVarCenter"/>
              <w:rPr>
                <w:rtl/>
              </w:rPr>
            </w:pPr>
            <w:r w:rsidRPr="00FB4DF7">
              <w:rPr>
                <w:rFonts w:hint="cs"/>
                <w:rtl/>
              </w:rPr>
              <w:t>266</w:t>
            </w:r>
            <w:r w:rsidR="00D0354E">
              <w:rPr>
                <w:rFonts w:hint="cs"/>
                <w:rtl/>
              </w:rPr>
              <w:t>/</w:t>
            </w:r>
            <w:r w:rsidRPr="00FB4DF7">
              <w:rPr>
                <w:rFonts w:hint="cs"/>
                <w:rtl/>
              </w:rPr>
              <w:t>48</w:t>
            </w:r>
          </w:p>
        </w:tc>
      </w:tr>
      <w:tr w:rsidR="00671DF3" w:rsidTr="00FB0C5F">
        <w:tc>
          <w:tcPr>
            <w:tcW w:w="3650" w:type="dxa"/>
          </w:tcPr>
          <w:p w:rsidR="00671DF3" w:rsidRDefault="00671DF3" w:rsidP="00671DF3">
            <w:pPr>
              <w:pStyle w:val="libVar0"/>
              <w:rPr>
                <w:rtl/>
              </w:rPr>
            </w:pPr>
            <w:r>
              <w:rPr>
                <w:rFonts w:hint="cs"/>
                <w:rtl/>
              </w:rPr>
              <w:t>ذلك في الرجعة</w:t>
            </w:r>
          </w:p>
        </w:tc>
        <w:tc>
          <w:tcPr>
            <w:tcW w:w="236" w:type="dxa"/>
          </w:tcPr>
          <w:p w:rsidR="00671DF3" w:rsidRDefault="00671DF3" w:rsidP="00D0354E">
            <w:pPr>
              <w:rPr>
                <w:rtl/>
              </w:rPr>
            </w:pPr>
          </w:p>
        </w:tc>
        <w:tc>
          <w:tcPr>
            <w:tcW w:w="2317" w:type="dxa"/>
          </w:tcPr>
          <w:p w:rsidR="00671DF3" w:rsidRDefault="00671DF3" w:rsidP="00671DF3">
            <w:pPr>
              <w:pStyle w:val="libVar0"/>
              <w:rPr>
                <w:rtl/>
              </w:rPr>
            </w:pPr>
            <w:r>
              <w:rPr>
                <w:rFonts w:hint="cs"/>
                <w:rtl/>
              </w:rPr>
              <w:t xml:space="preserve">عنه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226</w:t>
            </w:r>
            <w:r w:rsidR="00D0354E">
              <w:rPr>
                <w:rFonts w:hint="cs"/>
                <w:rtl/>
              </w:rPr>
              <w:t>/</w:t>
            </w:r>
            <w:r w:rsidRPr="00FB4DF7">
              <w:rPr>
                <w:rFonts w:hint="cs"/>
                <w:rtl/>
              </w:rPr>
              <w:t>46</w:t>
            </w:r>
          </w:p>
        </w:tc>
      </w:tr>
      <w:tr w:rsidR="00671DF3" w:rsidTr="00FB0C5F">
        <w:tc>
          <w:tcPr>
            <w:tcW w:w="3650" w:type="dxa"/>
          </w:tcPr>
          <w:p w:rsidR="00671DF3" w:rsidRDefault="00671DF3" w:rsidP="00671DF3">
            <w:pPr>
              <w:pStyle w:val="libVar0"/>
              <w:rPr>
                <w:rtl/>
              </w:rPr>
            </w:pPr>
            <w:r>
              <w:rPr>
                <w:rFonts w:hint="cs"/>
                <w:rtl/>
              </w:rPr>
              <w:t>ذلك في الرجعة ما من مؤمن الا وله ميتة</w:t>
            </w:r>
          </w:p>
        </w:tc>
        <w:tc>
          <w:tcPr>
            <w:tcW w:w="236" w:type="dxa"/>
          </w:tcPr>
          <w:p w:rsidR="00671DF3" w:rsidRDefault="00671DF3" w:rsidP="00D0354E">
            <w:pPr>
              <w:rPr>
                <w:rtl/>
              </w:rPr>
            </w:pPr>
          </w:p>
        </w:tc>
        <w:tc>
          <w:tcPr>
            <w:tcW w:w="2317"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282</w:t>
            </w:r>
            <w:r w:rsidR="00D0354E">
              <w:rPr>
                <w:rFonts w:hint="cs"/>
                <w:rtl/>
              </w:rPr>
              <w:t>/</w:t>
            </w:r>
            <w:r w:rsidRPr="00FB4DF7">
              <w:rPr>
                <w:rFonts w:hint="cs"/>
                <w:rtl/>
              </w:rPr>
              <w:t>84</w:t>
            </w:r>
          </w:p>
        </w:tc>
      </w:tr>
      <w:tr w:rsidR="00671DF3" w:rsidTr="00FB0C5F">
        <w:tc>
          <w:tcPr>
            <w:tcW w:w="3650" w:type="dxa"/>
          </w:tcPr>
          <w:p w:rsidR="00671DF3" w:rsidRDefault="00671DF3" w:rsidP="00671DF3">
            <w:pPr>
              <w:pStyle w:val="libVar0"/>
              <w:rPr>
                <w:rtl/>
              </w:rPr>
            </w:pPr>
            <w:r>
              <w:rPr>
                <w:rFonts w:hint="cs"/>
                <w:rtl/>
              </w:rPr>
              <w:t>ذلك في الميثاق</w:t>
            </w:r>
          </w:p>
        </w:tc>
        <w:tc>
          <w:tcPr>
            <w:tcW w:w="236" w:type="dxa"/>
          </w:tcPr>
          <w:p w:rsidR="00671DF3" w:rsidRDefault="00671DF3" w:rsidP="00D0354E">
            <w:pPr>
              <w:rPr>
                <w:rtl/>
              </w:rPr>
            </w:pPr>
          </w:p>
        </w:tc>
        <w:tc>
          <w:tcPr>
            <w:tcW w:w="2317"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298</w:t>
            </w:r>
            <w:r w:rsidR="00D0354E">
              <w:rPr>
                <w:rFonts w:hint="cs"/>
                <w:rtl/>
              </w:rPr>
              <w:t>/</w:t>
            </w:r>
            <w:r w:rsidRPr="00FB4DF7">
              <w:rPr>
                <w:rFonts w:hint="cs"/>
                <w:rtl/>
              </w:rPr>
              <w:t>117</w:t>
            </w:r>
          </w:p>
        </w:tc>
      </w:tr>
      <w:tr w:rsidR="00671DF3" w:rsidTr="00FB0C5F">
        <w:tc>
          <w:tcPr>
            <w:tcW w:w="3650" w:type="dxa"/>
          </w:tcPr>
          <w:p w:rsidR="00671DF3" w:rsidRDefault="00671DF3" w:rsidP="00671DF3">
            <w:pPr>
              <w:pStyle w:val="libVar0"/>
              <w:rPr>
                <w:rtl/>
              </w:rPr>
            </w:pPr>
            <w:r>
              <w:rPr>
                <w:rFonts w:hint="cs"/>
                <w:rtl/>
              </w:rPr>
              <w:t>ذلك والله في الرجعة أما علمت</w:t>
            </w:r>
          </w:p>
        </w:tc>
        <w:tc>
          <w:tcPr>
            <w:tcW w:w="236" w:type="dxa"/>
          </w:tcPr>
          <w:p w:rsidR="00671DF3" w:rsidRDefault="00671DF3" w:rsidP="00D0354E">
            <w:pPr>
              <w:rPr>
                <w:rtl/>
              </w:rPr>
            </w:pPr>
          </w:p>
        </w:tc>
        <w:tc>
          <w:tcPr>
            <w:tcW w:w="231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344</w:t>
            </w:r>
            <w:r w:rsidR="00D0354E">
              <w:rPr>
                <w:rFonts w:hint="cs"/>
                <w:rtl/>
              </w:rPr>
              <w:t>/</w:t>
            </w:r>
            <w:r w:rsidRPr="00FB4DF7">
              <w:rPr>
                <w:rFonts w:hint="cs"/>
                <w:rtl/>
              </w:rPr>
              <w:t>77</w:t>
            </w:r>
          </w:p>
        </w:tc>
      </w:tr>
      <w:tr w:rsidR="00671DF3" w:rsidTr="00FB0C5F">
        <w:tc>
          <w:tcPr>
            <w:tcW w:w="3650" w:type="dxa"/>
          </w:tcPr>
          <w:p w:rsidR="00671DF3" w:rsidRDefault="00671DF3" w:rsidP="00671DF3">
            <w:pPr>
              <w:pStyle w:val="libVar0"/>
              <w:rPr>
                <w:rtl/>
              </w:rPr>
            </w:pPr>
            <w:r>
              <w:rPr>
                <w:rFonts w:hint="cs"/>
                <w:rtl/>
              </w:rPr>
              <w:t>ذلك والله في الرجعة يأكلون العذرة</w:t>
            </w:r>
          </w:p>
        </w:tc>
        <w:tc>
          <w:tcPr>
            <w:tcW w:w="236" w:type="dxa"/>
          </w:tcPr>
          <w:p w:rsidR="00671DF3" w:rsidRDefault="00671DF3" w:rsidP="00D0354E">
            <w:pPr>
              <w:rPr>
                <w:rtl/>
              </w:rPr>
            </w:pPr>
          </w:p>
        </w:tc>
        <w:tc>
          <w:tcPr>
            <w:tcW w:w="231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263</w:t>
            </w:r>
            <w:r w:rsidR="00D0354E">
              <w:rPr>
                <w:rFonts w:hint="cs"/>
                <w:rtl/>
              </w:rPr>
              <w:t>/</w:t>
            </w:r>
            <w:r w:rsidRPr="00FB4DF7">
              <w:rPr>
                <w:rFonts w:hint="cs"/>
                <w:rtl/>
              </w:rPr>
              <w:t>37</w:t>
            </w:r>
          </w:p>
        </w:tc>
      </w:tr>
      <w:tr w:rsidR="00671DF3" w:rsidTr="00FB0C5F">
        <w:tc>
          <w:tcPr>
            <w:tcW w:w="3650" w:type="dxa"/>
          </w:tcPr>
          <w:p w:rsidR="00671DF3" w:rsidRDefault="00671DF3" w:rsidP="00671DF3">
            <w:pPr>
              <w:pStyle w:val="libVar0"/>
              <w:rPr>
                <w:rtl/>
              </w:rPr>
            </w:pPr>
            <w:r>
              <w:rPr>
                <w:rFonts w:hint="cs"/>
                <w:rtl/>
              </w:rPr>
              <w:t>راه والله</w:t>
            </w:r>
          </w:p>
        </w:tc>
        <w:tc>
          <w:tcPr>
            <w:tcW w:w="236" w:type="dxa"/>
          </w:tcPr>
          <w:p w:rsidR="00671DF3" w:rsidRDefault="00671DF3" w:rsidP="00D0354E">
            <w:pPr>
              <w:rPr>
                <w:rtl/>
              </w:rPr>
            </w:pPr>
          </w:p>
        </w:tc>
        <w:tc>
          <w:tcPr>
            <w:tcW w:w="231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231</w:t>
            </w:r>
            <w:r w:rsidR="00D0354E">
              <w:rPr>
                <w:rFonts w:hint="cs"/>
                <w:rtl/>
              </w:rPr>
              <w:t>/</w:t>
            </w:r>
            <w:r w:rsidRPr="00FB4DF7">
              <w:rPr>
                <w:rFonts w:hint="cs"/>
                <w:rtl/>
              </w:rPr>
              <w:t>28</w:t>
            </w:r>
          </w:p>
        </w:tc>
      </w:tr>
      <w:tr w:rsidR="00671DF3" w:rsidTr="00FB0C5F">
        <w:tc>
          <w:tcPr>
            <w:tcW w:w="3650" w:type="dxa"/>
          </w:tcPr>
          <w:p w:rsidR="00671DF3" w:rsidRDefault="00671DF3" w:rsidP="00D0354E">
            <w:pPr>
              <w:rPr>
                <w:rtl/>
              </w:rPr>
            </w:pPr>
          </w:p>
        </w:tc>
        <w:tc>
          <w:tcPr>
            <w:tcW w:w="236" w:type="dxa"/>
          </w:tcPr>
          <w:p w:rsidR="00671DF3" w:rsidRDefault="00671DF3" w:rsidP="00D0354E">
            <w:pPr>
              <w:rPr>
                <w:rtl/>
              </w:rPr>
            </w:pPr>
          </w:p>
        </w:tc>
        <w:tc>
          <w:tcPr>
            <w:tcW w:w="2317" w:type="dxa"/>
          </w:tcPr>
          <w:p w:rsidR="00671DF3" w:rsidRDefault="00671DF3" w:rsidP="00D0354E">
            <w:pPr>
              <w:rPr>
                <w:rtl/>
              </w:rPr>
            </w:pPr>
          </w:p>
        </w:tc>
        <w:tc>
          <w:tcPr>
            <w:tcW w:w="1134" w:type="dxa"/>
          </w:tcPr>
          <w:p w:rsidR="00671DF3" w:rsidRPr="00FB4DF7" w:rsidRDefault="00671DF3" w:rsidP="00671DF3">
            <w:pPr>
              <w:pStyle w:val="libVarCenter"/>
              <w:rPr>
                <w:rtl/>
              </w:rPr>
            </w:pPr>
            <w:r w:rsidRPr="00FB4DF7">
              <w:rPr>
                <w:rFonts w:hint="cs"/>
                <w:rtl/>
              </w:rPr>
              <w:t>233</w:t>
            </w:r>
            <w:r w:rsidR="00D0354E">
              <w:rPr>
                <w:rFonts w:hint="cs"/>
                <w:rtl/>
              </w:rPr>
              <w:t>/</w:t>
            </w:r>
            <w:r w:rsidRPr="00FB4DF7">
              <w:rPr>
                <w:rFonts w:hint="cs"/>
                <w:rtl/>
              </w:rPr>
              <w:t>33</w:t>
            </w:r>
          </w:p>
        </w:tc>
      </w:tr>
      <w:tr w:rsidR="00671DF3" w:rsidTr="00FB0C5F">
        <w:tc>
          <w:tcPr>
            <w:tcW w:w="3650" w:type="dxa"/>
          </w:tcPr>
          <w:p w:rsidR="00671DF3" w:rsidRDefault="00671DF3" w:rsidP="00671DF3">
            <w:pPr>
              <w:pStyle w:val="libVar0"/>
              <w:rPr>
                <w:rtl/>
              </w:rPr>
            </w:pPr>
            <w:r>
              <w:rPr>
                <w:rFonts w:hint="cs"/>
                <w:rtl/>
              </w:rPr>
              <w:t xml:space="preserve">رأيت رسول الله </w:t>
            </w:r>
            <w:r w:rsidR="008C44AB" w:rsidRPr="008C44AB">
              <w:rPr>
                <w:rStyle w:val="libAlaemChar"/>
                <w:rFonts w:hint="cs"/>
                <w:rtl/>
              </w:rPr>
              <w:t>صلى‌الله‌عليه‌وآله‌وسلم</w:t>
            </w:r>
            <w:r>
              <w:rPr>
                <w:rFonts w:hint="cs"/>
                <w:rtl/>
              </w:rPr>
              <w:t xml:space="preserve"> هاهنا فالتزمته</w:t>
            </w:r>
          </w:p>
        </w:tc>
        <w:tc>
          <w:tcPr>
            <w:tcW w:w="236" w:type="dxa"/>
          </w:tcPr>
          <w:p w:rsidR="00671DF3" w:rsidRDefault="00671DF3" w:rsidP="00D0354E">
            <w:pPr>
              <w:rPr>
                <w:rtl/>
              </w:rPr>
            </w:pPr>
          </w:p>
        </w:tc>
        <w:tc>
          <w:tcPr>
            <w:tcW w:w="2317"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227</w:t>
            </w:r>
            <w:r w:rsidR="00D0354E">
              <w:rPr>
                <w:rFonts w:hint="cs"/>
                <w:rtl/>
              </w:rPr>
              <w:t>/</w:t>
            </w:r>
            <w:r w:rsidRPr="00FB4DF7">
              <w:rPr>
                <w:rFonts w:hint="cs"/>
                <w:rtl/>
              </w:rPr>
              <w:t>16</w:t>
            </w:r>
          </w:p>
        </w:tc>
      </w:tr>
      <w:tr w:rsidR="00671DF3" w:rsidTr="00FB0C5F">
        <w:tc>
          <w:tcPr>
            <w:tcW w:w="3650" w:type="dxa"/>
          </w:tcPr>
          <w:p w:rsidR="00671DF3" w:rsidRPr="00CC0D11" w:rsidRDefault="00671DF3" w:rsidP="00671DF3">
            <w:pPr>
              <w:pStyle w:val="libVar0"/>
              <w:rPr>
                <w:rFonts w:cs="Times New Roman"/>
                <w:rtl/>
              </w:rPr>
            </w:pPr>
            <w:r w:rsidRPr="00532DD5">
              <w:rPr>
                <w:rStyle w:val="libFootnoteAieChar"/>
                <w:rFonts w:hint="cs"/>
                <w:rtl/>
              </w:rPr>
              <w:t>(الراجعة)</w:t>
            </w:r>
            <w:r w:rsidRPr="00CC0D11">
              <w:rPr>
                <w:rFonts w:hint="cs"/>
                <w:rtl/>
              </w:rPr>
              <w:t xml:space="preserve"> ال</w:t>
            </w:r>
            <w:r>
              <w:rPr>
                <w:rFonts w:hint="cs"/>
                <w:rtl/>
              </w:rPr>
              <w:t xml:space="preserve">حسين بن علي </w:t>
            </w:r>
            <w:r w:rsidR="008C44AB" w:rsidRPr="008C44AB">
              <w:rPr>
                <w:rStyle w:val="libAlaemChar"/>
                <w:rFonts w:hint="cs"/>
                <w:rtl/>
              </w:rPr>
              <w:t>عليه‌السلام</w:t>
            </w:r>
          </w:p>
        </w:tc>
        <w:tc>
          <w:tcPr>
            <w:tcW w:w="236" w:type="dxa"/>
          </w:tcPr>
          <w:p w:rsidR="00671DF3" w:rsidRDefault="00671DF3" w:rsidP="00D0354E">
            <w:pPr>
              <w:rPr>
                <w:rtl/>
              </w:rPr>
            </w:pPr>
          </w:p>
        </w:tc>
        <w:tc>
          <w:tcPr>
            <w:tcW w:w="231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380</w:t>
            </w:r>
            <w:r w:rsidR="00D0354E">
              <w:rPr>
                <w:rFonts w:hint="cs"/>
                <w:rtl/>
              </w:rPr>
              <w:t>/</w:t>
            </w:r>
            <w:r w:rsidRPr="00FB4DF7">
              <w:rPr>
                <w:rFonts w:hint="cs"/>
                <w:rtl/>
              </w:rPr>
              <w:t>150</w:t>
            </w:r>
          </w:p>
        </w:tc>
      </w:tr>
      <w:tr w:rsidR="00671DF3" w:rsidTr="00FB0C5F">
        <w:tc>
          <w:tcPr>
            <w:tcW w:w="3650" w:type="dxa"/>
          </w:tcPr>
          <w:p w:rsidR="00671DF3" w:rsidRPr="00BC0210" w:rsidRDefault="00671DF3" w:rsidP="00671DF3">
            <w:pPr>
              <w:pStyle w:val="libVar0"/>
              <w:rPr>
                <w:rtl/>
              </w:rPr>
            </w:pPr>
            <w:r>
              <w:rPr>
                <w:rFonts w:hint="cs"/>
                <w:rtl/>
              </w:rPr>
              <w:t>رب إني وجدت ريحهم وعرفت أسماءهم</w:t>
            </w:r>
          </w:p>
        </w:tc>
        <w:tc>
          <w:tcPr>
            <w:tcW w:w="236" w:type="dxa"/>
          </w:tcPr>
          <w:p w:rsidR="00671DF3" w:rsidRPr="00BC0210" w:rsidRDefault="00671DF3" w:rsidP="00D0354E">
            <w:pPr>
              <w:rPr>
                <w:rtl/>
              </w:rPr>
            </w:pPr>
          </w:p>
        </w:tc>
        <w:tc>
          <w:tcPr>
            <w:tcW w:w="2317" w:type="dxa"/>
          </w:tcPr>
          <w:p w:rsidR="00671DF3" w:rsidRPr="00BC0210" w:rsidRDefault="00671DF3" w:rsidP="00671DF3">
            <w:pPr>
              <w:pStyle w:val="libVar0"/>
              <w:rPr>
                <w:rtl/>
              </w:rPr>
            </w:pPr>
            <w:r>
              <w:rPr>
                <w:rFonts w:hint="cs"/>
                <w:rtl/>
              </w:rPr>
              <w:t xml:space="preserve">موسى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Pr>
                <w:rFonts w:hint="cs"/>
                <w:rtl/>
              </w:rPr>
              <w:t>275</w:t>
            </w:r>
            <w:r w:rsidR="00D0354E">
              <w:rPr>
                <w:rFonts w:hint="cs"/>
                <w:rtl/>
              </w:rPr>
              <w:t>/</w:t>
            </w:r>
            <w:r>
              <w:rPr>
                <w:rFonts w:hint="cs"/>
                <w:rtl/>
              </w:rPr>
              <w:t>70</w:t>
            </w:r>
          </w:p>
        </w:tc>
      </w:tr>
      <w:tr w:rsidR="00671DF3" w:rsidTr="00FB0C5F">
        <w:tc>
          <w:tcPr>
            <w:tcW w:w="3650" w:type="dxa"/>
          </w:tcPr>
          <w:p w:rsidR="00671DF3" w:rsidRDefault="00671DF3" w:rsidP="00671DF3">
            <w:pPr>
              <w:pStyle w:val="libVar0"/>
              <w:rPr>
                <w:rtl/>
              </w:rPr>
            </w:pPr>
            <w:r>
              <w:rPr>
                <w:rFonts w:hint="cs"/>
                <w:rtl/>
              </w:rPr>
              <w:t>رحم الله جابرا لقد بلغ من علمه</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334</w:t>
            </w:r>
            <w:r w:rsidR="00D0354E">
              <w:rPr>
                <w:rFonts w:hint="cs"/>
                <w:rtl/>
              </w:rPr>
              <w:t>/</w:t>
            </w:r>
            <w:r w:rsidRPr="00FB4DF7">
              <w:rPr>
                <w:rFonts w:hint="cs"/>
                <w:rtl/>
              </w:rPr>
              <w:t>48</w:t>
            </w:r>
          </w:p>
        </w:tc>
      </w:tr>
      <w:tr w:rsidR="00671DF3" w:rsidTr="00FB0C5F">
        <w:tc>
          <w:tcPr>
            <w:tcW w:w="3650" w:type="dxa"/>
          </w:tcPr>
          <w:p w:rsidR="00671DF3" w:rsidRDefault="00671DF3" w:rsidP="00671DF3">
            <w:pPr>
              <w:pStyle w:val="libVar0"/>
              <w:rPr>
                <w:rtl/>
              </w:rPr>
            </w:pPr>
            <w:r>
              <w:rPr>
                <w:rFonts w:hint="cs"/>
                <w:rtl/>
              </w:rPr>
              <w:t>رحم الله جابرا لقد بلغ من فقهه</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344</w:t>
            </w:r>
            <w:r w:rsidR="00D0354E">
              <w:rPr>
                <w:rFonts w:hint="cs"/>
                <w:rtl/>
              </w:rPr>
              <w:t>/</w:t>
            </w:r>
            <w:r w:rsidRPr="00FB4DF7">
              <w:rPr>
                <w:rFonts w:hint="cs"/>
                <w:rtl/>
              </w:rPr>
              <w:t>74</w:t>
            </w:r>
          </w:p>
        </w:tc>
      </w:tr>
      <w:tr w:rsidR="00671DF3" w:rsidTr="00FB0C5F">
        <w:tc>
          <w:tcPr>
            <w:tcW w:w="3650" w:type="dxa"/>
          </w:tcPr>
          <w:p w:rsidR="00671DF3" w:rsidRDefault="00671DF3" w:rsidP="00671DF3">
            <w:pPr>
              <w:pStyle w:val="libVar0"/>
              <w:rPr>
                <w:rtl/>
              </w:rPr>
            </w:pPr>
            <w:r>
              <w:rPr>
                <w:rFonts w:hint="cs"/>
                <w:rtl/>
              </w:rPr>
              <w:t>سبحان الله أما يقرؤون القرآن</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285</w:t>
            </w:r>
            <w:r w:rsidR="00D0354E">
              <w:rPr>
                <w:rFonts w:hint="cs"/>
                <w:rtl/>
              </w:rPr>
              <w:t>/</w:t>
            </w:r>
            <w:r w:rsidRPr="00FB4DF7">
              <w:rPr>
                <w:rFonts w:hint="cs"/>
                <w:rtl/>
              </w:rPr>
              <w:t>91</w:t>
            </w:r>
          </w:p>
        </w:tc>
      </w:tr>
      <w:tr w:rsidR="00671DF3" w:rsidTr="00FB0C5F">
        <w:tc>
          <w:tcPr>
            <w:tcW w:w="3650" w:type="dxa"/>
          </w:tcPr>
          <w:p w:rsidR="00671DF3" w:rsidRDefault="00671DF3" w:rsidP="00671DF3">
            <w:pPr>
              <w:pStyle w:val="libVar0"/>
              <w:rPr>
                <w:rtl/>
              </w:rPr>
            </w:pPr>
            <w:r>
              <w:rPr>
                <w:rFonts w:hint="cs"/>
                <w:rtl/>
              </w:rPr>
              <w:t>سبع سنين تطول له الأيام والليالي</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257</w:t>
            </w:r>
            <w:r w:rsidR="00D0354E">
              <w:rPr>
                <w:rFonts w:hint="cs"/>
                <w:rtl/>
              </w:rPr>
              <w:t>/</w:t>
            </w:r>
            <w:r w:rsidRPr="00FB4DF7">
              <w:rPr>
                <w:rFonts w:hint="cs"/>
                <w:rtl/>
              </w:rPr>
              <w:t>26</w:t>
            </w:r>
          </w:p>
        </w:tc>
      </w:tr>
      <w:tr w:rsidR="00671DF3" w:rsidTr="00FB0C5F">
        <w:tc>
          <w:tcPr>
            <w:tcW w:w="3650" w:type="dxa"/>
          </w:tcPr>
          <w:p w:rsidR="00671DF3" w:rsidRDefault="00671DF3" w:rsidP="00671DF3">
            <w:pPr>
              <w:pStyle w:val="libVar0"/>
              <w:rPr>
                <w:rtl/>
              </w:rPr>
            </w:pPr>
            <w:r>
              <w:rPr>
                <w:rFonts w:hint="cs"/>
                <w:rtl/>
              </w:rPr>
              <w:t>السلام على الحسين الشهيد المظلوم</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320</w:t>
            </w:r>
            <w:r w:rsidR="00D0354E">
              <w:rPr>
                <w:rFonts w:hint="cs"/>
                <w:rtl/>
              </w:rPr>
              <w:t>/</w:t>
            </w:r>
            <w:r w:rsidRPr="00FB4DF7">
              <w:rPr>
                <w:rFonts w:hint="cs"/>
                <w:rtl/>
              </w:rPr>
              <w:t>21</w:t>
            </w:r>
          </w:p>
        </w:tc>
      </w:tr>
      <w:tr w:rsidR="00671DF3" w:rsidTr="00FB0C5F">
        <w:tc>
          <w:tcPr>
            <w:tcW w:w="3650" w:type="dxa"/>
          </w:tcPr>
          <w:p w:rsidR="00671DF3" w:rsidRDefault="00671DF3" w:rsidP="00671DF3">
            <w:pPr>
              <w:pStyle w:val="libVar0"/>
              <w:rPr>
                <w:rtl/>
              </w:rPr>
            </w:pPr>
            <w:r>
              <w:rPr>
                <w:rFonts w:hint="cs"/>
                <w:rtl/>
              </w:rPr>
              <w:t>السلام عليك يا أمين الله في أرضه</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246</w:t>
            </w:r>
            <w:r w:rsidR="00D0354E">
              <w:rPr>
                <w:rFonts w:hint="cs"/>
                <w:rtl/>
              </w:rPr>
              <w:t>/</w:t>
            </w:r>
            <w:r w:rsidRPr="00FB4DF7">
              <w:rPr>
                <w:rFonts w:hint="cs"/>
                <w:rtl/>
              </w:rPr>
              <w:t>5</w:t>
            </w:r>
          </w:p>
        </w:tc>
      </w:tr>
      <w:tr w:rsidR="00671DF3" w:rsidTr="00FB0C5F">
        <w:tc>
          <w:tcPr>
            <w:tcW w:w="3650" w:type="dxa"/>
          </w:tcPr>
          <w:p w:rsidR="00671DF3" w:rsidRDefault="00671DF3" w:rsidP="00671DF3">
            <w:pPr>
              <w:pStyle w:val="libVar0"/>
              <w:rPr>
                <w:rtl/>
              </w:rPr>
            </w:pPr>
            <w:r>
              <w:rPr>
                <w:rFonts w:hint="cs"/>
                <w:rtl/>
              </w:rPr>
              <w:t>السلام عليكم يا أهل التربة ان المنازل</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207</w:t>
            </w:r>
            <w:r w:rsidR="00D0354E">
              <w:rPr>
                <w:rFonts w:hint="cs"/>
                <w:rtl/>
              </w:rPr>
              <w:t>/</w:t>
            </w:r>
            <w:r w:rsidRPr="00FB4DF7">
              <w:rPr>
                <w:rFonts w:hint="cs"/>
                <w:rtl/>
              </w:rPr>
              <w:t>7</w:t>
            </w:r>
          </w:p>
        </w:tc>
      </w:tr>
      <w:tr w:rsidR="00671DF3" w:rsidTr="00FB0C5F">
        <w:tc>
          <w:tcPr>
            <w:tcW w:w="3650" w:type="dxa"/>
          </w:tcPr>
          <w:p w:rsidR="00671DF3" w:rsidRDefault="00671DF3" w:rsidP="00671DF3">
            <w:pPr>
              <w:pStyle w:val="libVar0"/>
              <w:rPr>
                <w:rtl/>
              </w:rPr>
            </w:pPr>
            <w:r>
              <w:rPr>
                <w:rFonts w:hint="cs"/>
                <w:rtl/>
              </w:rPr>
              <w:t xml:space="preserve">السماء هنا أمير المؤمنين </w:t>
            </w:r>
            <w:r w:rsidR="008C44AB" w:rsidRPr="008C44AB">
              <w:rPr>
                <w:rStyle w:val="libAlaemChar"/>
                <w:rFonts w:hint="cs"/>
                <w:rtl/>
              </w:rPr>
              <w:t>عليه‌السلام</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348</w:t>
            </w:r>
            <w:r w:rsidR="00D0354E">
              <w:rPr>
                <w:rFonts w:hint="cs"/>
                <w:rtl/>
              </w:rPr>
              <w:t>/</w:t>
            </w:r>
            <w:r w:rsidRPr="00FB4DF7">
              <w:rPr>
                <w:rFonts w:hint="cs"/>
                <w:rtl/>
              </w:rPr>
              <w:t>87</w:t>
            </w:r>
          </w:p>
        </w:tc>
      </w:tr>
      <w:tr w:rsidR="00671DF3" w:rsidTr="00FB0C5F">
        <w:tc>
          <w:tcPr>
            <w:tcW w:w="3650" w:type="dxa"/>
          </w:tcPr>
          <w:p w:rsidR="00671DF3" w:rsidRDefault="00671DF3" w:rsidP="00671DF3">
            <w:pPr>
              <w:pStyle w:val="libVar0"/>
              <w:rPr>
                <w:rtl/>
              </w:rPr>
            </w:pPr>
            <w:r>
              <w:rPr>
                <w:rFonts w:hint="cs"/>
                <w:rtl/>
              </w:rPr>
              <w:t>سيريك في آخر الزمان آيات منها</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sidRPr="00FB4DF7">
              <w:rPr>
                <w:rFonts w:hint="cs"/>
                <w:rtl/>
              </w:rPr>
              <w:t>118</w:t>
            </w:r>
            <w:r w:rsidR="00D0354E">
              <w:rPr>
                <w:rFonts w:hint="cs"/>
                <w:rtl/>
              </w:rPr>
              <w:t>/</w:t>
            </w:r>
            <w:r w:rsidRPr="00FB4DF7">
              <w:rPr>
                <w:rFonts w:hint="cs"/>
                <w:rtl/>
              </w:rPr>
              <w:t>34</w:t>
            </w:r>
          </w:p>
        </w:tc>
      </w:tr>
      <w:tr w:rsidR="00671DF3" w:rsidTr="00FB0C5F">
        <w:tc>
          <w:tcPr>
            <w:tcW w:w="3650" w:type="dxa"/>
          </w:tcPr>
          <w:p w:rsidR="00671DF3" w:rsidRDefault="00671DF3" w:rsidP="00D0354E">
            <w:pPr>
              <w:rPr>
                <w:rtl/>
              </w:rPr>
            </w:pPr>
          </w:p>
        </w:tc>
        <w:tc>
          <w:tcPr>
            <w:tcW w:w="236" w:type="dxa"/>
          </w:tcPr>
          <w:p w:rsidR="00671DF3" w:rsidRPr="00BC0210" w:rsidRDefault="00671DF3" w:rsidP="00D0354E">
            <w:pPr>
              <w:rPr>
                <w:rtl/>
              </w:rPr>
            </w:pPr>
          </w:p>
        </w:tc>
        <w:tc>
          <w:tcPr>
            <w:tcW w:w="2317" w:type="dxa"/>
          </w:tcPr>
          <w:p w:rsidR="00671DF3" w:rsidRDefault="00671DF3" w:rsidP="00D0354E">
            <w:pPr>
              <w:rPr>
                <w:rtl/>
              </w:rPr>
            </w:pPr>
          </w:p>
        </w:tc>
        <w:tc>
          <w:tcPr>
            <w:tcW w:w="1134" w:type="dxa"/>
          </w:tcPr>
          <w:p w:rsidR="00671DF3" w:rsidRPr="00FB4DF7" w:rsidRDefault="00671DF3" w:rsidP="00671DF3">
            <w:pPr>
              <w:pStyle w:val="libVarCenter"/>
              <w:rPr>
                <w:rtl/>
              </w:rPr>
            </w:pPr>
            <w:r w:rsidRPr="00FB4DF7">
              <w:rPr>
                <w:rFonts w:hint="cs"/>
                <w:rtl/>
              </w:rPr>
              <w:t>341</w:t>
            </w:r>
            <w:r w:rsidR="00D0354E">
              <w:rPr>
                <w:rFonts w:hint="cs"/>
                <w:rtl/>
              </w:rPr>
              <w:t>/</w:t>
            </w:r>
            <w:r w:rsidRPr="00FB4DF7">
              <w:rPr>
                <w:rFonts w:hint="cs"/>
                <w:rtl/>
              </w:rPr>
              <w:t>65</w:t>
            </w:r>
          </w:p>
        </w:tc>
      </w:tr>
      <w:tr w:rsidR="00671DF3" w:rsidTr="00FB0C5F">
        <w:tc>
          <w:tcPr>
            <w:tcW w:w="3650" w:type="dxa"/>
          </w:tcPr>
          <w:p w:rsidR="00671DF3" w:rsidRDefault="00671DF3" w:rsidP="00671DF3">
            <w:pPr>
              <w:pStyle w:val="libVar0"/>
              <w:rPr>
                <w:rtl/>
              </w:rPr>
            </w:pPr>
            <w:r>
              <w:rPr>
                <w:rFonts w:hint="cs"/>
                <w:rtl/>
              </w:rPr>
              <w:t>سيكون في امتي كل ما كان في الامم السابقة</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134" w:type="dxa"/>
          </w:tcPr>
          <w:p w:rsidR="00671DF3" w:rsidRPr="00FB4DF7" w:rsidRDefault="00671DF3" w:rsidP="00671DF3">
            <w:pPr>
              <w:pStyle w:val="libVarCenter"/>
              <w:rPr>
                <w:rtl/>
              </w:rPr>
            </w:pPr>
            <w:r w:rsidRPr="00FB4DF7">
              <w:rPr>
                <w:rFonts w:hint="cs"/>
                <w:rtl/>
              </w:rPr>
              <w:t>75</w:t>
            </w:r>
          </w:p>
        </w:tc>
      </w:tr>
      <w:tr w:rsidR="00671DF3" w:rsidTr="00FB0C5F">
        <w:tc>
          <w:tcPr>
            <w:tcW w:w="3650" w:type="dxa"/>
          </w:tcPr>
          <w:p w:rsidR="00671DF3" w:rsidRDefault="00671DF3" w:rsidP="00671DF3">
            <w:pPr>
              <w:pStyle w:val="libVar0"/>
              <w:rPr>
                <w:rtl/>
              </w:rPr>
            </w:pPr>
            <w:r>
              <w:rPr>
                <w:rFonts w:hint="cs"/>
                <w:rtl/>
              </w:rPr>
              <w:t>سيكون في امتي كل ما كان في بني اسرئيل</w:t>
            </w:r>
          </w:p>
        </w:tc>
        <w:tc>
          <w:tcPr>
            <w:tcW w:w="236" w:type="dxa"/>
          </w:tcPr>
          <w:p w:rsidR="00671DF3" w:rsidRPr="00BC0210" w:rsidRDefault="00671DF3" w:rsidP="00D0354E">
            <w:pPr>
              <w:rPr>
                <w:rtl/>
              </w:rPr>
            </w:pPr>
          </w:p>
        </w:tc>
        <w:tc>
          <w:tcPr>
            <w:tcW w:w="2317"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134" w:type="dxa"/>
          </w:tcPr>
          <w:p w:rsidR="00671DF3" w:rsidRPr="00FB4DF7" w:rsidRDefault="00671DF3" w:rsidP="00671DF3">
            <w:pPr>
              <w:pStyle w:val="libVarCenter"/>
              <w:rPr>
                <w:rtl/>
              </w:rPr>
            </w:pPr>
            <w:r w:rsidRPr="00FB4DF7">
              <w:rPr>
                <w:rFonts w:hint="cs"/>
                <w:rtl/>
              </w:rPr>
              <w:t>134</w:t>
            </w:r>
            <w:r w:rsidR="00D0354E">
              <w:rPr>
                <w:rFonts w:hint="cs"/>
                <w:rtl/>
              </w:rPr>
              <w:t>/</w:t>
            </w:r>
            <w:r w:rsidRPr="00FB4DF7">
              <w:rPr>
                <w:rFonts w:hint="cs"/>
                <w:rtl/>
              </w:rPr>
              <w:t>17</w:t>
            </w:r>
          </w:p>
        </w:tc>
      </w:tr>
    </w:tbl>
    <w:p w:rsidR="00671DF3" w:rsidRDefault="00671DF3" w:rsidP="00671DF3">
      <w:pPr>
        <w:pStyle w:val="libNormal"/>
      </w:pPr>
      <w:r>
        <w:rPr>
          <w:rtl/>
        </w:rPr>
        <w:br w:type="page"/>
      </w:r>
    </w:p>
    <w:tbl>
      <w:tblPr>
        <w:tblStyle w:val="TableGrid"/>
        <w:bidiVisual/>
        <w:tblW w:w="0" w:type="auto"/>
        <w:tblLook w:val="01E0"/>
      </w:tblPr>
      <w:tblGrid>
        <w:gridCol w:w="3650"/>
        <w:gridCol w:w="236"/>
        <w:gridCol w:w="2457"/>
        <w:gridCol w:w="1277"/>
      </w:tblGrid>
      <w:tr w:rsidR="00671DF3" w:rsidTr="00FB0C5F">
        <w:tc>
          <w:tcPr>
            <w:tcW w:w="3650" w:type="dxa"/>
          </w:tcPr>
          <w:p w:rsidR="00671DF3" w:rsidRDefault="00671DF3" w:rsidP="00671DF3">
            <w:pPr>
              <w:pStyle w:val="libVar0"/>
              <w:rPr>
                <w:rtl/>
              </w:rPr>
            </w:pPr>
            <w:r>
              <w:rPr>
                <w:rFonts w:hint="cs"/>
                <w:rtl/>
              </w:rPr>
              <w:lastRenderedPageBreak/>
              <w:t>صدقت وداود كان يعلم منطق الطير</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الحسن الأول </w:t>
            </w:r>
            <w:r w:rsidR="008C44AB" w:rsidRPr="008C44AB">
              <w:rPr>
                <w:rStyle w:val="libAlaemChar"/>
                <w:rFonts w:hint="cs"/>
                <w:rtl/>
              </w:rPr>
              <w:t>عليه‌السلام</w:t>
            </w:r>
          </w:p>
        </w:tc>
        <w:tc>
          <w:tcPr>
            <w:tcW w:w="1277" w:type="dxa"/>
          </w:tcPr>
          <w:p w:rsidR="00671DF3" w:rsidRPr="00FB4DF7" w:rsidRDefault="00671DF3" w:rsidP="00671DF3">
            <w:pPr>
              <w:pStyle w:val="libVarCenter"/>
              <w:rPr>
                <w:rtl/>
              </w:rPr>
            </w:pPr>
            <w:r>
              <w:rPr>
                <w:rFonts w:hint="cs"/>
                <w:rtl/>
              </w:rPr>
              <w:t>249</w:t>
            </w:r>
            <w:r w:rsidR="00D0354E">
              <w:rPr>
                <w:rFonts w:hint="cs"/>
                <w:rtl/>
              </w:rPr>
              <w:t>/</w:t>
            </w:r>
            <w:r>
              <w:rPr>
                <w:rFonts w:hint="cs"/>
                <w:rtl/>
              </w:rPr>
              <w:t>11</w:t>
            </w:r>
          </w:p>
        </w:tc>
      </w:tr>
      <w:tr w:rsidR="00671DF3" w:rsidTr="00FB0C5F">
        <w:tc>
          <w:tcPr>
            <w:tcW w:w="3650" w:type="dxa"/>
          </w:tcPr>
          <w:p w:rsidR="00671DF3" w:rsidRDefault="00671DF3" w:rsidP="00671DF3">
            <w:pPr>
              <w:pStyle w:val="libVar0"/>
              <w:rPr>
                <w:rtl/>
              </w:rPr>
            </w:pPr>
            <w:r>
              <w:rPr>
                <w:rFonts w:hint="cs"/>
                <w:rtl/>
              </w:rPr>
              <w:t>صدقت وسليمان كان يفهم منطق الطير</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الحسن الأول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128</w:t>
            </w:r>
            <w:r w:rsidR="00D0354E">
              <w:rPr>
                <w:rFonts w:hint="cs"/>
                <w:rtl/>
              </w:rPr>
              <w:t>/</w:t>
            </w:r>
            <w:r>
              <w:rPr>
                <w:rFonts w:hint="cs"/>
                <w:rtl/>
              </w:rPr>
              <w:t>4</w:t>
            </w:r>
          </w:p>
        </w:tc>
      </w:tr>
      <w:tr w:rsidR="00671DF3" w:rsidTr="00FB0C5F">
        <w:tc>
          <w:tcPr>
            <w:tcW w:w="3650" w:type="dxa"/>
          </w:tcPr>
          <w:p w:rsidR="00671DF3" w:rsidRDefault="00671DF3" w:rsidP="00D0354E">
            <w:pPr>
              <w:rPr>
                <w:rtl/>
              </w:rPr>
            </w:pPr>
          </w:p>
        </w:tc>
        <w:tc>
          <w:tcPr>
            <w:tcW w:w="236" w:type="dxa"/>
          </w:tcPr>
          <w:p w:rsidR="00671DF3" w:rsidRPr="00BC0210" w:rsidRDefault="00671DF3" w:rsidP="00D0354E">
            <w:pPr>
              <w:rPr>
                <w:rtl/>
              </w:rPr>
            </w:pPr>
          </w:p>
        </w:tc>
        <w:tc>
          <w:tcPr>
            <w:tcW w:w="2457" w:type="dxa"/>
          </w:tcPr>
          <w:p w:rsidR="00671DF3" w:rsidRDefault="00671DF3" w:rsidP="00D0354E">
            <w:pPr>
              <w:rPr>
                <w:rtl/>
              </w:rPr>
            </w:pPr>
          </w:p>
        </w:tc>
        <w:tc>
          <w:tcPr>
            <w:tcW w:w="1277" w:type="dxa"/>
          </w:tcPr>
          <w:p w:rsidR="00671DF3" w:rsidRDefault="00671DF3" w:rsidP="00671DF3">
            <w:pPr>
              <w:pStyle w:val="libVarCenter"/>
              <w:rPr>
                <w:rtl/>
              </w:rPr>
            </w:pPr>
            <w:r>
              <w:rPr>
                <w:rFonts w:hint="cs"/>
                <w:rtl/>
              </w:rPr>
              <w:t>147</w:t>
            </w:r>
            <w:r w:rsidR="00D0354E">
              <w:rPr>
                <w:rFonts w:hint="cs"/>
                <w:rtl/>
              </w:rPr>
              <w:t>/</w:t>
            </w:r>
            <w:r>
              <w:rPr>
                <w:rFonts w:hint="cs"/>
                <w:rtl/>
              </w:rPr>
              <w:t>8</w:t>
            </w:r>
          </w:p>
        </w:tc>
      </w:tr>
      <w:tr w:rsidR="00671DF3" w:rsidTr="00FB0C5F">
        <w:tc>
          <w:tcPr>
            <w:tcW w:w="3650" w:type="dxa"/>
          </w:tcPr>
          <w:p w:rsidR="00671DF3" w:rsidRDefault="00671DF3" w:rsidP="00671DF3">
            <w:pPr>
              <w:pStyle w:val="libVar0"/>
              <w:rPr>
                <w:rtl/>
              </w:rPr>
            </w:pPr>
            <w:r>
              <w:rPr>
                <w:rFonts w:hint="cs"/>
                <w:rtl/>
              </w:rPr>
              <w:t>عد الى موتك</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الامام علي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218</w:t>
            </w:r>
            <w:r w:rsidR="00D0354E">
              <w:rPr>
                <w:rFonts w:hint="cs"/>
                <w:rtl/>
              </w:rPr>
              <w:t>/</w:t>
            </w:r>
            <w:r>
              <w:rPr>
                <w:rFonts w:hint="cs"/>
                <w:rtl/>
              </w:rPr>
              <w:t>8</w:t>
            </w:r>
          </w:p>
        </w:tc>
      </w:tr>
      <w:tr w:rsidR="00671DF3" w:rsidTr="00FB0C5F">
        <w:tc>
          <w:tcPr>
            <w:tcW w:w="3650" w:type="dxa"/>
          </w:tcPr>
          <w:p w:rsidR="00671DF3" w:rsidRDefault="00671DF3" w:rsidP="00671DF3">
            <w:pPr>
              <w:pStyle w:val="libVar0"/>
              <w:rPr>
                <w:rtl/>
              </w:rPr>
            </w:pPr>
            <w:r w:rsidRPr="00532DD5">
              <w:rPr>
                <w:rStyle w:val="libFootnoteAieChar"/>
                <w:rFonts w:hint="cs"/>
                <w:rtl/>
              </w:rPr>
              <w:t>(العذاب الأدنى)</w:t>
            </w:r>
            <w:r>
              <w:rPr>
                <w:rFonts w:hint="cs"/>
                <w:rtl/>
              </w:rPr>
              <w:t xml:space="preserve"> دابة الأرض</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386</w:t>
            </w:r>
            <w:r w:rsidR="00D0354E">
              <w:rPr>
                <w:rFonts w:hint="cs"/>
                <w:rtl/>
              </w:rPr>
              <w:t>/</w:t>
            </w:r>
            <w:r>
              <w:rPr>
                <w:rFonts w:hint="cs"/>
                <w:rtl/>
              </w:rPr>
              <w:t>164</w:t>
            </w:r>
          </w:p>
        </w:tc>
      </w:tr>
      <w:tr w:rsidR="00671DF3" w:rsidTr="00FB0C5F">
        <w:tc>
          <w:tcPr>
            <w:tcW w:w="3650" w:type="dxa"/>
          </w:tcPr>
          <w:p w:rsidR="00671DF3" w:rsidRDefault="00671DF3" w:rsidP="00671DF3">
            <w:pPr>
              <w:pStyle w:val="libVar0"/>
              <w:rPr>
                <w:rtl/>
              </w:rPr>
            </w:pPr>
            <w:r w:rsidRPr="00532DD5">
              <w:rPr>
                <w:rStyle w:val="libFootnoteAieChar"/>
                <w:rFonts w:hint="cs"/>
                <w:rtl/>
              </w:rPr>
              <w:t>(العذاب الأدنى ..)</w:t>
            </w:r>
            <w:r>
              <w:rPr>
                <w:rFonts w:hint="cs"/>
                <w:rtl/>
              </w:rPr>
              <w:t xml:space="preserve"> الرجعة</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385</w:t>
            </w:r>
            <w:r w:rsidR="00D0354E">
              <w:rPr>
                <w:rFonts w:hint="cs"/>
                <w:rtl/>
              </w:rPr>
              <w:t>/</w:t>
            </w:r>
            <w:r>
              <w:rPr>
                <w:rFonts w:hint="cs"/>
                <w:rtl/>
              </w:rPr>
              <w:t>163</w:t>
            </w:r>
          </w:p>
        </w:tc>
      </w:tr>
      <w:tr w:rsidR="00671DF3" w:rsidTr="00FB0C5F">
        <w:tc>
          <w:tcPr>
            <w:tcW w:w="3650" w:type="dxa"/>
          </w:tcPr>
          <w:p w:rsidR="00671DF3" w:rsidRDefault="00671DF3" w:rsidP="00671DF3">
            <w:pPr>
              <w:pStyle w:val="libVar0"/>
              <w:rPr>
                <w:rtl/>
              </w:rPr>
            </w:pPr>
            <w:r>
              <w:rPr>
                <w:rFonts w:hint="cs"/>
                <w:rtl/>
              </w:rPr>
              <w:t>عرج به مائة وعشرين مرة</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419</w:t>
            </w:r>
          </w:p>
        </w:tc>
      </w:tr>
      <w:tr w:rsidR="00671DF3" w:rsidTr="00FB0C5F">
        <w:tc>
          <w:tcPr>
            <w:tcW w:w="3650" w:type="dxa"/>
          </w:tcPr>
          <w:p w:rsidR="00671DF3" w:rsidRDefault="00671DF3" w:rsidP="00671DF3">
            <w:pPr>
              <w:pStyle w:val="libVar0"/>
              <w:rPr>
                <w:rtl/>
              </w:rPr>
            </w:pPr>
            <w:r>
              <w:rPr>
                <w:rFonts w:hint="cs"/>
                <w:rtl/>
              </w:rPr>
              <w:t>عشر قبل السلاعة لا بد منها</w:t>
            </w:r>
            <w:r w:rsidR="0050285B">
              <w:rPr>
                <w:rFonts w:hint="cs"/>
                <w:rtl/>
              </w:rPr>
              <w:t>:</w:t>
            </w:r>
            <w:r>
              <w:rPr>
                <w:rFonts w:hint="cs"/>
                <w:rtl/>
              </w:rPr>
              <w:t xml:space="preserve"> السفياني</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7" w:type="dxa"/>
          </w:tcPr>
          <w:p w:rsidR="00671DF3" w:rsidRDefault="00671DF3" w:rsidP="00671DF3">
            <w:pPr>
              <w:pStyle w:val="libVarCenter"/>
              <w:rPr>
                <w:rtl/>
              </w:rPr>
            </w:pPr>
            <w:r>
              <w:rPr>
                <w:rFonts w:hint="cs"/>
                <w:rtl/>
              </w:rPr>
              <w:t>355</w:t>
            </w:r>
            <w:r w:rsidR="00D0354E">
              <w:rPr>
                <w:rFonts w:hint="cs"/>
                <w:rtl/>
              </w:rPr>
              <w:t>/</w:t>
            </w:r>
            <w:r>
              <w:rPr>
                <w:rFonts w:hint="cs"/>
                <w:rtl/>
              </w:rPr>
              <w:t>100</w:t>
            </w:r>
          </w:p>
        </w:tc>
      </w:tr>
      <w:tr w:rsidR="00671DF3" w:rsidTr="00FB0C5F">
        <w:tc>
          <w:tcPr>
            <w:tcW w:w="3650" w:type="dxa"/>
          </w:tcPr>
          <w:p w:rsidR="00671DF3" w:rsidRDefault="00671DF3" w:rsidP="00671DF3">
            <w:pPr>
              <w:pStyle w:val="libVar0"/>
              <w:rPr>
                <w:rtl/>
              </w:rPr>
            </w:pPr>
            <w:r>
              <w:rPr>
                <w:rFonts w:hint="cs"/>
                <w:rtl/>
              </w:rPr>
              <w:t>على يدي تقوم الساعة</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أمير المؤمنين</w:t>
            </w:r>
          </w:p>
        </w:tc>
        <w:tc>
          <w:tcPr>
            <w:tcW w:w="1277" w:type="dxa"/>
          </w:tcPr>
          <w:p w:rsidR="00671DF3" w:rsidRDefault="00671DF3" w:rsidP="00671DF3">
            <w:pPr>
              <w:pStyle w:val="libVarCenter"/>
              <w:rPr>
                <w:rtl/>
              </w:rPr>
            </w:pPr>
            <w:r>
              <w:rPr>
                <w:rFonts w:hint="cs"/>
                <w:rtl/>
              </w:rPr>
              <w:t>390</w:t>
            </w:r>
            <w:r w:rsidR="00D0354E">
              <w:rPr>
                <w:rFonts w:hint="cs"/>
                <w:rtl/>
              </w:rPr>
              <w:t>/</w:t>
            </w:r>
            <w:r>
              <w:rPr>
                <w:rFonts w:hint="cs"/>
                <w:rtl/>
              </w:rPr>
              <w:t>178</w:t>
            </w:r>
          </w:p>
        </w:tc>
      </w:tr>
      <w:tr w:rsidR="00671DF3" w:rsidTr="00FB0C5F">
        <w:tc>
          <w:tcPr>
            <w:tcW w:w="3650" w:type="dxa"/>
          </w:tcPr>
          <w:p w:rsidR="00671DF3" w:rsidRDefault="00671DF3" w:rsidP="00671DF3">
            <w:pPr>
              <w:pStyle w:val="libVar0"/>
              <w:rPr>
                <w:rtl/>
              </w:rPr>
            </w:pPr>
            <w:r>
              <w:rPr>
                <w:rFonts w:hint="cs"/>
                <w:rtl/>
              </w:rPr>
              <w:t>علماء امتي كانبياء بني اسرائيل</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7" w:type="dxa"/>
          </w:tcPr>
          <w:p w:rsidR="00671DF3" w:rsidRDefault="00671DF3" w:rsidP="00671DF3">
            <w:pPr>
              <w:pStyle w:val="libVarCenter"/>
              <w:rPr>
                <w:rtl/>
              </w:rPr>
            </w:pPr>
            <w:r>
              <w:rPr>
                <w:rFonts w:hint="cs"/>
                <w:rtl/>
              </w:rPr>
              <w:t>59</w:t>
            </w:r>
            <w:r w:rsidR="00D0354E">
              <w:rPr>
                <w:rFonts w:hint="cs"/>
                <w:rtl/>
              </w:rPr>
              <w:t>/</w:t>
            </w:r>
            <w:r>
              <w:rPr>
                <w:rFonts w:hint="cs"/>
                <w:rtl/>
              </w:rPr>
              <w:t>23</w:t>
            </w:r>
          </w:p>
        </w:tc>
      </w:tr>
      <w:tr w:rsidR="00671DF3" w:rsidTr="00FB0C5F">
        <w:tc>
          <w:tcPr>
            <w:tcW w:w="3650" w:type="dxa"/>
          </w:tcPr>
          <w:p w:rsidR="00671DF3" w:rsidRDefault="00671DF3" w:rsidP="00D0354E">
            <w:pPr>
              <w:rPr>
                <w:rtl/>
              </w:rPr>
            </w:pPr>
          </w:p>
        </w:tc>
        <w:tc>
          <w:tcPr>
            <w:tcW w:w="236" w:type="dxa"/>
          </w:tcPr>
          <w:p w:rsidR="00671DF3" w:rsidRPr="00BC0210" w:rsidRDefault="00671DF3" w:rsidP="00D0354E">
            <w:pPr>
              <w:rPr>
                <w:rtl/>
              </w:rPr>
            </w:pPr>
          </w:p>
        </w:tc>
        <w:tc>
          <w:tcPr>
            <w:tcW w:w="2457" w:type="dxa"/>
          </w:tcPr>
          <w:p w:rsidR="00671DF3" w:rsidRDefault="00671DF3" w:rsidP="00D0354E">
            <w:pPr>
              <w:rPr>
                <w:rtl/>
              </w:rPr>
            </w:pPr>
          </w:p>
        </w:tc>
        <w:tc>
          <w:tcPr>
            <w:tcW w:w="1277" w:type="dxa"/>
          </w:tcPr>
          <w:p w:rsidR="00671DF3" w:rsidRDefault="00671DF3" w:rsidP="00671DF3">
            <w:pPr>
              <w:pStyle w:val="libVarCenter"/>
              <w:rPr>
                <w:rtl/>
              </w:rPr>
            </w:pPr>
            <w:r>
              <w:rPr>
                <w:rFonts w:hint="cs"/>
                <w:rtl/>
              </w:rPr>
              <w:t>136</w:t>
            </w:r>
            <w:r w:rsidR="00D0354E">
              <w:rPr>
                <w:rFonts w:hint="cs"/>
                <w:rtl/>
              </w:rPr>
              <w:t>/</w:t>
            </w:r>
            <w:r>
              <w:rPr>
                <w:rFonts w:hint="cs"/>
                <w:rtl/>
              </w:rPr>
              <w:t>22</w:t>
            </w:r>
          </w:p>
        </w:tc>
      </w:tr>
      <w:tr w:rsidR="00671DF3" w:rsidTr="00FB0C5F">
        <w:tc>
          <w:tcPr>
            <w:tcW w:w="3650" w:type="dxa"/>
          </w:tcPr>
          <w:p w:rsidR="00671DF3" w:rsidRDefault="00671DF3" w:rsidP="00671DF3">
            <w:pPr>
              <w:pStyle w:val="libVar0"/>
              <w:rPr>
                <w:rtl/>
              </w:rPr>
            </w:pPr>
            <w:r>
              <w:rPr>
                <w:rFonts w:hint="cs"/>
                <w:rtl/>
              </w:rPr>
              <w:t xml:space="preserve">علي </w:t>
            </w:r>
            <w:r w:rsidR="008C44AB" w:rsidRPr="008C44AB">
              <w:rPr>
                <w:rStyle w:val="libAlaemChar"/>
                <w:rFonts w:hint="cs"/>
                <w:rtl/>
              </w:rPr>
              <w:t>عليه‌السلام</w:t>
            </w:r>
            <w:r>
              <w:rPr>
                <w:rFonts w:hint="cs"/>
                <w:rtl/>
              </w:rPr>
              <w:t xml:space="preserve"> في تفسير قوله تعالى </w:t>
            </w:r>
            <w:r w:rsidRPr="00532DD5">
              <w:rPr>
                <w:rStyle w:val="libFootnoteAieChar"/>
                <w:rFonts w:hint="cs"/>
                <w:rtl/>
              </w:rPr>
              <w:t>(وأخرجنا لهم دابة)</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389</w:t>
            </w:r>
            <w:r w:rsidR="00D0354E">
              <w:rPr>
                <w:rFonts w:hint="cs"/>
                <w:rtl/>
              </w:rPr>
              <w:t>/</w:t>
            </w:r>
            <w:r>
              <w:rPr>
                <w:rFonts w:hint="cs"/>
                <w:rtl/>
              </w:rPr>
              <w:t>176</w:t>
            </w:r>
          </w:p>
        </w:tc>
      </w:tr>
      <w:tr w:rsidR="00671DF3" w:rsidTr="00FB0C5F">
        <w:tc>
          <w:tcPr>
            <w:tcW w:w="3650" w:type="dxa"/>
          </w:tcPr>
          <w:p w:rsidR="00671DF3" w:rsidRDefault="00671DF3" w:rsidP="00671DF3">
            <w:pPr>
              <w:pStyle w:val="libVar0"/>
              <w:rPr>
                <w:rtl/>
              </w:rPr>
            </w:pPr>
            <w:r>
              <w:rPr>
                <w:rFonts w:hint="cs"/>
                <w:rtl/>
              </w:rPr>
              <w:t xml:space="preserve">علي والحسن والحسين </w:t>
            </w:r>
            <w:r w:rsidR="008C44AB" w:rsidRPr="008C44AB">
              <w:rPr>
                <w:rStyle w:val="libAlaemChar"/>
                <w:rFonts w:hint="cs"/>
                <w:rtl/>
              </w:rPr>
              <w:t>عليهم‌السلام</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330</w:t>
            </w:r>
            <w:r w:rsidR="00D0354E">
              <w:rPr>
                <w:rFonts w:hint="cs"/>
                <w:rtl/>
              </w:rPr>
              <w:t>/</w:t>
            </w:r>
            <w:r>
              <w:rPr>
                <w:rFonts w:hint="cs"/>
                <w:rtl/>
              </w:rPr>
              <w:t>41</w:t>
            </w:r>
          </w:p>
        </w:tc>
      </w:tr>
      <w:tr w:rsidR="00671DF3" w:rsidTr="00FB0C5F">
        <w:tc>
          <w:tcPr>
            <w:tcW w:w="3650" w:type="dxa"/>
          </w:tcPr>
          <w:p w:rsidR="00671DF3" w:rsidRDefault="00671DF3" w:rsidP="00671DF3">
            <w:pPr>
              <w:pStyle w:val="libVar0"/>
              <w:rPr>
                <w:rtl/>
              </w:rPr>
            </w:pPr>
            <w:r>
              <w:rPr>
                <w:rFonts w:hint="cs"/>
                <w:rtl/>
              </w:rPr>
              <w:t>عليكم بالتسليم</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r w:rsidRPr="0050285B">
              <w:rPr>
                <w:rFonts w:hint="cs"/>
                <w:rtl/>
              </w:rPr>
              <w:t xml:space="preserve"> </w:t>
            </w:r>
          </w:p>
        </w:tc>
        <w:tc>
          <w:tcPr>
            <w:tcW w:w="1277" w:type="dxa"/>
          </w:tcPr>
          <w:p w:rsidR="00671DF3" w:rsidRDefault="00671DF3" w:rsidP="00671DF3">
            <w:pPr>
              <w:pStyle w:val="libVarCenter"/>
              <w:rPr>
                <w:rtl/>
              </w:rPr>
            </w:pPr>
            <w:r>
              <w:rPr>
                <w:rFonts w:hint="cs"/>
                <w:rtl/>
              </w:rPr>
              <w:t>48</w:t>
            </w:r>
            <w:r w:rsidR="00D0354E">
              <w:rPr>
                <w:rFonts w:hint="cs"/>
                <w:rtl/>
              </w:rPr>
              <w:t>/</w:t>
            </w:r>
            <w:r>
              <w:rPr>
                <w:rFonts w:hint="cs"/>
                <w:rtl/>
              </w:rPr>
              <w:t>1</w:t>
            </w:r>
          </w:p>
        </w:tc>
      </w:tr>
      <w:tr w:rsidR="00671DF3" w:rsidTr="00FB0C5F">
        <w:tc>
          <w:tcPr>
            <w:tcW w:w="3650" w:type="dxa"/>
          </w:tcPr>
          <w:p w:rsidR="00671DF3" w:rsidRDefault="00671DF3" w:rsidP="00671DF3">
            <w:pPr>
              <w:pStyle w:val="libVar0"/>
              <w:rPr>
                <w:rtl/>
              </w:rPr>
            </w:pPr>
            <w:r>
              <w:rPr>
                <w:rFonts w:hint="cs"/>
                <w:rtl/>
              </w:rPr>
              <w:t>عمر الدنيا مائة ألف سنة، لسائر الناس</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خمران بن أعين</w:t>
            </w:r>
          </w:p>
        </w:tc>
        <w:tc>
          <w:tcPr>
            <w:tcW w:w="1277" w:type="dxa"/>
          </w:tcPr>
          <w:p w:rsidR="00671DF3" w:rsidRDefault="00671DF3" w:rsidP="00671DF3">
            <w:pPr>
              <w:pStyle w:val="libVarCenter"/>
              <w:rPr>
                <w:rtl/>
              </w:rPr>
            </w:pPr>
            <w:r>
              <w:rPr>
                <w:rFonts w:hint="cs"/>
                <w:rtl/>
              </w:rPr>
              <w:t>368</w:t>
            </w:r>
            <w:r w:rsidR="00D0354E">
              <w:rPr>
                <w:rFonts w:hint="cs"/>
                <w:rtl/>
              </w:rPr>
              <w:t>/</w:t>
            </w:r>
            <w:r>
              <w:rPr>
                <w:rFonts w:hint="cs"/>
                <w:rtl/>
              </w:rPr>
              <w:t>127</w:t>
            </w:r>
          </w:p>
        </w:tc>
      </w:tr>
      <w:tr w:rsidR="00671DF3" w:rsidTr="00FB0C5F">
        <w:tc>
          <w:tcPr>
            <w:tcW w:w="3650" w:type="dxa"/>
          </w:tcPr>
          <w:p w:rsidR="00671DF3" w:rsidRDefault="00671DF3" w:rsidP="00671DF3">
            <w:pPr>
              <w:pStyle w:val="libVar0"/>
              <w:rPr>
                <w:rtl/>
              </w:rPr>
            </w:pPr>
            <w:r>
              <w:rPr>
                <w:rFonts w:hint="cs"/>
                <w:rtl/>
              </w:rPr>
              <w:t>عندنا هذا القرآن الذي تسير به الجبال</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عنهم </w:t>
            </w:r>
            <w:r w:rsidR="008C44AB" w:rsidRPr="008C44AB">
              <w:rPr>
                <w:rStyle w:val="libAlaemChar"/>
                <w:rFonts w:hint="cs"/>
                <w:rtl/>
              </w:rPr>
              <w:t>عليهم‌السلام</w:t>
            </w:r>
          </w:p>
        </w:tc>
        <w:tc>
          <w:tcPr>
            <w:tcW w:w="1277" w:type="dxa"/>
          </w:tcPr>
          <w:p w:rsidR="00671DF3" w:rsidRDefault="00671DF3" w:rsidP="00671DF3">
            <w:pPr>
              <w:pStyle w:val="libVarCenter"/>
              <w:rPr>
                <w:rtl/>
              </w:rPr>
            </w:pPr>
            <w:r>
              <w:rPr>
                <w:rFonts w:hint="cs"/>
                <w:rtl/>
              </w:rPr>
              <w:t>115</w:t>
            </w:r>
          </w:p>
        </w:tc>
      </w:tr>
      <w:tr w:rsidR="00671DF3" w:rsidTr="00FB0C5F">
        <w:tc>
          <w:tcPr>
            <w:tcW w:w="3650" w:type="dxa"/>
          </w:tcPr>
          <w:p w:rsidR="00671DF3" w:rsidRDefault="00671DF3" w:rsidP="00671DF3">
            <w:pPr>
              <w:pStyle w:val="libVar0"/>
              <w:rPr>
                <w:rtl/>
              </w:rPr>
            </w:pPr>
            <w:r>
              <w:rPr>
                <w:rFonts w:hint="cs"/>
                <w:rtl/>
              </w:rPr>
              <w:t>فاذادخل المدينة أخرج اللات والعزى</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الحسن علي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227</w:t>
            </w:r>
            <w:r w:rsidR="00D0354E">
              <w:rPr>
                <w:rFonts w:hint="cs"/>
                <w:rtl/>
              </w:rPr>
              <w:t>/</w:t>
            </w:r>
            <w:r>
              <w:rPr>
                <w:rFonts w:hint="cs"/>
                <w:rtl/>
              </w:rPr>
              <w:t>74</w:t>
            </w:r>
          </w:p>
        </w:tc>
      </w:tr>
      <w:tr w:rsidR="00671DF3" w:rsidTr="00FB0C5F">
        <w:tc>
          <w:tcPr>
            <w:tcW w:w="3650" w:type="dxa"/>
          </w:tcPr>
          <w:p w:rsidR="00671DF3" w:rsidRDefault="00671DF3" w:rsidP="00671DF3">
            <w:pPr>
              <w:pStyle w:val="libVar0"/>
              <w:rPr>
                <w:rtl/>
              </w:rPr>
            </w:pPr>
            <w:r>
              <w:rPr>
                <w:rFonts w:hint="cs"/>
                <w:rtl/>
              </w:rPr>
              <w:t>فاذا وضع في قبرة فتح له باب من أبواب الجنة</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295</w:t>
            </w:r>
            <w:r w:rsidR="00D0354E">
              <w:rPr>
                <w:rFonts w:hint="cs"/>
                <w:rtl/>
              </w:rPr>
              <w:t>/</w:t>
            </w:r>
            <w:r>
              <w:rPr>
                <w:rFonts w:hint="cs"/>
                <w:rtl/>
              </w:rPr>
              <w:t>112</w:t>
            </w:r>
          </w:p>
        </w:tc>
      </w:tr>
      <w:tr w:rsidR="00671DF3" w:rsidTr="00FB0C5F">
        <w:tc>
          <w:tcPr>
            <w:tcW w:w="3650" w:type="dxa"/>
          </w:tcPr>
          <w:p w:rsidR="00671DF3" w:rsidRDefault="00671DF3" w:rsidP="00D0354E">
            <w:pPr>
              <w:rPr>
                <w:rtl/>
              </w:rPr>
            </w:pPr>
          </w:p>
        </w:tc>
        <w:tc>
          <w:tcPr>
            <w:tcW w:w="236" w:type="dxa"/>
          </w:tcPr>
          <w:p w:rsidR="00671DF3" w:rsidRPr="00BC0210" w:rsidRDefault="00671DF3" w:rsidP="00D0354E">
            <w:pPr>
              <w:rPr>
                <w:rtl/>
              </w:rPr>
            </w:pPr>
          </w:p>
        </w:tc>
        <w:tc>
          <w:tcPr>
            <w:tcW w:w="2457" w:type="dxa"/>
          </w:tcPr>
          <w:p w:rsidR="00671DF3" w:rsidRDefault="00671DF3" w:rsidP="00D0354E">
            <w:pPr>
              <w:rPr>
                <w:rtl/>
              </w:rPr>
            </w:pPr>
          </w:p>
        </w:tc>
        <w:tc>
          <w:tcPr>
            <w:tcW w:w="1277" w:type="dxa"/>
          </w:tcPr>
          <w:p w:rsidR="00671DF3" w:rsidRDefault="00671DF3" w:rsidP="00671DF3">
            <w:pPr>
              <w:pStyle w:val="libVarCenter"/>
              <w:rPr>
                <w:rtl/>
              </w:rPr>
            </w:pPr>
            <w:r>
              <w:rPr>
                <w:rFonts w:hint="cs"/>
                <w:rtl/>
              </w:rPr>
              <w:t>321</w:t>
            </w:r>
            <w:r w:rsidR="00D0354E">
              <w:rPr>
                <w:rFonts w:hint="cs"/>
                <w:rtl/>
              </w:rPr>
              <w:t>/</w:t>
            </w:r>
            <w:r>
              <w:rPr>
                <w:rFonts w:hint="cs"/>
                <w:rtl/>
              </w:rPr>
              <w:t>23</w:t>
            </w:r>
          </w:p>
        </w:tc>
      </w:tr>
      <w:tr w:rsidR="00671DF3" w:rsidTr="00FB0C5F">
        <w:tc>
          <w:tcPr>
            <w:tcW w:w="3650" w:type="dxa"/>
          </w:tcPr>
          <w:p w:rsidR="00671DF3" w:rsidRDefault="00671DF3" w:rsidP="00671DF3">
            <w:pPr>
              <w:pStyle w:val="libVar0"/>
              <w:rPr>
                <w:rtl/>
              </w:rPr>
            </w:pPr>
            <w:r>
              <w:rPr>
                <w:rFonts w:hint="cs"/>
                <w:rtl/>
              </w:rPr>
              <w:t>فاقرأ عليهم من أوله حديثا</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أيو عبدالله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63</w:t>
            </w:r>
            <w:r w:rsidR="00D0354E">
              <w:rPr>
                <w:rFonts w:hint="cs"/>
                <w:rtl/>
              </w:rPr>
              <w:t>/</w:t>
            </w:r>
            <w:r>
              <w:rPr>
                <w:rFonts w:hint="cs"/>
                <w:rtl/>
              </w:rPr>
              <w:t>30</w:t>
            </w:r>
          </w:p>
        </w:tc>
      </w:tr>
      <w:tr w:rsidR="00671DF3" w:rsidTr="00FB0C5F">
        <w:tc>
          <w:tcPr>
            <w:tcW w:w="3650" w:type="dxa"/>
          </w:tcPr>
          <w:p w:rsidR="00671DF3" w:rsidRDefault="00671DF3" w:rsidP="00671DF3">
            <w:pPr>
              <w:pStyle w:val="libVar0"/>
              <w:rPr>
                <w:rtl/>
              </w:rPr>
            </w:pPr>
            <w:r>
              <w:rPr>
                <w:rFonts w:hint="cs"/>
                <w:rtl/>
              </w:rPr>
              <w:t>فانتهينا اللا بيت المقدس فدخلت المسجد</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189</w:t>
            </w:r>
            <w:r w:rsidR="00D0354E">
              <w:rPr>
                <w:rFonts w:hint="cs"/>
                <w:rtl/>
              </w:rPr>
              <w:t>/</w:t>
            </w:r>
            <w:r>
              <w:rPr>
                <w:rFonts w:hint="cs"/>
                <w:rtl/>
              </w:rPr>
              <w:t>23</w:t>
            </w:r>
          </w:p>
        </w:tc>
      </w:tr>
      <w:tr w:rsidR="00671DF3" w:rsidTr="00FB0C5F">
        <w:tc>
          <w:tcPr>
            <w:tcW w:w="3650" w:type="dxa"/>
          </w:tcPr>
          <w:p w:rsidR="00671DF3" w:rsidRDefault="00671DF3" w:rsidP="00671DF3">
            <w:pPr>
              <w:pStyle w:val="libVar0"/>
              <w:rPr>
                <w:rtl/>
              </w:rPr>
            </w:pPr>
            <w:r>
              <w:rPr>
                <w:rFonts w:hint="cs"/>
                <w:rtl/>
              </w:rPr>
              <w:t>فثبتني الله أبدا ما بقيت على</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علي بن موسى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243</w:t>
            </w:r>
            <w:r w:rsidR="00D0354E">
              <w:rPr>
                <w:rFonts w:hint="cs"/>
                <w:rtl/>
              </w:rPr>
              <w:t>/</w:t>
            </w:r>
            <w:r>
              <w:rPr>
                <w:rFonts w:hint="cs"/>
                <w:rtl/>
              </w:rPr>
              <w:t>1</w:t>
            </w:r>
          </w:p>
        </w:tc>
      </w:tr>
      <w:tr w:rsidR="00671DF3" w:rsidTr="00FB0C5F">
        <w:tc>
          <w:tcPr>
            <w:tcW w:w="3650" w:type="dxa"/>
          </w:tcPr>
          <w:p w:rsidR="00671DF3" w:rsidRDefault="00671DF3" w:rsidP="00D0354E">
            <w:pPr>
              <w:rPr>
                <w:rtl/>
              </w:rPr>
            </w:pP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علي بن محمد </w:t>
            </w:r>
            <w:r w:rsidR="008C44AB" w:rsidRPr="008C44AB">
              <w:rPr>
                <w:rStyle w:val="libAlaemChar"/>
                <w:rFonts w:hint="cs"/>
                <w:rtl/>
              </w:rPr>
              <w:t>عليه‌السلام</w:t>
            </w:r>
          </w:p>
        </w:tc>
        <w:tc>
          <w:tcPr>
            <w:tcW w:w="1277" w:type="dxa"/>
          </w:tcPr>
          <w:p w:rsidR="00671DF3" w:rsidRDefault="00671DF3" w:rsidP="00671DF3">
            <w:pPr>
              <w:pStyle w:val="libVarCenter"/>
              <w:rPr>
                <w:rtl/>
              </w:rPr>
            </w:pPr>
            <w:r>
              <w:rPr>
                <w:rFonts w:hint="cs"/>
                <w:rtl/>
              </w:rPr>
              <w:t>307</w:t>
            </w:r>
            <w:r w:rsidR="00D0354E">
              <w:rPr>
                <w:rFonts w:hint="cs"/>
                <w:rtl/>
              </w:rPr>
              <w:t>/</w:t>
            </w:r>
            <w:r>
              <w:rPr>
                <w:rFonts w:hint="cs"/>
                <w:rtl/>
              </w:rPr>
              <w:t>4</w:t>
            </w:r>
          </w:p>
        </w:tc>
      </w:tr>
    </w:tbl>
    <w:p w:rsidR="00671DF3" w:rsidRDefault="00671DF3" w:rsidP="00671DF3">
      <w:pPr>
        <w:pStyle w:val="libNormal"/>
      </w:pPr>
      <w:r>
        <w:rPr>
          <w:rtl/>
        </w:rPr>
        <w:br w:type="page"/>
      </w:r>
    </w:p>
    <w:tbl>
      <w:tblPr>
        <w:tblStyle w:val="TableGrid"/>
        <w:bidiVisual/>
        <w:tblW w:w="7762" w:type="dxa"/>
        <w:tblLook w:val="01E0"/>
      </w:tblPr>
      <w:tblGrid>
        <w:gridCol w:w="3933"/>
        <w:gridCol w:w="236"/>
        <w:gridCol w:w="2459"/>
        <w:gridCol w:w="1134"/>
      </w:tblGrid>
      <w:tr w:rsidR="00671DF3" w:rsidTr="00FB0C5F">
        <w:tc>
          <w:tcPr>
            <w:tcW w:w="3933" w:type="dxa"/>
          </w:tcPr>
          <w:p w:rsidR="00671DF3" w:rsidRDefault="00671DF3" w:rsidP="00671DF3">
            <w:pPr>
              <w:pStyle w:val="libVar0"/>
              <w:rPr>
                <w:rtl/>
              </w:rPr>
            </w:pPr>
            <w:r>
              <w:rPr>
                <w:rFonts w:hint="cs"/>
                <w:rtl/>
              </w:rPr>
              <w:lastRenderedPageBreak/>
              <w:t>فرد الله عليه أهله الذين ماتوا قبل البلاء</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أبوعبدالله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Pr>
                <w:rFonts w:hint="cs"/>
                <w:rtl/>
              </w:rPr>
              <w:t>162</w:t>
            </w:r>
            <w:r w:rsidR="00D0354E">
              <w:rPr>
                <w:rFonts w:hint="cs"/>
                <w:rtl/>
              </w:rPr>
              <w:t>/</w:t>
            </w:r>
            <w:r>
              <w:rPr>
                <w:rFonts w:hint="cs"/>
                <w:rtl/>
              </w:rPr>
              <w:t>36</w:t>
            </w:r>
          </w:p>
        </w:tc>
      </w:tr>
      <w:tr w:rsidR="00671DF3" w:rsidTr="00FB0C5F">
        <w:tc>
          <w:tcPr>
            <w:tcW w:w="3933" w:type="dxa"/>
          </w:tcPr>
          <w:p w:rsidR="00671DF3" w:rsidRDefault="00671DF3" w:rsidP="00671DF3">
            <w:pPr>
              <w:pStyle w:val="libVar0"/>
              <w:rPr>
                <w:rtl/>
              </w:rPr>
            </w:pPr>
            <w:r>
              <w:rPr>
                <w:rFonts w:hint="cs"/>
                <w:rtl/>
              </w:rPr>
              <w:t>قروا ملائكتي، وعزتي وجلالي لأنتقمن</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قدسي</w:t>
            </w:r>
          </w:p>
        </w:tc>
        <w:tc>
          <w:tcPr>
            <w:tcW w:w="1134" w:type="dxa"/>
          </w:tcPr>
          <w:p w:rsidR="00671DF3" w:rsidRDefault="00671DF3" w:rsidP="00671DF3">
            <w:pPr>
              <w:pStyle w:val="libVarCenter"/>
              <w:rPr>
                <w:rtl/>
              </w:rPr>
            </w:pPr>
            <w:r>
              <w:rPr>
                <w:rFonts w:hint="cs"/>
                <w:rtl/>
              </w:rPr>
              <w:t>252</w:t>
            </w:r>
            <w:r w:rsidR="00D0354E">
              <w:rPr>
                <w:rFonts w:hint="cs"/>
                <w:rtl/>
              </w:rPr>
              <w:t>/</w:t>
            </w:r>
            <w:r>
              <w:rPr>
                <w:rFonts w:hint="cs"/>
                <w:rtl/>
              </w:rPr>
              <w:t>15</w:t>
            </w:r>
          </w:p>
        </w:tc>
      </w:tr>
      <w:tr w:rsidR="00671DF3" w:rsidTr="00FB0C5F">
        <w:tc>
          <w:tcPr>
            <w:tcW w:w="3933" w:type="dxa"/>
          </w:tcPr>
          <w:p w:rsidR="00671DF3" w:rsidRDefault="00671DF3" w:rsidP="00671DF3">
            <w:pPr>
              <w:pStyle w:val="libVar0"/>
              <w:rPr>
                <w:rtl/>
              </w:rPr>
            </w:pPr>
            <w:r>
              <w:rPr>
                <w:rFonts w:hint="cs"/>
                <w:rtl/>
              </w:rPr>
              <w:t>فلعله لم يمت، قومي فاذهبي الى بيتك</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217</w:t>
            </w:r>
            <w:r w:rsidR="00D0354E">
              <w:rPr>
                <w:rFonts w:hint="cs"/>
                <w:rtl/>
              </w:rPr>
              <w:t>/</w:t>
            </w:r>
            <w:r>
              <w:rPr>
                <w:rFonts w:hint="cs"/>
                <w:rtl/>
              </w:rPr>
              <w:t>26</w:t>
            </w:r>
          </w:p>
        </w:tc>
      </w:tr>
      <w:tr w:rsidR="00671DF3" w:rsidTr="00FB0C5F">
        <w:tc>
          <w:tcPr>
            <w:tcW w:w="3933" w:type="dxa"/>
          </w:tcPr>
          <w:p w:rsidR="00671DF3" w:rsidRDefault="00671DF3" w:rsidP="00671DF3">
            <w:pPr>
              <w:pStyle w:val="libVar0"/>
              <w:rPr>
                <w:rtl/>
              </w:rPr>
            </w:pPr>
            <w:r>
              <w:rPr>
                <w:rFonts w:hint="cs"/>
                <w:rtl/>
              </w:rPr>
              <w:t>فهل رأيتم أحدا يبشر بولد ذكر</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346</w:t>
            </w:r>
            <w:r w:rsidR="00D0354E">
              <w:rPr>
                <w:rFonts w:hint="cs"/>
                <w:rtl/>
              </w:rPr>
              <w:t>/</w:t>
            </w:r>
            <w:r>
              <w:rPr>
                <w:rFonts w:hint="cs"/>
                <w:rtl/>
              </w:rPr>
              <w:t>82</w:t>
            </w:r>
          </w:p>
        </w:tc>
      </w:tr>
      <w:tr w:rsidR="00671DF3" w:rsidTr="00FB0C5F">
        <w:tc>
          <w:tcPr>
            <w:tcW w:w="3933" w:type="dxa"/>
          </w:tcPr>
          <w:p w:rsidR="00671DF3" w:rsidRDefault="00671DF3" w:rsidP="00671DF3">
            <w:pPr>
              <w:pStyle w:val="libVar0"/>
              <w:rPr>
                <w:rtl/>
              </w:rPr>
            </w:pPr>
            <w:r>
              <w:rPr>
                <w:rFonts w:hint="cs"/>
                <w:rtl/>
              </w:rPr>
              <w:t>في الرجعة</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268</w:t>
            </w:r>
            <w:r w:rsidR="00D0354E">
              <w:rPr>
                <w:rFonts w:hint="cs"/>
                <w:rtl/>
              </w:rPr>
              <w:t>/</w:t>
            </w:r>
            <w:r>
              <w:rPr>
                <w:rFonts w:hint="cs"/>
                <w:rtl/>
              </w:rPr>
              <w:t>57</w:t>
            </w:r>
          </w:p>
        </w:tc>
      </w:tr>
      <w:tr w:rsidR="00671DF3" w:rsidTr="00FB0C5F">
        <w:tc>
          <w:tcPr>
            <w:tcW w:w="3933" w:type="dxa"/>
          </w:tcPr>
          <w:p w:rsidR="00671DF3" w:rsidRDefault="00671DF3" w:rsidP="00D0354E">
            <w:pPr>
              <w:rPr>
                <w:rtl/>
              </w:rPr>
            </w:pPr>
          </w:p>
        </w:tc>
        <w:tc>
          <w:tcPr>
            <w:tcW w:w="236" w:type="dxa"/>
          </w:tcPr>
          <w:p w:rsidR="00671DF3" w:rsidRPr="00BC0210" w:rsidRDefault="00671DF3" w:rsidP="00D0354E">
            <w:pPr>
              <w:rPr>
                <w:rtl/>
              </w:rPr>
            </w:pPr>
          </w:p>
        </w:tc>
        <w:tc>
          <w:tcPr>
            <w:tcW w:w="2459"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357</w:t>
            </w:r>
            <w:r w:rsidR="00D0354E">
              <w:rPr>
                <w:rFonts w:hint="cs"/>
                <w:rtl/>
              </w:rPr>
              <w:t>/</w:t>
            </w:r>
            <w:r>
              <w:rPr>
                <w:rFonts w:hint="cs"/>
                <w:rtl/>
              </w:rPr>
              <w:t>104</w:t>
            </w:r>
          </w:p>
        </w:tc>
      </w:tr>
      <w:tr w:rsidR="00671DF3" w:rsidTr="00FB0C5F">
        <w:tc>
          <w:tcPr>
            <w:tcW w:w="3933" w:type="dxa"/>
          </w:tcPr>
          <w:p w:rsidR="00671DF3" w:rsidRDefault="00671DF3" w:rsidP="00671DF3">
            <w:pPr>
              <w:pStyle w:val="libVar0"/>
              <w:rPr>
                <w:rtl/>
              </w:rPr>
            </w:pPr>
            <w:r>
              <w:rPr>
                <w:rFonts w:hint="cs"/>
                <w:rtl/>
              </w:rPr>
              <w:t xml:space="preserve">في الرجعة، اذا رجع أمير المؤمنين </w:t>
            </w:r>
            <w:r w:rsidR="008C44AB" w:rsidRPr="008C44AB">
              <w:rPr>
                <w:rStyle w:val="libAlaemChar"/>
                <w:rFonts w:hint="cs"/>
                <w:rtl/>
              </w:rPr>
              <w:t>عليه‌السلام</w:t>
            </w:r>
            <w:r>
              <w:rPr>
                <w:rFonts w:hint="cs"/>
                <w:rtl/>
              </w:rPr>
              <w:t xml:space="preserve"> ورجع</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346</w:t>
            </w:r>
            <w:r w:rsidR="00D0354E">
              <w:rPr>
                <w:rFonts w:hint="cs"/>
                <w:rtl/>
              </w:rPr>
              <w:t>/</w:t>
            </w:r>
            <w:r>
              <w:rPr>
                <w:rFonts w:hint="cs"/>
                <w:rtl/>
              </w:rPr>
              <w:t>83</w:t>
            </w:r>
          </w:p>
        </w:tc>
      </w:tr>
      <w:tr w:rsidR="00671DF3" w:rsidTr="00FB0C5F">
        <w:tc>
          <w:tcPr>
            <w:tcW w:w="3933" w:type="dxa"/>
          </w:tcPr>
          <w:p w:rsidR="00671DF3" w:rsidRDefault="00671DF3" w:rsidP="00671DF3">
            <w:pPr>
              <w:pStyle w:val="libVar0"/>
              <w:rPr>
                <w:rtl/>
              </w:rPr>
            </w:pPr>
            <w:r>
              <w:rPr>
                <w:rFonts w:hint="cs"/>
                <w:rtl/>
              </w:rPr>
              <w:t>فيا عجبا من أموات يبعثهم الله أحياء مرة بعد</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287</w:t>
            </w:r>
            <w:r w:rsidR="00D0354E">
              <w:rPr>
                <w:rFonts w:hint="cs"/>
                <w:rtl/>
              </w:rPr>
              <w:t>/</w:t>
            </w:r>
            <w:r>
              <w:rPr>
                <w:rFonts w:hint="cs"/>
                <w:rtl/>
              </w:rPr>
              <w:t>96</w:t>
            </w:r>
          </w:p>
        </w:tc>
      </w:tr>
      <w:tr w:rsidR="00671DF3" w:rsidTr="00FB0C5F">
        <w:tc>
          <w:tcPr>
            <w:tcW w:w="3933" w:type="dxa"/>
          </w:tcPr>
          <w:p w:rsidR="00671DF3" w:rsidRDefault="00671DF3" w:rsidP="00671DF3">
            <w:pPr>
              <w:pStyle w:val="libVar0"/>
              <w:rPr>
                <w:rtl/>
              </w:rPr>
            </w:pPr>
            <w:r>
              <w:rPr>
                <w:rFonts w:hint="cs"/>
                <w:rtl/>
              </w:rPr>
              <w:t xml:space="preserve">قال أمير المؤمنين </w:t>
            </w:r>
            <w:r w:rsidR="008C44AB" w:rsidRPr="008C44AB">
              <w:rPr>
                <w:rStyle w:val="libAlaemChar"/>
                <w:rFonts w:hint="cs"/>
                <w:rtl/>
              </w:rPr>
              <w:t>عليه‌السلام</w:t>
            </w:r>
            <w:r>
              <w:rPr>
                <w:rFonts w:hint="cs"/>
                <w:rtl/>
              </w:rPr>
              <w:t xml:space="preserve"> لأبي بكر </w:t>
            </w:r>
            <w:r w:rsidRPr="00532DD5">
              <w:rPr>
                <w:rStyle w:val="libFootnoteAieChar"/>
                <w:rFonts w:hint="cs"/>
                <w:rtl/>
              </w:rPr>
              <w:t>(ولا تحسبن ..)</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الثاني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223</w:t>
            </w:r>
            <w:r w:rsidR="00D0354E">
              <w:rPr>
                <w:rFonts w:hint="cs"/>
                <w:rtl/>
              </w:rPr>
              <w:t>/</w:t>
            </w:r>
            <w:r>
              <w:rPr>
                <w:rFonts w:hint="cs"/>
                <w:rtl/>
              </w:rPr>
              <w:t>10</w:t>
            </w:r>
          </w:p>
        </w:tc>
      </w:tr>
      <w:tr w:rsidR="00671DF3" w:rsidTr="00FB0C5F">
        <w:tc>
          <w:tcPr>
            <w:tcW w:w="3933" w:type="dxa"/>
          </w:tcPr>
          <w:p w:rsidR="00671DF3" w:rsidRDefault="00671DF3" w:rsidP="00671DF3">
            <w:pPr>
              <w:pStyle w:val="libVar0"/>
              <w:rPr>
                <w:rtl/>
              </w:rPr>
            </w:pPr>
            <w:r>
              <w:rPr>
                <w:rFonts w:hint="cs"/>
                <w:rtl/>
              </w:rPr>
              <w:t>قال رجل لعمار بن ياسر</w:t>
            </w:r>
            <w:r w:rsidR="0050285B">
              <w:rPr>
                <w:rFonts w:hint="cs"/>
                <w:rtl/>
              </w:rPr>
              <w:t>:</w:t>
            </w:r>
            <w:r>
              <w:rPr>
                <w:rFonts w:hint="cs"/>
                <w:rtl/>
              </w:rPr>
              <w:t xml:space="preserve"> آية في كتاب الله</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Pr="006A5022" w:rsidRDefault="00671DF3" w:rsidP="00671DF3">
            <w:pPr>
              <w:pStyle w:val="libVarCenter"/>
              <w:rPr>
                <w:rtl/>
              </w:rPr>
            </w:pPr>
            <w:r w:rsidRPr="006A5022">
              <w:rPr>
                <w:rFonts w:hint="cs"/>
                <w:rtl/>
              </w:rPr>
              <w:t>338</w:t>
            </w:r>
            <w:r w:rsidR="00D0354E">
              <w:rPr>
                <w:rFonts w:hint="cs"/>
                <w:rtl/>
              </w:rPr>
              <w:t>/</w:t>
            </w:r>
            <w:r w:rsidRPr="006A5022">
              <w:rPr>
                <w:rFonts w:hint="cs"/>
                <w:rtl/>
              </w:rPr>
              <w:t>59</w:t>
            </w:r>
          </w:p>
        </w:tc>
      </w:tr>
      <w:tr w:rsidR="00671DF3" w:rsidTr="00FB0C5F">
        <w:tc>
          <w:tcPr>
            <w:tcW w:w="3933" w:type="dxa"/>
          </w:tcPr>
          <w:p w:rsidR="00671DF3" w:rsidRDefault="00671DF3" w:rsidP="00671DF3">
            <w:pPr>
              <w:pStyle w:val="libVar0"/>
              <w:rPr>
                <w:rtl/>
              </w:rPr>
            </w:pPr>
            <w:r>
              <w:rPr>
                <w:rFonts w:hint="cs"/>
                <w:rtl/>
              </w:rPr>
              <w:t xml:space="preserve">قبل علي بن بأبي طالب </w:t>
            </w:r>
            <w:r w:rsidR="008C44AB" w:rsidRPr="008C44AB">
              <w:rPr>
                <w:rStyle w:val="libAlaemChar"/>
                <w:rFonts w:hint="cs"/>
                <w:rtl/>
              </w:rPr>
              <w:t>عليه‌السلام</w:t>
            </w:r>
            <w:r>
              <w:rPr>
                <w:rFonts w:hint="cs"/>
                <w:rtl/>
              </w:rPr>
              <w:t xml:space="preserve"> وطعن الحسن </w:t>
            </w:r>
            <w:r w:rsidR="008C44AB" w:rsidRPr="008C44AB">
              <w:rPr>
                <w:rStyle w:val="libAlaemChar"/>
                <w:rFonts w:hint="cs"/>
                <w:rtl/>
              </w:rPr>
              <w:t>عليه‌السلام</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Pr="006A5022" w:rsidRDefault="00671DF3" w:rsidP="00671DF3">
            <w:pPr>
              <w:pStyle w:val="libVarCenter"/>
              <w:rPr>
                <w:rtl/>
              </w:rPr>
            </w:pPr>
            <w:r>
              <w:rPr>
                <w:rFonts w:hint="cs"/>
                <w:rtl/>
              </w:rPr>
              <w:t>312</w:t>
            </w:r>
            <w:r w:rsidR="00D0354E">
              <w:rPr>
                <w:rFonts w:hint="cs"/>
                <w:rtl/>
              </w:rPr>
              <w:t>/</w:t>
            </w:r>
            <w:r>
              <w:rPr>
                <w:rFonts w:hint="cs"/>
                <w:rtl/>
              </w:rPr>
              <w:t>11</w:t>
            </w:r>
          </w:p>
        </w:tc>
      </w:tr>
      <w:tr w:rsidR="00671DF3" w:rsidTr="00FB0C5F">
        <w:tc>
          <w:tcPr>
            <w:tcW w:w="3933" w:type="dxa"/>
          </w:tcPr>
          <w:p w:rsidR="00671DF3" w:rsidRDefault="00671DF3" w:rsidP="00671DF3">
            <w:pPr>
              <w:pStyle w:val="libVar0"/>
              <w:rPr>
                <w:rtl/>
              </w:rPr>
            </w:pPr>
            <w:r>
              <w:rPr>
                <w:rFonts w:hint="cs"/>
                <w:rtl/>
              </w:rPr>
              <w:t xml:space="preserve">القتل في سبيل علي وذريته </w:t>
            </w:r>
            <w:r w:rsidR="008C44AB" w:rsidRPr="008C44AB">
              <w:rPr>
                <w:rStyle w:val="libAlaemChar"/>
                <w:rFonts w:hint="cs"/>
                <w:rtl/>
              </w:rPr>
              <w:t>عليهم‌السلام</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285</w:t>
            </w:r>
            <w:r w:rsidR="00D0354E">
              <w:rPr>
                <w:rFonts w:hint="cs"/>
                <w:rtl/>
              </w:rPr>
              <w:t>/</w:t>
            </w:r>
            <w:r>
              <w:rPr>
                <w:rFonts w:hint="cs"/>
                <w:rtl/>
              </w:rPr>
              <w:t>92</w:t>
            </w:r>
          </w:p>
        </w:tc>
      </w:tr>
      <w:tr w:rsidR="00671DF3" w:rsidTr="00FB0C5F">
        <w:tc>
          <w:tcPr>
            <w:tcW w:w="3933" w:type="dxa"/>
          </w:tcPr>
          <w:p w:rsidR="00671DF3" w:rsidRDefault="00671DF3" w:rsidP="00671DF3">
            <w:pPr>
              <w:pStyle w:val="libVar0"/>
              <w:rPr>
                <w:rtl/>
              </w:rPr>
            </w:pPr>
            <w:r>
              <w:rPr>
                <w:rFonts w:hint="cs"/>
                <w:rtl/>
              </w:rPr>
              <w:t>قد انقضت نبوتك وانقطع أكلك</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قدسي</w:t>
            </w:r>
          </w:p>
        </w:tc>
        <w:tc>
          <w:tcPr>
            <w:tcW w:w="1134" w:type="dxa"/>
          </w:tcPr>
          <w:p w:rsidR="00671DF3" w:rsidRDefault="00671DF3" w:rsidP="00671DF3">
            <w:pPr>
              <w:pStyle w:val="libVarCenter"/>
              <w:rPr>
                <w:rtl/>
              </w:rPr>
            </w:pPr>
            <w:r>
              <w:rPr>
                <w:rFonts w:hint="cs"/>
                <w:rtl/>
              </w:rPr>
              <w:t>414</w:t>
            </w:r>
          </w:p>
        </w:tc>
      </w:tr>
      <w:tr w:rsidR="00671DF3" w:rsidTr="00FB0C5F">
        <w:tc>
          <w:tcPr>
            <w:tcW w:w="3933" w:type="dxa"/>
          </w:tcPr>
          <w:p w:rsidR="00671DF3" w:rsidRDefault="00671DF3" w:rsidP="00671DF3">
            <w:pPr>
              <w:pStyle w:val="libVar0"/>
              <w:rPr>
                <w:rtl/>
              </w:rPr>
            </w:pPr>
            <w:r>
              <w:rPr>
                <w:rFonts w:hint="cs"/>
                <w:rtl/>
              </w:rPr>
              <w:t>قد رجع الى الدنيا ممن مات</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193</w:t>
            </w:r>
            <w:r w:rsidR="00D0354E">
              <w:rPr>
                <w:rFonts w:hint="cs"/>
                <w:rtl/>
              </w:rPr>
              <w:t>/</w:t>
            </w:r>
            <w:r>
              <w:rPr>
                <w:rFonts w:hint="cs"/>
                <w:rtl/>
              </w:rPr>
              <w:t>30</w:t>
            </w:r>
          </w:p>
        </w:tc>
      </w:tr>
      <w:tr w:rsidR="00671DF3" w:rsidTr="00FB0C5F">
        <w:tc>
          <w:tcPr>
            <w:tcW w:w="3933" w:type="dxa"/>
          </w:tcPr>
          <w:p w:rsidR="00671DF3" w:rsidRDefault="00671DF3" w:rsidP="00671DF3">
            <w:pPr>
              <w:pStyle w:val="libVar0"/>
              <w:rPr>
                <w:rtl/>
              </w:rPr>
            </w:pPr>
            <w:r>
              <w:rPr>
                <w:rFonts w:hint="cs"/>
                <w:rtl/>
              </w:rPr>
              <w:t>قد قال</w:t>
            </w:r>
            <w:r w:rsidR="0050285B">
              <w:rPr>
                <w:rFonts w:hint="cs"/>
                <w:rtl/>
              </w:rPr>
              <w:t>:</w:t>
            </w:r>
            <w:r>
              <w:rPr>
                <w:rFonts w:hint="cs"/>
                <w:rtl/>
              </w:rPr>
              <w:t xml:space="preserve"> اثنا عشر مهديا ولم يقل</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403</w:t>
            </w:r>
          </w:p>
        </w:tc>
      </w:tr>
      <w:tr w:rsidR="00671DF3" w:rsidTr="00FB0C5F">
        <w:tc>
          <w:tcPr>
            <w:tcW w:w="3933" w:type="dxa"/>
          </w:tcPr>
          <w:p w:rsidR="00671DF3" w:rsidRDefault="00671DF3" w:rsidP="00671DF3">
            <w:pPr>
              <w:pStyle w:val="libVar0"/>
              <w:rPr>
                <w:rtl/>
              </w:rPr>
            </w:pPr>
            <w:r>
              <w:rPr>
                <w:rFonts w:hint="cs"/>
                <w:rtl/>
              </w:rPr>
              <w:t xml:space="preserve">القدرية تنكرها </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282</w:t>
            </w:r>
            <w:r w:rsidR="00D0354E">
              <w:rPr>
                <w:rFonts w:hint="cs"/>
                <w:rtl/>
              </w:rPr>
              <w:t>/</w:t>
            </w:r>
            <w:r>
              <w:rPr>
                <w:rFonts w:hint="cs"/>
                <w:rtl/>
              </w:rPr>
              <w:t>83</w:t>
            </w:r>
          </w:p>
        </w:tc>
      </w:tr>
      <w:tr w:rsidR="00671DF3" w:rsidTr="00FB0C5F">
        <w:tc>
          <w:tcPr>
            <w:tcW w:w="3933" w:type="dxa"/>
          </w:tcPr>
          <w:p w:rsidR="00671DF3" w:rsidRDefault="00671DF3" w:rsidP="00671DF3">
            <w:pPr>
              <w:pStyle w:val="libVar0"/>
              <w:rPr>
                <w:rtl/>
              </w:rPr>
            </w:pPr>
            <w:r>
              <w:rPr>
                <w:rFonts w:hint="cs"/>
                <w:rtl/>
              </w:rPr>
              <w:t>القلب يتكل على الكتابة</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64</w:t>
            </w:r>
            <w:r w:rsidR="00D0354E">
              <w:rPr>
                <w:rFonts w:hint="cs"/>
                <w:rtl/>
              </w:rPr>
              <w:t>/</w:t>
            </w:r>
            <w:r>
              <w:rPr>
                <w:rFonts w:hint="cs"/>
                <w:rtl/>
              </w:rPr>
              <w:t>32</w:t>
            </w:r>
          </w:p>
        </w:tc>
      </w:tr>
      <w:tr w:rsidR="00671DF3" w:rsidTr="00FB0C5F">
        <w:tc>
          <w:tcPr>
            <w:tcW w:w="3933" w:type="dxa"/>
          </w:tcPr>
          <w:p w:rsidR="00671DF3" w:rsidRDefault="00671DF3" w:rsidP="00671DF3">
            <w:pPr>
              <w:pStyle w:val="libVar0"/>
              <w:rPr>
                <w:rtl/>
              </w:rPr>
            </w:pPr>
            <w:r>
              <w:rPr>
                <w:rFonts w:hint="cs"/>
                <w:rtl/>
              </w:rPr>
              <w:t>قم يا دابة الأرض</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343</w:t>
            </w:r>
            <w:r w:rsidR="00D0354E">
              <w:rPr>
                <w:rFonts w:hint="cs"/>
                <w:rtl/>
              </w:rPr>
              <w:t>/</w:t>
            </w:r>
            <w:r>
              <w:rPr>
                <w:rFonts w:hint="cs"/>
                <w:rtl/>
              </w:rPr>
              <w:t>72</w:t>
            </w:r>
          </w:p>
        </w:tc>
      </w:tr>
      <w:tr w:rsidR="00671DF3" w:rsidTr="00FB0C5F">
        <w:tc>
          <w:tcPr>
            <w:tcW w:w="3933" w:type="dxa"/>
          </w:tcPr>
          <w:p w:rsidR="00671DF3" w:rsidRDefault="00671DF3" w:rsidP="00671DF3">
            <w:pPr>
              <w:pStyle w:val="libVar0"/>
              <w:rPr>
                <w:rtl/>
              </w:rPr>
            </w:pPr>
            <w:r>
              <w:rPr>
                <w:rFonts w:hint="cs"/>
                <w:rtl/>
              </w:rPr>
              <w:t xml:space="preserve">قم يا سام باذن الله </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عيسى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239</w:t>
            </w:r>
            <w:r w:rsidR="00D0354E">
              <w:rPr>
                <w:rFonts w:hint="cs"/>
                <w:rtl/>
              </w:rPr>
              <w:t>/</w:t>
            </w:r>
            <w:r>
              <w:rPr>
                <w:rFonts w:hint="cs"/>
                <w:rtl/>
              </w:rPr>
              <w:t>41</w:t>
            </w:r>
          </w:p>
        </w:tc>
      </w:tr>
      <w:tr w:rsidR="00671DF3" w:rsidTr="00FB0C5F">
        <w:tc>
          <w:tcPr>
            <w:tcW w:w="3933" w:type="dxa"/>
          </w:tcPr>
          <w:p w:rsidR="00671DF3" w:rsidRDefault="00671DF3" w:rsidP="00671DF3">
            <w:pPr>
              <w:pStyle w:val="libVar0"/>
              <w:rPr>
                <w:rtl/>
              </w:rPr>
            </w:pPr>
            <w:r>
              <w:rPr>
                <w:rFonts w:hint="cs"/>
                <w:rtl/>
              </w:rPr>
              <w:t>كاني بحمران بن أعين وميسر بن عبدالعزيز</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290</w:t>
            </w:r>
            <w:r w:rsidR="00D0354E">
              <w:rPr>
                <w:rFonts w:hint="cs"/>
                <w:rtl/>
              </w:rPr>
              <w:t>/</w:t>
            </w:r>
            <w:r>
              <w:rPr>
                <w:rFonts w:hint="cs"/>
                <w:rtl/>
              </w:rPr>
              <w:t>105</w:t>
            </w:r>
          </w:p>
        </w:tc>
      </w:tr>
      <w:tr w:rsidR="00671DF3" w:rsidTr="00FB0C5F">
        <w:tc>
          <w:tcPr>
            <w:tcW w:w="3933" w:type="dxa"/>
          </w:tcPr>
          <w:p w:rsidR="00671DF3" w:rsidRDefault="00671DF3" w:rsidP="00671DF3">
            <w:pPr>
              <w:pStyle w:val="libVar0"/>
              <w:rPr>
                <w:rtl/>
              </w:rPr>
            </w:pPr>
            <w:r>
              <w:rPr>
                <w:rFonts w:hint="cs"/>
                <w:rtl/>
              </w:rPr>
              <w:t>كاني بسرير من نور قد وضع، وقد ضربت</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387</w:t>
            </w:r>
            <w:r w:rsidR="00D0354E">
              <w:rPr>
                <w:rFonts w:hint="cs"/>
                <w:rtl/>
              </w:rPr>
              <w:t>/</w:t>
            </w:r>
            <w:r>
              <w:rPr>
                <w:rFonts w:hint="cs"/>
                <w:rtl/>
              </w:rPr>
              <w:t>166</w:t>
            </w:r>
          </w:p>
        </w:tc>
      </w:tr>
      <w:tr w:rsidR="00671DF3" w:rsidTr="00FB0C5F">
        <w:tc>
          <w:tcPr>
            <w:tcW w:w="3933" w:type="dxa"/>
          </w:tcPr>
          <w:p w:rsidR="00671DF3" w:rsidRDefault="00671DF3" w:rsidP="00671DF3">
            <w:pPr>
              <w:pStyle w:val="libVar0"/>
              <w:rPr>
                <w:rtl/>
              </w:rPr>
            </w:pPr>
            <w:r>
              <w:rPr>
                <w:rFonts w:hint="cs"/>
                <w:rtl/>
              </w:rPr>
              <w:t xml:space="preserve">كاني بعبدالله بن شريك العامري عليه عمامة </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273</w:t>
            </w:r>
            <w:r w:rsidR="00D0354E">
              <w:rPr>
                <w:rFonts w:hint="cs"/>
                <w:rtl/>
              </w:rPr>
              <w:t>/</w:t>
            </w:r>
            <w:r>
              <w:rPr>
                <w:rFonts w:hint="cs"/>
                <w:rtl/>
              </w:rPr>
              <w:t>68</w:t>
            </w:r>
          </w:p>
        </w:tc>
      </w:tr>
      <w:tr w:rsidR="00671DF3" w:rsidTr="00FB0C5F">
        <w:tc>
          <w:tcPr>
            <w:tcW w:w="3933" w:type="dxa"/>
          </w:tcPr>
          <w:p w:rsidR="00671DF3" w:rsidRDefault="00671DF3" w:rsidP="00671DF3">
            <w:pPr>
              <w:pStyle w:val="libVar0"/>
              <w:rPr>
                <w:rtl/>
              </w:rPr>
            </w:pPr>
            <w:r>
              <w:rPr>
                <w:rFonts w:hint="cs"/>
                <w:rtl/>
              </w:rPr>
              <w:t>كاني بقوم قد تاولوا القرآن وأخذوا</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324</w:t>
            </w:r>
            <w:r w:rsidR="00D0354E">
              <w:rPr>
                <w:rFonts w:hint="cs"/>
                <w:rtl/>
              </w:rPr>
              <w:t>/</w:t>
            </w:r>
            <w:r>
              <w:rPr>
                <w:rFonts w:hint="cs"/>
                <w:rtl/>
              </w:rPr>
              <w:t>28</w:t>
            </w:r>
          </w:p>
        </w:tc>
      </w:tr>
    </w:tbl>
    <w:p w:rsidR="00671DF3" w:rsidRDefault="00671DF3" w:rsidP="00671DF3">
      <w:pPr>
        <w:pStyle w:val="libNormal"/>
      </w:pPr>
      <w:r>
        <w:rPr>
          <w:rtl/>
        </w:rPr>
        <w:br w:type="page"/>
      </w:r>
    </w:p>
    <w:tbl>
      <w:tblPr>
        <w:tblStyle w:val="TableGrid"/>
        <w:bidiVisual/>
        <w:tblW w:w="0" w:type="auto"/>
        <w:tblLook w:val="01E0"/>
      </w:tblPr>
      <w:tblGrid>
        <w:gridCol w:w="3650"/>
        <w:gridCol w:w="236"/>
        <w:gridCol w:w="2458"/>
        <w:gridCol w:w="1276"/>
      </w:tblGrid>
      <w:tr w:rsidR="00671DF3" w:rsidTr="00FB0C5F">
        <w:tc>
          <w:tcPr>
            <w:tcW w:w="3650" w:type="dxa"/>
          </w:tcPr>
          <w:p w:rsidR="00671DF3" w:rsidRDefault="00671DF3" w:rsidP="00671DF3">
            <w:pPr>
              <w:pStyle w:val="libVar0"/>
              <w:rPr>
                <w:rtl/>
              </w:rPr>
            </w:pPr>
            <w:r>
              <w:rPr>
                <w:rFonts w:hint="cs"/>
                <w:rtl/>
              </w:rPr>
              <w:lastRenderedPageBreak/>
              <w:t>كائن في امتي ما كان في بني اسرائيل</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Pr="00FB4DF7" w:rsidRDefault="00671DF3" w:rsidP="00671DF3">
            <w:pPr>
              <w:pStyle w:val="libVarCenter"/>
              <w:rPr>
                <w:rtl/>
              </w:rPr>
            </w:pPr>
            <w:r>
              <w:rPr>
                <w:rFonts w:hint="cs"/>
                <w:rtl/>
              </w:rPr>
              <w:t>138</w:t>
            </w:r>
            <w:r w:rsidR="00D0354E">
              <w:rPr>
                <w:rFonts w:hint="cs"/>
                <w:rtl/>
              </w:rPr>
              <w:t>/</w:t>
            </w:r>
            <w:r>
              <w:rPr>
                <w:rFonts w:hint="cs"/>
                <w:rtl/>
              </w:rPr>
              <w:t>24</w:t>
            </w:r>
          </w:p>
        </w:tc>
      </w:tr>
      <w:tr w:rsidR="00671DF3" w:rsidTr="00FB0C5F">
        <w:tc>
          <w:tcPr>
            <w:tcW w:w="3650" w:type="dxa"/>
          </w:tcPr>
          <w:p w:rsidR="00671DF3" w:rsidRDefault="00671DF3" w:rsidP="00671DF3">
            <w:pPr>
              <w:pStyle w:val="libVar0"/>
              <w:rPr>
                <w:rtl/>
              </w:rPr>
            </w:pPr>
            <w:r>
              <w:rPr>
                <w:rFonts w:hint="cs"/>
                <w:rtl/>
              </w:rPr>
              <w:t>كان جابر يعلم قول الله عزوجل</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349</w:t>
            </w:r>
            <w:r w:rsidR="00D0354E">
              <w:rPr>
                <w:rFonts w:hint="cs"/>
                <w:rtl/>
              </w:rPr>
              <w:t>/</w:t>
            </w:r>
            <w:r>
              <w:rPr>
                <w:rFonts w:hint="cs"/>
                <w:rtl/>
              </w:rPr>
              <w:t>89</w:t>
            </w:r>
          </w:p>
        </w:tc>
      </w:tr>
      <w:tr w:rsidR="00671DF3" w:rsidTr="00FB0C5F">
        <w:tc>
          <w:tcPr>
            <w:tcW w:w="3650" w:type="dxa"/>
          </w:tcPr>
          <w:p w:rsidR="00671DF3" w:rsidRDefault="00671DF3" w:rsidP="00671DF3">
            <w:pPr>
              <w:pStyle w:val="libVar0"/>
              <w:rPr>
                <w:rtl/>
              </w:rPr>
            </w:pPr>
            <w:r>
              <w:rPr>
                <w:rFonts w:hint="cs"/>
                <w:rtl/>
              </w:rPr>
              <w:t>كان ذوالقرنين عبدا صالحا أحب الله</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علي بن أبي طالب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186</w:t>
            </w:r>
            <w:r w:rsidR="00D0354E">
              <w:rPr>
                <w:rFonts w:hint="cs"/>
                <w:rtl/>
              </w:rPr>
              <w:t>/</w:t>
            </w:r>
            <w:r>
              <w:rPr>
                <w:rFonts w:hint="cs"/>
                <w:rtl/>
              </w:rPr>
              <w:t>18</w:t>
            </w:r>
          </w:p>
        </w:tc>
      </w:tr>
      <w:tr w:rsidR="00671DF3" w:rsidTr="00FB0C5F">
        <w:tc>
          <w:tcPr>
            <w:tcW w:w="3650" w:type="dxa"/>
          </w:tcPr>
          <w:p w:rsidR="00671DF3" w:rsidRDefault="00671DF3" w:rsidP="00671DF3">
            <w:pPr>
              <w:pStyle w:val="libVar0"/>
              <w:rPr>
                <w:rtl/>
              </w:rPr>
            </w:pPr>
            <w:r>
              <w:rPr>
                <w:rFonts w:hint="cs"/>
                <w:rtl/>
              </w:rPr>
              <w:t>كان في بني اسرائيل امراة لها زوج</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162</w:t>
            </w:r>
            <w:r w:rsidR="00D0354E">
              <w:rPr>
                <w:rFonts w:hint="cs"/>
                <w:rtl/>
              </w:rPr>
              <w:t>/</w:t>
            </w:r>
            <w:r>
              <w:rPr>
                <w:rFonts w:hint="cs"/>
                <w:rtl/>
              </w:rPr>
              <w:t>37</w:t>
            </w:r>
          </w:p>
        </w:tc>
      </w:tr>
      <w:tr w:rsidR="00671DF3" w:rsidTr="00FB0C5F">
        <w:tc>
          <w:tcPr>
            <w:tcW w:w="3650" w:type="dxa"/>
          </w:tcPr>
          <w:p w:rsidR="00671DF3" w:rsidRDefault="00671DF3" w:rsidP="00671DF3">
            <w:pPr>
              <w:pStyle w:val="libVar0"/>
              <w:rPr>
                <w:rtl/>
              </w:rPr>
            </w:pPr>
            <w:r>
              <w:rPr>
                <w:rFonts w:hint="cs"/>
                <w:rtl/>
              </w:rPr>
              <w:t>كان المقتول شيخا ثريا قتله بنو أخيه</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153</w:t>
            </w:r>
            <w:r w:rsidR="00D0354E">
              <w:rPr>
                <w:rFonts w:hint="cs"/>
                <w:rtl/>
              </w:rPr>
              <w:t>/</w:t>
            </w:r>
            <w:r>
              <w:rPr>
                <w:rFonts w:hint="cs"/>
                <w:rtl/>
              </w:rPr>
              <w:t>17</w:t>
            </w:r>
          </w:p>
        </w:tc>
      </w:tr>
      <w:tr w:rsidR="00671DF3" w:rsidTr="00FB0C5F">
        <w:tc>
          <w:tcPr>
            <w:tcW w:w="3650" w:type="dxa"/>
          </w:tcPr>
          <w:p w:rsidR="00671DF3" w:rsidRDefault="00671DF3" w:rsidP="00671DF3">
            <w:pPr>
              <w:pStyle w:val="libVar0"/>
              <w:rPr>
                <w:rtl/>
              </w:rPr>
            </w:pPr>
            <w:r>
              <w:rPr>
                <w:rFonts w:hint="cs"/>
                <w:rtl/>
              </w:rPr>
              <w:t>كذبوا والله انما ذلك اذا قام القائم</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298</w:t>
            </w:r>
            <w:r w:rsidR="00D0354E">
              <w:rPr>
                <w:rFonts w:hint="cs"/>
                <w:rtl/>
              </w:rPr>
              <w:t>/</w:t>
            </w:r>
            <w:r>
              <w:rPr>
                <w:rFonts w:hint="cs"/>
                <w:rtl/>
              </w:rPr>
              <w:t>116</w:t>
            </w:r>
          </w:p>
        </w:tc>
      </w:tr>
      <w:tr w:rsidR="00671DF3" w:rsidTr="00FB0C5F">
        <w:tc>
          <w:tcPr>
            <w:tcW w:w="3650" w:type="dxa"/>
          </w:tcPr>
          <w:p w:rsidR="00671DF3" w:rsidRDefault="00671DF3" w:rsidP="00671DF3">
            <w:pPr>
              <w:pStyle w:val="libVar0"/>
              <w:rPr>
                <w:rtl/>
              </w:rPr>
            </w:pPr>
            <w:r>
              <w:rPr>
                <w:rFonts w:hint="cs"/>
                <w:rtl/>
              </w:rPr>
              <w:t>كل شي مردود الى الكتاب والسنة</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60</w:t>
            </w:r>
            <w:r w:rsidR="00D0354E">
              <w:rPr>
                <w:rFonts w:hint="cs"/>
                <w:rtl/>
              </w:rPr>
              <w:t>/</w:t>
            </w:r>
            <w:r>
              <w:rPr>
                <w:rFonts w:hint="cs"/>
                <w:rtl/>
              </w:rPr>
              <w:t>25</w:t>
            </w:r>
          </w:p>
        </w:tc>
      </w:tr>
      <w:tr w:rsidR="00671DF3" w:rsidTr="00FB0C5F">
        <w:tc>
          <w:tcPr>
            <w:tcW w:w="3650" w:type="dxa"/>
          </w:tcPr>
          <w:p w:rsidR="00671DF3" w:rsidRDefault="00671DF3" w:rsidP="00671DF3">
            <w:pPr>
              <w:pStyle w:val="libVar0"/>
              <w:rPr>
                <w:rtl/>
              </w:rPr>
            </w:pPr>
            <w:r>
              <w:rPr>
                <w:rFonts w:hint="cs"/>
                <w:rtl/>
              </w:rPr>
              <w:t xml:space="preserve">كل قرية أهلك الله أهلها بالعذاب </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263</w:t>
            </w:r>
            <w:r w:rsidR="00D0354E">
              <w:rPr>
                <w:rFonts w:hint="cs"/>
                <w:rtl/>
              </w:rPr>
              <w:t>/</w:t>
            </w:r>
            <w:r>
              <w:rPr>
                <w:rFonts w:hint="cs"/>
                <w:rtl/>
              </w:rPr>
              <w:t>38</w:t>
            </w:r>
          </w:p>
        </w:tc>
      </w:tr>
      <w:tr w:rsidR="00671DF3" w:rsidTr="00FB0C5F">
        <w:tc>
          <w:tcPr>
            <w:tcW w:w="3650" w:type="dxa"/>
          </w:tcPr>
          <w:p w:rsidR="00671DF3" w:rsidRDefault="00671DF3" w:rsidP="00671DF3">
            <w:pPr>
              <w:pStyle w:val="libVar0"/>
              <w:rPr>
                <w:rtl/>
              </w:rPr>
            </w:pPr>
            <w:r>
              <w:rPr>
                <w:rFonts w:hint="cs"/>
                <w:rtl/>
              </w:rPr>
              <w:t>كل قرية أهلكها الله بالعذاب لا يرجعون</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255</w:t>
            </w:r>
            <w:r w:rsidR="00D0354E">
              <w:rPr>
                <w:rFonts w:hint="cs"/>
                <w:rtl/>
              </w:rPr>
              <w:t>/</w:t>
            </w:r>
            <w:r>
              <w:rPr>
                <w:rFonts w:hint="cs"/>
                <w:rtl/>
              </w:rPr>
              <w:t>23</w:t>
            </w:r>
          </w:p>
        </w:tc>
      </w:tr>
      <w:tr w:rsidR="00671DF3" w:rsidTr="00FB0C5F">
        <w:tc>
          <w:tcPr>
            <w:tcW w:w="3650" w:type="dxa"/>
          </w:tcPr>
          <w:p w:rsidR="00671DF3" w:rsidRDefault="00671DF3" w:rsidP="00671DF3">
            <w:pPr>
              <w:pStyle w:val="libVar0"/>
              <w:rPr>
                <w:rtl/>
              </w:rPr>
            </w:pPr>
            <w:r>
              <w:rPr>
                <w:rFonts w:hint="cs"/>
                <w:rtl/>
              </w:rPr>
              <w:t>كل ما كان في الامم السالفة فانه يكون</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131</w:t>
            </w:r>
            <w:r w:rsidR="00D0354E">
              <w:rPr>
                <w:rFonts w:hint="cs"/>
                <w:rtl/>
              </w:rPr>
              <w:t>/</w:t>
            </w:r>
            <w:r>
              <w:rPr>
                <w:rFonts w:hint="cs"/>
                <w:rtl/>
              </w:rPr>
              <w:t>9</w:t>
            </w:r>
          </w:p>
        </w:tc>
      </w:tr>
      <w:tr w:rsidR="00671DF3" w:rsidTr="00FB0C5F">
        <w:tc>
          <w:tcPr>
            <w:tcW w:w="3650" w:type="dxa"/>
          </w:tcPr>
          <w:p w:rsidR="00671DF3" w:rsidRDefault="00671DF3" w:rsidP="00671DF3">
            <w:pPr>
              <w:pStyle w:val="libVar0"/>
              <w:rPr>
                <w:rtl/>
              </w:rPr>
            </w:pPr>
            <w:r>
              <w:rPr>
                <w:rFonts w:hint="cs"/>
                <w:rtl/>
              </w:rPr>
              <w:t>كل ما كان في الامم السالفة يكون مثله</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128</w:t>
            </w:r>
            <w:r w:rsidR="00D0354E">
              <w:rPr>
                <w:rFonts w:hint="cs"/>
                <w:rtl/>
              </w:rPr>
              <w:t>/</w:t>
            </w:r>
            <w:r>
              <w:rPr>
                <w:rFonts w:hint="cs"/>
                <w:rtl/>
              </w:rPr>
              <w:t>2</w:t>
            </w:r>
          </w:p>
        </w:tc>
      </w:tr>
      <w:tr w:rsidR="00671DF3" w:rsidTr="00FB0C5F">
        <w:tc>
          <w:tcPr>
            <w:tcW w:w="3650" w:type="dxa"/>
          </w:tcPr>
          <w:p w:rsidR="00671DF3" w:rsidRDefault="00671DF3" w:rsidP="00671DF3">
            <w:pPr>
              <w:pStyle w:val="libVar0"/>
              <w:rPr>
                <w:rtl/>
              </w:rPr>
            </w:pPr>
            <w:r>
              <w:rPr>
                <w:rFonts w:hint="cs"/>
                <w:rtl/>
              </w:rPr>
              <w:t>كلا لا تعجلن على صاحبكم حتى آتيكم</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ابو جعفر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208</w:t>
            </w:r>
            <w:r w:rsidR="00D0354E">
              <w:rPr>
                <w:rFonts w:hint="cs"/>
                <w:rtl/>
              </w:rPr>
              <w:t>/</w:t>
            </w:r>
            <w:r>
              <w:rPr>
                <w:rFonts w:hint="cs"/>
                <w:rtl/>
              </w:rPr>
              <w:t>8</w:t>
            </w:r>
          </w:p>
        </w:tc>
      </w:tr>
      <w:tr w:rsidR="00671DF3" w:rsidTr="00FB0C5F">
        <w:tc>
          <w:tcPr>
            <w:tcW w:w="3650" w:type="dxa"/>
          </w:tcPr>
          <w:p w:rsidR="00671DF3" w:rsidRDefault="00671DF3" w:rsidP="00671DF3">
            <w:pPr>
              <w:pStyle w:val="libVar0"/>
              <w:rPr>
                <w:rtl/>
              </w:rPr>
            </w:pPr>
            <w:r>
              <w:rPr>
                <w:rFonts w:hint="cs"/>
                <w:rtl/>
              </w:rPr>
              <w:t>كلوا ولا تكسروا لها عظما</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213</w:t>
            </w:r>
            <w:r w:rsidR="00D0354E">
              <w:rPr>
                <w:rFonts w:hint="cs"/>
                <w:rtl/>
              </w:rPr>
              <w:t>/</w:t>
            </w:r>
            <w:r>
              <w:rPr>
                <w:rFonts w:hint="cs"/>
                <w:rtl/>
              </w:rPr>
              <w:t>17</w:t>
            </w:r>
          </w:p>
        </w:tc>
      </w:tr>
      <w:tr w:rsidR="00671DF3" w:rsidTr="00FB0C5F">
        <w:tc>
          <w:tcPr>
            <w:tcW w:w="3650" w:type="dxa"/>
          </w:tcPr>
          <w:p w:rsidR="00671DF3" w:rsidRDefault="00671DF3" w:rsidP="00671DF3">
            <w:pPr>
              <w:pStyle w:val="libVar0"/>
              <w:rPr>
                <w:rtl/>
              </w:rPr>
            </w:pPr>
            <w:r>
              <w:rPr>
                <w:rFonts w:hint="cs"/>
                <w:rtl/>
              </w:rPr>
              <w:t>كنى عن الثاني</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268</w:t>
            </w:r>
            <w:r w:rsidR="00D0354E">
              <w:rPr>
                <w:rFonts w:hint="cs"/>
                <w:rtl/>
              </w:rPr>
              <w:t>/</w:t>
            </w:r>
            <w:r>
              <w:rPr>
                <w:rFonts w:hint="cs"/>
                <w:rtl/>
              </w:rPr>
              <w:t>57</w:t>
            </w:r>
          </w:p>
        </w:tc>
      </w:tr>
      <w:tr w:rsidR="00671DF3" w:rsidTr="00FB0C5F">
        <w:tc>
          <w:tcPr>
            <w:tcW w:w="3650" w:type="dxa"/>
          </w:tcPr>
          <w:p w:rsidR="00671DF3" w:rsidRDefault="00671DF3" w:rsidP="00671DF3">
            <w:pPr>
              <w:pStyle w:val="libVar0"/>
              <w:rPr>
                <w:rtl/>
              </w:rPr>
            </w:pPr>
            <w:r>
              <w:rPr>
                <w:rFonts w:hint="cs"/>
                <w:rtl/>
              </w:rPr>
              <w:t>كنت خلف أبي وهو على بغلة</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214</w:t>
            </w:r>
            <w:r w:rsidR="00D0354E">
              <w:rPr>
                <w:rFonts w:hint="cs"/>
                <w:rtl/>
              </w:rPr>
              <w:t>/</w:t>
            </w:r>
            <w:r>
              <w:rPr>
                <w:rFonts w:hint="cs"/>
                <w:rtl/>
              </w:rPr>
              <w:t>19</w:t>
            </w:r>
          </w:p>
        </w:tc>
      </w:tr>
      <w:tr w:rsidR="00671DF3" w:rsidTr="00FB0C5F">
        <w:tc>
          <w:tcPr>
            <w:tcW w:w="3650" w:type="dxa"/>
          </w:tcPr>
          <w:p w:rsidR="00671DF3" w:rsidRDefault="00671DF3" w:rsidP="00671DF3">
            <w:pPr>
              <w:pStyle w:val="libVar0"/>
              <w:rPr>
                <w:rtl/>
              </w:rPr>
            </w:pPr>
            <w:r>
              <w:rPr>
                <w:rFonts w:hint="cs"/>
                <w:rtl/>
              </w:rPr>
              <w:t>كيف عند أبي في اليوم الذي قبض فيه</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222</w:t>
            </w:r>
            <w:r w:rsidR="00D0354E">
              <w:rPr>
                <w:rFonts w:hint="cs"/>
                <w:rtl/>
              </w:rPr>
              <w:t>/</w:t>
            </w:r>
            <w:r>
              <w:rPr>
                <w:rFonts w:hint="cs"/>
                <w:rtl/>
              </w:rPr>
              <w:t>7</w:t>
            </w:r>
          </w:p>
        </w:tc>
      </w:tr>
      <w:tr w:rsidR="00671DF3" w:rsidTr="00FB0C5F">
        <w:tc>
          <w:tcPr>
            <w:tcW w:w="3650" w:type="dxa"/>
          </w:tcPr>
          <w:p w:rsidR="00671DF3" w:rsidRDefault="00671DF3" w:rsidP="00671DF3">
            <w:pPr>
              <w:pStyle w:val="libVar0"/>
              <w:rPr>
                <w:rtl/>
              </w:rPr>
            </w:pPr>
            <w:r>
              <w:rPr>
                <w:rFonts w:hint="cs"/>
                <w:rtl/>
              </w:rPr>
              <w:t>كيف أنتم اذا نزل ابن مريم فيكم</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عنه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336</w:t>
            </w:r>
            <w:r w:rsidR="00D0354E">
              <w:rPr>
                <w:rFonts w:hint="cs"/>
                <w:rtl/>
              </w:rPr>
              <w:t>/</w:t>
            </w:r>
            <w:r>
              <w:rPr>
                <w:rFonts w:hint="cs"/>
                <w:rtl/>
              </w:rPr>
              <w:t>53</w:t>
            </w:r>
          </w:p>
        </w:tc>
      </w:tr>
      <w:tr w:rsidR="00671DF3" w:rsidTr="00FB0C5F">
        <w:tc>
          <w:tcPr>
            <w:tcW w:w="3650" w:type="dxa"/>
          </w:tcPr>
          <w:p w:rsidR="00671DF3" w:rsidRDefault="00671DF3" w:rsidP="00671DF3">
            <w:pPr>
              <w:pStyle w:val="libVar0"/>
              <w:rPr>
                <w:rtl/>
              </w:rPr>
            </w:pPr>
            <w:r>
              <w:rPr>
                <w:rFonts w:hint="cs"/>
                <w:rtl/>
              </w:rPr>
              <w:t>كيف أنتم معاشر قريش وقد كفرتم بعدي</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358</w:t>
            </w:r>
            <w:r w:rsidR="00D0354E">
              <w:rPr>
                <w:rFonts w:hint="cs"/>
                <w:rtl/>
              </w:rPr>
              <w:t>/</w:t>
            </w:r>
            <w:r>
              <w:rPr>
                <w:rFonts w:hint="cs"/>
                <w:rtl/>
              </w:rPr>
              <w:t>107</w:t>
            </w:r>
          </w:p>
        </w:tc>
      </w:tr>
      <w:tr w:rsidR="00671DF3" w:rsidTr="00FB0C5F">
        <w:tc>
          <w:tcPr>
            <w:tcW w:w="3650" w:type="dxa"/>
          </w:tcPr>
          <w:p w:rsidR="00671DF3" w:rsidRDefault="00671DF3" w:rsidP="00671DF3">
            <w:pPr>
              <w:pStyle w:val="libVar0"/>
              <w:rPr>
                <w:rtl/>
              </w:rPr>
            </w:pPr>
            <w:r>
              <w:rPr>
                <w:rFonts w:hint="cs"/>
                <w:rtl/>
              </w:rPr>
              <w:t>كيف تهلك امة أنا أولها واثنا عشر</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373</w:t>
            </w:r>
            <w:r w:rsidR="00D0354E">
              <w:rPr>
                <w:rFonts w:hint="cs"/>
                <w:rtl/>
              </w:rPr>
              <w:t>/</w:t>
            </w:r>
            <w:r>
              <w:rPr>
                <w:rFonts w:hint="cs"/>
                <w:rtl/>
              </w:rPr>
              <w:t>137</w:t>
            </w:r>
          </w:p>
        </w:tc>
      </w:tr>
      <w:tr w:rsidR="00671DF3" w:rsidTr="00FB0C5F">
        <w:tc>
          <w:tcPr>
            <w:tcW w:w="3650" w:type="dxa"/>
          </w:tcPr>
          <w:p w:rsidR="00671DF3" w:rsidRDefault="00671DF3" w:rsidP="00671DF3">
            <w:pPr>
              <w:pStyle w:val="libVar0"/>
              <w:rPr>
                <w:rtl/>
              </w:rPr>
            </w:pPr>
            <w:r>
              <w:rPr>
                <w:rFonts w:hint="cs"/>
                <w:rtl/>
              </w:rPr>
              <w:t>لأبنين بمصر منبرا ولأنقضن دمشق</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421</w:t>
            </w:r>
          </w:p>
        </w:tc>
      </w:tr>
      <w:tr w:rsidR="00671DF3" w:rsidTr="00FB0C5F">
        <w:tc>
          <w:tcPr>
            <w:tcW w:w="3650" w:type="dxa"/>
          </w:tcPr>
          <w:p w:rsidR="00671DF3" w:rsidRDefault="00671DF3" w:rsidP="00671DF3">
            <w:pPr>
              <w:pStyle w:val="libVar0"/>
              <w:rPr>
                <w:rtl/>
              </w:rPr>
            </w:pPr>
            <w:r>
              <w:rPr>
                <w:rFonts w:hint="cs"/>
                <w:rtl/>
              </w:rPr>
              <w:t>لأقتلن العمالقة في كتيبة</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386</w:t>
            </w:r>
            <w:r w:rsidR="00D0354E">
              <w:rPr>
                <w:rFonts w:hint="cs"/>
                <w:rtl/>
              </w:rPr>
              <w:t>/</w:t>
            </w:r>
            <w:r>
              <w:rPr>
                <w:rFonts w:hint="cs"/>
                <w:rtl/>
              </w:rPr>
              <w:t>165</w:t>
            </w:r>
          </w:p>
        </w:tc>
      </w:tr>
      <w:tr w:rsidR="00671DF3" w:rsidTr="00FB0C5F">
        <w:tc>
          <w:tcPr>
            <w:tcW w:w="3650" w:type="dxa"/>
          </w:tcPr>
          <w:p w:rsidR="00671DF3" w:rsidRDefault="00671DF3" w:rsidP="00671DF3">
            <w:pPr>
              <w:pStyle w:val="libVar0"/>
              <w:rPr>
                <w:rtl/>
              </w:rPr>
            </w:pPr>
            <w:r>
              <w:rPr>
                <w:rFonts w:hint="cs"/>
                <w:rtl/>
              </w:rPr>
              <w:t>لا، بل ردهم الله حتى سكنوا الدور</w:t>
            </w:r>
          </w:p>
        </w:tc>
        <w:tc>
          <w:tcPr>
            <w:tcW w:w="236" w:type="dxa"/>
          </w:tcPr>
          <w:p w:rsidR="00671DF3" w:rsidRPr="00BC0210" w:rsidRDefault="00671DF3" w:rsidP="00D0354E">
            <w:pPr>
              <w:rPr>
                <w:rtl/>
              </w:rPr>
            </w:pPr>
          </w:p>
        </w:tc>
        <w:tc>
          <w:tcPr>
            <w:tcW w:w="2458"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155</w:t>
            </w:r>
            <w:r w:rsidR="00D0354E">
              <w:rPr>
                <w:rFonts w:hint="cs"/>
                <w:rtl/>
              </w:rPr>
              <w:t>/</w:t>
            </w:r>
            <w:r>
              <w:rPr>
                <w:rFonts w:hint="cs"/>
                <w:rtl/>
              </w:rPr>
              <w:t>21</w:t>
            </w:r>
          </w:p>
        </w:tc>
      </w:tr>
    </w:tbl>
    <w:p w:rsidR="00671DF3" w:rsidRDefault="00671DF3" w:rsidP="00671DF3">
      <w:pPr>
        <w:pStyle w:val="libNormal"/>
      </w:pPr>
      <w:r>
        <w:rPr>
          <w:rtl/>
        </w:rPr>
        <w:br w:type="page"/>
      </w:r>
    </w:p>
    <w:tbl>
      <w:tblPr>
        <w:tblStyle w:val="TableGrid"/>
        <w:bidiVisual/>
        <w:tblW w:w="7906" w:type="dxa"/>
        <w:tblLook w:val="01E0"/>
      </w:tblPr>
      <w:tblGrid>
        <w:gridCol w:w="4075"/>
        <w:gridCol w:w="236"/>
        <w:gridCol w:w="2459"/>
        <w:gridCol w:w="1136"/>
      </w:tblGrid>
      <w:tr w:rsidR="00671DF3" w:rsidTr="00FB0C5F">
        <w:tc>
          <w:tcPr>
            <w:tcW w:w="4075" w:type="dxa"/>
          </w:tcPr>
          <w:p w:rsidR="00671DF3" w:rsidRDefault="00671DF3" w:rsidP="00671DF3">
            <w:pPr>
              <w:pStyle w:val="libVar0"/>
              <w:rPr>
                <w:rtl/>
              </w:rPr>
            </w:pPr>
            <w:r>
              <w:rPr>
                <w:rFonts w:hint="cs"/>
                <w:rtl/>
              </w:rPr>
              <w:lastRenderedPageBreak/>
              <w:t>لا، الموت موت والقتل قتل</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6" w:type="dxa"/>
          </w:tcPr>
          <w:p w:rsidR="00671DF3" w:rsidRPr="00FB4DF7" w:rsidRDefault="00671DF3" w:rsidP="00671DF3">
            <w:pPr>
              <w:pStyle w:val="libVarCenter"/>
              <w:rPr>
                <w:rtl/>
              </w:rPr>
            </w:pPr>
            <w:r>
              <w:rPr>
                <w:rFonts w:hint="cs"/>
                <w:rtl/>
              </w:rPr>
              <w:t>280</w:t>
            </w:r>
            <w:r w:rsidR="00D0354E">
              <w:rPr>
                <w:rFonts w:hint="cs"/>
                <w:rtl/>
              </w:rPr>
              <w:t>/</w:t>
            </w:r>
            <w:r>
              <w:rPr>
                <w:rFonts w:hint="cs"/>
                <w:rtl/>
              </w:rPr>
              <w:t>80</w:t>
            </w:r>
          </w:p>
        </w:tc>
      </w:tr>
      <w:tr w:rsidR="00671DF3" w:rsidTr="00FB0C5F">
        <w:tc>
          <w:tcPr>
            <w:tcW w:w="4075" w:type="dxa"/>
          </w:tcPr>
          <w:p w:rsidR="00671DF3" w:rsidRDefault="00671DF3" w:rsidP="00671DF3">
            <w:pPr>
              <w:pStyle w:val="libVar0"/>
              <w:rPr>
                <w:rtl/>
              </w:rPr>
            </w:pPr>
            <w:r>
              <w:rPr>
                <w:rFonts w:hint="cs"/>
                <w:rtl/>
              </w:rPr>
              <w:t>لا، ولكن من قتل رد حتى يموت</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284</w:t>
            </w:r>
            <w:r w:rsidR="00D0354E">
              <w:rPr>
                <w:rFonts w:hint="cs"/>
                <w:rtl/>
              </w:rPr>
              <w:t>/</w:t>
            </w:r>
            <w:r>
              <w:rPr>
                <w:rFonts w:hint="cs"/>
                <w:rtl/>
              </w:rPr>
              <w:t>87</w:t>
            </w:r>
          </w:p>
        </w:tc>
      </w:tr>
      <w:tr w:rsidR="00671DF3" w:rsidTr="00FB0C5F">
        <w:tc>
          <w:tcPr>
            <w:tcW w:w="4075" w:type="dxa"/>
          </w:tcPr>
          <w:p w:rsidR="00671DF3" w:rsidRDefault="00671DF3" w:rsidP="00671DF3">
            <w:pPr>
              <w:pStyle w:val="libVar0"/>
              <w:rPr>
                <w:rtl/>
              </w:rPr>
            </w:pPr>
            <w:r>
              <w:rPr>
                <w:rFonts w:hint="cs"/>
                <w:rtl/>
              </w:rPr>
              <w:t>لا ترفعوا عليا فوق ما رفعه الله ولا تضعوا</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360</w:t>
            </w:r>
            <w:r w:rsidR="00D0354E">
              <w:rPr>
                <w:rFonts w:hint="cs"/>
                <w:rtl/>
              </w:rPr>
              <w:t>/</w:t>
            </w:r>
            <w:r>
              <w:rPr>
                <w:rFonts w:hint="cs"/>
                <w:rtl/>
              </w:rPr>
              <w:t>111</w:t>
            </w:r>
          </w:p>
        </w:tc>
      </w:tr>
      <w:tr w:rsidR="00671DF3" w:rsidTr="00FB0C5F">
        <w:tc>
          <w:tcPr>
            <w:tcW w:w="4075" w:type="dxa"/>
          </w:tcPr>
          <w:p w:rsidR="00671DF3" w:rsidRDefault="00671DF3" w:rsidP="00671DF3">
            <w:pPr>
              <w:pStyle w:val="libVar0"/>
              <w:rPr>
                <w:rtl/>
              </w:rPr>
            </w:pPr>
            <w:r>
              <w:rPr>
                <w:rFonts w:hint="cs"/>
                <w:rtl/>
              </w:rPr>
              <w:t>لا ترون الساعة حتى تروا قبلها عشر آيات</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6" w:type="dxa"/>
          </w:tcPr>
          <w:p w:rsidR="00671DF3" w:rsidRDefault="00671DF3" w:rsidP="00671DF3">
            <w:pPr>
              <w:pStyle w:val="libVarCenter"/>
              <w:rPr>
                <w:rtl/>
              </w:rPr>
            </w:pPr>
            <w:r>
              <w:rPr>
                <w:rFonts w:hint="cs"/>
                <w:rtl/>
              </w:rPr>
              <w:t>368</w:t>
            </w:r>
            <w:r w:rsidR="00D0354E">
              <w:rPr>
                <w:rFonts w:hint="cs"/>
                <w:rtl/>
              </w:rPr>
              <w:t>/</w:t>
            </w:r>
            <w:r>
              <w:rPr>
                <w:rFonts w:hint="cs"/>
                <w:rtl/>
              </w:rPr>
              <w:t>126</w:t>
            </w:r>
          </w:p>
        </w:tc>
      </w:tr>
      <w:tr w:rsidR="00671DF3" w:rsidTr="00FB0C5F">
        <w:tc>
          <w:tcPr>
            <w:tcW w:w="4075" w:type="dxa"/>
          </w:tcPr>
          <w:p w:rsidR="00671DF3" w:rsidRDefault="00671DF3" w:rsidP="00671DF3">
            <w:pPr>
              <w:pStyle w:val="libVar0"/>
              <w:rPr>
                <w:rtl/>
              </w:rPr>
            </w:pPr>
            <w:r>
              <w:rPr>
                <w:rFonts w:hint="cs"/>
                <w:rtl/>
              </w:rPr>
              <w:t>لا تقولوا الجبت والطاغوت ولا تقولوا</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378</w:t>
            </w:r>
            <w:r w:rsidR="00D0354E">
              <w:rPr>
                <w:rFonts w:hint="cs"/>
                <w:rtl/>
              </w:rPr>
              <w:t>/</w:t>
            </w:r>
            <w:r>
              <w:rPr>
                <w:rFonts w:hint="cs"/>
                <w:rtl/>
              </w:rPr>
              <w:t>144</w:t>
            </w:r>
          </w:p>
        </w:tc>
      </w:tr>
      <w:tr w:rsidR="00671DF3" w:rsidTr="00FB0C5F">
        <w:tc>
          <w:tcPr>
            <w:tcW w:w="4075" w:type="dxa"/>
          </w:tcPr>
          <w:p w:rsidR="00671DF3" w:rsidRDefault="00671DF3" w:rsidP="00671DF3">
            <w:pPr>
              <w:pStyle w:val="libVar0"/>
              <w:rPr>
                <w:rtl/>
              </w:rPr>
            </w:pPr>
            <w:r>
              <w:rPr>
                <w:rFonts w:hint="cs"/>
                <w:rtl/>
              </w:rPr>
              <w:t>لا تكونون صالحين حتى تعرفوا، ولن تعرفوا</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49</w:t>
            </w:r>
            <w:r w:rsidR="00D0354E">
              <w:rPr>
                <w:rFonts w:hint="cs"/>
                <w:rtl/>
              </w:rPr>
              <w:t>/</w:t>
            </w:r>
            <w:r>
              <w:rPr>
                <w:rFonts w:hint="cs"/>
                <w:rtl/>
              </w:rPr>
              <w:t>4</w:t>
            </w:r>
          </w:p>
        </w:tc>
      </w:tr>
      <w:tr w:rsidR="00671DF3" w:rsidTr="00FB0C5F">
        <w:tc>
          <w:tcPr>
            <w:tcW w:w="4075" w:type="dxa"/>
          </w:tcPr>
          <w:p w:rsidR="00671DF3" w:rsidRDefault="00671DF3" w:rsidP="00671DF3">
            <w:pPr>
              <w:pStyle w:val="libVar0"/>
              <w:rPr>
                <w:rtl/>
              </w:rPr>
            </w:pPr>
            <w:r>
              <w:rPr>
                <w:rFonts w:hint="cs"/>
                <w:rtl/>
              </w:rPr>
              <w:t>لا نبيا ولا ملكا، بل عبد أحب الله</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191</w:t>
            </w:r>
            <w:r w:rsidR="00D0354E">
              <w:rPr>
                <w:rFonts w:hint="cs"/>
                <w:rtl/>
              </w:rPr>
              <w:t>/</w:t>
            </w:r>
            <w:r>
              <w:rPr>
                <w:rFonts w:hint="cs"/>
                <w:rtl/>
              </w:rPr>
              <w:t>24</w:t>
            </w:r>
          </w:p>
        </w:tc>
      </w:tr>
      <w:tr w:rsidR="00671DF3" w:rsidTr="00FB0C5F">
        <w:tc>
          <w:tcPr>
            <w:tcW w:w="4075" w:type="dxa"/>
          </w:tcPr>
          <w:p w:rsidR="00671DF3" w:rsidRDefault="00671DF3" w:rsidP="00671DF3">
            <w:pPr>
              <w:pStyle w:val="libVar0"/>
              <w:rPr>
                <w:rtl/>
              </w:rPr>
            </w:pPr>
            <w:r>
              <w:rPr>
                <w:rFonts w:hint="cs"/>
                <w:rtl/>
              </w:rPr>
              <w:t>لا والله، اذا جاء ملك الموت لقبض</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230</w:t>
            </w:r>
            <w:r w:rsidR="00D0354E">
              <w:rPr>
                <w:rFonts w:hint="cs"/>
                <w:rtl/>
              </w:rPr>
              <w:t>/</w:t>
            </w:r>
            <w:r>
              <w:rPr>
                <w:rFonts w:hint="cs"/>
                <w:rtl/>
              </w:rPr>
              <w:t>25</w:t>
            </w:r>
          </w:p>
        </w:tc>
      </w:tr>
      <w:tr w:rsidR="00671DF3" w:rsidTr="00FB0C5F">
        <w:tc>
          <w:tcPr>
            <w:tcW w:w="4075" w:type="dxa"/>
          </w:tcPr>
          <w:p w:rsidR="00671DF3" w:rsidRDefault="00671DF3" w:rsidP="00671DF3">
            <w:pPr>
              <w:pStyle w:val="libVar0"/>
              <w:rPr>
                <w:rtl/>
              </w:rPr>
            </w:pPr>
            <w:r>
              <w:rPr>
                <w:rFonts w:hint="cs"/>
                <w:rtl/>
              </w:rPr>
              <w:t>لا والله لا تنقضي الدنيا ولا تذهب حتى يجتمع</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385</w:t>
            </w:r>
            <w:r w:rsidR="00D0354E">
              <w:rPr>
                <w:rFonts w:hint="cs"/>
                <w:rtl/>
              </w:rPr>
              <w:t>/</w:t>
            </w:r>
            <w:r>
              <w:rPr>
                <w:rFonts w:hint="cs"/>
                <w:rtl/>
              </w:rPr>
              <w:t>162</w:t>
            </w:r>
          </w:p>
        </w:tc>
      </w:tr>
      <w:tr w:rsidR="00671DF3" w:rsidTr="00FB0C5F">
        <w:tc>
          <w:tcPr>
            <w:tcW w:w="4075" w:type="dxa"/>
          </w:tcPr>
          <w:p w:rsidR="00671DF3" w:rsidRDefault="00671DF3" w:rsidP="00671DF3">
            <w:pPr>
              <w:pStyle w:val="libVar0"/>
              <w:rPr>
                <w:rtl/>
              </w:rPr>
            </w:pPr>
            <w:r>
              <w:rPr>
                <w:rFonts w:hint="cs"/>
                <w:rtl/>
              </w:rPr>
              <w:t>لا والله لايرى بعد هذا أبدا</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الامام الهادي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209</w:t>
            </w:r>
            <w:r w:rsidR="00D0354E">
              <w:rPr>
                <w:rFonts w:hint="cs"/>
                <w:rtl/>
              </w:rPr>
              <w:t>/</w:t>
            </w:r>
            <w:r>
              <w:rPr>
                <w:rFonts w:hint="cs"/>
                <w:rtl/>
              </w:rPr>
              <w:t>10</w:t>
            </w:r>
          </w:p>
        </w:tc>
      </w:tr>
      <w:tr w:rsidR="00671DF3" w:rsidTr="00FB0C5F">
        <w:tc>
          <w:tcPr>
            <w:tcW w:w="4075" w:type="dxa"/>
          </w:tcPr>
          <w:p w:rsidR="00671DF3" w:rsidRDefault="00671DF3" w:rsidP="00671DF3">
            <w:pPr>
              <w:pStyle w:val="libVar0"/>
              <w:rPr>
                <w:rtl/>
              </w:rPr>
            </w:pPr>
            <w:r>
              <w:rPr>
                <w:rFonts w:hint="cs"/>
                <w:rtl/>
              </w:rPr>
              <w:t>لا يخاف من مثلها اذا رجع</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303</w:t>
            </w:r>
            <w:r w:rsidR="00D0354E">
              <w:rPr>
                <w:rFonts w:hint="cs"/>
                <w:rtl/>
              </w:rPr>
              <w:t>/</w:t>
            </w:r>
            <w:r>
              <w:rPr>
                <w:rFonts w:hint="cs"/>
                <w:rtl/>
              </w:rPr>
              <w:t>130</w:t>
            </w:r>
          </w:p>
        </w:tc>
      </w:tr>
      <w:tr w:rsidR="00671DF3" w:rsidTr="00FB0C5F">
        <w:tc>
          <w:tcPr>
            <w:tcW w:w="4075" w:type="dxa"/>
          </w:tcPr>
          <w:p w:rsidR="00671DF3" w:rsidRDefault="00671DF3" w:rsidP="00671DF3">
            <w:pPr>
              <w:pStyle w:val="libVar0"/>
              <w:rPr>
                <w:rtl/>
              </w:rPr>
            </w:pPr>
            <w:r>
              <w:rPr>
                <w:rFonts w:hint="cs"/>
                <w:rtl/>
              </w:rPr>
              <w:t>لا يسال في القبر الا من محض الايمان</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282</w:t>
            </w:r>
            <w:r w:rsidR="00D0354E">
              <w:rPr>
                <w:rFonts w:hint="cs"/>
                <w:rtl/>
              </w:rPr>
              <w:t>/</w:t>
            </w:r>
            <w:r>
              <w:rPr>
                <w:rFonts w:hint="cs"/>
                <w:rtl/>
              </w:rPr>
              <w:t>85</w:t>
            </w:r>
          </w:p>
        </w:tc>
      </w:tr>
      <w:tr w:rsidR="00671DF3" w:rsidTr="00FB0C5F">
        <w:tc>
          <w:tcPr>
            <w:tcW w:w="4075" w:type="dxa"/>
          </w:tcPr>
          <w:p w:rsidR="00671DF3" w:rsidRDefault="00671DF3" w:rsidP="00671DF3">
            <w:pPr>
              <w:pStyle w:val="libVar0"/>
              <w:rPr>
                <w:rtl/>
              </w:rPr>
            </w:pPr>
            <w:r>
              <w:rPr>
                <w:rFonts w:hint="cs"/>
                <w:rtl/>
              </w:rPr>
              <w:t>لا يكون الامام الا وله عقب الا الذي</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جعفر بن محمد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354</w:t>
            </w:r>
            <w:r w:rsidR="00D0354E">
              <w:rPr>
                <w:rFonts w:hint="cs"/>
                <w:rtl/>
              </w:rPr>
              <w:t>/</w:t>
            </w:r>
            <w:r>
              <w:rPr>
                <w:rFonts w:hint="cs"/>
                <w:rtl/>
              </w:rPr>
              <w:t>96</w:t>
            </w:r>
          </w:p>
        </w:tc>
      </w:tr>
      <w:tr w:rsidR="00671DF3" w:rsidTr="00FB0C5F">
        <w:tc>
          <w:tcPr>
            <w:tcW w:w="4075" w:type="dxa"/>
          </w:tcPr>
          <w:p w:rsidR="00671DF3" w:rsidRDefault="00671DF3" w:rsidP="00671DF3">
            <w:pPr>
              <w:pStyle w:val="libVar0"/>
              <w:rPr>
                <w:rtl/>
              </w:rPr>
            </w:pPr>
            <w:r>
              <w:rPr>
                <w:rFonts w:hint="cs"/>
                <w:rtl/>
              </w:rPr>
              <w:t>لا يكون العبد مؤمنا حتى يعرف الله ورسوله</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أحدهما </w:t>
            </w:r>
            <w:r w:rsidR="008C44AB" w:rsidRPr="008C44AB">
              <w:rPr>
                <w:rStyle w:val="libAlaemChar"/>
                <w:rFonts w:hint="cs"/>
                <w:rtl/>
              </w:rPr>
              <w:t>عليهم‌السلام</w:t>
            </w:r>
          </w:p>
        </w:tc>
        <w:tc>
          <w:tcPr>
            <w:tcW w:w="1136" w:type="dxa"/>
          </w:tcPr>
          <w:p w:rsidR="00671DF3" w:rsidRDefault="00671DF3" w:rsidP="00671DF3">
            <w:pPr>
              <w:pStyle w:val="libVarCenter"/>
              <w:rPr>
                <w:rtl/>
              </w:rPr>
            </w:pPr>
            <w:r>
              <w:rPr>
                <w:rFonts w:hint="cs"/>
                <w:rtl/>
              </w:rPr>
              <w:t>48</w:t>
            </w:r>
            <w:r w:rsidR="00D0354E">
              <w:rPr>
                <w:rFonts w:hint="cs"/>
                <w:rtl/>
              </w:rPr>
              <w:t>/</w:t>
            </w:r>
            <w:r>
              <w:rPr>
                <w:rFonts w:hint="cs"/>
                <w:rtl/>
              </w:rPr>
              <w:t>3</w:t>
            </w:r>
          </w:p>
        </w:tc>
      </w:tr>
      <w:tr w:rsidR="00671DF3" w:rsidTr="00FB0C5F">
        <w:tc>
          <w:tcPr>
            <w:tcW w:w="4075" w:type="dxa"/>
          </w:tcPr>
          <w:p w:rsidR="00671DF3" w:rsidRDefault="00671DF3" w:rsidP="00671DF3">
            <w:pPr>
              <w:pStyle w:val="libVar0"/>
              <w:rPr>
                <w:rtl/>
              </w:rPr>
            </w:pPr>
            <w:r>
              <w:rPr>
                <w:rFonts w:hint="cs"/>
                <w:rtl/>
              </w:rPr>
              <w:t>لايؤمنون بالرجعة أنها حق</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302</w:t>
            </w:r>
            <w:r w:rsidR="00D0354E">
              <w:rPr>
                <w:rFonts w:hint="cs"/>
                <w:rtl/>
              </w:rPr>
              <w:t>/</w:t>
            </w:r>
            <w:r>
              <w:rPr>
                <w:rFonts w:hint="cs"/>
                <w:rtl/>
              </w:rPr>
              <w:t>129</w:t>
            </w:r>
          </w:p>
        </w:tc>
      </w:tr>
      <w:tr w:rsidR="00671DF3" w:rsidTr="00FB0C5F">
        <w:tc>
          <w:tcPr>
            <w:tcW w:w="4075" w:type="dxa"/>
          </w:tcPr>
          <w:p w:rsidR="00671DF3" w:rsidRDefault="00671DF3" w:rsidP="00671DF3">
            <w:pPr>
              <w:pStyle w:val="libVar0"/>
              <w:rPr>
                <w:rtl/>
              </w:rPr>
            </w:pPr>
            <w:r>
              <w:rPr>
                <w:rFonts w:hint="cs"/>
                <w:rtl/>
              </w:rPr>
              <w:t>لبيك داعي الله إن كان لم يجبك</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331</w:t>
            </w:r>
            <w:r w:rsidR="00D0354E">
              <w:rPr>
                <w:rFonts w:hint="cs"/>
                <w:rtl/>
              </w:rPr>
              <w:t>/</w:t>
            </w:r>
            <w:r>
              <w:rPr>
                <w:rFonts w:hint="cs"/>
                <w:rtl/>
              </w:rPr>
              <w:t>43</w:t>
            </w:r>
          </w:p>
        </w:tc>
      </w:tr>
      <w:tr w:rsidR="00671DF3" w:rsidTr="00FB0C5F">
        <w:tc>
          <w:tcPr>
            <w:tcW w:w="4075" w:type="dxa"/>
          </w:tcPr>
          <w:p w:rsidR="00671DF3" w:rsidRDefault="00671DF3" w:rsidP="00671DF3">
            <w:pPr>
              <w:pStyle w:val="libVar0"/>
              <w:rPr>
                <w:rtl/>
              </w:rPr>
            </w:pPr>
            <w:r>
              <w:rPr>
                <w:rFonts w:hint="cs"/>
                <w:rtl/>
              </w:rPr>
              <w:t>لترجعن نفوس ذهبت وليقبضن قوم</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ابراهيم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291</w:t>
            </w:r>
            <w:r w:rsidR="00D0354E">
              <w:rPr>
                <w:rFonts w:hint="cs"/>
                <w:rtl/>
              </w:rPr>
              <w:t>/</w:t>
            </w:r>
            <w:r>
              <w:rPr>
                <w:rFonts w:hint="cs"/>
                <w:rtl/>
              </w:rPr>
              <w:t>107</w:t>
            </w:r>
          </w:p>
        </w:tc>
      </w:tr>
      <w:tr w:rsidR="00671DF3" w:rsidTr="00FB0C5F">
        <w:tc>
          <w:tcPr>
            <w:tcW w:w="4075" w:type="dxa"/>
          </w:tcPr>
          <w:p w:rsidR="00671DF3" w:rsidRDefault="00671DF3" w:rsidP="00671DF3">
            <w:pPr>
              <w:pStyle w:val="libVar0"/>
              <w:rPr>
                <w:rtl/>
              </w:rPr>
            </w:pPr>
            <w:r>
              <w:rPr>
                <w:rFonts w:hint="cs"/>
                <w:rtl/>
              </w:rPr>
              <w:t xml:space="preserve">لقد اجتمعت قريش الى رسول الله </w:t>
            </w:r>
            <w:r w:rsidR="00FB0C5F" w:rsidRPr="008C44AB">
              <w:rPr>
                <w:rStyle w:val="libAlaemChar"/>
                <w:rFonts w:hint="cs"/>
                <w:rtl/>
              </w:rPr>
              <w:t>صلى‌الله‌عليه‌وآله‌وسلم</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امام الرضا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141</w:t>
            </w:r>
            <w:r w:rsidR="00D0354E">
              <w:rPr>
                <w:rFonts w:hint="cs"/>
                <w:rtl/>
              </w:rPr>
              <w:t>/</w:t>
            </w:r>
            <w:r>
              <w:rPr>
                <w:rFonts w:hint="cs"/>
                <w:rtl/>
              </w:rPr>
              <w:t>2</w:t>
            </w:r>
          </w:p>
        </w:tc>
      </w:tr>
      <w:tr w:rsidR="00671DF3" w:rsidTr="00FB0C5F">
        <w:tc>
          <w:tcPr>
            <w:tcW w:w="4075" w:type="dxa"/>
          </w:tcPr>
          <w:p w:rsidR="00671DF3" w:rsidRDefault="00671DF3" w:rsidP="00D0354E">
            <w:pPr>
              <w:rPr>
                <w:rtl/>
              </w:rPr>
            </w:pPr>
          </w:p>
        </w:tc>
        <w:tc>
          <w:tcPr>
            <w:tcW w:w="236" w:type="dxa"/>
          </w:tcPr>
          <w:p w:rsidR="00671DF3" w:rsidRPr="00BC0210" w:rsidRDefault="00671DF3" w:rsidP="00D0354E">
            <w:pPr>
              <w:rPr>
                <w:rtl/>
              </w:rPr>
            </w:pPr>
          </w:p>
        </w:tc>
        <w:tc>
          <w:tcPr>
            <w:tcW w:w="2459" w:type="dxa"/>
          </w:tcPr>
          <w:p w:rsidR="00671DF3" w:rsidRDefault="00671DF3" w:rsidP="00D0354E">
            <w:pPr>
              <w:rPr>
                <w:rtl/>
              </w:rPr>
            </w:pPr>
          </w:p>
        </w:tc>
        <w:tc>
          <w:tcPr>
            <w:tcW w:w="1136" w:type="dxa"/>
          </w:tcPr>
          <w:p w:rsidR="00671DF3" w:rsidRDefault="00671DF3" w:rsidP="00671DF3">
            <w:pPr>
              <w:pStyle w:val="libVarCenter"/>
              <w:rPr>
                <w:rtl/>
              </w:rPr>
            </w:pPr>
            <w:r>
              <w:rPr>
                <w:rFonts w:hint="cs"/>
                <w:rtl/>
              </w:rPr>
              <w:t>203</w:t>
            </w:r>
            <w:r w:rsidR="00D0354E">
              <w:rPr>
                <w:rFonts w:hint="cs"/>
                <w:rtl/>
              </w:rPr>
              <w:t>/</w:t>
            </w:r>
            <w:r>
              <w:rPr>
                <w:rFonts w:hint="cs"/>
                <w:rtl/>
              </w:rPr>
              <w:t>1</w:t>
            </w:r>
          </w:p>
        </w:tc>
      </w:tr>
      <w:tr w:rsidR="00671DF3" w:rsidTr="00FB0C5F">
        <w:tc>
          <w:tcPr>
            <w:tcW w:w="4075" w:type="dxa"/>
          </w:tcPr>
          <w:p w:rsidR="00671DF3" w:rsidRDefault="00671DF3" w:rsidP="00671DF3">
            <w:pPr>
              <w:pStyle w:val="libVar0"/>
              <w:rPr>
                <w:rtl/>
              </w:rPr>
            </w:pPr>
            <w:r>
              <w:rPr>
                <w:rFonts w:hint="cs"/>
                <w:rtl/>
              </w:rPr>
              <w:t xml:space="preserve">لقد أسرى بي ربي عزوجل فأوحى الي من </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6" w:type="dxa"/>
          </w:tcPr>
          <w:p w:rsidR="00671DF3" w:rsidRDefault="00671DF3" w:rsidP="00671DF3">
            <w:pPr>
              <w:pStyle w:val="libVarCenter"/>
              <w:rPr>
                <w:rtl/>
              </w:rPr>
            </w:pPr>
            <w:r>
              <w:rPr>
                <w:rFonts w:hint="cs"/>
                <w:rtl/>
              </w:rPr>
              <w:t>378</w:t>
            </w:r>
            <w:r w:rsidR="00D0354E">
              <w:rPr>
                <w:rFonts w:hint="cs"/>
                <w:rtl/>
              </w:rPr>
              <w:t>/</w:t>
            </w:r>
            <w:r>
              <w:rPr>
                <w:rFonts w:hint="cs"/>
                <w:rtl/>
              </w:rPr>
              <w:t>146</w:t>
            </w:r>
          </w:p>
        </w:tc>
      </w:tr>
      <w:tr w:rsidR="00671DF3" w:rsidTr="00FB0C5F">
        <w:tc>
          <w:tcPr>
            <w:tcW w:w="4075" w:type="dxa"/>
          </w:tcPr>
          <w:p w:rsidR="00671DF3" w:rsidRDefault="00671DF3" w:rsidP="00671DF3">
            <w:pPr>
              <w:pStyle w:val="libVar0"/>
              <w:rPr>
                <w:rtl/>
              </w:rPr>
            </w:pPr>
            <w:r>
              <w:rPr>
                <w:rFonts w:hint="cs"/>
                <w:rtl/>
              </w:rPr>
              <w:t>لقد تسموا باسم ما يسمى الله به أحدا</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6" w:type="dxa"/>
          </w:tcPr>
          <w:p w:rsidR="00671DF3" w:rsidRDefault="00671DF3" w:rsidP="00671DF3">
            <w:pPr>
              <w:pStyle w:val="libVarCenter"/>
              <w:rPr>
                <w:rtl/>
              </w:rPr>
            </w:pPr>
            <w:r>
              <w:rPr>
                <w:rFonts w:hint="cs"/>
                <w:rtl/>
              </w:rPr>
              <w:t>379</w:t>
            </w:r>
            <w:r w:rsidR="00D0354E">
              <w:rPr>
                <w:rFonts w:hint="cs"/>
                <w:rtl/>
              </w:rPr>
              <w:t>/</w:t>
            </w:r>
            <w:r>
              <w:rPr>
                <w:rFonts w:hint="cs"/>
                <w:rtl/>
              </w:rPr>
              <w:t>147</w:t>
            </w:r>
          </w:p>
        </w:tc>
      </w:tr>
    </w:tbl>
    <w:p w:rsidR="00671DF3" w:rsidRDefault="00671DF3" w:rsidP="00671DF3">
      <w:pPr>
        <w:pStyle w:val="libNormal"/>
      </w:pPr>
      <w:r>
        <w:rPr>
          <w:rtl/>
        </w:rPr>
        <w:br w:type="page"/>
      </w:r>
    </w:p>
    <w:tbl>
      <w:tblPr>
        <w:tblStyle w:val="TableGrid"/>
        <w:bidiVisual/>
        <w:tblW w:w="0" w:type="auto"/>
        <w:tblLook w:val="01E0"/>
      </w:tblPr>
      <w:tblGrid>
        <w:gridCol w:w="3508"/>
        <w:gridCol w:w="236"/>
        <w:gridCol w:w="2459"/>
        <w:gridCol w:w="1134"/>
      </w:tblGrid>
      <w:tr w:rsidR="00671DF3" w:rsidTr="00FB0C5F">
        <w:tc>
          <w:tcPr>
            <w:tcW w:w="3508" w:type="dxa"/>
          </w:tcPr>
          <w:p w:rsidR="00671DF3" w:rsidRDefault="00671DF3" w:rsidP="00671DF3">
            <w:pPr>
              <w:pStyle w:val="libVar0"/>
              <w:rPr>
                <w:rtl/>
              </w:rPr>
            </w:pPr>
            <w:r>
              <w:rPr>
                <w:rFonts w:hint="cs"/>
                <w:rtl/>
              </w:rPr>
              <w:lastRenderedPageBreak/>
              <w:t>لكل اناس دولة يرقبونها</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أبوعبدالله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Pr>
                <w:rFonts w:hint="cs"/>
                <w:rtl/>
              </w:rPr>
              <w:t>370</w:t>
            </w:r>
            <w:r w:rsidR="00D0354E">
              <w:rPr>
                <w:rFonts w:hint="cs"/>
                <w:rtl/>
              </w:rPr>
              <w:t>/</w:t>
            </w:r>
            <w:r>
              <w:rPr>
                <w:rFonts w:hint="cs"/>
                <w:rtl/>
              </w:rPr>
              <w:t>130</w:t>
            </w:r>
          </w:p>
        </w:tc>
      </w:tr>
      <w:tr w:rsidR="00671DF3" w:rsidTr="00FB0C5F">
        <w:tc>
          <w:tcPr>
            <w:tcW w:w="3508" w:type="dxa"/>
          </w:tcPr>
          <w:p w:rsidR="00671DF3" w:rsidRDefault="00671DF3" w:rsidP="00671DF3">
            <w:pPr>
              <w:pStyle w:val="libVar0"/>
              <w:rPr>
                <w:rtl/>
              </w:rPr>
            </w:pPr>
            <w:r>
              <w:rPr>
                <w:rFonts w:hint="cs"/>
                <w:rtl/>
              </w:rPr>
              <w:t>لم يذق الموت من قتل</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Pr="00FB4DF7" w:rsidRDefault="00671DF3" w:rsidP="00671DF3">
            <w:pPr>
              <w:pStyle w:val="libVarCenter"/>
              <w:rPr>
                <w:rtl/>
              </w:rPr>
            </w:pPr>
            <w:r>
              <w:rPr>
                <w:rFonts w:hint="cs"/>
                <w:rtl/>
              </w:rPr>
              <w:t>297</w:t>
            </w:r>
            <w:r w:rsidR="00D0354E">
              <w:rPr>
                <w:rFonts w:hint="cs"/>
                <w:rtl/>
              </w:rPr>
              <w:t>/</w:t>
            </w:r>
            <w:r>
              <w:rPr>
                <w:rFonts w:hint="cs"/>
                <w:rtl/>
              </w:rPr>
              <w:t>115</w:t>
            </w:r>
          </w:p>
        </w:tc>
      </w:tr>
      <w:tr w:rsidR="00671DF3" w:rsidTr="00FB0C5F">
        <w:tc>
          <w:tcPr>
            <w:tcW w:w="3508" w:type="dxa"/>
          </w:tcPr>
          <w:p w:rsidR="00671DF3" w:rsidRDefault="00671DF3" w:rsidP="00671DF3">
            <w:pPr>
              <w:pStyle w:val="libVar0"/>
              <w:rPr>
                <w:rtl/>
              </w:rPr>
            </w:pPr>
            <w:r>
              <w:rPr>
                <w:rFonts w:hint="cs"/>
                <w:rtl/>
              </w:rPr>
              <w:t>لم يكن في بني اسرائيل شيء الا وفي امتي</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136</w:t>
            </w:r>
            <w:r w:rsidR="00D0354E">
              <w:rPr>
                <w:rFonts w:hint="cs"/>
                <w:rtl/>
              </w:rPr>
              <w:t>/</w:t>
            </w:r>
            <w:r>
              <w:rPr>
                <w:rFonts w:hint="cs"/>
                <w:rtl/>
              </w:rPr>
              <w:t>23</w:t>
            </w:r>
          </w:p>
        </w:tc>
      </w:tr>
      <w:tr w:rsidR="00671DF3" w:rsidTr="00FB0C5F">
        <w:tc>
          <w:tcPr>
            <w:tcW w:w="3508" w:type="dxa"/>
          </w:tcPr>
          <w:p w:rsidR="00671DF3" w:rsidRDefault="00671DF3" w:rsidP="00D0354E">
            <w:pPr>
              <w:rPr>
                <w:rtl/>
              </w:rPr>
            </w:pPr>
          </w:p>
        </w:tc>
        <w:tc>
          <w:tcPr>
            <w:tcW w:w="236" w:type="dxa"/>
          </w:tcPr>
          <w:p w:rsidR="00671DF3" w:rsidRPr="00BC0210" w:rsidRDefault="00671DF3" w:rsidP="00D0354E">
            <w:pPr>
              <w:rPr>
                <w:rtl/>
              </w:rPr>
            </w:pPr>
          </w:p>
        </w:tc>
        <w:tc>
          <w:tcPr>
            <w:tcW w:w="2459"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187</w:t>
            </w:r>
            <w:r w:rsidR="00D0354E">
              <w:rPr>
                <w:rFonts w:hint="cs"/>
                <w:rtl/>
              </w:rPr>
              <w:t>/</w:t>
            </w:r>
            <w:r>
              <w:rPr>
                <w:rFonts w:hint="cs"/>
                <w:rtl/>
              </w:rPr>
              <w:t>20</w:t>
            </w:r>
          </w:p>
        </w:tc>
      </w:tr>
      <w:tr w:rsidR="00671DF3" w:rsidTr="00FB0C5F">
        <w:tc>
          <w:tcPr>
            <w:tcW w:w="3508" w:type="dxa"/>
          </w:tcPr>
          <w:p w:rsidR="00671DF3" w:rsidRDefault="00671DF3" w:rsidP="00671DF3">
            <w:pPr>
              <w:pStyle w:val="libVar0"/>
              <w:rPr>
                <w:rtl/>
              </w:rPr>
            </w:pPr>
            <w:r>
              <w:rPr>
                <w:rFonts w:hint="cs"/>
                <w:rtl/>
              </w:rPr>
              <w:t>لم يكن نبيا ولا ملكا ولم يكن قرناه من ذهب</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183</w:t>
            </w:r>
            <w:r w:rsidR="00D0354E">
              <w:rPr>
                <w:rFonts w:hint="cs"/>
                <w:rtl/>
              </w:rPr>
              <w:t>/</w:t>
            </w:r>
            <w:r>
              <w:rPr>
                <w:rFonts w:hint="cs"/>
                <w:rtl/>
              </w:rPr>
              <w:t>11</w:t>
            </w:r>
          </w:p>
        </w:tc>
      </w:tr>
      <w:tr w:rsidR="00671DF3" w:rsidTr="00FB0C5F">
        <w:tc>
          <w:tcPr>
            <w:tcW w:w="3508" w:type="dxa"/>
          </w:tcPr>
          <w:p w:rsidR="00671DF3" w:rsidRDefault="00671DF3" w:rsidP="00D0354E">
            <w:pPr>
              <w:rPr>
                <w:rtl/>
              </w:rPr>
            </w:pPr>
          </w:p>
        </w:tc>
        <w:tc>
          <w:tcPr>
            <w:tcW w:w="236" w:type="dxa"/>
          </w:tcPr>
          <w:p w:rsidR="00671DF3" w:rsidRPr="00BC0210" w:rsidRDefault="00671DF3" w:rsidP="00D0354E">
            <w:pPr>
              <w:rPr>
                <w:rtl/>
              </w:rPr>
            </w:pPr>
          </w:p>
        </w:tc>
        <w:tc>
          <w:tcPr>
            <w:tcW w:w="2459"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323</w:t>
            </w:r>
            <w:r w:rsidR="00D0354E">
              <w:rPr>
                <w:rFonts w:hint="cs"/>
                <w:rtl/>
              </w:rPr>
              <w:t>/</w:t>
            </w:r>
            <w:r>
              <w:rPr>
                <w:rFonts w:hint="cs"/>
                <w:rtl/>
              </w:rPr>
              <w:t>27</w:t>
            </w:r>
          </w:p>
        </w:tc>
      </w:tr>
      <w:tr w:rsidR="00671DF3" w:rsidTr="00FB0C5F">
        <w:tc>
          <w:tcPr>
            <w:tcW w:w="3508" w:type="dxa"/>
          </w:tcPr>
          <w:p w:rsidR="00671DF3" w:rsidRDefault="00671DF3" w:rsidP="00671DF3">
            <w:pPr>
              <w:pStyle w:val="libVar0"/>
              <w:rPr>
                <w:rtl/>
              </w:rPr>
            </w:pPr>
            <w:r>
              <w:rPr>
                <w:rFonts w:hint="cs"/>
                <w:rtl/>
              </w:rPr>
              <w:t xml:space="preserve">لما اسري برسول الله </w:t>
            </w:r>
            <w:r w:rsidR="008C44AB" w:rsidRPr="008C44AB">
              <w:rPr>
                <w:rStyle w:val="libAlaemChar"/>
                <w:rFonts w:hint="cs"/>
                <w:rtl/>
              </w:rPr>
              <w:t>صلى‌الله‌عليه‌وآله‌وسلم</w:t>
            </w:r>
            <w:r>
              <w:rPr>
                <w:rFonts w:hint="cs"/>
                <w:rtl/>
              </w:rPr>
              <w:t xml:space="preserve"> الى السماء أوحى</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189</w:t>
            </w:r>
            <w:r w:rsidR="00D0354E">
              <w:rPr>
                <w:rFonts w:hint="cs"/>
                <w:rtl/>
              </w:rPr>
              <w:t>/</w:t>
            </w:r>
            <w:r>
              <w:rPr>
                <w:rFonts w:hint="cs"/>
                <w:rtl/>
              </w:rPr>
              <w:t>22</w:t>
            </w:r>
          </w:p>
        </w:tc>
      </w:tr>
      <w:tr w:rsidR="00671DF3" w:rsidTr="00FB0C5F">
        <w:tc>
          <w:tcPr>
            <w:tcW w:w="3508" w:type="dxa"/>
          </w:tcPr>
          <w:p w:rsidR="00671DF3" w:rsidRDefault="00671DF3" w:rsidP="00671DF3">
            <w:pPr>
              <w:pStyle w:val="libVar0"/>
              <w:rPr>
                <w:rtl/>
              </w:rPr>
            </w:pPr>
            <w:r>
              <w:rPr>
                <w:rFonts w:hint="cs"/>
                <w:rtl/>
              </w:rPr>
              <w:t>لما اسري بي نزل علي جبرئيل بالبراق</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194</w:t>
            </w:r>
            <w:r w:rsidR="00D0354E">
              <w:rPr>
                <w:rFonts w:hint="cs"/>
                <w:rtl/>
              </w:rPr>
              <w:t>/</w:t>
            </w:r>
            <w:r>
              <w:rPr>
                <w:rFonts w:hint="cs"/>
                <w:rtl/>
              </w:rPr>
              <w:t>31</w:t>
            </w:r>
          </w:p>
        </w:tc>
      </w:tr>
      <w:tr w:rsidR="00671DF3" w:rsidTr="00FB0C5F">
        <w:tc>
          <w:tcPr>
            <w:tcW w:w="3508" w:type="dxa"/>
          </w:tcPr>
          <w:p w:rsidR="00671DF3" w:rsidRDefault="00671DF3" w:rsidP="00671DF3">
            <w:pPr>
              <w:pStyle w:val="libVar0"/>
              <w:rPr>
                <w:rtl/>
              </w:rPr>
            </w:pPr>
            <w:r>
              <w:rPr>
                <w:rFonts w:hint="cs"/>
                <w:rtl/>
              </w:rPr>
              <w:t xml:space="preserve">لما تزوج رسول الله </w:t>
            </w:r>
            <w:r w:rsidR="008C44AB" w:rsidRPr="008C44AB">
              <w:rPr>
                <w:rStyle w:val="libAlaemChar"/>
                <w:rFonts w:hint="cs"/>
                <w:rtl/>
              </w:rPr>
              <w:t>صلى‌الله‌عليه‌وآله‌وسلم</w:t>
            </w:r>
            <w:r>
              <w:rPr>
                <w:rFonts w:hint="cs"/>
                <w:rtl/>
              </w:rPr>
              <w:t xml:space="preserve"> خديجة هجرتها</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166</w:t>
            </w:r>
            <w:r w:rsidR="00D0354E">
              <w:rPr>
                <w:rFonts w:hint="cs"/>
                <w:rtl/>
              </w:rPr>
              <w:t>/</w:t>
            </w:r>
            <w:r>
              <w:rPr>
                <w:rFonts w:hint="cs"/>
                <w:rtl/>
              </w:rPr>
              <w:t>47</w:t>
            </w:r>
          </w:p>
        </w:tc>
      </w:tr>
      <w:tr w:rsidR="00671DF3" w:rsidTr="00FB0C5F">
        <w:tc>
          <w:tcPr>
            <w:tcW w:w="3508" w:type="dxa"/>
          </w:tcPr>
          <w:p w:rsidR="00671DF3" w:rsidRDefault="00671DF3" w:rsidP="00671DF3">
            <w:pPr>
              <w:pStyle w:val="libVar0"/>
              <w:rPr>
                <w:rtl/>
              </w:rPr>
            </w:pPr>
            <w:r>
              <w:rPr>
                <w:rFonts w:hint="cs"/>
                <w:rtl/>
              </w:rPr>
              <w:t xml:space="preserve">لما حج رسول الله </w:t>
            </w:r>
            <w:r w:rsidR="008C44AB" w:rsidRPr="008C44AB">
              <w:rPr>
                <w:rStyle w:val="libAlaemChar"/>
                <w:rFonts w:hint="cs"/>
                <w:rtl/>
              </w:rPr>
              <w:t>صلى‌الله‌عليه‌وآله‌وسلم</w:t>
            </w:r>
            <w:r>
              <w:rPr>
                <w:rFonts w:hint="cs"/>
                <w:rtl/>
              </w:rPr>
              <w:t xml:space="preserve"> حجة الوداع نزل</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جعفر بن محمد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209</w:t>
            </w:r>
            <w:r w:rsidR="00D0354E">
              <w:rPr>
                <w:rFonts w:hint="cs"/>
                <w:rtl/>
              </w:rPr>
              <w:t>/</w:t>
            </w:r>
            <w:r>
              <w:rPr>
                <w:rFonts w:hint="cs"/>
                <w:rtl/>
              </w:rPr>
              <w:t>11</w:t>
            </w:r>
          </w:p>
        </w:tc>
      </w:tr>
      <w:tr w:rsidR="00671DF3" w:rsidTr="00FB0C5F">
        <w:tc>
          <w:tcPr>
            <w:tcW w:w="3508" w:type="dxa"/>
          </w:tcPr>
          <w:p w:rsidR="00671DF3" w:rsidRDefault="00671DF3" w:rsidP="00671DF3">
            <w:pPr>
              <w:pStyle w:val="libVar0"/>
              <w:rPr>
                <w:rtl/>
              </w:rPr>
            </w:pPr>
            <w:r>
              <w:rPr>
                <w:rFonts w:hint="cs"/>
                <w:rtl/>
              </w:rPr>
              <w:t>لما عملت بنو اسرائيل بالمعاصي</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171</w:t>
            </w:r>
            <w:r w:rsidR="00D0354E">
              <w:rPr>
                <w:rFonts w:hint="cs"/>
                <w:rtl/>
              </w:rPr>
              <w:t>/</w:t>
            </w:r>
            <w:r>
              <w:rPr>
                <w:rFonts w:hint="cs"/>
                <w:rtl/>
              </w:rPr>
              <w:t>56</w:t>
            </w:r>
          </w:p>
        </w:tc>
      </w:tr>
      <w:tr w:rsidR="00671DF3" w:rsidTr="00FB0C5F">
        <w:tc>
          <w:tcPr>
            <w:tcW w:w="3508" w:type="dxa"/>
          </w:tcPr>
          <w:p w:rsidR="00671DF3" w:rsidRDefault="00671DF3" w:rsidP="00D0354E">
            <w:pPr>
              <w:rPr>
                <w:rtl/>
              </w:rPr>
            </w:pPr>
          </w:p>
        </w:tc>
        <w:tc>
          <w:tcPr>
            <w:tcW w:w="236" w:type="dxa"/>
          </w:tcPr>
          <w:p w:rsidR="00671DF3" w:rsidRPr="00BC0210" w:rsidRDefault="00671DF3" w:rsidP="00D0354E">
            <w:pPr>
              <w:rPr>
                <w:rtl/>
              </w:rPr>
            </w:pPr>
          </w:p>
        </w:tc>
        <w:tc>
          <w:tcPr>
            <w:tcW w:w="2459"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188</w:t>
            </w:r>
            <w:r w:rsidR="00D0354E">
              <w:rPr>
                <w:rFonts w:hint="cs"/>
                <w:rtl/>
              </w:rPr>
              <w:t>/</w:t>
            </w:r>
            <w:r>
              <w:rPr>
                <w:rFonts w:hint="cs"/>
                <w:rtl/>
              </w:rPr>
              <w:t>21</w:t>
            </w:r>
          </w:p>
        </w:tc>
      </w:tr>
      <w:tr w:rsidR="00671DF3" w:rsidTr="00FB0C5F">
        <w:tc>
          <w:tcPr>
            <w:tcW w:w="3508" w:type="dxa"/>
          </w:tcPr>
          <w:p w:rsidR="00671DF3" w:rsidRDefault="00671DF3" w:rsidP="00671DF3">
            <w:pPr>
              <w:pStyle w:val="libVar0"/>
              <w:rPr>
                <w:rtl/>
              </w:rPr>
            </w:pPr>
            <w:r>
              <w:rPr>
                <w:rFonts w:hint="cs"/>
                <w:rtl/>
              </w:rPr>
              <w:t xml:space="preserve">لما قتل جدي الحسين </w:t>
            </w:r>
            <w:r w:rsidR="008C44AB" w:rsidRPr="008C44AB">
              <w:rPr>
                <w:rStyle w:val="libAlaemChar"/>
                <w:rFonts w:hint="cs"/>
                <w:rtl/>
              </w:rPr>
              <w:t>عليه‌السلام</w:t>
            </w:r>
            <w:r>
              <w:rPr>
                <w:rFonts w:hint="cs"/>
                <w:rtl/>
              </w:rPr>
              <w:t xml:space="preserve"> ضجت الملائكة</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252</w:t>
            </w:r>
            <w:r w:rsidR="00D0354E">
              <w:rPr>
                <w:rFonts w:hint="cs"/>
                <w:rtl/>
              </w:rPr>
              <w:t>/</w:t>
            </w:r>
            <w:r>
              <w:rPr>
                <w:rFonts w:hint="cs"/>
                <w:rtl/>
              </w:rPr>
              <w:t>15</w:t>
            </w:r>
          </w:p>
        </w:tc>
      </w:tr>
      <w:tr w:rsidR="00671DF3" w:rsidTr="00FB0C5F">
        <w:tc>
          <w:tcPr>
            <w:tcW w:w="3508" w:type="dxa"/>
          </w:tcPr>
          <w:p w:rsidR="00671DF3" w:rsidRDefault="00671DF3" w:rsidP="00671DF3">
            <w:pPr>
              <w:pStyle w:val="libVar0"/>
              <w:rPr>
                <w:rtl/>
              </w:rPr>
            </w:pPr>
            <w:r>
              <w:rPr>
                <w:rFonts w:hint="cs"/>
                <w:rtl/>
              </w:rPr>
              <w:t xml:space="preserve">لما كان من أمر الحسين </w:t>
            </w:r>
            <w:r w:rsidR="008C44AB" w:rsidRPr="008C44AB">
              <w:rPr>
                <w:rStyle w:val="libAlaemChar"/>
                <w:rFonts w:hint="cs"/>
                <w:rtl/>
              </w:rPr>
              <w:t>عليه‌السلام</w:t>
            </w:r>
            <w:r>
              <w:rPr>
                <w:rFonts w:hint="cs"/>
                <w:rtl/>
              </w:rPr>
              <w:t xml:space="preserve"> ما كان ضجت</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254</w:t>
            </w:r>
            <w:r w:rsidR="00D0354E">
              <w:rPr>
                <w:rFonts w:hint="cs"/>
                <w:rtl/>
              </w:rPr>
              <w:t>/</w:t>
            </w:r>
            <w:r>
              <w:rPr>
                <w:rFonts w:hint="cs"/>
                <w:rtl/>
              </w:rPr>
              <w:t>19</w:t>
            </w:r>
          </w:p>
        </w:tc>
      </w:tr>
      <w:tr w:rsidR="00671DF3" w:rsidTr="00FB0C5F">
        <w:tc>
          <w:tcPr>
            <w:tcW w:w="3508" w:type="dxa"/>
          </w:tcPr>
          <w:p w:rsidR="00671DF3" w:rsidRDefault="00671DF3" w:rsidP="00671DF3">
            <w:pPr>
              <w:pStyle w:val="libVar0"/>
              <w:rPr>
                <w:rtl/>
              </w:rPr>
            </w:pPr>
            <w:r>
              <w:rPr>
                <w:rFonts w:hint="cs"/>
                <w:rtl/>
              </w:rPr>
              <w:t>لن تهلك امة انا أولها وعيسى بن مريم آخرها</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398</w:t>
            </w:r>
            <w:r w:rsidR="00D0354E">
              <w:rPr>
                <w:rFonts w:hint="cs"/>
                <w:rtl/>
              </w:rPr>
              <w:t>/</w:t>
            </w:r>
            <w:r>
              <w:rPr>
                <w:rFonts w:hint="cs"/>
                <w:rtl/>
              </w:rPr>
              <w:t>11</w:t>
            </w:r>
          </w:p>
        </w:tc>
      </w:tr>
      <w:tr w:rsidR="00671DF3" w:rsidTr="00FB0C5F">
        <w:tc>
          <w:tcPr>
            <w:tcW w:w="3508" w:type="dxa"/>
          </w:tcPr>
          <w:p w:rsidR="00671DF3" w:rsidRDefault="00671DF3" w:rsidP="00671DF3">
            <w:pPr>
              <w:pStyle w:val="libVar0"/>
              <w:rPr>
                <w:rtl/>
              </w:rPr>
            </w:pPr>
            <w:r>
              <w:rPr>
                <w:rFonts w:hint="cs"/>
                <w:rtl/>
              </w:rPr>
              <w:t>لو أن عزيرا جال في قلبه ما قالت فيه اليهود</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185</w:t>
            </w:r>
          </w:p>
        </w:tc>
      </w:tr>
      <w:tr w:rsidR="00671DF3" w:rsidTr="00FB0C5F">
        <w:tc>
          <w:tcPr>
            <w:tcW w:w="3508" w:type="dxa"/>
          </w:tcPr>
          <w:p w:rsidR="00671DF3" w:rsidRDefault="00671DF3" w:rsidP="00671DF3">
            <w:pPr>
              <w:pStyle w:val="libVar0"/>
              <w:rPr>
                <w:rtl/>
              </w:rPr>
            </w:pPr>
            <w:r>
              <w:rPr>
                <w:rFonts w:hint="cs"/>
                <w:rtl/>
              </w:rPr>
              <w:t>لو أن قوما عبدوا الله وحده لا شريك له</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47</w:t>
            </w:r>
            <w:r w:rsidR="00D0354E">
              <w:rPr>
                <w:rFonts w:hint="cs"/>
                <w:rtl/>
              </w:rPr>
              <w:t>/</w:t>
            </w:r>
            <w:r>
              <w:rPr>
                <w:rFonts w:hint="cs"/>
                <w:rtl/>
              </w:rPr>
              <w:t>1</w:t>
            </w:r>
          </w:p>
        </w:tc>
      </w:tr>
      <w:tr w:rsidR="00671DF3" w:rsidTr="00FB0C5F">
        <w:tc>
          <w:tcPr>
            <w:tcW w:w="3508" w:type="dxa"/>
          </w:tcPr>
          <w:p w:rsidR="00671DF3" w:rsidRDefault="00671DF3" w:rsidP="00671DF3">
            <w:pPr>
              <w:pStyle w:val="libVar0"/>
              <w:rPr>
                <w:rtl/>
              </w:rPr>
            </w:pPr>
            <w:r>
              <w:rPr>
                <w:rFonts w:hint="cs"/>
                <w:rtl/>
              </w:rPr>
              <w:t xml:space="preserve">لو أن بعث القائم </w:t>
            </w:r>
            <w:r w:rsidR="008C44AB" w:rsidRPr="008C44AB">
              <w:rPr>
                <w:rStyle w:val="libAlaemChar"/>
                <w:rFonts w:hint="cs"/>
                <w:rtl/>
              </w:rPr>
              <w:t>عليه‌السلام</w:t>
            </w:r>
            <w:r>
              <w:rPr>
                <w:rFonts w:hint="cs"/>
                <w:rtl/>
              </w:rPr>
              <w:t xml:space="preserve"> فيبعثهم له </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269</w:t>
            </w:r>
            <w:r w:rsidR="00D0354E">
              <w:rPr>
                <w:rFonts w:hint="cs"/>
                <w:rtl/>
              </w:rPr>
              <w:t>/</w:t>
            </w:r>
            <w:r>
              <w:rPr>
                <w:rFonts w:hint="cs"/>
                <w:rtl/>
              </w:rPr>
              <w:t>61</w:t>
            </w:r>
          </w:p>
        </w:tc>
      </w:tr>
      <w:tr w:rsidR="00671DF3" w:rsidTr="00FB0C5F">
        <w:tc>
          <w:tcPr>
            <w:tcW w:w="3508" w:type="dxa"/>
          </w:tcPr>
          <w:p w:rsidR="00671DF3" w:rsidRDefault="00671DF3" w:rsidP="00671DF3">
            <w:pPr>
              <w:pStyle w:val="libVar0"/>
              <w:rPr>
                <w:rtl/>
              </w:rPr>
            </w:pPr>
            <w:r>
              <w:rPr>
                <w:rFonts w:hint="cs"/>
                <w:rtl/>
              </w:rPr>
              <w:t>لو تدبر شيعتنا القرآن لما شكوا في فضلنا</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293</w:t>
            </w:r>
            <w:r w:rsidR="00D0354E">
              <w:rPr>
                <w:rFonts w:hint="cs"/>
                <w:rtl/>
              </w:rPr>
              <w:t>/</w:t>
            </w:r>
            <w:r>
              <w:rPr>
                <w:rFonts w:hint="cs"/>
                <w:rtl/>
              </w:rPr>
              <w:t>109</w:t>
            </w:r>
          </w:p>
        </w:tc>
      </w:tr>
      <w:tr w:rsidR="00671DF3" w:rsidTr="00FB0C5F">
        <w:tc>
          <w:tcPr>
            <w:tcW w:w="3508" w:type="dxa"/>
          </w:tcPr>
          <w:p w:rsidR="00671DF3" w:rsidRDefault="00671DF3" w:rsidP="00671DF3">
            <w:pPr>
              <w:pStyle w:val="libVar0"/>
              <w:rPr>
                <w:rtl/>
              </w:rPr>
            </w:pPr>
            <w:r>
              <w:rPr>
                <w:rFonts w:hint="cs"/>
                <w:rtl/>
              </w:rPr>
              <w:t>لو سبقت قليلا لأدركت حيان بن السراج</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131</w:t>
            </w:r>
            <w:r w:rsidR="00D0354E">
              <w:rPr>
                <w:rFonts w:hint="cs"/>
                <w:rtl/>
              </w:rPr>
              <w:t>/</w:t>
            </w:r>
            <w:r>
              <w:rPr>
                <w:rFonts w:hint="cs"/>
                <w:rtl/>
              </w:rPr>
              <w:t>11</w:t>
            </w:r>
          </w:p>
        </w:tc>
      </w:tr>
      <w:tr w:rsidR="00671DF3" w:rsidTr="00FB0C5F">
        <w:tc>
          <w:tcPr>
            <w:tcW w:w="3508" w:type="dxa"/>
          </w:tcPr>
          <w:p w:rsidR="00671DF3" w:rsidRDefault="00671DF3" w:rsidP="00671DF3">
            <w:pPr>
              <w:pStyle w:val="libVar0"/>
              <w:rPr>
                <w:rtl/>
              </w:rPr>
            </w:pPr>
            <w:r>
              <w:rPr>
                <w:rFonts w:hint="cs"/>
                <w:rtl/>
              </w:rPr>
              <w:t>لو لم يبق من الدنيا الا يوم واحد</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4" w:type="dxa"/>
          </w:tcPr>
          <w:p w:rsidR="00671DF3" w:rsidRDefault="00671DF3" w:rsidP="00671DF3">
            <w:pPr>
              <w:pStyle w:val="libVarCenter"/>
              <w:rPr>
                <w:rtl/>
              </w:rPr>
            </w:pPr>
            <w:r>
              <w:rPr>
                <w:rFonts w:hint="cs"/>
                <w:rtl/>
              </w:rPr>
              <w:t>328</w:t>
            </w:r>
            <w:r w:rsidR="00D0354E">
              <w:rPr>
                <w:rFonts w:hint="cs"/>
                <w:rtl/>
              </w:rPr>
              <w:t>/</w:t>
            </w:r>
            <w:r>
              <w:rPr>
                <w:rFonts w:hint="cs"/>
                <w:rtl/>
              </w:rPr>
              <w:t>36</w:t>
            </w:r>
          </w:p>
        </w:tc>
      </w:tr>
      <w:tr w:rsidR="00671DF3" w:rsidTr="00FB0C5F">
        <w:tc>
          <w:tcPr>
            <w:tcW w:w="3508" w:type="dxa"/>
          </w:tcPr>
          <w:p w:rsidR="00671DF3" w:rsidRDefault="00671DF3" w:rsidP="00671DF3">
            <w:pPr>
              <w:pStyle w:val="libVar0"/>
              <w:rPr>
                <w:rtl/>
              </w:rPr>
            </w:pPr>
            <w:r>
              <w:rPr>
                <w:rFonts w:hint="cs"/>
                <w:rtl/>
              </w:rPr>
              <w:t>ليس أحد من المؤمنين قتل الا يرجع</w:t>
            </w:r>
          </w:p>
        </w:tc>
        <w:tc>
          <w:tcPr>
            <w:tcW w:w="236" w:type="dxa"/>
          </w:tcPr>
          <w:p w:rsidR="00671DF3" w:rsidRPr="00BC0210" w:rsidRDefault="00671DF3" w:rsidP="00D0354E">
            <w:pPr>
              <w:rPr>
                <w:rtl/>
              </w:rPr>
            </w:pPr>
          </w:p>
        </w:tc>
        <w:tc>
          <w:tcPr>
            <w:tcW w:w="245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265</w:t>
            </w:r>
            <w:r w:rsidR="00D0354E">
              <w:rPr>
                <w:rFonts w:hint="cs"/>
                <w:rtl/>
              </w:rPr>
              <w:t>/</w:t>
            </w:r>
            <w:r>
              <w:rPr>
                <w:rFonts w:hint="cs"/>
                <w:rtl/>
              </w:rPr>
              <w:t>44</w:t>
            </w:r>
          </w:p>
        </w:tc>
      </w:tr>
      <w:tr w:rsidR="00671DF3" w:rsidTr="00FB0C5F">
        <w:tc>
          <w:tcPr>
            <w:tcW w:w="3508" w:type="dxa"/>
          </w:tcPr>
          <w:p w:rsidR="00671DF3" w:rsidRDefault="00671DF3" w:rsidP="00D0354E">
            <w:pPr>
              <w:rPr>
                <w:rtl/>
              </w:rPr>
            </w:pPr>
          </w:p>
        </w:tc>
        <w:tc>
          <w:tcPr>
            <w:tcW w:w="236" w:type="dxa"/>
          </w:tcPr>
          <w:p w:rsidR="00671DF3" w:rsidRPr="00BC0210" w:rsidRDefault="00671DF3" w:rsidP="00D0354E">
            <w:pPr>
              <w:rPr>
                <w:rtl/>
              </w:rPr>
            </w:pPr>
          </w:p>
        </w:tc>
        <w:tc>
          <w:tcPr>
            <w:tcW w:w="2459"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285</w:t>
            </w:r>
            <w:r w:rsidR="00D0354E">
              <w:rPr>
                <w:rFonts w:hint="cs"/>
                <w:rtl/>
              </w:rPr>
              <w:t>/</w:t>
            </w:r>
            <w:r>
              <w:rPr>
                <w:rFonts w:hint="cs"/>
                <w:rtl/>
              </w:rPr>
              <w:t>90</w:t>
            </w:r>
          </w:p>
        </w:tc>
      </w:tr>
    </w:tbl>
    <w:p w:rsidR="00671DF3" w:rsidRDefault="00671DF3" w:rsidP="00671DF3">
      <w:pPr>
        <w:pStyle w:val="libNormal"/>
      </w:pPr>
      <w:r>
        <w:rPr>
          <w:rtl/>
        </w:rPr>
        <w:br w:type="page"/>
      </w:r>
    </w:p>
    <w:tbl>
      <w:tblPr>
        <w:tblStyle w:val="TableGrid"/>
        <w:bidiVisual/>
        <w:tblW w:w="0" w:type="auto"/>
        <w:tblLook w:val="01E0"/>
      </w:tblPr>
      <w:tblGrid>
        <w:gridCol w:w="3651"/>
        <w:gridCol w:w="236"/>
        <w:gridCol w:w="2316"/>
        <w:gridCol w:w="1275"/>
      </w:tblGrid>
      <w:tr w:rsidR="00671DF3" w:rsidTr="00FB0C5F">
        <w:tc>
          <w:tcPr>
            <w:tcW w:w="3651" w:type="dxa"/>
          </w:tcPr>
          <w:p w:rsidR="00671DF3" w:rsidRDefault="00671DF3" w:rsidP="00D0354E">
            <w:pPr>
              <w:rPr>
                <w:rtl/>
              </w:rPr>
            </w:pPr>
          </w:p>
        </w:tc>
        <w:tc>
          <w:tcPr>
            <w:tcW w:w="236" w:type="dxa"/>
          </w:tcPr>
          <w:p w:rsidR="00671DF3" w:rsidRPr="00BC0210" w:rsidRDefault="00671DF3" w:rsidP="00D0354E">
            <w:pPr>
              <w:rPr>
                <w:rtl/>
              </w:rPr>
            </w:pPr>
          </w:p>
        </w:tc>
        <w:tc>
          <w:tcPr>
            <w:tcW w:w="2316" w:type="dxa"/>
          </w:tcPr>
          <w:p w:rsidR="00671DF3" w:rsidRDefault="00671DF3" w:rsidP="00D0354E">
            <w:pPr>
              <w:rPr>
                <w:rtl/>
              </w:rPr>
            </w:pPr>
          </w:p>
        </w:tc>
        <w:tc>
          <w:tcPr>
            <w:tcW w:w="1275" w:type="dxa"/>
          </w:tcPr>
          <w:p w:rsidR="00671DF3" w:rsidRPr="00FB4DF7" w:rsidRDefault="00671DF3" w:rsidP="00671DF3">
            <w:pPr>
              <w:pStyle w:val="libVarCenter"/>
              <w:rPr>
                <w:rtl/>
              </w:rPr>
            </w:pPr>
            <w:r>
              <w:rPr>
                <w:rFonts w:hint="cs"/>
                <w:rtl/>
              </w:rPr>
              <w:t>343</w:t>
            </w:r>
            <w:r w:rsidR="00D0354E">
              <w:rPr>
                <w:rFonts w:hint="cs"/>
                <w:rtl/>
              </w:rPr>
              <w:t>/</w:t>
            </w:r>
            <w:r>
              <w:rPr>
                <w:rFonts w:hint="cs"/>
                <w:rtl/>
              </w:rPr>
              <w:t>73</w:t>
            </w:r>
          </w:p>
        </w:tc>
      </w:tr>
      <w:tr w:rsidR="00671DF3" w:rsidTr="00FB0C5F">
        <w:tc>
          <w:tcPr>
            <w:tcW w:w="3651" w:type="dxa"/>
          </w:tcPr>
          <w:p w:rsidR="00671DF3" w:rsidRDefault="00671DF3" w:rsidP="00671DF3">
            <w:pPr>
              <w:pStyle w:val="libVar0"/>
              <w:rPr>
                <w:rtl/>
              </w:rPr>
            </w:pPr>
            <w:r>
              <w:rPr>
                <w:rFonts w:hint="cs"/>
                <w:rtl/>
              </w:rPr>
              <w:t>ليس أحد من المؤمنين الا وله قتله وميتة</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357</w:t>
            </w:r>
            <w:r w:rsidR="00D0354E">
              <w:rPr>
                <w:rFonts w:hint="cs"/>
                <w:rtl/>
              </w:rPr>
              <w:t>/</w:t>
            </w:r>
            <w:r>
              <w:rPr>
                <w:rFonts w:hint="cs"/>
                <w:rtl/>
              </w:rPr>
              <w:t>104</w:t>
            </w:r>
          </w:p>
        </w:tc>
      </w:tr>
      <w:tr w:rsidR="00671DF3" w:rsidTr="00FB0C5F">
        <w:tc>
          <w:tcPr>
            <w:tcW w:w="3651" w:type="dxa"/>
          </w:tcPr>
          <w:p w:rsidR="00671DF3" w:rsidRDefault="00671DF3" w:rsidP="00671DF3">
            <w:pPr>
              <w:pStyle w:val="libVar0"/>
              <w:rPr>
                <w:rtl/>
              </w:rPr>
            </w:pPr>
            <w:r>
              <w:rPr>
                <w:rFonts w:hint="cs"/>
                <w:rtl/>
              </w:rPr>
              <w:t>ليس كما يقولون، إنما في الرجعة</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255</w:t>
            </w:r>
            <w:r w:rsidR="00D0354E">
              <w:rPr>
                <w:rFonts w:hint="cs"/>
                <w:rtl/>
              </w:rPr>
              <w:t>/</w:t>
            </w:r>
            <w:r>
              <w:rPr>
                <w:rFonts w:hint="cs"/>
                <w:rtl/>
              </w:rPr>
              <w:t>22</w:t>
            </w:r>
          </w:p>
        </w:tc>
      </w:tr>
      <w:tr w:rsidR="00671DF3" w:rsidTr="00FB0C5F">
        <w:tc>
          <w:tcPr>
            <w:tcW w:w="3651" w:type="dxa"/>
          </w:tcPr>
          <w:p w:rsidR="00671DF3" w:rsidRDefault="00671DF3" w:rsidP="00671DF3">
            <w:pPr>
              <w:pStyle w:val="libVar0"/>
              <w:rPr>
                <w:rtl/>
              </w:rPr>
            </w:pPr>
            <w:r>
              <w:rPr>
                <w:rFonts w:hint="cs"/>
                <w:rtl/>
              </w:rPr>
              <w:t>ليس من المؤمنين أحد الا وله قتلة</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279</w:t>
            </w:r>
            <w:r w:rsidR="00D0354E">
              <w:rPr>
                <w:rFonts w:hint="cs"/>
                <w:rtl/>
              </w:rPr>
              <w:t>/</w:t>
            </w:r>
            <w:r>
              <w:rPr>
                <w:rFonts w:hint="cs"/>
                <w:rtl/>
              </w:rPr>
              <w:t>78</w:t>
            </w:r>
          </w:p>
        </w:tc>
      </w:tr>
      <w:tr w:rsidR="00671DF3" w:rsidTr="00FB0C5F">
        <w:tc>
          <w:tcPr>
            <w:tcW w:w="3651" w:type="dxa"/>
          </w:tcPr>
          <w:p w:rsidR="00671DF3" w:rsidRDefault="00671DF3" w:rsidP="00671DF3">
            <w:pPr>
              <w:pStyle w:val="libVar0"/>
              <w:rPr>
                <w:rtl/>
              </w:rPr>
            </w:pPr>
            <w:r>
              <w:rPr>
                <w:rFonts w:hint="cs"/>
                <w:rtl/>
              </w:rPr>
              <w:t>ليس منا من لم يقل بمتعتنا ويؤمن برجعتنا</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90</w:t>
            </w:r>
          </w:p>
        </w:tc>
      </w:tr>
      <w:tr w:rsidR="00671DF3" w:rsidTr="00FB0C5F">
        <w:tc>
          <w:tcPr>
            <w:tcW w:w="3651" w:type="dxa"/>
          </w:tcPr>
          <w:p w:rsidR="00671DF3" w:rsidRDefault="00671DF3" w:rsidP="00671DF3">
            <w:pPr>
              <w:pStyle w:val="libVar0"/>
              <w:rPr>
                <w:rtl/>
              </w:rPr>
            </w:pPr>
            <w:r>
              <w:rPr>
                <w:rFonts w:hint="cs"/>
                <w:rtl/>
              </w:rPr>
              <w:t xml:space="preserve">ليس منا من لم يؤمن بكر تنا </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305</w:t>
            </w:r>
            <w:r w:rsidR="00D0354E">
              <w:rPr>
                <w:rFonts w:hint="cs"/>
                <w:rtl/>
              </w:rPr>
              <w:t>/</w:t>
            </w:r>
            <w:r>
              <w:rPr>
                <w:rFonts w:hint="cs"/>
                <w:rtl/>
              </w:rPr>
              <w:t>1</w:t>
            </w:r>
          </w:p>
        </w:tc>
      </w:tr>
      <w:tr w:rsidR="00671DF3" w:rsidTr="00FB0C5F">
        <w:tc>
          <w:tcPr>
            <w:tcW w:w="3651" w:type="dxa"/>
          </w:tcPr>
          <w:p w:rsidR="00671DF3" w:rsidRDefault="00671DF3" w:rsidP="00671DF3">
            <w:pPr>
              <w:pStyle w:val="libVar0"/>
              <w:rPr>
                <w:rtl/>
              </w:rPr>
            </w:pPr>
            <w:r>
              <w:rPr>
                <w:rFonts w:hint="cs"/>
                <w:rtl/>
              </w:rPr>
              <w:t>ليؤمنن برسول الله ولينصرن أمير المؤمنين</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صلى‌الله‌عليه‌وآله‌وسلم</w:t>
            </w:r>
          </w:p>
        </w:tc>
        <w:tc>
          <w:tcPr>
            <w:tcW w:w="1275" w:type="dxa"/>
          </w:tcPr>
          <w:p w:rsidR="00671DF3" w:rsidRDefault="00671DF3" w:rsidP="00671DF3">
            <w:pPr>
              <w:pStyle w:val="libVarCenter"/>
              <w:rPr>
                <w:rtl/>
              </w:rPr>
            </w:pPr>
            <w:r>
              <w:rPr>
                <w:rFonts w:hint="cs"/>
                <w:rtl/>
              </w:rPr>
              <w:t>360</w:t>
            </w:r>
            <w:r w:rsidR="00D0354E">
              <w:rPr>
                <w:rFonts w:hint="cs"/>
                <w:rtl/>
              </w:rPr>
              <w:t>/</w:t>
            </w:r>
            <w:r>
              <w:rPr>
                <w:rFonts w:hint="cs"/>
                <w:rtl/>
              </w:rPr>
              <w:t>110</w:t>
            </w:r>
          </w:p>
        </w:tc>
      </w:tr>
      <w:tr w:rsidR="00671DF3" w:rsidTr="00FB0C5F">
        <w:tc>
          <w:tcPr>
            <w:tcW w:w="3651" w:type="dxa"/>
          </w:tcPr>
          <w:p w:rsidR="00671DF3" w:rsidRDefault="00671DF3" w:rsidP="00671DF3">
            <w:pPr>
              <w:pStyle w:val="libVar0"/>
              <w:rPr>
                <w:rtl/>
              </w:rPr>
            </w:pPr>
            <w:r>
              <w:rPr>
                <w:rFonts w:hint="cs"/>
                <w:rtl/>
              </w:rPr>
              <w:t>ما احب لأحد أن يعلو فوقه</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النبي </w:t>
            </w:r>
            <w:r w:rsidR="00106224" w:rsidRPr="008C44AB">
              <w:rPr>
                <w:rStyle w:val="libAlaemChar"/>
                <w:rFonts w:hint="cs"/>
                <w:rtl/>
              </w:rPr>
              <w:t>صلى‌الله‌عليه‌وآله‌وسلم</w:t>
            </w:r>
          </w:p>
        </w:tc>
        <w:tc>
          <w:tcPr>
            <w:tcW w:w="1275" w:type="dxa"/>
          </w:tcPr>
          <w:p w:rsidR="00671DF3" w:rsidRDefault="00671DF3" w:rsidP="00671DF3">
            <w:pPr>
              <w:pStyle w:val="libVarCenter"/>
              <w:rPr>
                <w:rtl/>
              </w:rPr>
            </w:pPr>
            <w:r>
              <w:rPr>
                <w:rFonts w:hint="cs"/>
                <w:rtl/>
              </w:rPr>
              <w:t>223</w:t>
            </w:r>
            <w:r w:rsidR="00D0354E">
              <w:rPr>
                <w:rFonts w:hint="cs"/>
                <w:rtl/>
              </w:rPr>
              <w:t>/</w:t>
            </w:r>
            <w:r>
              <w:rPr>
                <w:rFonts w:hint="cs"/>
                <w:rtl/>
              </w:rPr>
              <w:t>9</w:t>
            </w:r>
          </w:p>
        </w:tc>
      </w:tr>
      <w:tr w:rsidR="00671DF3" w:rsidTr="00FB0C5F">
        <w:tc>
          <w:tcPr>
            <w:tcW w:w="3651" w:type="dxa"/>
          </w:tcPr>
          <w:p w:rsidR="00671DF3" w:rsidRDefault="00671DF3" w:rsidP="00671DF3">
            <w:pPr>
              <w:pStyle w:val="libVar0"/>
              <w:rPr>
                <w:rtl/>
              </w:rPr>
            </w:pPr>
            <w:r>
              <w:rPr>
                <w:rFonts w:hint="cs"/>
                <w:rtl/>
              </w:rPr>
              <w:t>ما أحسب نبيكم الا سيطلع عليكم اطلاعة</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384</w:t>
            </w:r>
            <w:r w:rsidR="00D0354E">
              <w:rPr>
                <w:rFonts w:hint="cs"/>
                <w:rtl/>
              </w:rPr>
              <w:t>/</w:t>
            </w:r>
            <w:r>
              <w:rPr>
                <w:rFonts w:hint="cs"/>
                <w:rtl/>
              </w:rPr>
              <w:t>161</w:t>
            </w:r>
          </w:p>
        </w:tc>
      </w:tr>
      <w:tr w:rsidR="00671DF3" w:rsidTr="00FB0C5F">
        <w:tc>
          <w:tcPr>
            <w:tcW w:w="3651" w:type="dxa"/>
          </w:tcPr>
          <w:p w:rsidR="00671DF3" w:rsidRDefault="00671DF3" w:rsidP="00671DF3">
            <w:pPr>
              <w:pStyle w:val="libVar0"/>
              <w:rPr>
                <w:rtl/>
              </w:rPr>
            </w:pPr>
            <w:r>
              <w:rPr>
                <w:rFonts w:hint="cs"/>
                <w:rtl/>
              </w:rPr>
              <w:t>ما أعطى الله نبيا شيئا الا وقد أعطى الله محمدا</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134</w:t>
            </w:r>
            <w:r w:rsidR="00D0354E">
              <w:rPr>
                <w:rFonts w:hint="cs"/>
                <w:rtl/>
              </w:rPr>
              <w:t>/</w:t>
            </w:r>
            <w:r>
              <w:rPr>
                <w:rFonts w:hint="cs"/>
                <w:rtl/>
              </w:rPr>
              <w:t>16</w:t>
            </w:r>
          </w:p>
        </w:tc>
      </w:tr>
      <w:tr w:rsidR="00671DF3" w:rsidTr="00FB0C5F">
        <w:tc>
          <w:tcPr>
            <w:tcW w:w="3651" w:type="dxa"/>
          </w:tcPr>
          <w:p w:rsidR="00671DF3" w:rsidRDefault="00671DF3" w:rsidP="00671DF3">
            <w:pPr>
              <w:pStyle w:val="libVar0"/>
              <w:rPr>
                <w:rtl/>
              </w:rPr>
            </w:pPr>
            <w:r>
              <w:rPr>
                <w:rFonts w:hint="cs"/>
                <w:rtl/>
              </w:rPr>
              <w:t xml:space="preserve">ما أنا لهولاء بامام، أما علموا أن صاحبهم </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273</w:t>
            </w:r>
            <w:r w:rsidR="00D0354E">
              <w:rPr>
                <w:rFonts w:hint="cs"/>
                <w:rtl/>
              </w:rPr>
              <w:t>/</w:t>
            </w:r>
            <w:r>
              <w:rPr>
                <w:rFonts w:hint="cs"/>
                <w:rtl/>
              </w:rPr>
              <w:t>67</w:t>
            </w:r>
          </w:p>
        </w:tc>
      </w:tr>
      <w:tr w:rsidR="00671DF3" w:rsidTr="00FB0C5F">
        <w:tc>
          <w:tcPr>
            <w:tcW w:w="3651" w:type="dxa"/>
          </w:tcPr>
          <w:p w:rsidR="00671DF3" w:rsidRDefault="00671DF3" w:rsidP="00671DF3">
            <w:pPr>
              <w:pStyle w:val="libVar0"/>
              <w:rPr>
                <w:rtl/>
              </w:rPr>
            </w:pPr>
            <w:r>
              <w:rPr>
                <w:rFonts w:hint="cs"/>
                <w:rtl/>
              </w:rPr>
              <w:t xml:space="preserve">ما أنكرت أن عيسى </w:t>
            </w:r>
            <w:r w:rsidR="008C44AB" w:rsidRPr="008C44AB">
              <w:rPr>
                <w:rStyle w:val="libAlaemChar"/>
                <w:rFonts w:hint="cs"/>
                <w:rtl/>
              </w:rPr>
              <w:t>عليه‌السلام</w:t>
            </w:r>
            <w:r>
              <w:rPr>
                <w:rFonts w:hint="cs"/>
                <w:rtl/>
              </w:rPr>
              <w:t xml:space="preserve"> كان يحيي الموتى</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الامام الرضا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140</w:t>
            </w:r>
            <w:r w:rsidR="00D0354E">
              <w:rPr>
                <w:rFonts w:hint="cs"/>
                <w:rtl/>
              </w:rPr>
              <w:t>/</w:t>
            </w:r>
            <w:r>
              <w:rPr>
                <w:rFonts w:hint="cs"/>
                <w:rtl/>
              </w:rPr>
              <w:t>2</w:t>
            </w:r>
          </w:p>
        </w:tc>
      </w:tr>
      <w:tr w:rsidR="00671DF3" w:rsidTr="00FB0C5F">
        <w:tc>
          <w:tcPr>
            <w:tcW w:w="3651" w:type="dxa"/>
          </w:tcPr>
          <w:p w:rsidR="00671DF3" w:rsidRDefault="00671DF3" w:rsidP="00671DF3">
            <w:pPr>
              <w:pStyle w:val="libVar0"/>
              <w:rPr>
                <w:rtl/>
              </w:rPr>
            </w:pPr>
            <w:r>
              <w:rPr>
                <w:rFonts w:hint="cs"/>
                <w:rtl/>
              </w:rPr>
              <w:t>ما بعث الله نبيا من لدن آدم وهلم جرا</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333</w:t>
            </w:r>
            <w:r w:rsidR="00D0354E">
              <w:rPr>
                <w:rFonts w:hint="cs"/>
                <w:rtl/>
              </w:rPr>
              <w:t>/</w:t>
            </w:r>
            <w:r>
              <w:rPr>
                <w:rFonts w:hint="cs"/>
                <w:rtl/>
              </w:rPr>
              <w:t>45</w:t>
            </w:r>
          </w:p>
        </w:tc>
      </w:tr>
      <w:tr w:rsidR="00671DF3" w:rsidTr="00FB0C5F">
        <w:tc>
          <w:tcPr>
            <w:tcW w:w="3651" w:type="dxa"/>
          </w:tcPr>
          <w:p w:rsidR="00671DF3" w:rsidRDefault="00671DF3" w:rsidP="00671DF3">
            <w:pPr>
              <w:pStyle w:val="libVar0"/>
              <w:rPr>
                <w:rtl/>
              </w:rPr>
            </w:pPr>
            <w:r>
              <w:rPr>
                <w:rFonts w:hint="cs"/>
                <w:rtl/>
              </w:rPr>
              <w:t>ما جرى في امم الانبياء قبلي شيء الا ويجري</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275" w:type="dxa"/>
          </w:tcPr>
          <w:p w:rsidR="00671DF3" w:rsidRDefault="00671DF3" w:rsidP="00671DF3">
            <w:pPr>
              <w:pStyle w:val="libVarCenter"/>
              <w:rPr>
                <w:rtl/>
              </w:rPr>
            </w:pPr>
            <w:r>
              <w:rPr>
                <w:rFonts w:hint="cs"/>
                <w:rtl/>
              </w:rPr>
              <w:t>135</w:t>
            </w:r>
            <w:r w:rsidR="00D0354E">
              <w:rPr>
                <w:rFonts w:hint="cs"/>
                <w:rtl/>
              </w:rPr>
              <w:t>/</w:t>
            </w:r>
            <w:r>
              <w:rPr>
                <w:rFonts w:hint="cs"/>
                <w:rtl/>
              </w:rPr>
              <w:t>19</w:t>
            </w:r>
          </w:p>
        </w:tc>
      </w:tr>
      <w:tr w:rsidR="00671DF3" w:rsidTr="00FB0C5F">
        <w:tc>
          <w:tcPr>
            <w:tcW w:w="3651" w:type="dxa"/>
          </w:tcPr>
          <w:p w:rsidR="00671DF3" w:rsidRDefault="00671DF3" w:rsidP="00671DF3">
            <w:pPr>
              <w:pStyle w:val="libVar0"/>
              <w:rPr>
                <w:rtl/>
              </w:rPr>
            </w:pPr>
            <w:r>
              <w:rPr>
                <w:rFonts w:hint="cs"/>
                <w:rtl/>
              </w:rPr>
              <w:t>ما خالف العامة ففيه الرشاد</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57</w:t>
            </w:r>
            <w:r w:rsidR="00D0354E">
              <w:rPr>
                <w:rFonts w:hint="cs"/>
                <w:rtl/>
              </w:rPr>
              <w:t>/</w:t>
            </w:r>
            <w:r>
              <w:rPr>
                <w:rFonts w:hint="cs"/>
                <w:rtl/>
              </w:rPr>
              <w:t>18</w:t>
            </w:r>
          </w:p>
        </w:tc>
      </w:tr>
      <w:tr w:rsidR="00671DF3" w:rsidTr="00FB0C5F">
        <w:tc>
          <w:tcPr>
            <w:tcW w:w="3651" w:type="dxa"/>
          </w:tcPr>
          <w:p w:rsidR="00671DF3" w:rsidRDefault="00671DF3" w:rsidP="00671DF3">
            <w:pPr>
              <w:pStyle w:val="libVar0"/>
              <w:rPr>
                <w:rtl/>
              </w:rPr>
            </w:pPr>
            <w:r>
              <w:rPr>
                <w:rFonts w:hint="cs"/>
                <w:rtl/>
              </w:rPr>
              <w:t>ما زالت الأرض الا ولله تعالى فيها حجة</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397</w:t>
            </w:r>
            <w:r w:rsidR="00D0354E">
              <w:rPr>
                <w:rFonts w:hint="cs"/>
                <w:rtl/>
              </w:rPr>
              <w:t>/</w:t>
            </w:r>
            <w:r>
              <w:rPr>
                <w:rFonts w:hint="cs"/>
                <w:rtl/>
              </w:rPr>
              <w:t>8</w:t>
            </w:r>
          </w:p>
        </w:tc>
      </w:tr>
      <w:tr w:rsidR="00671DF3" w:rsidTr="00FB0C5F">
        <w:tc>
          <w:tcPr>
            <w:tcW w:w="3651" w:type="dxa"/>
          </w:tcPr>
          <w:p w:rsidR="00671DF3" w:rsidRDefault="00671DF3" w:rsidP="00671DF3">
            <w:pPr>
              <w:pStyle w:val="libVar0"/>
              <w:rPr>
                <w:rtl/>
              </w:rPr>
            </w:pPr>
            <w:r>
              <w:rPr>
                <w:rFonts w:hint="cs"/>
                <w:rtl/>
              </w:rPr>
              <w:t>ما قاله أحد من شيعتنا عند قبر أمير المؤمنين</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الامام الباقر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246</w:t>
            </w:r>
            <w:r w:rsidR="00D0354E">
              <w:rPr>
                <w:rFonts w:hint="cs"/>
                <w:rtl/>
              </w:rPr>
              <w:t>/</w:t>
            </w:r>
            <w:r>
              <w:rPr>
                <w:rFonts w:hint="cs"/>
                <w:rtl/>
              </w:rPr>
              <w:t>5</w:t>
            </w:r>
          </w:p>
        </w:tc>
      </w:tr>
      <w:tr w:rsidR="00671DF3" w:rsidTr="00FB0C5F">
        <w:tc>
          <w:tcPr>
            <w:tcW w:w="3651" w:type="dxa"/>
          </w:tcPr>
          <w:p w:rsidR="00671DF3" w:rsidRDefault="00671DF3" w:rsidP="00671DF3">
            <w:pPr>
              <w:pStyle w:val="libVar0"/>
              <w:rPr>
                <w:rtl/>
              </w:rPr>
            </w:pPr>
            <w:r>
              <w:rPr>
                <w:rFonts w:hint="cs"/>
                <w:rtl/>
              </w:rPr>
              <w:t>ما لك تحدث نفسك تريد أن ترى</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229</w:t>
            </w:r>
            <w:r w:rsidR="00D0354E">
              <w:rPr>
                <w:rFonts w:hint="cs"/>
                <w:rtl/>
              </w:rPr>
              <w:t>/</w:t>
            </w:r>
            <w:r>
              <w:rPr>
                <w:rFonts w:hint="cs"/>
                <w:rtl/>
              </w:rPr>
              <w:t>21</w:t>
            </w:r>
          </w:p>
        </w:tc>
      </w:tr>
      <w:tr w:rsidR="00671DF3" w:rsidTr="00FB0C5F">
        <w:tc>
          <w:tcPr>
            <w:tcW w:w="3651" w:type="dxa"/>
          </w:tcPr>
          <w:p w:rsidR="00671DF3" w:rsidRDefault="00671DF3" w:rsidP="00671DF3">
            <w:pPr>
              <w:pStyle w:val="libVar0"/>
              <w:rPr>
                <w:rtl/>
              </w:rPr>
            </w:pPr>
            <w:r>
              <w:rPr>
                <w:rFonts w:hint="cs"/>
                <w:rtl/>
              </w:rPr>
              <w:t>مالي لا أعجب وقد سبق القضاء فيكم</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294</w:t>
            </w:r>
            <w:r w:rsidR="00D0354E">
              <w:rPr>
                <w:rFonts w:hint="cs"/>
                <w:rtl/>
              </w:rPr>
              <w:t>/</w:t>
            </w:r>
            <w:r>
              <w:rPr>
                <w:rFonts w:hint="cs"/>
                <w:rtl/>
              </w:rPr>
              <w:t>110</w:t>
            </w:r>
          </w:p>
        </w:tc>
      </w:tr>
      <w:tr w:rsidR="00671DF3" w:rsidTr="00FB0C5F">
        <w:tc>
          <w:tcPr>
            <w:tcW w:w="3651" w:type="dxa"/>
          </w:tcPr>
          <w:p w:rsidR="00671DF3" w:rsidRDefault="00671DF3" w:rsidP="00671DF3">
            <w:pPr>
              <w:pStyle w:val="libVar0"/>
              <w:rPr>
                <w:rtl/>
              </w:rPr>
            </w:pPr>
            <w:r>
              <w:rPr>
                <w:rFonts w:hint="cs"/>
                <w:rtl/>
              </w:rPr>
              <w:t>ما من أمام الا ويكر في قرنه ويكر معه</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360</w:t>
            </w:r>
            <w:r w:rsidR="00D0354E">
              <w:rPr>
                <w:rFonts w:hint="cs"/>
                <w:rtl/>
              </w:rPr>
              <w:t>/</w:t>
            </w:r>
            <w:r>
              <w:rPr>
                <w:rFonts w:hint="cs"/>
                <w:rtl/>
              </w:rPr>
              <w:t>112</w:t>
            </w:r>
          </w:p>
        </w:tc>
      </w:tr>
      <w:tr w:rsidR="00671DF3" w:rsidTr="00FB0C5F">
        <w:tc>
          <w:tcPr>
            <w:tcW w:w="3651" w:type="dxa"/>
          </w:tcPr>
          <w:p w:rsidR="00671DF3" w:rsidRDefault="00671DF3" w:rsidP="00671DF3">
            <w:pPr>
              <w:pStyle w:val="libVar0"/>
              <w:rPr>
                <w:rtl/>
              </w:rPr>
            </w:pPr>
            <w:r>
              <w:rPr>
                <w:rFonts w:hint="cs"/>
                <w:rtl/>
              </w:rPr>
              <w:t>ما من مؤمن الا وله ميتة وقتلة</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299</w:t>
            </w:r>
            <w:r w:rsidR="00D0354E">
              <w:rPr>
                <w:rFonts w:hint="cs"/>
                <w:rtl/>
              </w:rPr>
              <w:t>/</w:t>
            </w:r>
            <w:r>
              <w:rPr>
                <w:rFonts w:hint="cs"/>
                <w:rtl/>
              </w:rPr>
              <w:t>117</w:t>
            </w:r>
          </w:p>
        </w:tc>
      </w:tr>
      <w:tr w:rsidR="00671DF3" w:rsidTr="00FB0C5F">
        <w:tc>
          <w:tcPr>
            <w:tcW w:w="3651" w:type="dxa"/>
          </w:tcPr>
          <w:p w:rsidR="00671DF3" w:rsidRDefault="00671DF3" w:rsidP="00671DF3">
            <w:pPr>
              <w:pStyle w:val="libVar0"/>
              <w:rPr>
                <w:rtl/>
              </w:rPr>
            </w:pPr>
            <w:r>
              <w:rPr>
                <w:rFonts w:hint="cs"/>
                <w:rtl/>
              </w:rPr>
              <w:t>ما يبكيك يا امة الله</w:t>
            </w:r>
          </w:p>
        </w:tc>
        <w:tc>
          <w:tcPr>
            <w:tcW w:w="236" w:type="dxa"/>
          </w:tcPr>
          <w:p w:rsidR="00671DF3" w:rsidRPr="00BC0210" w:rsidRDefault="00671DF3" w:rsidP="00D0354E">
            <w:pPr>
              <w:rPr>
                <w:rtl/>
              </w:rPr>
            </w:pPr>
          </w:p>
        </w:tc>
        <w:tc>
          <w:tcPr>
            <w:tcW w:w="2316" w:type="dxa"/>
          </w:tcPr>
          <w:p w:rsidR="00671DF3" w:rsidRDefault="00671DF3" w:rsidP="00671DF3">
            <w:pPr>
              <w:pStyle w:val="libVar0"/>
              <w:rPr>
                <w:rtl/>
              </w:rPr>
            </w:pPr>
            <w:r>
              <w:rPr>
                <w:rFonts w:hint="cs"/>
                <w:rtl/>
              </w:rPr>
              <w:t xml:space="preserve">العبد الصالح </w:t>
            </w:r>
            <w:r w:rsidR="008C44AB" w:rsidRPr="008C44AB">
              <w:rPr>
                <w:rStyle w:val="libAlaemChar"/>
                <w:rFonts w:hint="cs"/>
                <w:rtl/>
              </w:rPr>
              <w:t>عليه‌السلام</w:t>
            </w:r>
          </w:p>
        </w:tc>
        <w:tc>
          <w:tcPr>
            <w:tcW w:w="1275" w:type="dxa"/>
          </w:tcPr>
          <w:p w:rsidR="00671DF3" w:rsidRDefault="00671DF3" w:rsidP="00671DF3">
            <w:pPr>
              <w:pStyle w:val="libVarCenter"/>
              <w:rPr>
                <w:rtl/>
              </w:rPr>
            </w:pPr>
            <w:r>
              <w:rPr>
                <w:rFonts w:hint="cs"/>
                <w:rtl/>
              </w:rPr>
              <w:t>206</w:t>
            </w:r>
            <w:r w:rsidR="00D0354E">
              <w:rPr>
                <w:rFonts w:hint="cs"/>
                <w:rtl/>
              </w:rPr>
              <w:t>/</w:t>
            </w:r>
            <w:r>
              <w:rPr>
                <w:rFonts w:hint="cs"/>
                <w:rtl/>
              </w:rPr>
              <w:t>5</w:t>
            </w:r>
          </w:p>
        </w:tc>
      </w:tr>
    </w:tbl>
    <w:p w:rsidR="00671DF3" w:rsidRDefault="00671DF3" w:rsidP="00671DF3">
      <w:pPr>
        <w:pStyle w:val="libNormal"/>
      </w:pPr>
      <w:r>
        <w:rPr>
          <w:rtl/>
        </w:rPr>
        <w:br w:type="page"/>
      </w:r>
    </w:p>
    <w:tbl>
      <w:tblPr>
        <w:tblStyle w:val="TableGrid"/>
        <w:bidiVisual/>
        <w:tblW w:w="0" w:type="auto"/>
        <w:tblLook w:val="01E0"/>
      </w:tblPr>
      <w:tblGrid>
        <w:gridCol w:w="3651"/>
        <w:gridCol w:w="236"/>
        <w:gridCol w:w="2456"/>
        <w:gridCol w:w="1276"/>
      </w:tblGrid>
      <w:tr w:rsidR="00671DF3" w:rsidTr="00532DD5">
        <w:tc>
          <w:tcPr>
            <w:tcW w:w="3651" w:type="dxa"/>
          </w:tcPr>
          <w:p w:rsidR="00671DF3" w:rsidRDefault="00671DF3" w:rsidP="00671DF3">
            <w:pPr>
              <w:pStyle w:val="libVar0"/>
              <w:rPr>
                <w:rtl/>
              </w:rPr>
            </w:pPr>
            <w:r>
              <w:rPr>
                <w:rFonts w:hint="cs"/>
                <w:rtl/>
              </w:rPr>
              <w:lastRenderedPageBreak/>
              <w:t>مثل أمرنا في كتاب الله مثل صاحب الحمار</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197</w:t>
            </w:r>
            <w:r w:rsidR="00D0354E">
              <w:rPr>
                <w:rFonts w:hint="cs"/>
                <w:rtl/>
              </w:rPr>
              <w:t>/</w:t>
            </w:r>
            <w:r>
              <w:rPr>
                <w:rFonts w:hint="cs"/>
                <w:rtl/>
              </w:rPr>
              <w:t>40</w:t>
            </w:r>
          </w:p>
        </w:tc>
      </w:tr>
      <w:tr w:rsidR="00671DF3" w:rsidTr="00532DD5">
        <w:tc>
          <w:tcPr>
            <w:tcW w:w="3651" w:type="dxa"/>
          </w:tcPr>
          <w:p w:rsidR="00671DF3" w:rsidRDefault="00671DF3" w:rsidP="00D0354E">
            <w:pPr>
              <w:rPr>
                <w:rtl/>
              </w:rPr>
            </w:pPr>
          </w:p>
        </w:tc>
        <w:tc>
          <w:tcPr>
            <w:tcW w:w="236" w:type="dxa"/>
          </w:tcPr>
          <w:p w:rsidR="00671DF3" w:rsidRPr="00BC0210" w:rsidRDefault="00671DF3" w:rsidP="00D0354E">
            <w:pPr>
              <w:rPr>
                <w:rtl/>
              </w:rPr>
            </w:pPr>
          </w:p>
        </w:tc>
        <w:tc>
          <w:tcPr>
            <w:tcW w:w="2456" w:type="dxa"/>
          </w:tcPr>
          <w:p w:rsidR="00671DF3" w:rsidRDefault="00671DF3" w:rsidP="00D0354E">
            <w:pPr>
              <w:rPr>
                <w:rtl/>
              </w:rPr>
            </w:pPr>
          </w:p>
        </w:tc>
        <w:tc>
          <w:tcPr>
            <w:tcW w:w="1276" w:type="dxa"/>
          </w:tcPr>
          <w:p w:rsidR="00671DF3" w:rsidRDefault="00671DF3" w:rsidP="00671DF3">
            <w:pPr>
              <w:pStyle w:val="libVarCenter"/>
              <w:rPr>
                <w:rtl/>
              </w:rPr>
            </w:pPr>
            <w:r>
              <w:rPr>
                <w:rFonts w:hint="cs"/>
                <w:rtl/>
              </w:rPr>
              <w:t>354</w:t>
            </w:r>
            <w:r w:rsidR="00D0354E">
              <w:rPr>
                <w:rFonts w:hint="cs"/>
                <w:rtl/>
              </w:rPr>
              <w:t>/</w:t>
            </w:r>
            <w:r>
              <w:rPr>
                <w:rFonts w:hint="cs"/>
                <w:rtl/>
              </w:rPr>
              <w:t>98</w:t>
            </w:r>
          </w:p>
        </w:tc>
      </w:tr>
      <w:tr w:rsidR="00671DF3" w:rsidTr="00532DD5">
        <w:tc>
          <w:tcPr>
            <w:tcW w:w="3651" w:type="dxa"/>
          </w:tcPr>
          <w:p w:rsidR="00671DF3" w:rsidRDefault="00671DF3" w:rsidP="00671DF3">
            <w:pPr>
              <w:pStyle w:val="libVar0"/>
              <w:rPr>
                <w:rtl/>
              </w:rPr>
            </w:pPr>
            <w:r>
              <w:rPr>
                <w:rFonts w:hint="cs"/>
                <w:rtl/>
              </w:rPr>
              <w:t xml:space="preserve">مر أمير المؤمنين </w:t>
            </w:r>
            <w:r w:rsidR="008C44AB" w:rsidRPr="008C44AB">
              <w:rPr>
                <w:rStyle w:val="libAlaemChar"/>
                <w:rFonts w:hint="cs"/>
                <w:rtl/>
              </w:rPr>
              <w:t>عليه‌السلام</w:t>
            </w:r>
            <w:r>
              <w:rPr>
                <w:rFonts w:hint="cs"/>
                <w:rtl/>
              </w:rPr>
              <w:t xml:space="preserve"> بالمقابر فسلم عليهم</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جعفر بن محمد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207</w:t>
            </w:r>
            <w:r w:rsidR="00D0354E">
              <w:rPr>
                <w:rFonts w:hint="cs"/>
                <w:rtl/>
              </w:rPr>
              <w:t>/</w:t>
            </w:r>
            <w:r>
              <w:rPr>
                <w:rFonts w:hint="cs"/>
                <w:rtl/>
              </w:rPr>
              <w:t>7</w:t>
            </w:r>
          </w:p>
        </w:tc>
      </w:tr>
      <w:tr w:rsidR="00671DF3" w:rsidTr="00532DD5">
        <w:tc>
          <w:tcPr>
            <w:tcW w:w="3651" w:type="dxa"/>
          </w:tcPr>
          <w:p w:rsidR="00671DF3" w:rsidRDefault="00671DF3" w:rsidP="00671DF3">
            <w:pPr>
              <w:pStyle w:val="libVar0"/>
              <w:rPr>
                <w:rtl/>
              </w:rPr>
            </w:pPr>
            <w:r>
              <w:rPr>
                <w:rFonts w:hint="cs"/>
                <w:rtl/>
              </w:rPr>
              <w:t>مربي الشامي لعنه الله يجر سلسلة التي</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215</w:t>
            </w:r>
            <w:r w:rsidR="00D0354E">
              <w:rPr>
                <w:rFonts w:hint="cs"/>
                <w:rtl/>
              </w:rPr>
              <w:t>/</w:t>
            </w:r>
            <w:r>
              <w:rPr>
                <w:rFonts w:hint="cs"/>
                <w:rtl/>
              </w:rPr>
              <w:t>21</w:t>
            </w:r>
          </w:p>
        </w:tc>
      </w:tr>
      <w:tr w:rsidR="00671DF3" w:rsidTr="00532DD5">
        <w:tc>
          <w:tcPr>
            <w:tcW w:w="3651" w:type="dxa"/>
          </w:tcPr>
          <w:p w:rsidR="00671DF3" w:rsidRDefault="00671DF3" w:rsidP="00671DF3">
            <w:pPr>
              <w:pStyle w:val="libVar0"/>
              <w:rPr>
                <w:rtl/>
              </w:rPr>
            </w:pPr>
            <w:r>
              <w:rPr>
                <w:rFonts w:hint="cs"/>
                <w:rtl/>
              </w:rPr>
              <w:t xml:space="preserve">مرة في الكرة واخرى في القيامة </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288</w:t>
            </w:r>
            <w:r w:rsidR="00D0354E">
              <w:rPr>
                <w:rFonts w:hint="cs"/>
                <w:rtl/>
              </w:rPr>
              <w:t>/</w:t>
            </w:r>
            <w:r>
              <w:rPr>
                <w:rFonts w:hint="cs"/>
                <w:rtl/>
              </w:rPr>
              <w:t>99</w:t>
            </w:r>
          </w:p>
        </w:tc>
      </w:tr>
      <w:tr w:rsidR="00671DF3" w:rsidTr="00532DD5">
        <w:tc>
          <w:tcPr>
            <w:tcW w:w="3651" w:type="dxa"/>
          </w:tcPr>
          <w:p w:rsidR="00671DF3" w:rsidRDefault="00671DF3" w:rsidP="00671DF3">
            <w:pPr>
              <w:pStyle w:val="libVar0"/>
              <w:rPr>
                <w:rtl/>
              </w:rPr>
            </w:pPr>
            <w:r>
              <w:rPr>
                <w:rFonts w:hint="cs"/>
                <w:rtl/>
              </w:rPr>
              <w:t>المساجد</w:t>
            </w:r>
            <w:r w:rsidR="0050285B">
              <w:rPr>
                <w:rFonts w:hint="cs"/>
                <w:rtl/>
              </w:rPr>
              <w:t>:</w:t>
            </w:r>
            <w:r>
              <w:rPr>
                <w:rFonts w:hint="cs"/>
                <w:rtl/>
              </w:rPr>
              <w:t xml:space="preserve"> الأئمة </w:t>
            </w:r>
            <w:r w:rsidR="008C44AB" w:rsidRPr="008C44AB">
              <w:rPr>
                <w:rStyle w:val="libAlaemChar"/>
                <w:rFonts w:hint="cs"/>
                <w:rtl/>
              </w:rPr>
              <w:t>عليهم‌السلام</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الحسن الرضا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347</w:t>
            </w:r>
            <w:r w:rsidR="00D0354E">
              <w:rPr>
                <w:rFonts w:hint="cs"/>
                <w:rtl/>
              </w:rPr>
              <w:t>/</w:t>
            </w:r>
            <w:r>
              <w:rPr>
                <w:rFonts w:hint="cs"/>
                <w:rtl/>
              </w:rPr>
              <w:t>84</w:t>
            </w:r>
          </w:p>
        </w:tc>
      </w:tr>
      <w:tr w:rsidR="00671DF3" w:rsidTr="00532DD5">
        <w:tc>
          <w:tcPr>
            <w:tcW w:w="3651" w:type="dxa"/>
          </w:tcPr>
          <w:p w:rsidR="00671DF3" w:rsidRDefault="00671DF3" w:rsidP="00671DF3">
            <w:pPr>
              <w:pStyle w:val="libVar0"/>
              <w:rPr>
                <w:rtl/>
              </w:rPr>
            </w:pPr>
            <w:r>
              <w:rPr>
                <w:rFonts w:hint="cs"/>
                <w:rtl/>
              </w:rPr>
              <w:t>من أراد أن يزور قبر رسول الله صل الله وعليه اله</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جعفر بن محمد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305</w:t>
            </w:r>
            <w:r w:rsidR="00D0354E">
              <w:rPr>
                <w:rFonts w:hint="cs"/>
                <w:rtl/>
              </w:rPr>
              <w:t>/</w:t>
            </w:r>
            <w:r>
              <w:rPr>
                <w:rFonts w:hint="cs"/>
                <w:rtl/>
              </w:rPr>
              <w:t>2</w:t>
            </w:r>
          </w:p>
        </w:tc>
      </w:tr>
      <w:tr w:rsidR="00671DF3" w:rsidTr="00532DD5">
        <w:tc>
          <w:tcPr>
            <w:tcW w:w="3651" w:type="dxa"/>
          </w:tcPr>
          <w:p w:rsidR="00671DF3" w:rsidRDefault="00671DF3" w:rsidP="00671DF3">
            <w:pPr>
              <w:pStyle w:val="libVar0"/>
              <w:rPr>
                <w:rtl/>
              </w:rPr>
            </w:pPr>
            <w:r>
              <w:rPr>
                <w:rFonts w:hint="cs"/>
                <w:rtl/>
              </w:rPr>
              <w:t>من أراد أن يقاتل شيعة الدجال</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289</w:t>
            </w:r>
            <w:r w:rsidR="00D0354E">
              <w:rPr>
                <w:rFonts w:hint="cs"/>
                <w:rtl/>
              </w:rPr>
              <w:t>/</w:t>
            </w:r>
            <w:r>
              <w:rPr>
                <w:rFonts w:hint="cs"/>
                <w:rtl/>
              </w:rPr>
              <w:t>103</w:t>
            </w:r>
          </w:p>
        </w:tc>
      </w:tr>
      <w:tr w:rsidR="00671DF3" w:rsidTr="00532DD5">
        <w:tc>
          <w:tcPr>
            <w:tcW w:w="3651" w:type="dxa"/>
          </w:tcPr>
          <w:p w:rsidR="00671DF3" w:rsidRDefault="00671DF3" w:rsidP="00671DF3">
            <w:pPr>
              <w:pStyle w:val="libVar0"/>
              <w:rPr>
                <w:rtl/>
              </w:rPr>
            </w:pPr>
            <w:r>
              <w:rPr>
                <w:rFonts w:hint="cs"/>
                <w:rtl/>
              </w:rPr>
              <w:t>من أنكر ثلاثة أشياء فليس من شيعتنا</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58</w:t>
            </w:r>
            <w:r w:rsidR="00D0354E">
              <w:rPr>
                <w:rFonts w:hint="cs"/>
                <w:rtl/>
              </w:rPr>
              <w:t>/</w:t>
            </w:r>
            <w:r>
              <w:rPr>
                <w:rFonts w:hint="cs"/>
                <w:rtl/>
              </w:rPr>
              <w:t>21</w:t>
            </w:r>
          </w:p>
        </w:tc>
      </w:tr>
      <w:tr w:rsidR="00671DF3" w:rsidTr="00532DD5">
        <w:tc>
          <w:tcPr>
            <w:tcW w:w="3651" w:type="dxa"/>
          </w:tcPr>
          <w:p w:rsidR="00671DF3" w:rsidRDefault="00671DF3" w:rsidP="00671DF3">
            <w:pPr>
              <w:pStyle w:val="libVar0"/>
              <w:rPr>
                <w:rtl/>
              </w:rPr>
            </w:pPr>
            <w:r>
              <w:rPr>
                <w:rFonts w:hint="cs"/>
                <w:rtl/>
              </w:rPr>
              <w:t>من تحاكم اليهم في حق أو باطل فانما</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56</w:t>
            </w:r>
            <w:r w:rsidR="00D0354E">
              <w:rPr>
                <w:rFonts w:hint="cs"/>
                <w:rtl/>
              </w:rPr>
              <w:t>/</w:t>
            </w:r>
            <w:r>
              <w:rPr>
                <w:rFonts w:hint="cs"/>
                <w:rtl/>
              </w:rPr>
              <w:t>17</w:t>
            </w:r>
          </w:p>
        </w:tc>
      </w:tr>
      <w:tr w:rsidR="00671DF3" w:rsidTr="00532DD5">
        <w:tc>
          <w:tcPr>
            <w:tcW w:w="3651" w:type="dxa"/>
          </w:tcPr>
          <w:p w:rsidR="00671DF3" w:rsidRDefault="00671DF3" w:rsidP="00671DF3">
            <w:pPr>
              <w:pStyle w:val="libVar0"/>
              <w:rPr>
                <w:rtl/>
              </w:rPr>
            </w:pPr>
            <w:r>
              <w:rPr>
                <w:rFonts w:hint="cs"/>
                <w:rtl/>
              </w:rPr>
              <w:t>من دان بغير سماع عن صادق ألزمه</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56</w:t>
            </w:r>
            <w:r w:rsidR="00D0354E">
              <w:rPr>
                <w:rFonts w:hint="cs"/>
                <w:rtl/>
              </w:rPr>
              <w:t>/</w:t>
            </w:r>
            <w:r>
              <w:rPr>
                <w:rFonts w:hint="cs"/>
                <w:rtl/>
              </w:rPr>
              <w:t>17</w:t>
            </w:r>
          </w:p>
        </w:tc>
      </w:tr>
      <w:tr w:rsidR="00671DF3" w:rsidTr="00532DD5">
        <w:tc>
          <w:tcPr>
            <w:tcW w:w="3651" w:type="dxa"/>
          </w:tcPr>
          <w:p w:rsidR="00671DF3" w:rsidRDefault="00671DF3" w:rsidP="00671DF3">
            <w:pPr>
              <w:pStyle w:val="libVar0"/>
              <w:rPr>
                <w:rtl/>
              </w:rPr>
            </w:pPr>
            <w:r>
              <w:rPr>
                <w:rFonts w:hint="cs"/>
                <w:rtl/>
              </w:rPr>
              <w:t>من دعا الله أربعين صباحا بهذا الدعاء</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301</w:t>
            </w:r>
            <w:r w:rsidR="00D0354E">
              <w:rPr>
                <w:rFonts w:hint="cs"/>
                <w:rtl/>
              </w:rPr>
              <w:t>/</w:t>
            </w:r>
            <w:r>
              <w:rPr>
                <w:rFonts w:hint="cs"/>
                <w:rtl/>
              </w:rPr>
              <w:t>125</w:t>
            </w:r>
          </w:p>
        </w:tc>
      </w:tr>
      <w:tr w:rsidR="00671DF3" w:rsidTr="00532DD5">
        <w:tc>
          <w:tcPr>
            <w:tcW w:w="3651" w:type="dxa"/>
          </w:tcPr>
          <w:p w:rsidR="00671DF3" w:rsidRDefault="00671DF3" w:rsidP="00671DF3">
            <w:pPr>
              <w:pStyle w:val="libVar0"/>
              <w:rPr>
                <w:rtl/>
              </w:rPr>
            </w:pPr>
            <w:r>
              <w:rPr>
                <w:rFonts w:hint="cs"/>
                <w:rtl/>
              </w:rPr>
              <w:t xml:space="preserve">من رآني فقد رآني حقا </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235</w:t>
            </w:r>
          </w:p>
        </w:tc>
      </w:tr>
      <w:tr w:rsidR="00671DF3" w:rsidTr="00532DD5">
        <w:tc>
          <w:tcPr>
            <w:tcW w:w="3651" w:type="dxa"/>
          </w:tcPr>
          <w:p w:rsidR="00671DF3" w:rsidRDefault="00671DF3" w:rsidP="00671DF3">
            <w:pPr>
              <w:pStyle w:val="libVar0"/>
              <w:rPr>
                <w:rtl/>
              </w:rPr>
            </w:pPr>
            <w:r>
              <w:rPr>
                <w:rFonts w:hint="cs"/>
                <w:rtl/>
              </w:rPr>
              <w:t>من رآني في منامه فقد رآني</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235</w:t>
            </w:r>
          </w:p>
        </w:tc>
      </w:tr>
      <w:tr w:rsidR="00671DF3" w:rsidTr="00532DD5">
        <w:tc>
          <w:tcPr>
            <w:tcW w:w="3651" w:type="dxa"/>
          </w:tcPr>
          <w:p w:rsidR="00671DF3" w:rsidRDefault="00671DF3" w:rsidP="00671DF3">
            <w:pPr>
              <w:pStyle w:val="libVar0"/>
              <w:rPr>
                <w:rtl/>
              </w:rPr>
            </w:pPr>
            <w:r>
              <w:rPr>
                <w:rFonts w:hint="cs"/>
                <w:rtl/>
              </w:rPr>
              <w:t>من سره أن يسكتمل الايمان كله</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48</w:t>
            </w:r>
            <w:r w:rsidR="00D0354E">
              <w:rPr>
                <w:rFonts w:hint="cs"/>
                <w:rtl/>
              </w:rPr>
              <w:t>/</w:t>
            </w:r>
            <w:r>
              <w:rPr>
                <w:rFonts w:hint="cs"/>
                <w:rtl/>
              </w:rPr>
              <w:t>2</w:t>
            </w:r>
          </w:p>
        </w:tc>
      </w:tr>
      <w:tr w:rsidR="00671DF3" w:rsidTr="00532DD5">
        <w:tc>
          <w:tcPr>
            <w:tcW w:w="3651" w:type="dxa"/>
          </w:tcPr>
          <w:p w:rsidR="00671DF3" w:rsidRDefault="00671DF3" w:rsidP="00671DF3">
            <w:pPr>
              <w:pStyle w:val="libVar0"/>
              <w:rPr>
                <w:rtl/>
              </w:rPr>
            </w:pPr>
            <w:r>
              <w:rPr>
                <w:rFonts w:hint="cs"/>
                <w:rtl/>
              </w:rPr>
              <w:t>من سره أن ينظر الى رجل من أصحاب</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272</w:t>
            </w:r>
            <w:r w:rsidR="00D0354E">
              <w:rPr>
                <w:rFonts w:hint="cs"/>
                <w:rtl/>
              </w:rPr>
              <w:t>/</w:t>
            </w:r>
            <w:r>
              <w:rPr>
                <w:rFonts w:hint="cs"/>
                <w:rtl/>
              </w:rPr>
              <w:t>65</w:t>
            </w:r>
          </w:p>
        </w:tc>
      </w:tr>
      <w:tr w:rsidR="00671DF3" w:rsidTr="00532DD5">
        <w:tc>
          <w:tcPr>
            <w:tcW w:w="3651" w:type="dxa"/>
          </w:tcPr>
          <w:p w:rsidR="00671DF3" w:rsidRDefault="00671DF3" w:rsidP="00671DF3">
            <w:pPr>
              <w:pStyle w:val="libVar0"/>
              <w:rPr>
                <w:rtl/>
              </w:rPr>
            </w:pPr>
            <w:r>
              <w:rPr>
                <w:rFonts w:hint="cs"/>
                <w:rtl/>
              </w:rPr>
              <w:t>من قاتلني في الاولى وقاتل أهل بيتي</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253</w:t>
            </w:r>
            <w:r w:rsidR="00D0354E">
              <w:rPr>
                <w:rFonts w:hint="cs"/>
                <w:rtl/>
              </w:rPr>
              <w:t>/</w:t>
            </w:r>
            <w:r>
              <w:rPr>
                <w:rFonts w:hint="cs"/>
                <w:rtl/>
              </w:rPr>
              <w:t>17</w:t>
            </w:r>
          </w:p>
        </w:tc>
      </w:tr>
      <w:tr w:rsidR="00671DF3" w:rsidTr="00532DD5">
        <w:tc>
          <w:tcPr>
            <w:tcW w:w="3651" w:type="dxa"/>
          </w:tcPr>
          <w:p w:rsidR="00671DF3" w:rsidRDefault="00671DF3" w:rsidP="00D0354E">
            <w:pPr>
              <w:rPr>
                <w:rtl/>
              </w:rPr>
            </w:pPr>
          </w:p>
        </w:tc>
        <w:tc>
          <w:tcPr>
            <w:tcW w:w="236" w:type="dxa"/>
          </w:tcPr>
          <w:p w:rsidR="00671DF3" w:rsidRPr="00BC0210" w:rsidRDefault="00671DF3" w:rsidP="00D0354E">
            <w:pPr>
              <w:rPr>
                <w:rtl/>
              </w:rPr>
            </w:pPr>
          </w:p>
        </w:tc>
        <w:tc>
          <w:tcPr>
            <w:tcW w:w="2456" w:type="dxa"/>
          </w:tcPr>
          <w:p w:rsidR="00671DF3" w:rsidRDefault="00671DF3" w:rsidP="00D0354E">
            <w:pPr>
              <w:rPr>
                <w:rtl/>
              </w:rPr>
            </w:pPr>
          </w:p>
        </w:tc>
        <w:tc>
          <w:tcPr>
            <w:tcW w:w="1276" w:type="dxa"/>
          </w:tcPr>
          <w:p w:rsidR="00671DF3" w:rsidRDefault="00671DF3" w:rsidP="00671DF3">
            <w:pPr>
              <w:pStyle w:val="libVarCenter"/>
              <w:rPr>
                <w:rtl/>
              </w:rPr>
            </w:pPr>
            <w:r>
              <w:rPr>
                <w:rFonts w:hint="cs"/>
                <w:rtl/>
              </w:rPr>
              <w:t>254</w:t>
            </w:r>
            <w:r w:rsidR="00D0354E">
              <w:rPr>
                <w:rFonts w:hint="cs"/>
                <w:rtl/>
              </w:rPr>
              <w:t>/</w:t>
            </w:r>
            <w:r>
              <w:rPr>
                <w:rFonts w:hint="cs"/>
                <w:rtl/>
              </w:rPr>
              <w:t>20</w:t>
            </w:r>
          </w:p>
        </w:tc>
      </w:tr>
      <w:tr w:rsidR="00671DF3" w:rsidTr="00532DD5">
        <w:tc>
          <w:tcPr>
            <w:tcW w:w="3651" w:type="dxa"/>
          </w:tcPr>
          <w:p w:rsidR="00671DF3" w:rsidRDefault="00671DF3" w:rsidP="00D0354E">
            <w:pPr>
              <w:rPr>
                <w:rtl/>
              </w:rPr>
            </w:pPr>
          </w:p>
        </w:tc>
        <w:tc>
          <w:tcPr>
            <w:tcW w:w="236" w:type="dxa"/>
          </w:tcPr>
          <w:p w:rsidR="00671DF3" w:rsidRPr="00BC0210" w:rsidRDefault="00671DF3" w:rsidP="00D0354E">
            <w:pPr>
              <w:rPr>
                <w:rtl/>
              </w:rPr>
            </w:pPr>
          </w:p>
        </w:tc>
        <w:tc>
          <w:tcPr>
            <w:tcW w:w="2456" w:type="dxa"/>
          </w:tcPr>
          <w:p w:rsidR="00671DF3" w:rsidRDefault="00671DF3" w:rsidP="00D0354E">
            <w:pPr>
              <w:rPr>
                <w:rtl/>
              </w:rPr>
            </w:pPr>
          </w:p>
        </w:tc>
        <w:tc>
          <w:tcPr>
            <w:tcW w:w="1276" w:type="dxa"/>
          </w:tcPr>
          <w:p w:rsidR="00671DF3" w:rsidRDefault="00671DF3" w:rsidP="00671DF3">
            <w:pPr>
              <w:pStyle w:val="libVarCenter"/>
              <w:rPr>
                <w:rtl/>
              </w:rPr>
            </w:pPr>
            <w:r>
              <w:rPr>
                <w:rFonts w:hint="cs"/>
                <w:rtl/>
              </w:rPr>
              <w:t>325</w:t>
            </w:r>
            <w:r w:rsidR="00D0354E">
              <w:rPr>
                <w:rFonts w:hint="cs"/>
                <w:rtl/>
              </w:rPr>
              <w:t>/</w:t>
            </w:r>
            <w:r>
              <w:rPr>
                <w:rFonts w:hint="cs"/>
                <w:rtl/>
              </w:rPr>
              <w:t>30</w:t>
            </w:r>
          </w:p>
        </w:tc>
      </w:tr>
      <w:tr w:rsidR="00671DF3" w:rsidTr="00532DD5">
        <w:tc>
          <w:tcPr>
            <w:tcW w:w="3651" w:type="dxa"/>
          </w:tcPr>
          <w:p w:rsidR="00671DF3" w:rsidRDefault="00671DF3" w:rsidP="00671DF3">
            <w:pPr>
              <w:pStyle w:val="libVar0"/>
              <w:rPr>
                <w:rtl/>
              </w:rPr>
            </w:pPr>
            <w:r>
              <w:rPr>
                <w:rFonts w:hint="cs"/>
                <w:rtl/>
              </w:rPr>
              <w:t>من مات من المؤمنين قتل، ومن قتل</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الحسن الرضا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280</w:t>
            </w:r>
            <w:r w:rsidR="00D0354E">
              <w:rPr>
                <w:rFonts w:hint="cs"/>
                <w:rtl/>
              </w:rPr>
              <w:t>/</w:t>
            </w:r>
            <w:r>
              <w:rPr>
                <w:rFonts w:hint="cs"/>
                <w:rtl/>
              </w:rPr>
              <w:t>79</w:t>
            </w:r>
          </w:p>
        </w:tc>
      </w:tr>
      <w:tr w:rsidR="00671DF3" w:rsidTr="00532DD5">
        <w:tc>
          <w:tcPr>
            <w:tcW w:w="3651" w:type="dxa"/>
          </w:tcPr>
          <w:p w:rsidR="00671DF3" w:rsidRDefault="00671DF3" w:rsidP="00671DF3">
            <w:pPr>
              <w:pStyle w:val="libVar0"/>
              <w:rPr>
                <w:rtl/>
              </w:rPr>
            </w:pPr>
            <w:r>
              <w:rPr>
                <w:rFonts w:hint="cs"/>
                <w:rtl/>
              </w:rPr>
              <w:t xml:space="preserve">الموعود علي بن أبي طالب </w:t>
            </w:r>
            <w:r w:rsidR="008C44AB" w:rsidRPr="008C44AB">
              <w:rPr>
                <w:rStyle w:val="libAlaemChar"/>
                <w:rFonts w:hint="cs"/>
                <w:rtl/>
              </w:rPr>
              <w:t>عليه‌السلام</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299</w:t>
            </w:r>
            <w:r w:rsidR="00D0354E">
              <w:rPr>
                <w:rFonts w:hint="cs"/>
                <w:rtl/>
              </w:rPr>
              <w:t>/</w:t>
            </w:r>
            <w:r>
              <w:rPr>
                <w:rFonts w:hint="cs"/>
                <w:rtl/>
              </w:rPr>
              <w:t>119</w:t>
            </w:r>
          </w:p>
        </w:tc>
      </w:tr>
      <w:tr w:rsidR="00671DF3" w:rsidTr="00532DD5">
        <w:tc>
          <w:tcPr>
            <w:tcW w:w="3651" w:type="dxa"/>
          </w:tcPr>
          <w:p w:rsidR="00671DF3" w:rsidRDefault="00671DF3" w:rsidP="00671DF3">
            <w:pPr>
              <w:pStyle w:val="libVar0"/>
              <w:rPr>
                <w:rtl/>
              </w:rPr>
            </w:pPr>
            <w:r>
              <w:rPr>
                <w:rFonts w:hint="cs"/>
                <w:rtl/>
              </w:rPr>
              <w:t xml:space="preserve">نبيكم </w:t>
            </w:r>
            <w:r w:rsidR="008C44AB" w:rsidRPr="008C44AB">
              <w:rPr>
                <w:rStyle w:val="libAlaemChar"/>
                <w:rFonts w:hint="cs"/>
                <w:rtl/>
              </w:rPr>
              <w:t>صلى‌الله‌عليه‌وآله‌وسلم</w:t>
            </w:r>
            <w:r>
              <w:rPr>
                <w:rFonts w:hint="cs"/>
                <w:rtl/>
              </w:rPr>
              <w:t xml:space="preserve"> راجع اليكم</w:t>
            </w:r>
          </w:p>
        </w:tc>
        <w:tc>
          <w:tcPr>
            <w:tcW w:w="236" w:type="dxa"/>
          </w:tcPr>
          <w:p w:rsidR="00671DF3" w:rsidRPr="00BC0210" w:rsidRDefault="00671DF3" w:rsidP="00D0354E">
            <w:pPr>
              <w:rPr>
                <w:rtl/>
              </w:rPr>
            </w:pPr>
          </w:p>
        </w:tc>
        <w:tc>
          <w:tcPr>
            <w:tcW w:w="2456"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363</w:t>
            </w:r>
            <w:r w:rsidR="00D0354E">
              <w:rPr>
                <w:rFonts w:hint="cs"/>
                <w:rtl/>
              </w:rPr>
              <w:t>/</w:t>
            </w:r>
            <w:r>
              <w:rPr>
                <w:rFonts w:hint="cs"/>
                <w:rtl/>
              </w:rPr>
              <w:t>117</w:t>
            </w:r>
          </w:p>
        </w:tc>
      </w:tr>
    </w:tbl>
    <w:p w:rsidR="00671DF3" w:rsidRDefault="00671DF3" w:rsidP="00671DF3">
      <w:pPr>
        <w:pStyle w:val="libNormal"/>
      </w:pPr>
      <w:r>
        <w:rPr>
          <w:rtl/>
        </w:rPr>
        <w:br w:type="page"/>
      </w:r>
    </w:p>
    <w:tbl>
      <w:tblPr>
        <w:tblStyle w:val="TableGrid"/>
        <w:bidiVisual/>
        <w:tblW w:w="0" w:type="auto"/>
        <w:tblLook w:val="01E0"/>
      </w:tblPr>
      <w:tblGrid>
        <w:gridCol w:w="3509"/>
        <w:gridCol w:w="236"/>
        <w:gridCol w:w="2315"/>
        <w:gridCol w:w="1134"/>
      </w:tblGrid>
      <w:tr w:rsidR="00671DF3" w:rsidTr="00106224">
        <w:tc>
          <w:tcPr>
            <w:tcW w:w="3509" w:type="dxa"/>
          </w:tcPr>
          <w:p w:rsidR="00671DF3" w:rsidRDefault="00671DF3" w:rsidP="00671DF3">
            <w:pPr>
              <w:pStyle w:val="libVar0"/>
              <w:rPr>
                <w:rtl/>
              </w:rPr>
            </w:pPr>
            <w:r>
              <w:rPr>
                <w:rFonts w:hint="cs"/>
                <w:rtl/>
              </w:rPr>
              <w:lastRenderedPageBreak/>
              <w:t>نجا المسلمون وهلك المتكلمون</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عنهم </w:t>
            </w:r>
            <w:r w:rsidR="008C44AB" w:rsidRPr="008C44AB">
              <w:rPr>
                <w:rStyle w:val="libAlaemChar"/>
                <w:rFonts w:hint="cs"/>
                <w:rtl/>
              </w:rPr>
              <w:t>عليهم‌السلام</w:t>
            </w:r>
          </w:p>
        </w:tc>
        <w:tc>
          <w:tcPr>
            <w:tcW w:w="1134" w:type="dxa"/>
          </w:tcPr>
          <w:p w:rsidR="00671DF3" w:rsidRDefault="00671DF3" w:rsidP="00671DF3">
            <w:pPr>
              <w:pStyle w:val="libVarCenter"/>
              <w:rPr>
                <w:rtl/>
              </w:rPr>
            </w:pPr>
            <w:r>
              <w:rPr>
                <w:rFonts w:hint="cs"/>
                <w:rtl/>
              </w:rPr>
              <w:t>55</w:t>
            </w:r>
            <w:r w:rsidR="00D0354E">
              <w:rPr>
                <w:rFonts w:hint="cs"/>
                <w:rtl/>
              </w:rPr>
              <w:t>/</w:t>
            </w:r>
            <w:r>
              <w:rPr>
                <w:rFonts w:hint="cs"/>
                <w:rtl/>
              </w:rPr>
              <w:t>15</w:t>
            </w:r>
          </w:p>
        </w:tc>
      </w:tr>
      <w:tr w:rsidR="00671DF3" w:rsidTr="00106224">
        <w:tc>
          <w:tcPr>
            <w:tcW w:w="3509" w:type="dxa"/>
          </w:tcPr>
          <w:p w:rsidR="00671DF3" w:rsidRDefault="00671DF3" w:rsidP="00671DF3">
            <w:pPr>
              <w:pStyle w:val="libVar0"/>
              <w:rPr>
                <w:rtl/>
              </w:rPr>
            </w:pPr>
            <w:r>
              <w:rPr>
                <w:rFonts w:hint="cs"/>
                <w:rtl/>
              </w:rPr>
              <w:t>نحن أهل البيت من علم الله علمنا</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335</w:t>
            </w:r>
            <w:r w:rsidR="00D0354E">
              <w:rPr>
                <w:rFonts w:hint="cs"/>
                <w:rtl/>
              </w:rPr>
              <w:t>/</w:t>
            </w:r>
            <w:r>
              <w:rPr>
                <w:rFonts w:hint="cs"/>
                <w:rtl/>
              </w:rPr>
              <w:t>49</w:t>
            </w:r>
          </w:p>
        </w:tc>
      </w:tr>
      <w:tr w:rsidR="00671DF3" w:rsidTr="00106224">
        <w:tc>
          <w:tcPr>
            <w:tcW w:w="3509" w:type="dxa"/>
          </w:tcPr>
          <w:p w:rsidR="00671DF3" w:rsidRDefault="00671DF3" w:rsidP="00671DF3">
            <w:pPr>
              <w:pStyle w:val="libVar0"/>
              <w:rPr>
                <w:rtl/>
              </w:rPr>
            </w:pPr>
            <w:r>
              <w:rPr>
                <w:rFonts w:hint="cs"/>
                <w:rtl/>
              </w:rPr>
              <w:t>نحن نقول واليهود تقوله</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الأصبغ بن نباتة</w:t>
            </w:r>
          </w:p>
        </w:tc>
        <w:tc>
          <w:tcPr>
            <w:tcW w:w="1134" w:type="dxa"/>
          </w:tcPr>
          <w:p w:rsidR="00671DF3" w:rsidRDefault="00671DF3" w:rsidP="00671DF3">
            <w:pPr>
              <w:pStyle w:val="libVarCenter"/>
              <w:rPr>
                <w:rtl/>
              </w:rPr>
            </w:pPr>
            <w:r>
              <w:rPr>
                <w:rFonts w:hint="cs"/>
                <w:rtl/>
              </w:rPr>
              <w:t>383</w:t>
            </w:r>
            <w:r w:rsidR="00D0354E">
              <w:rPr>
                <w:rFonts w:hint="cs"/>
                <w:rtl/>
              </w:rPr>
              <w:t>/</w:t>
            </w:r>
            <w:r>
              <w:rPr>
                <w:rFonts w:hint="cs"/>
                <w:rtl/>
              </w:rPr>
              <w:t>157</w:t>
            </w:r>
          </w:p>
        </w:tc>
      </w:tr>
      <w:tr w:rsidR="00671DF3" w:rsidTr="00106224">
        <w:tc>
          <w:tcPr>
            <w:tcW w:w="3509" w:type="dxa"/>
          </w:tcPr>
          <w:p w:rsidR="00671DF3" w:rsidRDefault="00671DF3" w:rsidP="00671DF3">
            <w:pPr>
              <w:pStyle w:val="libVar0"/>
              <w:rPr>
                <w:rtl/>
              </w:rPr>
            </w:pPr>
            <w:r>
              <w:rPr>
                <w:rFonts w:hint="cs"/>
                <w:rtl/>
              </w:rPr>
              <w:t xml:space="preserve">نزل جبرئيل </w:t>
            </w:r>
            <w:r w:rsidR="008C44AB" w:rsidRPr="008C44AB">
              <w:rPr>
                <w:rStyle w:val="libAlaemChar"/>
                <w:rFonts w:hint="cs"/>
                <w:rtl/>
              </w:rPr>
              <w:t>عليه‌السلام</w:t>
            </w:r>
            <w:r>
              <w:rPr>
                <w:rFonts w:hint="cs"/>
                <w:rtl/>
              </w:rPr>
              <w:t xml:space="preserve"> بهذه الآية</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302</w:t>
            </w:r>
            <w:r w:rsidR="00D0354E">
              <w:rPr>
                <w:rFonts w:hint="cs"/>
                <w:rtl/>
              </w:rPr>
              <w:t>/</w:t>
            </w:r>
            <w:r>
              <w:rPr>
                <w:rFonts w:hint="cs"/>
                <w:rtl/>
              </w:rPr>
              <w:t>128</w:t>
            </w:r>
          </w:p>
        </w:tc>
      </w:tr>
      <w:tr w:rsidR="00671DF3" w:rsidTr="00106224">
        <w:tc>
          <w:tcPr>
            <w:tcW w:w="3509" w:type="dxa"/>
          </w:tcPr>
          <w:p w:rsidR="00671DF3" w:rsidRDefault="00671DF3" w:rsidP="00D0354E">
            <w:pPr>
              <w:rPr>
                <w:rtl/>
              </w:rPr>
            </w:pPr>
          </w:p>
        </w:tc>
        <w:tc>
          <w:tcPr>
            <w:tcW w:w="236" w:type="dxa"/>
          </w:tcPr>
          <w:p w:rsidR="00671DF3" w:rsidRPr="00BC0210" w:rsidRDefault="00671DF3" w:rsidP="00D0354E">
            <w:pPr>
              <w:rPr>
                <w:rtl/>
              </w:rPr>
            </w:pPr>
          </w:p>
        </w:tc>
        <w:tc>
          <w:tcPr>
            <w:tcW w:w="2315"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379</w:t>
            </w:r>
            <w:r w:rsidR="00D0354E">
              <w:rPr>
                <w:rFonts w:hint="cs"/>
                <w:rtl/>
              </w:rPr>
              <w:t>/</w:t>
            </w:r>
            <w:r>
              <w:rPr>
                <w:rFonts w:hint="cs"/>
                <w:rtl/>
              </w:rPr>
              <w:t>148</w:t>
            </w:r>
          </w:p>
        </w:tc>
      </w:tr>
      <w:tr w:rsidR="00671DF3" w:rsidTr="00106224">
        <w:tc>
          <w:tcPr>
            <w:tcW w:w="3509" w:type="dxa"/>
          </w:tcPr>
          <w:p w:rsidR="00671DF3" w:rsidRDefault="00671DF3" w:rsidP="00671DF3">
            <w:pPr>
              <w:pStyle w:val="libVar0"/>
              <w:rPr>
                <w:rtl/>
              </w:rPr>
            </w:pPr>
            <w:r>
              <w:rPr>
                <w:rFonts w:hint="cs"/>
                <w:rtl/>
              </w:rPr>
              <w:t>نعم، آية صاحب الحمار أماته الله ماتة</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198</w:t>
            </w:r>
            <w:r w:rsidR="00D0354E">
              <w:rPr>
                <w:rFonts w:hint="cs"/>
                <w:rtl/>
              </w:rPr>
              <w:t>/</w:t>
            </w:r>
            <w:r>
              <w:rPr>
                <w:rFonts w:hint="cs"/>
                <w:rtl/>
              </w:rPr>
              <w:t>41</w:t>
            </w:r>
          </w:p>
        </w:tc>
      </w:tr>
      <w:tr w:rsidR="00671DF3" w:rsidTr="00106224">
        <w:tc>
          <w:tcPr>
            <w:tcW w:w="3509" w:type="dxa"/>
          </w:tcPr>
          <w:p w:rsidR="00671DF3" w:rsidRDefault="00671DF3" w:rsidP="00D0354E">
            <w:pPr>
              <w:rPr>
                <w:rtl/>
              </w:rPr>
            </w:pPr>
          </w:p>
        </w:tc>
        <w:tc>
          <w:tcPr>
            <w:tcW w:w="236" w:type="dxa"/>
          </w:tcPr>
          <w:p w:rsidR="00671DF3" w:rsidRPr="00BC0210" w:rsidRDefault="00671DF3" w:rsidP="00D0354E">
            <w:pPr>
              <w:rPr>
                <w:rtl/>
              </w:rPr>
            </w:pPr>
          </w:p>
        </w:tc>
        <w:tc>
          <w:tcPr>
            <w:tcW w:w="2315"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355</w:t>
            </w:r>
            <w:r w:rsidR="00D0354E">
              <w:rPr>
                <w:rFonts w:hint="cs"/>
                <w:rtl/>
              </w:rPr>
              <w:t>/</w:t>
            </w:r>
            <w:r>
              <w:rPr>
                <w:rFonts w:hint="cs"/>
                <w:rtl/>
              </w:rPr>
              <w:t>99</w:t>
            </w:r>
          </w:p>
        </w:tc>
      </w:tr>
      <w:tr w:rsidR="00671DF3" w:rsidTr="00106224">
        <w:tc>
          <w:tcPr>
            <w:tcW w:w="3509" w:type="dxa"/>
          </w:tcPr>
          <w:p w:rsidR="00671DF3" w:rsidRDefault="00671DF3" w:rsidP="00671DF3">
            <w:pPr>
              <w:pStyle w:val="libVar0"/>
              <w:rPr>
                <w:rtl/>
              </w:rPr>
            </w:pPr>
            <w:r>
              <w:rPr>
                <w:rFonts w:hint="cs"/>
                <w:rtl/>
              </w:rPr>
              <w:t>نعم، انه كان له صديق مواخ له في الله</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149</w:t>
            </w:r>
            <w:r w:rsidR="00D0354E">
              <w:rPr>
                <w:rFonts w:hint="cs"/>
                <w:rtl/>
              </w:rPr>
              <w:t>/</w:t>
            </w:r>
            <w:r>
              <w:rPr>
                <w:rFonts w:hint="cs"/>
                <w:rtl/>
              </w:rPr>
              <w:t>11</w:t>
            </w:r>
          </w:p>
        </w:tc>
      </w:tr>
      <w:tr w:rsidR="00671DF3" w:rsidTr="00106224">
        <w:tc>
          <w:tcPr>
            <w:tcW w:w="3509" w:type="dxa"/>
          </w:tcPr>
          <w:p w:rsidR="00671DF3" w:rsidRDefault="00671DF3" w:rsidP="00671DF3">
            <w:pPr>
              <w:pStyle w:val="libVar0"/>
              <w:rPr>
                <w:rtl/>
              </w:rPr>
            </w:pPr>
            <w:r>
              <w:rPr>
                <w:rFonts w:hint="cs"/>
                <w:rtl/>
              </w:rPr>
              <w:t xml:space="preserve">نعم، باذن الله </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129</w:t>
            </w:r>
            <w:r w:rsidR="00D0354E">
              <w:rPr>
                <w:rFonts w:hint="cs"/>
                <w:rtl/>
              </w:rPr>
              <w:t>/</w:t>
            </w:r>
            <w:r>
              <w:rPr>
                <w:rFonts w:hint="cs"/>
                <w:rtl/>
              </w:rPr>
              <w:t>6</w:t>
            </w:r>
          </w:p>
        </w:tc>
      </w:tr>
      <w:tr w:rsidR="00671DF3" w:rsidTr="00106224">
        <w:tc>
          <w:tcPr>
            <w:tcW w:w="3509" w:type="dxa"/>
          </w:tcPr>
          <w:p w:rsidR="00671DF3" w:rsidRDefault="00671DF3" w:rsidP="00D0354E">
            <w:pPr>
              <w:rPr>
                <w:rtl/>
              </w:rPr>
            </w:pPr>
          </w:p>
        </w:tc>
        <w:tc>
          <w:tcPr>
            <w:tcW w:w="236" w:type="dxa"/>
          </w:tcPr>
          <w:p w:rsidR="00671DF3" w:rsidRPr="00BC0210" w:rsidRDefault="00671DF3" w:rsidP="00D0354E">
            <w:pPr>
              <w:rPr>
                <w:rtl/>
              </w:rPr>
            </w:pPr>
          </w:p>
        </w:tc>
        <w:tc>
          <w:tcPr>
            <w:tcW w:w="2315"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250</w:t>
            </w:r>
            <w:r w:rsidR="00D0354E">
              <w:rPr>
                <w:rFonts w:hint="cs"/>
                <w:rtl/>
              </w:rPr>
              <w:t>/</w:t>
            </w:r>
            <w:r>
              <w:rPr>
                <w:rFonts w:hint="cs"/>
                <w:rtl/>
              </w:rPr>
              <w:t>13</w:t>
            </w:r>
          </w:p>
        </w:tc>
      </w:tr>
      <w:tr w:rsidR="00671DF3" w:rsidTr="00106224">
        <w:tc>
          <w:tcPr>
            <w:tcW w:w="3509" w:type="dxa"/>
          </w:tcPr>
          <w:p w:rsidR="00671DF3" w:rsidRDefault="00671DF3" w:rsidP="00671DF3">
            <w:pPr>
              <w:pStyle w:val="libVar0"/>
              <w:rPr>
                <w:rtl/>
              </w:rPr>
            </w:pPr>
            <w:r>
              <w:rPr>
                <w:rFonts w:hint="cs"/>
                <w:rtl/>
              </w:rPr>
              <w:t xml:space="preserve">نعم، ... </w:t>
            </w:r>
            <w:r w:rsidRPr="00532DD5">
              <w:rPr>
                <w:rStyle w:val="libFootnoteAieChar"/>
                <w:rFonts w:hint="cs"/>
                <w:rtl/>
              </w:rPr>
              <w:t>(فتاتون أفواجا)</w:t>
            </w:r>
            <w:r>
              <w:rPr>
                <w:rFonts w:hint="cs"/>
                <w:rtl/>
              </w:rPr>
              <w:t xml:space="preserve"> قوما بعد قوم</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288</w:t>
            </w:r>
            <w:r w:rsidR="00D0354E">
              <w:rPr>
                <w:rFonts w:hint="cs"/>
                <w:rtl/>
              </w:rPr>
              <w:t>/</w:t>
            </w:r>
            <w:r>
              <w:rPr>
                <w:rFonts w:hint="cs"/>
                <w:rtl/>
              </w:rPr>
              <w:t>98</w:t>
            </w:r>
          </w:p>
        </w:tc>
      </w:tr>
      <w:tr w:rsidR="00671DF3" w:rsidTr="00106224">
        <w:tc>
          <w:tcPr>
            <w:tcW w:w="3509" w:type="dxa"/>
          </w:tcPr>
          <w:p w:rsidR="00671DF3" w:rsidRDefault="00671DF3" w:rsidP="00671DF3">
            <w:pPr>
              <w:pStyle w:val="libVar0"/>
              <w:rPr>
                <w:rtl/>
              </w:rPr>
            </w:pPr>
            <w:r>
              <w:rPr>
                <w:rFonts w:hint="cs"/>
                <w:rtl/>
              </w:rPr>
              <w:t>نعم، قد كان ذلك فتحبون أن اريكم</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172</w:t>
            </w:r>
            <w:r w:rsidR="00D0354E">
              <w:rPr>
                <w:rFonts w:hint="cs"/>
                <w:rtl/>
              </w:rPr>
              <w:t>/</w:t>
            </w:r>
            <w:r>
              <w:rPr>
                <w:rFonts w:hint="cs"/>
                <w:rtl/>
              </w:rPr>
              <w:t>57</w:t>
            </w:r>
          </w:p>
        </w:tc>
      </w:tr>
      <w:tr w:rsidR="00671DF3" w:rsidTr="00106224">
        <w:tc>
          <w:tcPr>
            <w:tcW w:w="3509" w:type="dxa"/>
          </w:tcPr>
          <w:p w:rsidR="00671DF3" w:rsidRDefault="00671DF3" w:rsidP="00671DF3">
            <w:pPr>
              <w:pStyle w:val="libVar0"/>
              <w:rPr>
                <w:rtl/>
              </w:rPr>
            </w:pPr>
            <w:r>
              <w:rPr>
                <w:rFonts w:hint="cs"/>
                <w:rtl/>
              </w:rPr>
              <w:t>نعم، والله لكفرة من الكفرات بعد الرجعة</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291</w:t>
            </w:r>
            <w:r w:rsidR="00D0354E">
              <w:rPr>
                <w:rFonts w:hint="cs"/>
                <w:rtl/>
              </w:rPr>
              <w:t>/</w:t>
            </w:r>
            <w:r>
              <w:rPr>
                <w:rFonts w:hint="cs"/>
                <w:rtl/>
              </w:rPr>
              <w:t>106</w:t>
            </w:r>
          </w:p>
        </w:tc>
      </w:tr>
      <w:tr w:rsidR="00671DF3" w:rsidTr="00106224">
        <w:tc>
          <w:tcPr>
            <w:tcW w:w="3509" w:type="dxa"/>
          </w:tcPr>
          <w:p w:rsidR="00671DF3" w:rsidRDefault="00671DF3" w:rsidP="00671DF3">
            <w:pPr>
              <w:pStyle w:val="libVar0"/>
              <w:rPr>
                <w:rtl/>
              </w:rPr>
            </w:pPr>
            <w:r>
              <w:rPr>
                <w:rFonts w:hint="cs"/>
                <w:rtl/>
              </w:rPr>
              <w:t xml:space="preserve">نعم، يظهرون معه وفيهم الحسين </w:t>
            </w:r>
            <w:r w:rsidR="008C44AB" w:rsidRPr="008C44AB">
              <w:rPr>
                <w:rStyle w:val="libAlaemChar"/>
                <w:rFonts w:hint="cs"/>
                <w:rtl/>
              </w:rPr>
              <w:t>عليه‌السلام</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292</w:t>
            </w:r>
            <w:r w:rsidR="00D0354E">
              <w:rPr>
                <w:rFonts w:hint="cs"/>
                <w:rtl/>
              </w:rPr>
              <w:t>/</w:t>
            </w:r>
            <w:r>
              <w:rPr>
                <w:rFonts w:hint="cs"/>
                <w:rtl/>
              </w:rPr>
              <w:t>109</w:t>
            </w:r>
          </w:p>
        </w:tc>
      </w:tr>
      <w:tr w:rsidR="00671DF3" w:rsidTr="00106224">
        <w:tc>
          <w:tcPr>
            <w:tcW w:w="3509" w:type="dxa"/>
          </w:tcPr>
          <w:p w:rsidR="00671DF3" w:rsidRDefault="00671DF3" w:rsidP="00671DF3">
            <w:pPr>
              <w:pStyle w:val="libVar0"/>
              <w:rPr>
                <w:rtl/>
              </w:rPr>
            </w:pPr>
            <w:r>
              <w:rPr>
                <w:rFonts w:hint="cs"/>
                <w:rtl/>
              </w:rPr>
              <w:t>هذا علم خاص من علمنا، يسع الامة</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علي بن أبي طالب</w:t>
            </w:r>
          </w:p>
        </w:tc>
        <w:tc>
          <w:tcPr>
            <w:tcW w:w="1134" w:type="dxa"/>
          </w:tcPr>
          <w:p w:rsidR="00671DF3" w:rsidRDefault="00671DF3" w:rsidP="00671DF3">
            <w:pPr>
              <w:pStyle w:val="libVarCenter"/>
              <w:rPr>
                <w:rtl/>
              </w:rPr>
            </w:pPr>
            <w:r>
              <w:rPr>
                <w:rFonts w:hint="cs"/>
                <w:rtl/>
              </w:rPr>
              <w:t>287</w:t>
            </w:r>
            <w:r w:rsidR="00D0354E">
              <w:rPr>
                <w:rFonts w:hint="cs"/>
                <w:rtl/>
              </w:rPr>
              <w:t>/</w:t>
            </w:r>
            <w:r>
              <w:rPr>
                <w:rFonts w:hint="cs"/>
                <w:rtl/>
              </w:rPr>
              <w:t>97</w:t>
            </w:r>
          </w:p>
        </w:tc>
      </w:tr>
      <w:tr w:rsidR="00671DF3" w:rsidTr="00106224">
        <w:tc>
          <w:tcPr>
            <w:tcW w:w="3509" w:type="dxa"/>
          </w:tcPr>
          <w:p w:rsidR="00671DF3" w:rsidRDefault="00671DF3" w:rsidP="00D0354E">
            <w:pPr>
              <w:rPr>
                <w:rtl/>
              </w:rPr>
            </w:pPr>
          </w:p>
        </w:tc>
        <w:tc>
          <w:tcPr>
            <w:tcW w:w="236" w:type="dxa"/>
          </w:tcPr>
          <w:p w:rsidR="00671DF3" w:rsidRPr="00BC0210" w:rsidRDefault="00671DF3" w:rsidP="00D0354E">
            <w:pPr>
              <w:rPr>
                <w:rtl/>
              </w:rPr>
            </w:pPr>
          </w:p>
        </w:tc>
        <w:tc>
          <w:tcPr>
            <w:tcW w:w="2315"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365</w:t>
            </w:r>
            <w:r w:rsidR="00D0354E">
              <w:rPr>
                <w:rFonts w:hint="cs"/>
                <w:rtl/>
              </w:rPr>
              <w:t>/</w:t>
            </w:r>
            <w:r>
              <w:rPr>
                <w:rFonts w:hint="cs"/>
                <w:rtl/>
              </w:rPr>
              <w:t>121</w:t>
            </w:r>
          </w:p>
        </w:tc>
      </w:tr>
      <w:tr w:rsidR="00671DF3" w:rsidTr="00106224">
        <w:tc>
          <w:tcPr>
            <w:tcW w:w="3509" w:type="dxa"/>
          </w:tcPr>
          <w:p w:rsidR="00671DF3" w:rsidRDefault="00671DF3" w:rsidP="00671DF3">
            <w:pPr>
              <w:pStyle w:val="libVar0"/>
              <w:rPr>
                <w:rtl/>
              </w:rPr>
            </w:pPr>
            <w:r>
              <w:rPr>
                <w:rFonts w:hint="cs"/>
                <w:rtl/>
              </w:rPr>
              <w:t xml:space="preserve">هذا مما يكون في الرجعة </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مرسل</w:t>
            </w:r>
          </w:p>
        </w:tc>
        <w:tc>
          <w:tcPr>
            <w:tcW w:w="1134" w:type="dxa"/>
          </w:tcPr>
          <w:p w:rsidR="00671DF3" w:rsidRDefault="00671DF3" w:rsidP="00671DF3">
            <w:pPr>
              <w:pStyle w:val="libVarCenter"/>
              <w:rPr>
                <w:rtl/>
              </w:rPr>
            </w:pPr>
            <w:r>
              <w:rPr>
                <w:rFonts w:hint="cs"/>
                <w:rtl/>
              </w:rPr>
              <w:t>334</w:t>
            </w:r>
            <w:r w:rsidR="00D0354E">
              <w:rPr>
                <w:rFonts w:hint="cs"/>
                <w:rtl/>
              </w:rPr>
              <w:t>/</w:t>
            </w:r>
            <w:r>
              <w:rPr>
                <w:rFonts w:hint="cs"/>
                <w:rtl/>
              </w:rPr>
              <w:t>46 و 47</w:t>
            </w:r>
          </w:p>
        </w:tc>
      </w:tr>
      <w:tr w:rsidR="00671DF3" w:rsidTr="00106224">
        <w:tc>
          <w:tcPr>
            <w:tcW w:w="3509" w:type="dxa"/>
          </w:tcPr>
          <w:p w:rsidR="00671DF3" w:rsidRDefault="00671DF3" w:rsidP="00671DF3">
            <w:pPr>
              <w:pStyle w:val="libVar0"/>
              <w:rPr>
                <w:rtl/>
              </w:rPr>
            </w:pPr>
            <w:r>
              <w:rPr>
                <w:rFonts w:hint="cs"/>
                <w:rtl/>
              </w:rPr>
              <w:t>هذه أحاديثنا صحيحة</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287</w:t>
            </w:r>
            <w:r w:rsidR="00D0354E">
              <w:rPr>
                <w:rFonts w:hint="cs"/>
                <w:rtl/>
              </w:rPr>
              <w:t>/</w:t>
            </w:r>
            <w:r>
              <w:rPr>
                <w:rFonts w:hint="cs"/>
                <w:rtl/>
              </w:rPr>
              <w:t>97</w:t>
            </w:r>
          </w:p>
        </w:tc>
      </w:tr>
      <w:tr w:rsidR="00671DF3" w:rsidTr="00106224">
        <w:tc>
          <w:tcPr>
            <w:tcW w:w="3509" w:type="dxa"/>
          </w:tcPr>
          <w:p w:rsidR="00671DF3" w:rsidRDefault="00671DF3" w:rsidP="00D0354E">
            <w:pPr>
              <w:rPr>
                <w:rtl/>
              </w:rPr>
            </w:pPr>
          </w:p>
        </w:tc>
        <w:tc>
          <w:tcPr>
            <w:tcW w:w="236" w:type="dxa"/>
          </w:tcPr>
          <w:p w:rsidR="00671DF3" w:rsidRPr="00BC0210" w:rsidRDefault="00671DF3" w:rsidP="00D0354E">
            <w:pPr>
              <w:rPr>
                <w:rtl/>
              </w:rPr>
            </w:pPr>
          </w:p>
        </w:tc>
        <w:tc>
          <w:tcPr>
            <w:tcW w:w="2315" w:type="dxa"/>
          </w:tcPr>
          <w:p w:rsidR="00671DF3" w:rsidRDefault="00671DF3" w:rsidP="00D0354E">
            <w:pPr>
              <w:rPr>
                <w:rtl/>
              </w:rPr>
            </w:pPr>
          </w:p>
        </w:tc>
        <w:tc>
          <w:tcPr>
            <w:tcW w:w="1134" w:type="dxa"/>
          </w:tcPr>
          <w:p w:rsidR="00671DF3" w:rsidRDefault="00671DF3" w:rsidP="00671DF3">
            <w:pPr>
              <w:pStyle w:val="libVarCenter"/>
              <w:rPr>
                <w:rtl/>
              </w:rPr>
            </w:pPr>
            <w:r>
              <w:rPr>
                <w:rFonts w:hint="cs"/>
                <w:rtl/>
              </w:rPr>
              <w:t>365</w:t>
            </w:r>
            <w:r w:rsidR="00D0354E">
              <w:rPr>
                <w:rFonts w:hint="cs"/>
                <w:rtl/>
              </w:rPr>
              <w:t>/</w:t>
            </w:r>
            <w:r>
              <w:rPr>
                <w:rFonts w:hint="cs"/>
                <w:rtl/>
              </w:rPr>
              <w:t>121</w:t>
            </w:r>
          </w:p>
        </w:tc>
      </w:tr>
      <w:tr w:rsidR="00671DF3" w:rsidTr="00106224">
        <w:tc>
          <w:tcPr>
            <w:tcW w:w="3509" w:type="dxa"/>
          </w:tcPr>
          <w:p w:rsidR="00671DF3" w:rsidRDefault="00671DF3" w:rsidP="00671DF3">
            <w:pPr>
              <w:pStyle w:val="libVar0"/>
              <w:rPr>
                <w:rtl/>
              </w:rPr>
            </w:pPr>
            <w:r>
              <w:rPr>
                <w:rFonts w:hint="cs"/>
                <w:rtl/>
              </w:rPr>
              <w:t>هذه مقالة من أنكر الرسل وكذبهم</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165</w:t>
            </w:r>
            <w:r w:rsidR="00D0354E">
              <w:rPr>
                <w:rFonts w:hint="cs"/>
                <w:rtl/>
              </w:rPr>
              <w:t>/</w:t>
            </w:r>
            <w:r>
              <w:rPr>
                <w:rFonts w:hint="cs"/>
                <w:rtl/>
              </w:rPr>
              <w:t>44</w:t>
            </w:r>
          </w:p>
        </w:tc>
      </w:tr>
      <w:tr w:rsidR="00671DF3" w:rsidTr="00106224">
        <w:tc>
          <w:tcPr>
            <w:tcW w:w="3509" w:type="dxa"/>
          </w:tcPr>
          <w:p w:rsidR="00671DF3" w:rsidRDefault="00671DF3" w:rsidP="00671DF3">
            <w:pPr>
              <w:pStyle w:val="libVar0"/>
              <w:rPr>
                <w:rtl/>
              </w:rPr>
            </w:pPr>
            <w:r>
              <w:rPr>
                <w:rFonts w:hint="cs"/>
                <w:rtl/>
              </w:rPr>
              <w:t>هذه نزلت فينا وفي بني امية</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ابن عباس</w:t>
            </w:r>
          </w:p>
        </w:tc>
        <w:tc>
          <w:tcPr>
            <w:tcW w:w="1134" w:type="dxa"/>
          </w:tcPr>
          <w:p w:rsidR="00671DF3" w:rsidRDefault="00671DF3" w:rsidP="00671DF3">
            <w:pPr>
              <w:pStyle w:val="libVarCenter"/>
              <w:rPr>
                <w:rtl/>
              </w:rPr>
            </w:pPr>
            <w:r>
              <w:rPr>
                <w:rFonts w:hint="cs"/>
                <w:rtl/>
              </w:rPr>
              <w:t>302</w:t>
            </w:r>
            <w:r w:rsidR="00D0354E">
              <w:rPr>
                <w:rFonts w:hint="cs"/>
                <w:rtl/>
              </w:rPr>
              <w:t>/</w:t>
            </w:r>
            <w:r>
              <w:rPr>
                <w:rFonts w:hint="cs"/>
                <w:rtl/>
              </w:rPr>
              <w:t>126</w:t>
            </w:r>
          </w:p>
        </w:tc>
      </w:tr>
    </w:tbl>
    <w:p w:rsidR="00671DF3" w:rsidRDefault="00671DF3" w:rsidP="00671DF3">
      <w:pPr>
        <w:pStyle w:val="libNormal"/>
      </w:pPr>
      <w:r>
        <w:rPr>
          <w:rtl/>
        </w:rPr>
        <w:br w:type="page"/>
      </w:r>
    </w:p>
    <w:tbl>
      <w:tblPr>
        <w:tblStyle w:val="TableGrid"/>
        <w:bidiVisual/>
        <w:tblW w:w="7477" w:type="dxa"/>
        <w:tblLook w:val="01E0"/>
      </w:tblPr>
      <w:tblGrid>
        <w:gridCol w:w="3792"/>
        <w:gridCol w:w="236"/>
        <w:gridCol w:w="2315"/>
        <w:gridCol w:w="1134"/>
      </w:tblGrid>
      <w:tr w:rsidR="00671DF3" w:rsidTr="00106224">
        <w:tc>
          <w:tcPr>
            <w:tcW w:w="3792" w:type="dxa"/>
          </w:tcPr>
          <w:p w:rsidR="00671DF3" w:rsidRDefault="00671DF3" w:rsidP="00671DF3">
            <w:pPr>
              <w:pStyle w:val="libVar0"/>
              <w:rPr>
                <w:rtl/>
              </w:rPr>
            </w:pPr>
            <w:r>
              <w:rPr>
                <w:rFonts w:hint="cs"/>
                <w:rtl/>
              </w:rPr>
              <w:lastRenderedPageBreak/>
              <w:t>هل تعرفون أبي</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الامام الحسين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228</w:t>
            </w:r>
            <w:r w:rsidR="00D0354E">
              <w:rPr>
                <w:rFonts w:hint="cs"/>
                <w:rtl/>
              </w:rPr>
              <w:t>/</w:t>
            </w:r>
            <w:r>
              <w:rPr>
                <w:rFonts w:hint="cs"/>
                <w:rtl/>
              </w:rPr>
              <w:t>20</w:t>
            </w:r>
          </w:p>
        </w:tc>
      </w:tr>
      <w:tr w:rsidR="00671DF3" w:rsidTr="00106224">
        <w:tc>
          <w:tcPr>
            <w:tcW w:w="3792" w:type="dxa"/>
          </w:tcPr>
          <w:p w:rsidR="00671DF3" w:rsidRDefault="00671DF3" w:rsidP="00671DF3">
            <w:pPr>
              <w:pStyle w:val="libVar0"/>
              <w:rPr>
                <w:rtl/>
              </w:rPr>
            </w:pPr>
            <w:r>
              <w:rPr>
                <w:rFonts w:hint="cs"/>
                <w:rtl/>
              </w:rPr>
              <w:t>هم اثنا عشر فاذا كان عند انقضائهم</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كعب الأحبار</w:t>
            </w:r>
          </w:p>
        </w:tc>
        <w:tc>
          <w:tcPr>
            <w:tcW w:w="1134" w:type="dxa"/>
          </w:tcPr>
          <w:p w:rsidR="00671DF3" w:rsidRDefault="00671DF3" w:rsidP="00671DF3">
            <w:pPr>
              <w:pStyle w:val="libVarCenter"/>
              <w:rPr>
                <w:rtl/>
              </w:rPr>
            </w:pPr>
            <w:r>
              <w:rPr>
                <w:rFonts w:hint="cs"/>
                <w:rtl/>
              </w:rPr>
              <w:t>396</w:t>
            </w:r>
            <w:r w:rsidR="00D0354E">
              <w:rPr>
                <w:rFonts w:hint="cs"/>
                <w:rtl/>
              </w:rPr>
              <w:t>/</w:t>
            </w:r>
            <w:r>
              <w:rPr>
                <w:rFonts w:hint="cs"/>
                <w:rtl/>
              </w:rPr>
              <w:t>7</w:t>
            </w:r>
          </w:p>
        </w:tc>
      </w:tr>
      <w:tr w:rsidR="00671DF3" w:rsidTr="00106224">
        <w:tc>
          <w:tcPr>
            <w:tcW w:w="3792" w:type="dxa"/>
          </w:tcPr>
          <w:p w:rsidR="00671DF3" w:rsidRDefault="00671DF3" w:rsidP="00671DF3">
            <w:pPr>
              <w:pStyle w:val="libVar0"/>
              <w:rPr>
                <w:rtl/>
              </w:rPr>
            </w:pPr>
            <w:r>
              <w:rPr>
                <w:rFonts w:hint="cs"/>
                <w:rtl/>
              </w:rPr>
              <w:t>هم الذين غصبوا آل محمد حقهم</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مرسل</w:t>
            </w:r>
          </w:p>
        </w:tc>
        <w:tc>
          <w:tcPr>
            <w:tcW w:w="1134" w:type="dxa"/>
          </w:tcPr>
          <w:p w:rsidR="00671DF3" w:rsidRDefault="00671DF3" w:rsidP="00671DF3">
            <w:pPr>
              <w:pStyle w:val="libVarCenter"/>
              <w:rPr>
                <w:rtl/>
              </w:rPr>
            </w:pPr>
            <w:r>
              <w:rPr>
                <w:rFonts w:hint="cs"/>
                <w:rtl/>
              </w:rPr>
              <w:t>343</w:t>
            </w:r>
            <w:r w:rsidR="00D0354E">
              <w:rPr>
                <w:rFonts w:hint="cs"/>
                <w:rtl/>
              </w:rPr>
              <w:t>/</w:t>
            </w:r>
            <w:r>
              <w:rPr>
                <w:rFonts w:hint="cs"/>
                <w:rtl/>
              </w:rPr>
              <w:t>71</w:t>
            </w:r>
          </w:p>
        </w:tc>
      </w:tr>
      <w:tr w:rsidR="00671DF3" w:rsidTr="00106224">
        <w:tc>
          <w:tcPr>
            <w:tcW w:w="3792" w:type="dxa"/>
          </w:tcPr>
          <w:p w:rsidR="00671DF3" w:rsidRDefault="00671DF3" w:rsidP="00671DF3">
            <w:pPr>
              <w:pStyle w:val="libVar0"/>
              <w:rPr>
                <w:rtl/>
              </w:rPr>
            </w:pPr>
            <w:r>
              <w:rPr>
                <w:rFonts w:hint="cs"/>
                <w:rtl/>
              </w:rPr>
              <w:t>هم الله أهل البيت يفعل الله ذلك</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77</w:t>
            </w:r>
          </w:p>
        </w:tc>
      </w:tr>
      <w:tr w:rsidR="00671DF3" w:rsidTr="00106224">
        <w:tc>
          <w:tcPr>
            <w:tcW w:w="3792" w:type="dxa"/>
          </w:tcPr>
          <w:p w:rsidR="00671DF3" w:rsidRDefault="00671DF3" w:rsidP="00671DF3">
            <w:pPr>
              <w:pStyle w:val="libVar0"/>
              <w:rPr>
                <w:rtl/>
              </w:rPr>
            </w:pPr>
            <w:r>
              <w:rPr>
                <w:rFonts w:hint="cs"/>
                <w:rtl/>
              </w:rPr>
              <w:t>هما عزير وعزرة أكرم الله عزيرا</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الامام الباقر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194</w:t>
            </w:r>
            <w:r w:rsidR="00D0354E">
              <w:rPr>
                <w:rFonts w:hint="cs"/>
                <w:rtl/>
              </w:rPr>
              <w:t>/</w:t>
            </w:r>
            <w:r>
              <w:rPr>
                <w:rFonts w:hint="cs"/>
                <w:rtl/>
              </w:rPr>
              <w:t>33</w:t>
            </w:r>
          </w:p>
        </w:tc>
      </w:tr>
      <w:tr w:rsidR="00671DF3" w:rsidTr="00106224">
        <w:tc>
          <w:tcPr>
            <w:tcW w:w="3792" w:type="dxa"/>
          </w:tcPr>
          <w:p w:rsidR="00671DF3" w:rsidRDefault="00671DF3" w:rsidP="00671DF3">
            <w:pPr>
              <w:pStyle w:val="libVar0"/>
              <w:rPr>
                <w:rtl/>
              </w:rPr>
            </w:pPr>
            <w:r>
              <w:rPr>
                <w:rFonts w:hint="cs"/>
                <w:rtl/>
              </w:rPr>
              <w:t>هما عزير وعزرة، حملت امهما بهما</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177</w:t>
            </w:r>
            <w:r w:rsidR="00D0354E">
              <w:rPr>
                <w:rFonts w:hint="cs"/>
                <w:rtl/>
              </w:rPr>
              <w:t>/</w:t>
            </w:r>
            <w:r>
              <w:rPr>
                <w:rFonts w:hint="cs"/>
                <w:rtl/>
              </w:rPr>
              <w:t>3</w:t>
            </w:r>
          </w:p>
        </w:tc>
      </w:tr>
      <w:tr w:rsidR="00671DF3" w:rsidTr="00106224">
        <w:tc>
          <w:tcPr>
            <w:tcW w:w="3792" w:type="dxa"/>
          </w:tcPr>
          <w:p w:rsidR="00671DF3" w:rsidRDefault="00671DF3" w:rsidP="00671DF3">
            <w:pPr>
              <w:pStyle w:val="libVar0"/>
              <w:rPr>
                <w:rtl/>
              </w:rPr>
            </w:pPr>
            <w:r>
              <w:rPr>
                <w:rFonts w:hint="cs"/>
                <w:rtl/>
              </w:rPr>
              <w:t xml:space="preserve">هو أمير المؤمنين </w:t>
            </w:r>
            <w:r w:rsidR="008C44AB" w:rsidRPr="008C44AB">
              <w:rPr>
                <w:rStyle w:val="libAlaemChar"/>
                <w:rFonts w:hint="cs"/>
                <w:rtl/>
              </w:rPr>
              <w:t>عليه‌السلام</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383</w:t>
            </w:r>
            <w:r w:rsidR="00D0354E">
              <w:rPr>
                <w:rFonts w:hint="cs"/>
                <w:rtl/>
              </w:rPr>
              <w:t>/</w:t>
            </w:r>
            <w:r>
              <w:rPr>
                <w:rFonts w:hint="cs"/>
                <w:rtl/>
              </w:rPr>
              <w:t>158</w:t>
            </w:r>
          </w:p>
        </w:tc>
      </w:tr>
      <w:tr w:rsidR="00671DF3" w:rsidTr="00106224">
        <w:tc>
          <w:tcPr>
            <w:tcW w:w="3792" w:type="dxa"/>
          </w:tcPr>
          <w:p w:rsidR="00671DF3" w:rsidRDefault="00671DF3" w:rsidP="00671DF3">
            <w:pPr>
              <w:pStyle w:val="libVar0"/>
              <w:rPr>
                <w:rtl/>
              </w:rPr>
            </w:pPr>
            <w:r>
              <w:rPr>
                <w:rFonts w:hint="cs"/>
                <w:rtl/>
              </w:rPr>
              <w:t>هو خاص لأقوام في الرجعة بعد الموت</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302</w:t>
            </w:r>
            <w:r w:rsidR="00D0354E">
              <w:rPr>
                <w:rFonts w:hint="cs"/>
                <w:rtl/>
              </w:rPr>
              <w:t>/</w:t>
            </w:r>
            <w:r>
              <w:rPr>
                <w:rFonts w:hint="cs"/>
                <w:rtl/>
              </w:rPr>
              <w:t>127</w:t>
            </w:r>
          </w:p>
        </w:tc>
      </w:tr>
      <w:tr w:rsidR="00671DF3" w:rsidTr="00106224">
        <w:tc>
          <w:tcPr>
            <w:tcW w:w="3792" w:type="dxa"/>
          </w:tcPr>
          <w:p w:rsidR="00671DF3" w:rsidRDefault="00671DF3" w:rsidP="00671DF3">
            <w:pPr>
              <w:pStyle w:val="libVar0"/>
              <w:rPr>
                <w:rtl/>
              </w:rPr>
            </w:pPr>
            <w:r>
              <w:rPr>
                <w:rFonts w:hint="cs"/>
                <w:rtl/>
              </w:rPr>
              <w:t xml:space="preserve">هو الرجعة اذا رجع رسول الله </w:t>
            </w:r>
            <w:r w:rsidR="008C44AB" w:rsidRPr="008C44AB">
              <w:rPr>
                <w:rStyle w:val="libAlaemChar"/>
                <w:rFonts w:hint="cs"/>
                <w:rtl/>
              </w:rPr>
              <w:t>صلى‌الله‌عليه‌وآله‌وسلم</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روي</w:t>
            </w:r>
          </w:p>
        </w:tc>
        <w:tc>
          <w:tcPr>
            <w:tcW w:w="1134" w:type="dxa"/>
          </w:tcPr>
          <w:p w:rsidR="00671DF3" w:rsidRDefault="00671DF3" w:rsidP="00671DF3">
            <w:pPr>
              <w:pStyle w:val="libVarCenter"/>
              <w:rPr>
                <w:rtl/>
              </w:rPr>
            </w:pPr>
            <w:r>
              <w:rPr>
                <w:rFonts w:hint="cs"/>
                <w:rtl/>
              </w:rPr>
              <w:t>344</w:t>
            </w:r>
            <w:r w:rsidR="00D0354E">
              <w:rPr>
                <w:rFonts w:hint="cs"/>
                <w:rtl/>
              </w:rPr>
              <w:t>/</w:t>
            </w:r>
            <w:r>
              <w:rPr>
                <w:rFonts w:hint="cs"/>
                <w:rtl/>
              </w:rPr>
              <w:t>76</w:t>
            </w:r>
          </w:p>
        </w:tc>
      </w:tr>
      <w:tr w:rsidR="00671DF3" w:rsidTr="00106224">
        <w:tc>
          <w:tcPr>
            <w:tcW w:w="3792" w:type="dxa"/>
          </w:tcPr>
          <w:p w:rsidR="00671DF3" w:rsidRDefault="00671DF3" w:rsidP="00671DF3">
            <w:pPr>
              <w:pStyle w:val="libVar0"/>
              <w:rPr>
                <w:rtl/>
              </w:rPr>
            </w:pPr>
            <w:r>
              <w:rPr>
                <w:rFonts w:hint="cs"/>
                <w:rtl/>
              </w:rPr>
              <w:t>هو علي ثكلتك امك</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382</w:t>
            </w:r>
            <w:r w:rsidR="00D0354E">
              <w:rPr>
                <w:rFonts w:hint="cs"/>
                <w:rtl/>
              </w:rPr>
              <w:t>/</w:t>
            </w:r>
            <w:r>
              <w:rPr>
                <w:rFonts w:hint="cs"/>
                <w:rtl/>
              </w:rPr>
              <w:t>154</w:t>
            </w:r>
          </w:p>
        </w:tc>
      </w:tr>
      <w:tr w:rsidR="00671DF3" w:rsidTr="00106224">
        <w:tc>
          <w:tcPr>
            <w:tcW w:w="3792" w:type="dxa"/>
          </w:tcPr>
          <w:p w:rsidR="00671DF3" w:rsidRDefault="00671DF3" w:rsidP="00671DF3">
            <w:pPr>
              <w:pStyle w:val="libVar0"/>
              <w:rPr>
                <w:rtl/>
              </w:rPr>
            </w:pPr>
            <w:r>
              <w:rPr>
                <w:rFonts w:hint="cs"/>
                <w:rtl/>
              </w:rPr>
              <w:t xml:space="preserve">هو مثل ضربه الله في الرجعة والقائم </w:t>
            </w:r>
            <w:r w:rsidR="008C44AB" w:rsidRPr="008C44AB">
              <w:rPr>
                <w:rStyle w:val="libAlaemChar"/>
                <w:rFonts w:hint="cs"/>
                <w:rtl/>
              </w:rPr>
              <w:t>عليه‌السلام</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روي</w:t>
            </w:r>
          </w:p>
        </w:tc>
        <w:tc>
          <w:tcPr>
            <w:tcW w:w="1134" w:type="dxa"/>
          </w:tcPr>
          <w:p w:rsidR="00671DF3" w:rsidRDefault="00671DF3" w:rsidP="00671DF3">
            <w:pPr>
              <w:pStyle w:val="libVarCenter"/>
              <w:rPr>
                <w:rtl/>
              </w:rPr>
            </w:pPr>
            <w:r>
              <w:rPr>
                <w:rFonts w:hint="cs"/>
                <w:rtl/>
              </w:rPr>
              <w:t>266</w:t>
            </w:r>
            <w:r w:rsidR="00D0354E">
              <w:rPr>
                <w:rFonts w:hint="cs"/>
                <w:rtl/>
              </w:rPr>
              <w:t>/</w:t>
            </w:r>
            <w:r>
              <w:rPr>
                <w:rFonts w:hint="cs"/>
                <w:rtl/>
              </w:rPr>
              <w:t>45</w:t>
            </w:r>
          </w:p>
        </w:tc>
      </w:tr>
      <w:tr w:rsidR="00671DF3" w:rsidTr="00106224">
        <w:tc>
          <w:tcPr>
            <w:tcW w:w="3792" w:type="dxa"/>
          </w:tcPr>
          <w:p w:rsidR="00671DF3" w:rsidRDefault="00671DF3" w:rsidP="00671DF3">
            <w:pPr>
              <w:pStyle w:val="libVar0"/>
              <w:rPr>
                <w:rtl/>
              </w:rPr>
            </w:pPr>
            <w:r>
              <w:rPr>
                <w:rFonts w:hint="cs"/>
                <w:rtl/>
              </w:rPr>
              <w:t>هؤلاء الأنبياء الذين جمعوا له ليلة</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194</w:t>
            </w:r>
            <w:r w:rsidR="00D0354E">
              <w:rPr>
                <w:rFonts w:hint="cs"/>
                <w:rtl/>
              </w:rPr>
              <w:t>/</w:t>
            </w:r>
            <w:r>
              <w:rPr>
                <w:rFonts w:hint="cs"/>
                <w:rtl/>
              </w:rPr>
              <w:t>32</w:t>
            </w:r>
          </w:p>
        </w:tc>
      </w:tr>
      <w:tr w:rsidR="00671DF3" w:rsidTr="00106224">
        <w:tc>
          <w:tcPr>
            <w:tcW w:w="3792" w:type="dxa"/>
          </w:tcPr>
          <w:p w:rsidR="00671DF3" w:rsidRDefault="00671DF3" w:rsidP="00671DF3">
            <w:pPr>
              <w:pStyle w:val="libVar0"/>
              <w:rPr>
                <w:rtl/>
              </w:rPr>
            </w:pPr>
            <w:r>
              <w:rPr>
                <w:rFonts w:hint="cs"/>
                <w:rtl/>
              </w:rPr>
              <w:t>هؤلاء كانوا سبعين ألف بيت</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مرسل</w:t>
            </w:r>
          </w:p>
        </w:tc>
        <w:tc>
          <w:tcPr>
            <w:tcW w:w="1134" w:type="dxa"/>
          </w:tcPr>
          <w:p w:rsidR="00671DF3" w:rsidRDefault="00671DF3" w:rsidP="00671DF3">
            <w:pPr>
              <w:pStyle w:val="libVarCenter"/>
              <w:rPr>
                <w:rtl/>
              </w:rPr>
            </w:pPr>
            <w:r>
              <w:rPr>
                <w:rFonts w:hint="cs"/>
                <w:rtl/>
              </w:rPr>
              <w:t>163</w:t>
            </w:r>
            <w:r w:rsidR="00D0354E">
              <w:rPr>
                <w:rFonts w:hint="cs"/>
                <w:rtl/>
              </w:rPr>
              <w:t>/</w:t>
            </w:r>
            <w:r>
              <w:rPr>
                <w:rFonts w:hint="cs"/>
                <w:rtl/>
              </w:rPr>
              <w:t>38</w:t>
            </w:r>
          </w:p>
        </w:tc>
      </w:tr>
      <w:tr w:rsidR="00671DF3" w:rsidTr="00106224">
        <w:tc>
          <w:tcPr>
            <w:tcW w:w="3792" w:type="dxa"/>
          </w:tcPr>
          <w:p w:rsidR="00671DF3" w:rsidRDefault="00671DF3" w:rsidP="00671DF3">
            <w:pPr>
              <w:pStyle w:val="libVar0"/>
              <w:rPr>
                <w:rtl/>
              </w:rPr>
            </w:pPr>
            <w:r>
              <w:rPr>
                <w:rFonts w:hint="cs"/>
                <w:rtl/>
              </w:rPr>
              <w:t>هي دابة تأكل الطعام وتمشي في الأسواق</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365</w:t>
            </w:r>
            <w:r w:rsidR="00D0354E">
              <w:rPr>
                <w:rFonts w:hint="cs"/>
                <w:rtl/>
              </w:rPr>
              <w:t>/</w:t>
            </w:r>
            <w:r>
              <w:rPr>
                <w:rFonts w:hint="cs"/>
                <w:rtl/>
              </w:rPr>
              <w:t>121</w:t>
            </w:r>
          </w:p>
        </w:tc>
      </w:tr>
      <w:tr w:rsidR="00671DF3" w:rsidTr="00106224">
        <w:tc>
          <w:tcPr>
            <w:tcW w:w="3792" w:type="dxa"/>
          </w:tcPr>
          <w:p w:rsidR="00671DF3" w:rsidRDefault="00671DF3" w:rsidP="00671DF3">
            <w:pPr>
              <w:pStyle w:val="libVar0"/>
              <w:rPr>
                <w:rtl/>
              </w:rPr>
            </w:pPr>
            <w:r>
              <w:rPr>
                <w:rFonts w:hint="cs"/>
                <w:rtl/>
              </w:rPr>
              <w:t xml:space="preserve">هي دابة مؤمنة تقرأ القرآن وتؤمن </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381</w:t>
            </w:r>
            <w:r w:rsidR="00D0354E">
              <w:rPr>
                <w:rFonts w:hint="cs"/>
                <w:rtl/>
              </w:rPr>
              <w:t>/</w:t>
            </w:r>
            <w:r>
              <w:rPr>
                <w:rFonts w:hint="cs"/>
                <w:rtl/>
              </w:rPr>
              <w:t>153</w:t>
            </w:r>
          </w:p>
        </w:tc>
      </w:tr>
      <w:tr w:rsidR="00671DF3" w:rsidTr="00106224">
        <w:tc>
          <w:tcPr>
            <w:tcW w:w="3792" w:type="dxa"/>
          </w:tcPr>
          <w:p w:rsidR="00671DF3" w:rsidRDefault="00671DF3" w:rsidP="00671DF3">
            <w:pPr>
              <w:pStyle w:val="libVar0"/>
              <w:rPr>
                <w:rtl/>
              </w:rPr>
            </w:pPr>
            <w:r>
              <w:rPr>
                <w:rFonts w:hint="cs"/>
                <w:rtl/>
              </w:rPr>
              <w:t>هي الرجعة</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267</w:t>
            </w:r>
            <w:r w:rsidR="00D0354E">
              <w:rPr>
                <w:rFonts w:hint="cs"/>
                <w:rtl/>
              </w:rPr>
              <w:t>/</w:t>
            </w:r>
            <w:r>
              <w:rPr>
                <w:rFonts w:hint="cs"/>
                <w:rtl/>
              </w:rPr>
              <w:t>51</w:t>
            </w:r>
          </w:p>
        </w:tc>
      </w:tr>
      <w:tr w:rsidR="00671DF3" w:rsidTr="00106224">
        <w:tc>
          <w:tcPr>
            <w:tcW w:w="3792" w:type="dxa"/>
          </w:tcPr>
          <w:p w:rsidR="00671DF3" w:rsidRDefault="00671DF3" w:rsidP="00D0354E">
            <w:pPr>
              <w:rPr>
                <w:rtl/>
              </w:rPr>
            </w:pP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أحدهما </w:t>
            </w:r>
            <w:r w:rsidR="008C44AB" w:rsidRPr="008C44AB">
              <w:rPr>
                <w:rStyle w:val="libAlaemChar"/>
                <w:rFonts w:hint="cs"/>
                <w:rtl/>
              </w:rPr>
              <w:t>عليهم‌السلام</w:t>
            </w:r>
          </w:p>
        </w:tc>
        <w:tc>
          <w:tcPr>
            <w:tcW w:w="1134" w:type="dxa"/>
          </w:tcPr>
          <w:p w:rsidR="00671DF3" w:rsidRDefault="00671DF3" w:rsidP="00671DF3">
            <w:pPr>
              <w:pStyle w:val="libVarCenter"/>
              <w:rPr>
                <w:rtl/>
              </w:rPr>
            </w:pPr>
            <w:r>
              <w:rPr>
                <w:rFonts w:hint="cs"/>
                <w:rtl/>
              </w:rPr>
              <w:t>281</w:t>
            </w:r>
            <w:r w:rsidR="00D0354E">
              <w:rPr>
                <w:rFonts w:hint="cs"/>
                <w:rtl/>
              </w:rPr>
              <w:t>/</w:t>
            </w:r>
            <w:r>
              <w:rPr>
                <w:rFonts w:hint="cs"/>
                <w:rtl/>
              </w:rPr>
              <w:t>81</w:t>
            </w:r>
          </w:p>
        </w:tc>
      </w:tr>
      <w:tr w:rsidR="00671DF3" w:rsidTr="00106224">
        <w:tc>
          <w:tcPr>
            <w:tcW w:w="3792" w:type="dxa"/>
          </w:tcPr>
          <w:p w:rsidR="00671DF3" w:rsidRDefault="00671DF3" w:rsidP="00D0354E">
            <w:pPr>
              <w:rPr>
                <w:rtl/>
              </w:rPr>
            </w:pP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289</w:t>
            </w:r>
            <w:r w:rsidR="00D0354E">
              <w:rPr>
                <w:rFonts w:hint="cs"/>
                <w:rtl/>
              </w:rPr>
              <w:t>/</w:t>
            </w:r>
            <w:r>
              <w:rPr>
                <w:rFonts w:hint="cs"/>
                <w:rtl/>
              </w:rPr>
              <w:t>102</w:t>
            </w:r>
          </w:p>
        </w:tc>
      </w:tr>
      <w:tr w:rsidR="00671DF3" w:rsidTr="00106224">
        <w:tc>
          <w:tcPr>
            <w:tcW w:w="3792" w:type="dxa"/>
          </w:tcPr>
          <w:p w:rsidR="00671DF3" w:rsidRDefault="00671DF3" w:rsidP="00671DF3">
            <w:pPr>
              <w:pStyle w:val="libVar0"/>
              <w:rPr>
                <w:rtl/>
              </w:rPr>
            </w:pPr>
            <w:r>
              <w:rPr>
                <w:rFonts w:hint="cs"/>
                <w:rtl/>
              </w:rPr>
              <w:t xml:space="preserve">هي كرة رسول الله </w:t>
            </w:r>
            <w:r w:rsidR="008C44AB" w:rsidRPr="008C44AB">
              <w:rPr>
                <w:rStyle w:val="libAlaemChar"/>
                <w:rFonts w:hint="cs"/>
                <w:rtl/>
              </w:rPr>
              <w:t>صلى‌الله‌عليه‌وآله‌وسلم</w:t>
            </w:r>
            <w:r>
              <w:rPr>
                <w:rFonts w:hint="cs"/>
                <w:rtl/>
              </w:rPr>
              <w:t xml:space="preserve"> فيكون</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367</w:t>
            </w:r>
            <w:r w:rsidR="00D0354E">
              <w:rPr>
                <w:rFonts w:hint="cs"/>
                <w:rtl/>
              </w:rPr>
              <w:t>/</w:t>
            </w:r>
            <w:r>
              <w:rPr>
                <w:rFonts w:hint="cs"/>
                <w:rtl/>
              </w:rPr>
              <w:t>125</w:t>
            </w:r>
          </w:p>
        </w:tc>
      </w:tr>
      <w:tr w:rsidR="00671DF3" w:rsidTr="00106224">
        <w:tc>
          <w:tcPr>
            <w:tcW w:w="3792" w:type="dxa"/>
          </w:tcPr>
          <w:p w:rsidR="00671DF3" w:rsidRDefault="00671DF3" w:rsidP="00671DF3">
            <w:pPr>
              <w:pStyle w:val="libVar0"/>
              <w:rPr>
                <w:rtl/>
              </w:rPr>
            </w:pPr>
            <w:r>
              <w:rPr>
                <w:rFonts w:hint="cs"/>
                <w:rtl/>
              </w:rPr>
              <w:t>هي والله للنصاب</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363</w:t>
            </w:r>
            <w:r w:rsidR="00D0354E">
              <w:rPr>
                <w:rFonts w:hint="cs"/>
                <w:rtl/>
              </w:rPr>
              <w:t>/</w:t>
            </w:r>
            <w:r>
              <w:rPr>
                <w:rFonts w:hint="cs"/>
                <w:rtl/>
              </w:rPr>
              <w:t>37</w:t>
            </w:r>
          </w:p>
        </w:tc>
      </w:tr>
      <w:tr w:rsidR="00671DF3" w:rsidTr="00106224">
        <w:tc>
          <w:tcPr>
            <w:tcW w:w="3792" w:type="dxa"/>
          </w:tcPr>
          <w:p w:rsidR="00671DF3" w:rsidRDefault="00671DF3" w:rsidP="00671DF3">
            <w:pPr>
              <w:pStyle w:val="libVar0"/>
              <w:rPr>
                <w:rtl/>
              </w:rPr>
            </w:pPr>
            <w:r>
              <w:rPr>
                <w:rFonts w:hint="cs"/>
                <w:rtl/>
              </w:rPr>
              <w:t>هيهات هيهات اذا كشف المستور</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374</w:t>
            </w:r>
            <w:r w:rsidR="00D0354E">
              <w:rPr>
                <w:rFonts w:hint="cs"/>
                <w:rtl/>
              </w:rPr>
              <w:t>/</w:t>
            </w:r>
            <w:r>
              <w:rPr>
                <w:rFonts w:hint="cs"/>
                <w:rtl/>
              </w:rPr>
              <w:t>140</w:t>
            </w:r>
          </w:p>
        </w:tc>
      </w:tr>
      <w:tr w:rsidR="00671DF3" w:rsidTr="00106224">
        <w:tc>
          <w:tcPr>
            <w:tcW w:w="3792" w:type="dxa"/>
          </w:tcPr>
          <w:p w:rsidR="00671DF3" w:rsidRDefault="00671DF3" w:rsidP="00671DF3">
            <w:pPr>
              <w:pStyle w:val="libVar0"/>
              <w:rPr>
                <w:rtl/>
              </w:rPr>
            </w:pPr>
            <w:r>
              <w:rPr>
                <w:rFonts w:hint="cs"/>
                <w:rtl/>
              </w:rPr>
              <w:t>هيهات هيهات ان موسى اختار سبعين</w:t>
            </w:r>
          </w:p>
        </w:tc>
        <w:tc>
          <w:tcPr>
            <w:tcW w:w="236" w:type="dxa"/>
          </w:tcPr>
          <w:p w:rsidR="00671DF3" w:rsidRPr="00BC0210" w:rsidRDefault="00671DF3" w:rsidP="00D0354E">
            <w:pPr>
              <w:rPr>
                <w:rtl/>
              </w:rPr>
            </w:pPr>
          </w:p>
        </w:tc>
        <w:tc>
          <w:tcPr>
            <w:tcW w:w="2315"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4" w:type="dxa"/>
          </w:tcPr>
          <w:p w:rsidR="00671DF3" w:rsidRDefault="00671DF3" w:rsidP="00671DF3">
            <w:pPr>
              <w:pStyle w:val="libVarCenter"/>
              <w:rPr>
                <w:rtl/>
              </w:rPr>
            </w:pPr>
            <w:r>
              <w:rPr>
                <w:rFonts w:hint="cs"/>
                <w:rtl/>
              </w:rPr>
              <w:t>193</w:t>
            </w:r>
            <w:r w:rsidR="00D0354E">
              <w:rPr>
                <w:rFonts w:hint="cs"/>
                <w:rtl/>
              </w:rPr>
              <w:t>/</w:t>
            </w:r>
            <w:r>
              <w:rPr>
                <w:rFonts w:hint="cs"/>
                <w:rtl/>
              </w:rPr>
              <w:t>29</w:t>
            </w:r>
          </w:p>
        </w:tc>
      </w:tr>
    </w:tbl>
    <w:p w:rsidR="00671DF3" w:rsidRDefault="00671DF3" w:rsidP="00671DF3">
      <w:pPr>
        <w:pStyle w:val="libNormal"/>
      </w:pPr>
      <w:r>
        <w:rPr>
          <w:rtl/>
        </w:rPr>
        <w:br w:type="page"/>
      </w:r>
    </w:p>
    <w:tbl>
      <w:tblPr>
        <w:tblStyle w:val="TableGrid"/>
        <w:bidiVisual/>
        <w:tblW w:w="7903" w:type="dxa"/>
        <w:tblLayout w:type="fixed"/>
        <w:tblLook w:val="01E0"/>
      </w:tblPr>
      <w:tblGrid>
        <w:gridCol w:w="4059"/>
        <w:gridCol w:w="236"/>
        <w:gridCol w:w="2473"/>
        <w:gridCol w:w="1135"/>
      </w:tblGrid>
      <w:tr w:rsidR="00671DF3" w:rsidTr="00106224">
        <w:tc>
          <w:tcPr>
            <w:tcW w:w="4059" w:type="dxa"/>
          </w:tcPr>
          <w:p w:rsidR="00671DF3" w:rsidRDefault="00671DF3" w:rsidP="00671DF3">
            <w:pPr>
              <w:pStyle w:val="libVar0"/>
              <w:rPr>
                <w:rtl/>
              </w:rPr>
            </w:pPr>
            <w:r>
              <w:rPr>
                <w:rFonts w:hint="cs"/>
                <w:rtl/>
              </w:rPr>
              <w:lastRenderedPageBreak/>
              <w:t>هيهات هيهات أنى ذهب ابن عجلان</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275</w:t>
            </w:r>
            <w:r w:rsidR="00D0354E">
              <w:rPr>
                <w:rFonts w:hint="cs"/>
                <w:rtl/>
              </w:rPr>
              <w:t>/</w:t>
            </w:r>
            <w:r>
              <w:rPr>
                <w:rFonts w:hint="cs"/>
                <w:rtl/>
              </w:rPr>
              <w:t>70</w:t>
            </w:r>
          </w:p>
        </w:tc>
      </w:tr>
      <w:tr w:rsidR="00671DF3" w:rsidTr="00106224">
        <w:tc>
          <w:tcPr>
            <w:tcW w:w="4059" w:type="dxa"/>
          </w:tcPr>
          <w:p w:rsidR="00671DF3" w:rsidRDefault="00671DF3" w:rsidP="00671DF3">
            <w:pPr>
              <w:pStyle w:val="libVar0"/>
              <w:rPr>
                <w:rtl/>
              </w:rPr>
            </w:pPr>
            <w:r>
              <w:rPr>
                <w:rFonts w:hint="cs"/>
                <w:rtl/>
              </w:rPr>
              <w:t>هيهات يا مفضل والله ليردن وليحضرن</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293</w:t>
            </w:r>
            <w:r w:rsidR="00D0354E">
              <w:rPr>
                <w:rFonts w:hint="cs"/>
                <w:rtl/>
              </w:rPr>
              <w:t>/</w:t>
            </w:r>
            <w:r>
              <w:rPr>
                <w:rFonts w:hint="cs"/>
                <w:rtl/>
              </w:rPr>
              <w:t>109</w:t>
            </w:r>
          </w:p>
        </w:tc>
      </w:tr>
      <w:tr w:rsidR="00671DF3" w:rsidTr="00106224">
        <w:tc>
          <w:tcPr>
            <w:tcW w:w="4059" w:type="dxa"/>
          </w:tcPr>
          <w:p w:rsidR="00671DF3" w:rsidRDefault="00671DF3" w:rsidP="00671DF3">
            <w:pPr>
              <w:pStyle w:val="libVar0"/>
              <w:rPr>
                <w:rtl/>
              </w:rPr>
            </w:pPr>
            <w:r>
              <w:rPr>
                <w:rFonts w:hint="cs"/>
                <w:rtl/>
              </w:rPr>
              <w:t>وآخر رجل منهم يصلي خلفه عيسى بن مريم</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قدسي</w:t>
            </w:r>
          </w:p>
        </w:tc>
        <w:tc>
          <w:tcPr>
            <w:tcW w:w="1135" w:type="dxa"/>
          </w:tcPr>
          <w:p w:rsidR="00671DF3" w:rsidRDefault="00671DF3" w:rsidP="00671DF3">
            <w:pPr>
              <w:pStyle w:val="libVarCenter"/>
              <w:rPr>
                <w:rtl/>
              </w:rPr>
            </w:pPr>
            <w:r>
              <w:rPr>
                <w:rFonts w:hint="cs"/>
                <w:rtl/>
              </w:rPr>
              <w:t>327</w:t>
            </w:r>
            <w:r w:rsidR="00D0354E">
              <w:rPr>
                <w:rFonts w:hint="cs"/>
                <w:rtl/>
              </w:rPr>
              <w:t>/</w:t>
            </w:r>
            <w:r>
              <w:rPr>
                <w:rFonts w:hint="cs"/>
                <w:rtl/>
              </w:rPr>
              <w:t>34</w:t>
            </w:r>
          </w:p>
        </w:tc>
      </w:tr>
      <w:tr w:rsidR="00671DF3" w:rsidTr="00106224">
        <w:tc>
          <w:tcPr>
            <w:tcW w:w="4059" w:type="dxa"/>
          </w:tcPr>
          <w:p w:rsidR="00671DF3" w:rsidRDefault="00671DF3" w:rsidP="00671DF3">
            <w:pPr>
              <w:pStyle w:val="libVar0"/>
              <w:rPr>
                <w:rtl/>
              </w:rPr>
            </w:pPr>
            <w:r>
              <w:rPr>
                <w:rFonts w:hint="cs"/>
                <w:rtl/>
              </w:rPr>
              <w:t>وأسالك أن تصلي على محمد وآل محمد</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316</w:t>
            </w:r>
            <w:r w:rsidR="00D0354E">
              <w:rPr>
                <w:rFonts w:hint="cs"/>
                <w:rtl/>
              </w:rPr>
              <w:t>/</w:t>
            </w:r>
            <w:r>
              <w:rPr>
                <w:rFonts w:hint="cs"/>
                <w:rtl/>
              </w:rPr>
              <w:t>15</w:t>
            </w:r>
          </w:p>
        </w:tc>
      </w:tr>
      <w:tr w:rsidR="00671DF3" w:rsidTr="00106224">
        <w:tc>
          <w:tcPr>
            <w:tcW w:w="4059" w:type="dxa"/>
          </w:tcPr>
          <w:p w:rsidR="00671DF3" w:rsidRDefault="00671DF3" w:rsidP="00671DF3">
            <w:pPr>
              <w:pStyle w:val="libVar0"/>
              <w:rPr>
                <w:rtl/>
              </w:rPr>
            </w:pPr>
            <w:r>
              <w:rPr>
                <w:rFonts w:hint="cs"/>
                <w:rtl/>
              </w:rPr>
              <w:t>وأسالك باسمك الذي تحيي به الموتى</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251</w:t>
            </w:r>
            <w:r w:rsidR="00D0354E">
              <w:rPr>
                <w:rFonts w:hint="cs"/>
                <w:rtl/>
              </w:rPr>
              <w:t>/</w:t>
            </w:r>
            <w:r>
              <w:rPr>
                <w:rFonts w:hint="cs"/>
                <w:rtl/>
              </w:rPr>
              <w:t>14</w:t>
            </w:r>
          </w:p>
        </w:tc>
      </w:tr>
      <w:tr w:rsidR="00671DF3" w:rsidTr="00106224">
        <w:tc>
          <w:tcPr>
            <w:tcW w:w="4059" w:type="dxa"/>
          </w:tcPr>
          <w:p w:rsidR="00671DF3" w:rsidRDefault="00671DF3" w:rsidP="00671DF3">
            <w:pPr>
              <w:pStyle w:val="libVar0"/>
              <w:rPr>
                <w:rtl/>
              </w:rPr>
            </w:pPr>
            <w:r>
              <w:rPr>
                <w:rFonts w:hint="cs"/>
                <w:rtl/>
              </w:rPr>
              <w:t>والذي بعثه بالحق نبيا ما من آية كانت</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133</w:t>
            </w:r>
            <w:r w:rsidR="00D0354E">
              <w:rPr>
                <w:rFonts w:hint="cs"/>
                <w:rtl/>
              </w:rPr>
              <w:t>/</w:t>
            </w:r>
            <w:r>
              <w:rPr>
                <w:rFonts w:hint="cs"/>
                <w:rtl/>
              </w:rPr>
              <w:t>14</w:t>
            </w:r>
          </w:p>
        </w:tc>
      </w:tr>
      <w:tr w:rsidR="00671DF3" w:rsidTr="00106224">
        <w:tc>
          <w:tcPr>
            <w:tcW w:w="4059" w:type="dxa"/>
          </w:tcPr>
          <w:p w:rsidR="00671DF3" w:rsidRDefault="00671DF3" w:rsidP="00671DF3">
            <w:pPr>
              <w:pStyle w:val="libVar0"/>
              <w:rPr>
                <w:rtl/>
              </w:rPr>
            </w:pPr>
            <w:r>
              <w:rPr>
                <w:rFonts w:hint="cs"/>
                <w:rtl/>
              </w:rPr>
              <w:t>والله إن بعد الموت هدى وإيمانا</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5" w:type="dxa"/>
          </w:tcPr>
          <w:p w:rsidR="00671DF3" w:rsidRDefault="00671DF3" w:rsidP="00671DF3">
            <w:pPr>
              <w:pStyle w:val="libVarCenter"/>
              <w:rPr>
                <w:rtl/>
              </w:rPr>
            </w:pPr>
            <w:r>
              <w:rPr>
                <w:rFonts w:hint="cs"/>
                <w:rtl/>
              </w:rPr>
              <w:t>289</w:t>
            </w:r>
            <w:r w:rsidR="00D0354E">
              <w:rPr>
                <w:rFonts w:hint="cs"/>
                <w:rtl/>
              </w:rPr>
              <w:t>/</w:t>
            </w:r>
            <w:r>
              <w:rPr>
                <w:rFonts w:hint="cs"/>
                <w:rtl/>
              </w:rPr>
              <w:t>101</w:t>
            </w:r>
          </w:p>
        </w:tc>
      </w:tr>
      <w:tr w:rsidR="00671DF3" w:rsidTr="00106224">
        <w:tc>
          <w:tcPr>
            <w:tcW w:w="4059" w:type="dxa"/>
          </w:tcPr>
          <w:p w:rsidR="00671DF3" w:rsidRDefault="00671DF3" w:rsidP="00671DF3">
            <w:pPr>
              <w:pStyle w:val="libVar0"/>
              <w:rPr>
                <w:rtl/>
              </w:rPr>
            </w:pPr>
            <w:r>
              <w:rPr>
                <w:rFonts w:hint="cs"/>
                <w:rtl/>
              </w:rPr>
              <w:t>والله لا يبغضني عبد أبدا فيموت</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232</w:t>
            </w:r>
            <w:r w:rsidR="00D0354E">
              <w:rPr>
                <w:rFonts w:hint="cs"/>
                <w:rtl/>
              </w:rPr>
              <w:t>/</w:t>
            </w:r>
            <w:r>
              <w:rPr>
                <w:rFonts w:hint="cs"/>
                <w:rtl/>
              </w:rPr>
              <w:t>30</w:t>
            </w:r>
          </w:p>
        </w:tc>
      </w:tr>
      <w:tr w:rsidR="00671DF3" w:rsidTr="00106224">
        <w:tc>
          <w:tcPr>
            <w:tcW w:w="4059" w:type="dxa"/>
          </w:tcPr>
          <w:p w:rsidR="00671DF3" w:rsidRDefault="00671DF3" w:rsidP="00671DF3">
            <w:pPr>
              <w:pStyle w:val="libVar0"/>
              <w:rPr>
                <w:rtl/>
              </w:rPr>
            </w:pPr>
            <w:r>
              <w:rPr>
                <w:rFonts w:hint="cs"/>
                <w:rtl/>
              </w:rPr>
              <w:t>والله لو علم أبو ذر ما في قلب سلمان لقتله</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50</w:t>
            </w:r>
            <w:r w:rsidR="00D0354E">
              <w:rPr>
                <w:rFonts w:hint="cs"/>
                <w:rtl/>
              </w:rPr>
              <w:t>/</w:t>
            </w:r>
            <w:r>
              <w:rPr>
                <w:rFonts w:hint="cs"/>
                <w:rtl/>
              </w:rPr>
              <w:t>6</w:t>
            </w:r>
          </w:p>
        </w:tc>
      </w:tr>
      <w:tr w:rsidR="00671DF3" w:rsidTr="00106224">
        <w:tc>
          <w:tcPr>
            <w:tcW w:w="4059" w:type="dxa"/>
          </w:tcPr>
          <w:p w:rsidR="00671DF3" w:rsidRDefault="00671DF3" w:rsidP="00671DF3">
            <w:pPr>
              <w:pStyle w:val="libVar0"/>
              <w:rPr>
                <w:rtl/>
              </w:rPr>
            </w:pPr>
            <w:r>
              <w:rPr>
                <w:rFonts w:hint="cs"/>
                <w:rtl/>
              </w:rPr>
              <w:t>والله ليملكن منا أهل البيت رجل بعد موته</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338</w:t>
            </w:r>
            <w:r w:rsidR="00D0354E">
              <w:rPr>
                <w:rFonts w:hint="cs"/>
                <w:rtl/>
              </w:rPr>
              <w:t>/</w:t>
            </w:r>
            <w:r>
              <w:rPr>
                <w:rFonts w:hint="cs"/>
                <w:rtl/>
              </w:rPr>
              <w:t>61</w:t>
            </w:r>
          </w:p>
        </w:tc>
      </w:tr>
      <w:tr w:rsidR="00671DF3" w:rsidTr="00106224">
        <w:tc>
          <w:tcPr>
            <w:tcW w:w="4059" w:type="dxa"/>
          </w:tcPr>
          <w:p w:rsidR="00671DF3" w:rsidRDefault="00671DF3" w:rsidP="00671DF3">
            <w:pPr>
              <w:pStyle w:val="libVar0"/>
              <w:rPr>
                <w:rtl/>
              </w:rPr>
            </w:pPr>
            <w:r>
              <w:rPr>
                <w:rFonts w:hint="cs"/>
                <w:rtl/>
              </w:rPr>
              <w:t>والله الحوادث الواقعة فارجعوا الى رواة حديثنا</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صاحب الزمان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58</w:t>
            </w:r>
            <w:r w:rsidR="00D0354E">
              <w:rPr>
                <w:rFonts w:hint="cs"/>
                <w:rtl/>
              </w:rPr>
              <w:t>/</w:t>
            </w:r>
            <w:r>
              <w:rPr>
                <w:rFonts w:hint="cs"/>
                <w:rtl/>
              </w:rPr>
              <w:t>20</w:t>
            </w:r>
          </w:p>
        </w:tc>
      </w:tr>
      <w:tr w:rsidR="00671DF3" w:rsidTr="00106224">
        <w:tc>
          <w:tcPr>
            <w:tcW w:w="4059" w:type="dxa"/>
          </w:tcPr>
          <w:p w:rsidR="00671DF3" w:rsidRDefault="00671DF3" w:rsidP="00671DF3">
            <w:pPr>
              <w:pStyle w:val="libVar0"/>
              <w:rPr>
                <w:rtl/>
              </w:rPr>
            </w:pPr>
            <w:r>
              <w:rPr>
                <w:rFonts w:hint="cs"/>
                <w:rtl/>
              </w:rPr>
              <w:t xml:space="preserve">وأما العبد الصالح - يعني الخضر </w:t>
            </w:r>
            <w:r w:rsidR="008C44AB" w:rsidRPr="008C44AB">
              <w:rPr>
                <w:rStyle w:val="libAlaemChar"/>
                <w:rFonts w:hint="cs"/>
                <w:rtl/>
              </w:rPr>
              <w:t>عليه‌السلام</w:t>
            </w:r>
            <w:r>
              <w:rPr>
                <w:rFonts w:hint="cs"/>
                <w:rtl/>
              </w:rPr>
              <w:t xml:space="preserve"> - فانه ما طول</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133</w:t>
            </w:r>
            <w:r w:rsidR="00D0354E">
              <w:rPr>
                <w:rFonts w:hint="cs"/>
                <w:rtl/>
              </w:rPr>
              <w:t>/</w:t>
            </w:r>
            <w:r>
              <w:rPr>
                <w:rFonts w:hint="cs"/>
                <w:rtl/>
              </w:rPr>
              <w:t>13</w:t>
            </w:r>
          </w:p>
        </w:tc>
      </w:tr>
      <w:tr w:rsidR="00671DF3" w:rsidTr="00106224">
        <w:tc>
          <w:tcPr>
            <w:tcW w:w="4059" w:type="dxa"/>
          </w:tcPr>
          <w:p w:rsidR="00671DF3" w:rsidRDefault="00671DF3" w:rsidP="00671DF3">
            <w:pPr>
              <w:pStyle w:val="libVar0"/>
              <w:rPr>
                <w:rtl/>
              </w:rPr>
            </w:pPr>
            <w:r>
              <w:rPr>
                <w:rFonts w:hint="cs"/>
                <w:rtl/>
              </w:rPr>
              <w:t>وإن أدركني الموت قبل ظهورك</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زيارة الحجة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301</w:t>
            </w:r>
            <w:r w:rsidR="00D0354E">
              <w:rPr>
                <w:rFonts w:hint="cs"/>
                <w:rtl/>
              </w:rPr>
              <w:t>/</w:t>
            </w:r>
            <w:r>
              <w:rPr>
                <w:rFonts w:hint="cs"/>
                <w:rtl/>
              </w:rPr>
              <w:t>123</w:t>
            </w:r>
          </w:p>
        </w:tc>
      </w:tr>
      <w:tr w:rsidR="00671DF3" w:rsidTr="00106224">
        <w:tc>
          <w:tcPr>
            <w:tcW w:w="4059" w:type="dxa"/>
          </w:tcPr>
          <w:p w:rsidR="00671DF3" w:rsidRDefault="00671DF3" w:rsidP="00671DF3">
            <w:pPr>
              <w:pStyle w:val="libVar0"/>
              <w:rPr>
                <w:rtl/>
              </w:rPr>
            </w:pPr>
            <w:r>
              <w:rPr>
                <w:rFonts w:hint="cs"/>
                <w:rtl/>
              </w:rPr>
              <w:t>وإن الرجعة ليست بعامة وهي خاصة</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284</w:t>
            </w:r>
            <w:r w:rsidR="00D0354E">
              <w:rPr>
                <w:rFonts w:hint="cs"/>
                <w:rtl/>
              </w:rPr>
              <w:t>/</w:t>
            </w:r>
            <w:r>
              <w:rPr>
                <w:rFonts w:hint="cs"/>
                <w:rtl/>
              </w:rPr>
              <w:t>88</w:t>
            </w:r>
          </w:p>
        </w:tc>
      </w:tr>
      <w:tr w:rsidR="00671DF3" w:rsidTr="00106224">
        <w:tc>
          <w:tcPr>
            <w:tcW w:w="4059" w:type="dxa"/>
          </w:tcPr>
          <w:p w:rsidR="00671DF3" w:rsidRDefault="00671DF3" w:rsidP="00671DF3">
            <w:pPr>
              <w:pStyle w:val="libVar0"/>
              <w:rPr>
                <w:rtl/>
              </w:rPr>
            </w:pPr>
            <w:r>
              <w:rPr>
                <w:rFonts w:hint="cs"/>
                <w:rtl/>
              </w:rPr>
              <w:t>وإن عليا راجع الينا</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384</w:t>
            </w:r>
            <w:r w:rsidR="00D0354E">
              <w:rPr>
                <w:rFonts w:hint="cs"/>
                <w:rtl/>
              </w:rPr>
              <w:t>/</w:t>
            </w:r>
            <w:r>
              <w:rPr>
                <w:rFonts w:hint="cs"/>
                <w:rtl/>
              </w:rPr>
              <w:t>160</w:t>
            </w:r>
          </w:p>
        </w:tc>
      </w:tr>
      <w:tr w:rsidR="00671DF3" w:rsidTr="00106224">
        <w:tc>
          <w:tcPr>
            <w:tcW w:w="4059" w:type="dxa"/>
          </w:tcPr>
          <w:p w:rsidR="00671DF3" w:rsidRDefault="00671DF3" w:rsidP="00671DF3">
            <w:pPr>
              <w:pStyle w:val="libVar0"/>
              <w:rPr>
                <w:rtl/>
              </w:rPr>
            </w:pPr>
            <w:r>
              <w:rPr>
                <w:rFonts w:hint="cs"/>
                <w:rtl/>
              </w:rPr>
              <w:t>وحبب الي مشاهدهم حتى تلحقني بهم</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331</w:t>
            </w:r>
            <w:r w:rsidR="00D0354E">
              <w:rPr>
                <w:rFonts w:hint="cs"/>
                <w:rtl/>
              </w:rPr>
              <w:t>/</w:t>
            </w:r>
            <w:r>
              <w:rPr>
                <w:rFonts w:hint="cs"/>
                <w:rtl/>
              </w:rPr>
              <w:t>43</w:t>
            </w:r>
          </w:p>
        </w:tc>
      </w:tr>
      <w:tr w:rsidR="00671DF3" w:rsidTr="00106224">
        <w:tc>
          <w:tcPr>
            <w:tcW w:w="4059" w:type="dxa"/>
          </w:tcPr>
          <w:p w:rsidR="00671DF3" w:rsidRDefault="00671DF3" w:rsidP="00671DF3">
            <w:pPr>
              <w:pStyle w:val="libVar0"/>
              <w:rPr>
                <w:rtl/>
              </w:rPr>
            </w:pPr>
            <w:r>
              <w:rPr>
                <w:rFonts w:hint="cs"/>
                <w:rtl/>
              </w:rPr>
              <w:t xml:space="preserve">والحسن بن علي </w:t>
            </w:r>
            <w:r w:rsidR="008C44AB" w:rsidRPr="008C44AB">
              <w:rPr>
                <w:rStyle w:val="libAlaemChar"/>
                <w:rFonts w:hint="cs"/>
                <w:rtl/>
              </w:rPr>
              <w:t>عليه‌السلام</w:t>
            </w:r>
            <w:r>
              <w:rPr>
                <w:rFonts w:hint="cs"/>
                <w:rtl/>
              </w:rPr>
              <w:t xml:space="preserve"> ومن يصلي خلفه عيسى</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5" w:type="dxa"/>
          </w:tcPr>
          <w:p w:rsidR="00671DF3" w:rsidRDefault="00671DF3" w:rsidP="00671DF3">
            <w:pPr>
              <w:pStyle w:val="libVarCenter"/>
              <w:rPr>
                <w:rtl/>
              </w:rPr>
            </w:pPr>
            <w:r>
              <w:rPr>
                <w:rFonts w:hint="cs"/>
                <w:rtl/>
              </w:rPr>
              <w:t>328</w:t>
            </w:r>
            <w:r w:rsidR="00D0354E">
              <w:rPr>
                <w:rFonts w:hint="cs"/>
                <w:rtl/>
              </w:rPr>
              <w:t>/</w:t>
            </w:r>
            <w:r>
              <w:rPr>
                <w:rFonts w:hint="cs"/>
                <w:rtl/>
              </w:rPr>
              <w:t>37</w:t>
            </w:r>
          </w:p>
        </w:tc>
      </w:tr>
      <w:tr w:rsidR="00671DF3" w:rsidTr="00106224">
        <w:tc>
          <w:tcPr>
            <w:tcW w:w="4059" w:type="dxa"/>
          </w:tcPr>
          <w:p w:rsidR="00671DF3" w:rsidRDefault="00671DF3" w:rsidP="00671DF3">
            <w:pPr>
              <w:pStyle w:val="libVar0"/>
              <w:rPr>
                <w:rtl/>
              </w:rPr>
            </w:pPr>
            <w:r>
              <w:rPr>
                <w:rFonts w:hint="cs"/>
                <w:rtl/>
              </w:rPr>
              <w:t xml:space="preserve">وصي موسى بن عمران </w:t>
            </w:r>
            <w:r w:rsidR="008C44AB" w:rsidRPr="008C44AB">
              <w:rPr>
                <w:rStyle w:val="libAlaemChar"/>
                <w:rFonts w:hint="cs"/>
                <w:rtl/>
              </w:rPr>
              <w:t>عليه‌السلام</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192</w:t>
            </w:r>
            <w:r w:rsidR="00D0354E">
              <w:rPr>
                <w:rFonts w:hint="cs"/>
                <w:rtl/>
              </w:rPr>
              <w:t>/</w:t>
            </w:r>
            <w:r>
              <w:rPr>
                <w:rFonts w:hint="cs"/>
                <w:rtl/>
              </w:rPr>
              <w:t>27</w:t>
            </w:r>
          </w:p>
        </w:tc>
      </w:tr>
      <w:tr w:rsidR="00671DF3" w:rsidTr="00106224">
        <w:tc>
          <w:tcPr>
            <w:tcW w:w="4059" w:type="dxa"/>
          </w:tcPr>
          <w:p w:rsidR="00671DF3" w:rsidRDefault="00671DF3" w:rsidP="00671DF3">
            <w:pPr>
              <w:pStyle w:val="libVar0"/>
              <w:rPr>
                <w:rtl/>
              </w:rPr>
            </w:pPr>
            <w:r>
              <w:rPr>
                <w:rFonts w:hint="cs"/>
                <w:rtl/>
              </w:rPr>
              <w:t>وعزتي وجلالي لو أن أهل سماواتي وأرضي</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قدسي</w:t>
            </w:r>
          </w:p>
        </w:tc>
        <w:tc>
          <w:tcPr>
            <w:tcW w:w="1135" w:type="dxa"/>
          </w:tcPr>
          <w:p w:rsidR="00671DF3" w:rsidRDefault="00671DF3" w:rsidP="00671DF3">
            <w:pPr>
              <w:pStyle w:val="libVarCenter"/>
              <w:rPr>
                <w:rtl/>
              </w:rPr>
            </w:pPr>
            <w:r>
              <w:rPr>
                <w:rFonts w:hint="cs"/>
                <w:rtl/>
              </w:rPr>
              <w:t>410</w:t>
            </w:r>
          </w:p>
        </w:tc>
      </w:tr>
      <w:tr w:rsidR="00671DF3" w:rsidTr="00106224">
        <w:tc>
          <w:tcPr>
            <w:tcW w:w="4059" w:type="dxa"/>
          </w:tcPr>
          <w:p w:rsidR="00671DF3" w:rsidRDefault="00671DF3" w:rsidP="00671DF3">
            <w:pPr>
              <w:pStyle w:val="libVar0"/>
              <w:rPr>
                <w:rtl/>
              </w:rPr>
            </w:pPr>
            <w:r>
              <w:rPr>
                <w:rFonts w:hint="cs"/>
                <w:rtl/>
              </w:rPr>
              <w:t>وعليك السلام يا أخي شمعون بن حيون الصفا</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195</w:t>
            </w:r>
            <w:r w:rsidR="00D0354E">
              <w:rPr>
                <w:rFonts w:hint="cs"/>
                <w:rtl/>
              </w:rPr>
              <w:t>/</w:t>
            </w:r>
            <w:r>
              <w:rPr>
                <w:rFonts w:hint="cs"/>
                <w:rtl/>
              </w:rPr>
              <w:t>34</w:t>
            </w:r>
          </w:p>
        </w:tc>
      </w:tr>
      <w:tr w:rsidR="00671DF3" w:rsidTr="00106224">
        <w:tc>
          <w:tcPr>
            <w:tcW w:w="4059" w:type="dxa"/>
          </w:tcPr>
          <w:p w:rsidR="00671DF3" w:rsidRDefault="00671DF3" w:rsidP="00671DF3">
            <w:pPr>
              <w:pStyle w:val="libVar0"/>
              <w:rPr>
                <w:rtl/>
              </w:rPr>
            </w:pPr>
            <w:r>
              <w:rPr>
                <w:rFonts w:hint="cs"/>
                <w:rtl/>
              </w:rPr>
              <w:t>وقد أتيتك زائرا قبر ابن بنت نبيك</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الامام الصادق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332</w:t>
            </w:r>
            <w:r w:rsidR="00D0354E">
              <w:rPr>
                <w:rFonts w:hint="cs"/>
                <w:rtl/>
              </w:rPr>
              <w:t>/</w:t>
            </w:r>
            <w:r>
              <w:rPr>
                <w:rFonts w:hint="cs"/>
                <w:rtl/>
              </w:rPr>
              <w:t>44</w:t>
            </w:r>
          </w:p>
        </w:tc>
      </w:tr>
      <w:tr w:rsidR="00671DF3" w:rsidTr="00106224">
        <w:tc>
          <w:tcPr>
            <w:tcW w:w="4059" w:type="dxa"/>
          </w:tcPr>
          <w:p w:rsidR="00671DF3" w:rsidRDefault="00671DF3" w:rsidP="00671DF3">
            <w:pPr>
              <w:pStyle w:val="libVar0"/>
              <w:rPr>
                <w:rtl/>
              </w:rPr>
            </w:pPr>
            <w:r>
              <w:rPr>
                <w:rFonts w:hint="cs"/>
                <w:rtl/>
              </w:rPr>
              <w:t>وقد كان من أمر صاحب الحمار الذي نزل</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مرسل</w:t>
            </w:r>
          </w:p>
        </w:tc>
        <w:tc>
          <w:tcPr>
            <w:tcW w:w="1135" w:type="dxa"/>
          </w:tcPr>
          <w:p w:rsidR="00671DF3" w:rsidRDefault="00671DF3" w:rsidP="00671DF3">
            <w:pPr>
              <w:pStyle w:val="libVarCenter"/>
              <w:rPr>
                <w:rtl/>
              </w:rPr>
            </w:pPr>
            <w:r>
              <w:rPr>
                <w:rFonts w:hint="cs"/>
                <w:rtl/>
              </w:rPr>
              <w:t>197</w:t>
            </w:r>
            <w:r w:rsidR="00D0354E">
              <w:rPr>
                <w:rFonts w:hint="cs"/>
                <w:rtl/>
              </w:rPr>
              <w:t>/</w:t>
            </w:r>
            <w:r>
              <w:rPr>
                <w:rFonts w:hint="cs"/>
                <w:rtl/>
              </w:rPr>
              <w:t>39</w:t>
            </w:r>
          </w:p>
        </w:tc>
      </w:tr>
    </w:tbl>
    <w:p w:rsidR="00671DF3" w:rsidRDefault="00671DF3" w:rsidP="00671DF3">
      <w:pPr>
        <w:pStyle w:val="libNormal"/>
      </w:pPr>
      <w:r>
        <w:rPr>
          <w:rtl/>
        </w:rPr>
        <w:br w:type="page"/>
      </w:r>
    </w:p>
    <w:tbl>
      <w:tblPr>
        <w:tblStyle w:val="TableGrid"/>
        <w:bidiVisual/>
        <w:tblW w:w="0" w:type="auto"/>
        <w:tblLook w:val="01E0"/>
      </w:tblPr>
      <w:tblGrid>
        <w:gridCol w:w="3650"/>
        <w:gridCol w:w="236"/>
        <w:gridCol w:w="2457"/>
        <w:gridCol w:w="1276"/>
      </w:tblGrid>
      <w:tr w:rsidR="00671DF3" w:rsidTr="00106224">
        <w:tc>
          <w:tcPr>
            <w:tcW w:w="3650" w:type="dxa"/>
          </w:tcPr>
          <w:p w:rsidR="00671DF3" w:rsidRDefault="00671DF3" w:rsidP="00671DF3">
            <w:pPr>
              <w:pStyle w:val="libVar0"/>
              <w:rPr>
                <w:rtl/>
              </w:rPr>
            </w:pPr>
            <w:r>
              <w:rPr>
                <w:rFonts w:hint="cs"/>
                <w:rtl/>
              </w:rPr>
              <w:lastRenderedPageBreak/>
              <w:t>وكيف تعرفه وهو رومي يهديه الله</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الامام المهدي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278</w:t>
            </w:r>
            <w:r w:rsidR="00D0354E">
              <w:rPr>
                <w:rFonts w:hint="cs"/>
                <w:rtl/>
              </w:rPr>
              <w:t>/</w:t>
            </w:r>
            <w:r>
              <w:rPr>
                <w:rFonts w:hint="cs"/>
                <w:rtl/>
              </w:rPr>
              <w:t>76</w:t>
            </w:r>
          </w:p>
        </w:tc>
      </w:tr>
      <w:tr w:rsidR="00671DF3" w:rsidTr="00106224">
        <w:tc>
          <w:tcPr>
            <w:tcW w:w="3650" w:type="dxa"/>
          </w:tcPr>
          <w:p w:rsidR="00671DF3" w:rsidRDefault="00671DF3" w:rsidP="00671DF3">
            <w:pPr>
              <w:pStyle w:val="libVar0"/>
              <w:rPr>
                <w:rtl/>
              </w:rPr>
            </w:pPr>
            <w:r>
              <w:rPr>
                <w:rFonts w:hint="cs"/>
                <w:rtl/>
              </w:rPr>
              <w:t>الولاية هي دين الحق</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الحسن الماضي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322</w:t>
            </w:r>
            <w:r w:rsidR="00D0354E">
              <w:rPr>
                <w:rFonts w:hint="cs"/>
                <w:rtl/>
              </w:rPr>
              <w:t>/</w:t>
            </w:r>
            <w:r>
              <w:rPr>
                <w:rFonts w:hint="cs"/>
                <w:rtl/>
              </w:rPr>
              <w:t>25</w:t>
            </w:r>
          </w:p>
        </w:tc>
      </w:tr>
      <w:tr w:rsidR="00671DF3" w:rsidTr="00106224">
        <w:tc>
          <w:tcPr>
            <w:tcW w:w="3650" w:type="dxa"/>
          </w:tcPr>
          <w:p w:rsidR="00671DF3" w:rsidRDefault="00671DF3" w:rsidP="00671DF3">
            <w:pPr>
              <w:pStyle w:val="libVar0"/>
              <w:rPr>
                <w:rtl/>
              </w:rPr>
            </w:pPr>
            <w:r>
              <w:rPr>
                <w:rFonts w:hint="cs"/>
                <w:rtl/>
              </w:rPr>
              <w:t>وما من هذا بد، إن لم يكن في العاجلة</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272</w:t>
            </w:r>
            <w:r w:rsidR="00D0354E">
              <w:rPr>
                <w:rFonts w:hint="cs"/>
                <w:rtl/>
              </w:rPr>
              <w:t>/</w:t>
            </w:r>
            <w:r>
              <w:rPr>
                <w:rFonts w:hint="cs"/>
                <w:rtl/>
              </w:rPr>
              <w:t>66</w:t>
            </w:r>
          </w:p>
        </w:tc>
      </w:tr>
      <w:tr w:rsidR="00671DF3" w:rsidTr="00106224">
        <w:tc>
          <w:tcPr>
            <w:tcW w:w="3650" w:type="dxa"/>
          </w:tcPr>
          <w:p w:rsidR="00671DF3" w:rsidRDefault="00671DF3" w:rsidP="00671DF3">
            <w:pPr>
              <w:pStyle w:val="libVar0"/>
              <w:rPr>
                <w:rtl/>
              </w:rPr>
            </w:pPr>
            <w:r>
              <w:rPr>
                <w:rFonts w:hint="cs"/>
                <w:rtl/>
              </w:rPr>
              <w:t>ومن أنكر ان لي في الأرض كرة</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374</w:t>
            </w:r>
            <w:r w:rsidR="00D0354E">
              <w:rPr>
                <w:rFonts w:hint="cs"/>
                <w:rtl/>
              </w:rPr>
              <w:t>/</w:t>
            </w:r>
            <w:r>
              <w:rPr>
                <w:rFonts w:hint="cs"/>
                <w:rtl/>
              </w:rPr>
              <w:t>139</w:t>
            </w:r>
          </w:p>
        </w:tc>
      </w:tr>
      <w:tr w:rsidR="00671DF3" w:rsidTr="00106224">
        <w:tc>
          <w:tcPr>
            <w:tcW w:w="3650" w:type="dxa"/>
          </w:tcPr>
          <w:p w:rsidR="00671DF3" w:rsidRDefault="00671DF3" w:rsidP="00671DF3">
            <w:pPr>
              <w:pStyle w:val="libVar0"/>
              <w:rPr>
                <w:rtl/>
              </w:rPr>
            </w:pPr>
            <w:r>
              <w:rPr>
                <w:rFonts w:hint="cs"/>
                <w:rtl/>
              </w:rPr>
              <w:t>ومن ذريتي المهدي، اذا خرج</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350</w:t>
            </w:r>
            <w:r w:rsidR="00D0354E">
              <w:rPr>
                <w:rFonts w:hint="cs"/>
                <w:rtl/>
              </w:rPr>
              <w:t>/</w:t>
            </w:r>
            <w:r>
              <w:rPr>
                <w:rFonts w:hint="cs"/>
                <w:rtl/>
              </w:rPr>
              <w:t>93</w:t>
            </w:r>
          </w:p>
        </w:tc>
      </w:tr>
      <w:tr w:rsidR="00671DF3" w:rsidTr="00106224">
        <w:tc>
          <w:tcPr>
            <w:tcW w:w="3650" w:type="dxa"/>
          </w:tcPr>
          <w:p w:rsidR="00671DF3" w:rsidRDefault="00671DF3" w:rsidP="00D0354E">
            <w:pPr>
              <w:rPr>
                <w:rtl/>
              </w:rPr>
            </w:pPr>
          </w:p>
        </w:tc>
        <w:tc>
          <w:tcPr>
            <w:tcW w:w="236" w:type="dxa"/>
          </w:tcPr>
          <w:p w:rsidR="00671DF3" w:rsidRPr="00BC0210" w:rsidRDefault="00671DF3" w:rsidP="00D0354E">
            <w:pPr>
              <w:rPr>
                <w:rtl/>
              </w:rPr>
            </w:pPr>
          </w:p>
        </w:tc>
        <w:tc>
          <w:tcPr>
            <w:tcW w:w="2457" w:type="dxa"/>
          </w:tcPr>
          <w:p w:rsidR="00671DF3" w:rsidRDefault="00671DF3" w:rsidP="00D0354E">
            <w:pPr>
              <w:rPr>
                <w:rtl/>
              </w:rPr>
            </w:pPr>
          </w:p>
        </w:tc>
        <w:tc>
          <w:tcPr>
            <w:tcW w:w="1276" w:type="dxa"/>
          </w:tcPr>
          <w:p w:rsidR="00671DF3" w:rsidRDefault="00671DF3" w:rsidP="00671DF3">
            <w:pPr>
              <w:pStyle w:val="libVarCenter"/>
              <w:rPr>
                <w:rtl/>
              </w:rPr>
            </w:pPr>
            <w:r>
              <w:rPr>
                <w:rFonts w:hint="cs"/>
                <w:rtl/>
              </w:rPr>
              <w:t>370</w:t>
            </w:r>
            <w:r w:rsidR="00D0354E">
              <w:rPr>
                <w:rFonts w:hint="cs"/>
                <w:rtl/>
              </w:rPr>
              <w:t>/</w:t>
            </w:r>
            <w:r>
              <w:rPr>
                <w:rFonts w:hint="cs"/>
                <w:rtl/>
              </w:rPr>
              <w:t>129</w:t>
            </w:r>
          </w:p>
        </w:tc>
      </w:tr>
      <w:tr w:rsidR="00671DF3" w:rsidTr="00106224">
        <w:tc>
          <w:tcPr>
            <w:tcW w:w="3650" w:type="dxa"/>
          </w:tcPr>
          <w:p w:rsidR="00671DF3" w:rsidRDefault="00671DF3" w:rsidP="00671DF3">
            <w:pPr>
              <w:pStyle w:val="libVar0"/>
              <w:rPr>
                <w:rtl/>
              </w:rPr>
            </w:pPr>
            <w:r>
              <w:rPr>
                <w:rFonts w:hint="cs"/>
                <w:rtl/>
              </w:rPr>
              <w:t>ومنكم القائم يصلي عيسى بن مريم خلفه</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جبرئيل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323</w:t>
            </w:r>
            <w:r w:rsidR="00D0354E">
              <w:rPr>
                <w:rFonts w:hint="cs"/>
                <w:rtl/>
              </w:rPr>
              <w:t>/</w:t>
            </w:r>
            <w:r>
              <w:rPr>
                <w:rFonts w:hint="cs"/>
                <w:rtl/>
              </w:rPr>
              <w:t>26</w:t>
            </w:r>
          </w:p>
        </w:tc>
      </w:tr>
      <w:tr w:rsidR="00671DF3" w:rsidTr="00106224">
        <w:tc>
          <w:tcPr>
            <w:tcW w:w="3650" w:type="dxa"/>
          </w:tcPr>
          <w:p w:rsidR="00671DF3" w:rsidRDefault="00671DF3" w:rsidP="00671DF3">
            <w:pPr>
              <w:pStyle w:val="libVar0"/>
              <w:rPr>
                <w:rtl/>
              </w:rPr>
            </w:pPr>
            <w:r>
              <w:rPr>
                <w:rFonts w:hint="cs"/>
                <w:rtl/>
              </w:rPr>
              <w:t>ووفقني يارب للقيام بطاعته والمثوى</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زيارة الحجة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300</w:t>
            </w:r>
            <w:r w:rsidR="00D0354E">
              <w:rPr>
                <w:rFonts w:hint="cs"/>
                <w:rtl/>
              </w:rPr>
              <w:t>/</w:t>
            </w:r>
            <w:r>
              <w:rPr>
                <w:rFonts w:hint="cs"/>
                <w:rtl/>
              </w:rPr>
              <w:t>122</w:t>
            </w:r>
          </w:p>
        </w:tc>
      </w:tr>
      <w:tr w:rsidR="00671DF3" w:rsidTr="00106224">
        <w:tc>
          <w:tcPr>
            <w:tcW w:w="3650" w:type="dxa"/>
          </w:tcPr>
          <w:p w:rsidR="00671DF3" w:rsidRDefault="00671DF3" w:rsidP="00671DF3">
            <w:pPr>
              <w:pStyle w:val="libVar0"/>
              <w:rPr>
                <w:rtl/>
              </w:rPr>
            </w:pPr>
            <w:r>
              <w:rPr>
                <w:rFonts w:hint="cs"/>
                <w:rtl/>
              </w:rPr>
              <w:t xml:space="preserve">ويحك يا أعور هو جمع أشتات ونشر أموات </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303</w:t>
            </w:r>
            <w:r w:rsidR="00D0354E">
              <w:rPr>
                <w:rFonts w:hint="cs"/>
                <w:rtl/>
              </w:rPr>
              <w:t>/</w:t>
            </w:r>
            <w:r>
              <w:rPr>
                <w:rFonts w:hint="cs"/>
                <w:rtl/>
              </w:rPr>
              <w:t>131</w:t>
            </w:r>
          </w:p>
        </w:tc>
      </w:tr>
      <w:tr w:rsidR="00671DF3" w:rsidTr="00106224">
        <w:tc>
          <w:tcPr>
            <w:tcW w:w="3650" w:type="dxa"/>
          </w:tcPr>
          <w:p w:rsidR="00671DF3" w:rsidRDefault="00671DF3" w:rsidP="00671DF3">
            <w:pPr>
              <w:pStyle w:val="libVar0"/>
              <w:rPr>
                <w:rtl/>
              </w:rPr>
            </w:pPr>
            <w:r>
              <w:rPr>
                <w:rFonts w:hint="cs"/>
                <w:rtl/>
              </w:rPr>
              <w:t>ويرون بدنا بارزا نحو عين الشمس</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الحسن الرضا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355</w:t>
            </w:r>
            <w:r w:rsidR="00D0354E">
              <w:rPr>
                <w:rFonts w:hint="cs"/>
                <w:rtl/>
              </w:rPr>
              <w:t>/</w:t>
            </w:r>
            <w:r>
              <w:rPr>
                <w:rFonts w:hint="cs"/>
                <w:rtl/>
              </w:rPr>
              <w:t>101</w:t>
            </w:r>
          </w:p>
        </w:tc>
      </w:tr>
      <w:tr w:rsidR="00671DF3" w:rsidTr="00106224">
        <w:tc>
          <w:tcPr>
            <w:tcW w:w="3650" w:type="dxa"/>
          </w:tcPr>
          <w:p w:rsidR="00671DF3" w:rsidRDefault="00671DF3" w:rsidP="00671DF3">
            <w:pPr>
              <w:pStyle w:val="libVar0"/>
              <w:rPr>
                <w:rtl/>
              </w:rPr>
            </w:pPr>
            <w:r>
              <w:rPr>
                <w:rFonts w:hint="cs"/>
                <w:rtl/>
              </w:rPr>
              <w:t>وينادي مناد من ناحية المشرق</w:t>
            </w:r>
            <w:r w:rsidR="0050285B">
              <w:rPr>
                <w:rFonts w:hint="cs"/>
                <w:rtl/>
              </w:rPr>
              <w:t>:</w:t>
            </w:r>
            <w:r>
              <w:rPr>
                <w:rFonts w:hint="cs"/>
                <w:rtl/>
              </w:rPr>
              <w:t xml:space="preserve"> يا أهل</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294</w:t>
            </w:r>
            <w:r w:rsidR="00D0354E">
              <w:rPr>
                <w:rFonts w:hint="cs"/>
                <w:rtl/>
              </w:rPr>
              <w:t>/</w:t>
            </w:r>
            <w:r>
              <w:rPr>
                <w:rFonts w:hint="cs"/>
                <w:rtl/>
              </w:rPr>
              <w:t>111</w:t>
            </w:r>
          </w:p>
        </w:tc>
      </w:tr>
      <w:tr w:rsidR="00671DF3" w:rsidTr="00106224">
        <w:tc>
          <w:tcPr>
            <w:tcW w:w="3650" w:type="dxa"/>
          </w:tcPr>
          <w:p w:rsidR="00671DF3" w:rsidRDefault="00671DF3" w:rsidP="00671DF3">
            <w:pPr>
              <w:pStyle w:val="libVar0"/>
              <w:rPr>
                <w:rtl/>
              </w:rPr>
            </w:pPr>
            <w:r>
              <w:rPr>
                <w:rFonts w:hint="cs"/>
                <w:rtl/>
              </w:rPr>
              <w:t>يا أبا بكر آمن بعلي وبالأحد عشر</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224</w:t>
            </w:r>
            <w:r w:rsidR="00D0354E">
              <w:rPr>
                <w:rFonts w:hint="cs"/>
                <w:rtl/>
              </w:rPr>
              <w:t>/</w:t>
            </w:r>
            <w:r>
              <w:rPr>
                <w:rFonts w:hint="cs"/>
                <w:rtl/>
              </w:rPr>
              <w:t>10</w:t>
            </w:r>
          </w:p>
        </w:tc>
      </w:tr>
      <w:tr w:rsidR="00671DF3" w:rsidTr="00106224">
        <w:tc>
          <w:tcPr>
            <w:tcW w:w="3650" w:type="dxa"/>
          </w:tcPr>
          <w:p w:rsidR="00671DF3" w:rsidRDefault="00671DF3" w:rsidP="00671DF3">
            <w:pPr>
              <w:pStyle w:val="libVar0"/>
              <w:rPr>
                <w:rtl/>
              </w:rPr>
            </w:pPr>
            <w:r>
              <w:rPr>
                <w:rFonts w:hint="cs"/>
                <w:rtl/>
              </w:rPr>
              <w:t>يا أبا الحسن إنه يكون بعدي اثني عشر اماما</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394</w:t>
            </w:r>
            <w:r w:rsidR="00D0354E">
              <w:rPr>
                <w:rFonts w:hint="cs"/>
                <w:rtl/>
              </w:rPr>
              <w:t>/</w:t>
            </w:r>
            <w:r>
              <w:rPr>
                <w:rFonts w:hint="cs"/>
                <w:rtl/>
              </w:rPr>
              <w:t>2</w:t>
            </w:r>
          </w:p>
        </w:tc>
      </w:tr>
      <w:tr w:rsidR="00671DF3" w:rsidTr="00106224">
        <w:tc>
          <w:tcPr>
            <w:tcW w:w="3650" w:type="dxa"/>
          </w:tcPr>
          <w:p w:rsidR="00671DF3" w:rsidRDefault="00671DF3" w:rsidP="00671DF3">
            <w:pPr>
              <w:pStyle w:val="libVar0"/>
              <w:rPr>
                <w:rtl/>
              </w:rPr>
            </w:pPr>
            <w:r>
              <w:rPr>
                <w:rFonts w:hint="cs"/>
                <w:rtl/>
              </w:rPr>
              <w:t>يا أبا حمزة إن منا بعد القائم اثني عشر مهديا</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395</w:t>
            </w:r>
            <w:r w:rsidR="00D0354E">
              <w:rPr>
                <w:rFonts w:hint="cs"/>
                <w:rtl/>
              </w:rPr>
              <w:t>/</w:t>
            </w:r>
            <w:r>
              <w:rPr>
                <w:rFonts w:hint="cs"/>
                <w:rtl/>
              </w:rPr>
              <w:t>3</w:t>
            </w:r>
          </w:p>
        </w:tc>
      </w:tr>
      <w:tr w:rsidR="00671DF3" w:rsidTr="00106224">
        <w:tc>
          <w:tcPr>
            <w:tcW w:w="3650" w:type="dxa"/>
          </w:tcPr>
          <w:p w:rsidR="00671DF3" w:rsidRDefault="00671DF3" w:rsidP="00671DF3">
            <w:pPr>
              <w:pStyle w:val="libVar0"/>
              <w:rPr>
                <w:rtl/>
              </w:rPr>
            </w:pPr>
            <w:r>
              <w:rPr>
                <w:rFonts w:hint="cs"/>
                <w:rtl/>
              </w:rPr>
              <w:t xml:space="preserve">يا أسد الله خذ عدو الله </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أبو الحسن موسى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216</w:t>
            </w:r>
            <w:r w:rsidR="00D0354E">
              <w:rPr>
                <w:rFonts w:hint="cs"/>
                <w:rtl/>
              </w:rPr>
              <w:t>/</w:t>
            </w:r>
            <w:r>
              <w:rPr>
                <w:rFonts w:hint="cs"/>
                <w:rtl/>
              </w:rPr>
              <w:t>23</w:t>
            </w:r>
          </w:p>
        </w:tc>
      </w:tr>
      <w:tr w:rsidR="00671DF3" w:rsidTr="00106224">
        <w:tc>
          <w:tcPr>
            <w:tcW w:w="3650" w:type="dxa"/>
          </w:tcPr>
          <w:p w:rsidR="00671DF3" w:rsidRDefault="00671DF3" w:rsidP="00671DF3">
            <w:pPr>
              <w:pStyle w:val="libVar0"/>
              <w:rPr>
                <w:rtl/>
              </w:rPr>
            </w:pPr>
            <w:r>
              <w:rPr>
                <w:rFonts w:hint="cs"/>
                <w:rtl/>
              </w:rPr>
              <w:t>يابن آدم إن أجلك أسرع شيء اليك</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207</w:t>
            </w:r>
            <w:r w:rsidR="00D0354E">
              <w:rPr>
                <w:rFonts w:hint="cs"/>
                <w:rtl/>
              </w:rPr>
              <w:t>/</w:t>
            </w:r>
            <w:r>
              <w:rPr>
                <w:rFonts w:hint="cs"/>
                <w:rtl/>
              </w:rPr>
              <w:t>6</w:t>
            </w:r>
          </w:p>
        </w:tc>
      </w:tr>
      <w:tr w:rsidR="00671DF3" w:rsidTr="00106224">
        <w:tc>
          <w:tcPr>
            <w:tcW w:w="3650" w:type="dxa"/>
          </w:tcPr>
          <w:p w:rsidR="00671DF3" w:rsidRDefault="00671DF3" w:rsidP="00671DF3">
            <w:pPr>
              <w:pStyle w:val="libVar0"/>
              <w:rPr>
                <w:rtl/>
              </w:rPr>
            </w:pPr>
            <w:r>
              <w:rPr>
                <w:rFonts w:hint="cs"/>
                <w:rtl/>
              </w:rPr>
              <w:t xml:space="preserve">يا بني أما سمعت علي بن الحسين ينادي من </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الامام الباقر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222</w:t>
            </w:r>
            <w:r w:rsidR="00D0354E">
              <w:rPr>
                <w:rFonts w:hint="cs"/>
                <w:rtl/>
              </w:rPr>
              <w:t>/</w:t>
            </w:r>
            <w:r>
              <w:rPr>
                <w:rFonts w:hint="cs"/>
                <w:rtl/>
              </w:rPr>
              <w:t>7</w:t>
            </w:r>
          </w:p>
        </w:tc>
      </w:tr>
      <w:tr w:rsidR="00671DF3" w:rsidTr="00106224">
        <w:tc>
          <w:tcPr>
            <w:tcW w:w="3650" w:type="dxa"/>
          </w:tcPr>
          <w:p w:rsidR="00671DF3" w:rsidRDefault="00671DF3" w:rsidP="00D0354E">
            <w:pPr>
              <w:rPr>
                <w:rtl/>
              </w:rPr>
            </w:pPr>
          </w:p>
        </w:tc>
        <w:tc>
          <w:tcPr>
            <w:tcW w:w="236" w:type="dxa"/>
          </w:tcPr>
          <w:p w:rsidR="00671DF3" w:rsidRPr="00BC0210" w:rsidRDefault="00671DF3" w:rsidP="00D0354E">
            <w:pPr>
              <w:rPr>
                <w:rtl/>
              </w:rPr>
            </w:pPr>
          </w:p>
        </w:tc>
        <w:tc>
          <w:tcPr>
            <w:tcW w:w="2457" w:type="dxa"/>
          </w:tcPr>
          <w:p w:rsidR="00671DF3" w:rsidRDefault="00671DF3" w:rsidP="00D0354E">
            <w:pPr>
              <w:rPr>
                <w:rtl/>
              </w:rPr>
            </w:pPr>
          </w:p>
        </w:tc>
        <w:tc>
          <w:tcPr>
            <w:tcW w:w="1276" w:type="dxa"/>
          </w:tcPr>
          <w:p w:rsidR="00671DF3" w:rsidRDefault="00671DF3" w:rsidP="00D0354E">
            <w:pPr>
              <w:rPr>
                <w:rtl/>
              </w:rPr>
            </w:pPr>
          </w:p>
        </w:tc>
      </w:tr>
      <w:tr w:rsidR="00671DF3" w:rsidTr="00106224">
        <w:tc>
          <w:tcPr>
            <w:tcW w:w="3650" w:type="dxa"/>
          </w:tcPr>
          <w:p w:rsidR="00671DF3" w:rsidRDefault="00671DF3" w:rsidP="00671DF3">
            <w:pPr>
              <w:pStyle w:val="libVar0"/>
              <w:rPr>
                <w:rtl/>
              </w:rPr>
            </w:pPr>
            <w:r>
              <w:rPr>
                <w:rFonts w:hint="cs"/>
                <w:rtl/>
              </w:rPr>
              <w:t>يا بني إن هؤلاء العراقيين سألوني عن</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276" w:type="dxa"/>
          </w:tcPr>
          <w:p w:rsidR="00671DF3" w:rsidRDefault="00671DF3" w:rsidP="00671DF3">
            <w:pPr>
              <w:pStyle w:val="libVarCenter"/>
              <w:rPr>
                <w:rtl/>
              </w:rPr>
            </w:pPr>
            <w:r>
              <w:rPr>
                <w:rFonts w:hint="cs"/>
                <w:rtl/>
              </w:rPr>
              <w:t>281</w:t>
            </w:r>
            <w:r w:rsidR="00D0354E">
              <w:rPr>
                <w:rFonts w:hint="cs"/>
                <w:rtl/>
              </w:rPr>
              <w:t>/</w:t>
            </w:r>
            <w:r>
              <w:rPr>
                <w:rFonts w:hint="cs"/>
                <w:rtl/>
              </w:rPr>
              <w:t>82</w:t>
            </w:r>
          </w:p>
        </w:tc>
      </w:tr>
      <w:tr w:rsidR="00671DF3" w:rsidTr="00106224">
        <w:tc>
          <w:tcPr>
            <w:tcW w:w="3650" w:type="dxa"/>
          </w:tcPr>
          <w:p w:rsidR="00671DF3" w:rsidRDefault="00671DF3" w:rsidP="00671DF3">
            <w:pPr>
              <w:pStyle w:val="libVar0"/>
              <w:rPr>
                <w:rtl/>
              </w:rPr>
            </w:pPr>
            <w:r>
              <w:rPr>
                <w:rFonts w:hint="cs"/>
                <w:rtl/>
              </w:rPr>
              <w:t>يا بني إنك ستساق الى العراق</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351</w:t>
            </w:r>
            <w:r w:rsidR="00D0354E">
              <w:rPr>
                <w:rFonts w:hint="cs"/>
                <w:rtl/>
              </w:rPr>
              <w:t>/</w:t>
            </w:r>
            <w:r>
              <w:rPr>
                <w:rFonts w:hint="cs"/>
                <w:rtl/>
              </w:rPr>
              <w:t>95</w:t>
            </w:r>
          </w:p>
        </w:tc>
      </w:tr>
      <w:tr w:rsidR="00671DF3" w:rsidTr="00106224">
        <w:tc>
          <w:tcPr>
            <w:tcW w:w="3650" w:type="dxa"/>
          </w:tcPr>
          <w:p w:rsidR="00671DF3" w:rsidRDefault="00671DF3" w:rsidP="00671DF3">
            <w:pPr>
              <w:pStyle w:val="libVar0"/>
              <w:rPr>
                <w:rtl/>
              </w:rPr>
            </w:pPr>
            <w:r>
              <w:rPr>
                <w:rFonts w:hint="cs"/>
                <w:rtl/>
              </w:rPr>
              <w:t>يا جبرئيل أرني كيف يبعث الله العباد</w:t>
            </w:r>
          </w:p>
        </w:tc>
        <w:tc>
          <w:tcPr>
            <w:tcW w:w="236" w:type="dxa"/>
          </w:tcPr>
          <w:p w:rsidR="00671DF3" w:rsidRPr="00BC0210" w:rsidRDefault="00671DF3" w:rsidP="00D0354E">
            <w:pPr>
              <w:rPr>
                <w:rtl/>
              </w:rPr>
            </w:pPr>
          </w:p>
        </w:tc>
        <w:tc>
          <w:tcPr>
            <w:tcW w:w="2457"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276" w:type="dxa"/>
          </w:tcPr>
          <w:p w:rsidR="00671DF3" w:rsidRDefault="00671DF3" w:rsidP="00671DF3">
            <w:pPr>
              <w:pStyle w:val="libVarCenter"/>
              <w:rPr>
                <w:rtl/>
              </w:rPr>
            </w:pPr>
            <w:r>
              <w:rPr>
                <w:rFonts w:hint="cs"/>
                <w:rtl/>
              </w:rPr>
              <w:t>218</w:t>
            </w:r>
            <w:r w:rsidR="00D0354E">
              <w:rPr>
                <w:rFonts w:hint="cs"/>
                <w:rtl/>
              </w:rPr>
              <w:t>/</w:t>
            </w:r>
            <w:r>
              <w:rPr>
                <w:rFonts w:hint="cs"/>
                <w:rtl/>
              </w:rPr>
              <w:t>28</w:t>
            </w:r>
          </w:p>
        </w:tc>
      </w:tr>
    </w:tbl>
    <w:p w:rsidR="00671DF3" w:rsidRDefault="00671DF3" w:rsidP="00671DF3">
      <w:pPr>
        <w:pStyle w:val="libNormal"/>
      </w:pPr>
      <w:r>
        <w:rPr>
          <w:rtl/>
        </w:rPr>
        <w:br w:type="page"/>
      </w:r>
    </w:p>
    <w:tbl>
      <w:tblPr>
        <w:tblStyle w:val="TableGrid"/>
        <w:bidiVisual/>
        <w:tblW w:w="7903" w:type="dxa"/>
        <w:tblLayout w:type="fixed"/>
        <w:tblLook w:val="01E0"/>
      </w:tblPr>
      <w:tblGrid>
        <w:gridCol w:w="4059"/>
        <w:gridCol w:w="236"/>
        <w:gridCol w:w="2473"/>
        <w:gridCol w:w="1135"/>
      </w:tblGrid>
      <w:tr w:rsidR="00671DF3" w:rsidTr="00106224">
        <w:tc>
          <w:tcPr>
            <w:tcW w:w="4059" w:type="dxa"/>
          </w:tcPr>
          <w:p w:rsidR="00671DF3" w:rsidRDefault="00671DF3" w:rsidP="00671DF3">
            <w:pPr>
              <w:pStyle w:val="libVar0"/>
              <w:rPr>
                <w:rtl/>
              </w:rPr>
            </w:pPr>
            <w:r>
              <w:rPr>
                <w:rFonts w:hint="cs"/>
                <w:rtl/>
              </w:rPr>
              <w:lastRenderedPageBreak/>
              <w:t>يارب إنك وعدتني في أبي وامي وعمي</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5" w:type="dxa"/>
          </w:tcPr>
          <w:p w:rsidR="00671DF3" w:rsidRDefault="00671DF3" w:rsidP="00671DF3">
            <w:pPr>
              <w:pStyle w:val="libVarCenter"/>
              <w:rPr>
                <w:rtl/>
              </w:rPr>
            </w:pPr>
            <w:r>
              <w:rPr>
                <w:rFonts w:hint="cs"/>
                <w:rtl/>
              </w:rPr>
              <w:t>210</w:t>
            </w:r>
            <w:r w:rsidR="00D0354E">
              <w:rPr>
                <w:rFonts w:hint="cs"/>
                <w:rtl/>
              </w:rPr>
              <w:t>/</w:t>
            </w:r>
            <w:r>
              <w:rPr>
                <w:rFonts w:hint="cs"/>
                <w:rtl/>
              </w:rPr>
              <w:t>11</w:t>
            </w:r>
          </w:p>
        </w:tc>
      </w:tr>
      <w:tr w:rsidR="00671DF3" w:rsidTr="00106224">
        <w:tc>
          <w:tcPr>
            <w:tcW w:w="4059" w:type="dxa"/>
          </w:tcPr>
          <w:p w:rsidR="00671DF3" w:rsidRDefault="00671DF3" w:rsidP="00671DF3">
            <w:pPr>
              <w:pStyle w:val="libVar0"/>
              <w:rPr>
                <w:rtl/>
              </w:rPr>
            </w:pPr>
            <w:r>
              <w:rPr>
                <w:rFonts w:hint="cs"/>
                <w:rtl/>
              </w:rPr>
              <w:t>يا زرارة إن جابرا كان يعلم تأويل</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350</w:t>
            </w:r>
            <w:r w:rsidR="00D0354E">
              <w:rPr>
                <w:rFonts w:hint="cs"/>
                <w:rtl/>
              </w:rPr>
              <w:t>/</w:t>
            </w:r>
            <w:r>
              <w:rPr>
                <w:rFonts w:hint="cs"/>
                <w:rtl/>
              </w:rPr>
              <w:t>91</w:t>
            </w:r>
          </w:p>
        </w:tc>
      </w:tr>
      <w:tr w:rsidR="00671DF3" w:rsidTr="00106224">
        <w:tc>
          <w:tcPr>
            <w:tcW w:w="4059" w:type="dxa"/>
          </w:tcPr>
          <w:p w:rsidR="00671DF3" w:rsidRDefault="00671DF3" w:rsidP="00671DF3">
            <w:pPr>
              <w:pStyle w:val="libVar0"/>
              <w:rPr>
                <w:rtl/>
              </w:rPr>
            </w:pPr>
            <w:r>
              <w:rPr>
                <w:rFonts w:hint="cs"/>
                <w:rtl/>
              </w:rPr>
              <w:t>يا زرارة قول الله أصدق من قولك</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280</w:t>
            </w:r>
            <w:r w:rsidR="00D0354E">
              <w:rPr>
                <w:rFonts w:hint="cs"/>
                <w:rtl/>
              </w:rPr>
              <w:t>/</w:t>
            </w:r>
            <w:r>
              <w:rPr>
                <w:rFonts w:hint="cs"/>
                <w:rtl/>
              </w:rPr>
              <w:t>80</w:t>
            </w:r>
          </w:p>
        </w:tc>
      </w:tr>
      <w:tr w:rsidR="00671DF3" w:rsidTr="00106224">
        <w:tc>
          <w:tcPr>
            <w:tcW w:w="4059" w:type="dxa"/>
          </w:tcPr>
          <w:p w:rsidR="00671DF3" w:rsidRDefault="00671DF3" w:rsidP="00671DF3">
            <w:pPr>
              <w:pStyle w:val="libVar0"/>
              <w:rPr>
                <w:rtl/>
              </w:rPr>
            </w:pPr>
            <w:r>
              <w:rPr>
                <w:rFonts w:hint="cs"/>
                <w:rtl/>
              </w:rPr>
              <w:t>يا سلمان ورا جندب كان محمد الناطق</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374</w:t>
            </w:r>
            <w:r w:rsidR="00D0354E">
              <w:rPr>
                <w:rFonts w:hint="cs"/>
                <w:rtl/>
              </w:rPr>
              <w:t>/</w:t>
            </w:r>
            <w:r>
              <w:rPr>
                <w:rFonts w:hint="cs"/>
                <w:rtl/>
              </w:rPr>
              <w:t>138</w:t>
            </w:r>
          </w:p>
        </w:tc>
      </w:tr>
      <w:tr w:rsidR="00671DF3" w:rsidTr="00106224">
        <w:tc>
          <w:tcPr>
            <w:tcW w:w="4059" w:type="dxa"/>
          </w:tcPr>
          <w:p w:rsidR="00671DF3" w:rsidRDefault="00671DF3" w:rsidP="00671DF3">
            <w:pPr>
              <w:pStyle w:val="libVar0"/>
              <w:rPr>
                <w:rtl/>
              </w:rPr>
            </w:pPr>
            <w:r>
              <w:rPr>
                <w:rFonts w:hint="cs"/>
                <w:rtl/>
              </w:rPr>
              <w:t>يا عجبا كل العجب بين جمادي ورجب</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294</w:t>
            </w:r>
            <w:r w:rsidR="00D0354E">
              <w:rPr>
                <w:rFonts w:hint="cs"/>
                <w:rtl/>
              </w:rPr>
              <w:t>/</w:t>
            </w:r>
            <w:r>
              <w:rPr>
                <w:rFonts w:hint="cs"/>
                <w:rtl/>
              </w:rPr>
              <w:t>110</w:t>
            </w:r>
          </w:p>
        </w:tc>
      </w:tr>
      <w:tr w:rsidR="00671DF3" w:rsidTr="00106224">
        <w:tc>
          <w:tcPr>
            <w:tcW w:w="4059" w:type="dxa"/>
          </w:tcPr>
          <w:p w:rsidR="00671DF3" w:rsidRDefault="00671DF3" w:rsidP="00671DF3">
            <w:pPr>
              <w:pStyle w:val="libVar0"/>
              <w:rPr>
                <w:rtl/>
              </w:rPr>
            </w:pPr>
            <w:r>
              <w:rPr>
                <w:rFonts w:hint="cs"/>
                <w:rtl/>
              </w:rPr>
              <w:t>يا علي اذا أنا مت فغسلني وكفني</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5" w:type="dxa"/>
          </w:tcPr>
          <w:p w:rsidR="00671DF3" w:rsidRDefault="00671DF3" w:rsidP="00671DF3">
            <w:pPr>
              <w:pStyle w:val="libVarCenter"/>
              <w:rPr>
                <w:rtl/>
              </w:rPr>
            </w:pPr>
            <w:r>
              <w:rPr>
                <w:rFonts w:hint="cs"/>
                <w:rtl/>
              </w:rPr>
              <w:t>220</w:t>
            </w:r>
            <w:r w:rsidR="00D0354E">
              <w:rPr>
                <w:rFonts w:hint="cs"/>
                <w:rtl/>
              </w:rPr>
              <w:t>/</w:t>
            </w:r>
            <w:r>
              <w:rPr>
                <w:rFonts w:hint="cs"/>
                <w:rtl/>
              </w:rPr>
              <w:t>2</w:t>
            </w:r>
          </w:p>
        </w:tc>
      </w:tr>
      <w:tr w:rsidR="00671DF3" w:rsidTr="00106224">
        <w:tc>
          <w:tcPr>
            <w:tcW w:w="4059" w:type="dxa"/>
          </w:tcPr>
          <w:p w:rsidR="00671DF3" w:rsidRDefault="00671DF3" w:rsidP="00D0354E">
            <w:pPr>
              <w:rPr>
                <w:rtl/>
              </w:rPr>
            </w:pPr>
          </w:p>
        </w:tc>
        <w:tc>
          <w:tcPr>
            <w:tcW w:w="236" w:type="dxa"/>
          </w:tcPr>
          <w:p w:rsidR="00671DF3" w:rsidRPr="00BC0210" w:rsidRDefault="00671DF3" w:rsidP="00D0354E">
            <w:pPr>
              <w:rPr>
                <w:rtl/>
              </w:rPr>
            </w:pPr>
          </w:p>
        </w:tc>
        <w:tc>
          <w:tcPr>
            <w:tcW w:w="2473" w:type="dxa"/>
          </w:tcPr>
          <w:p w:rsidR="00671DF3" w:rsidRDefault="00671DF3" w:rsidP="00D0354E">
            <w:pPr>
              <w:rPr>
                <w:rtl/>
              </w:rPr>
            </w:pPr>
          </w:p>
        </w:tc>
        <w:tc>
          <w:tcPr>
            <w:tcW w:w="1135" w:type="dxa"/>
          </w:tcPr>
          <w:p w:rsidR="00671DF3" w:rsidRDefault="00671DF3" w:rsidP="00671DF3">
            <w:pPr>
              <w:pStyle w:val="libVarCenter"/>
              <w:rPr>
                <w:rtl/>
              </w:rPr>
            </w:pPr>
            <w:r>
              <w:rPr>
                <w:rFonts w:hint="cs"/>
                <w:rtl/>
              </w:rPr>
              <w:t>227</w:t>
            </w:r>
            <w:r w:rsidR="00D0354E">
              <w:rPr>
                <w:rFonts w:hint="cs"/>
                <w:rtl/>
              </w:rPr>
              <w:t>/</w:t>
            </w:r>
            <w:r>
              <w:rPr>
                <w:rFonts w:hint="cs"/>
                <w:rtl/>
              </w:rPr>
              <w:t>17</w:t>
            </w:r>
          </w:p>
        </w:tc>
      </w:tr>
      <w:tr w:rsidR="00671DF3" w:rsidTr="00106224">
        <w:tc>
          <w:tcPr>
            <w:tcW w:w="4059" w:type="dxa"/>
          </w:tcPr>
          <w:p w:rsidR="00671DF3" w:rsidRDefault="00671DF3" w:rsidP="00671DF3">
            <w:pPr>
              <w:pStyle w:val="libVar0"/>
              <w:rPr>
                <w:rtl/>
              </w:rPr>
            </w:pPr>
            <w:r>
              <w:rPr>
                <w:rFonts w:hint="cs"/>
                <w:rtl/>
              </w:rPr>
              <w:t>يا علي اذا كان في آخر الزمان أخرجك الله</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5" w:type="dxa"/>
          </w:tcPr>
          <w:p w:rsidR="00671DF3" w:rsidRDefault="00671DF3" w:rsidP="00671DF3">
            <w:pPr>
              <w:pStyle w:val="libVarCenter"/>
              <w:rPr>
                <w:rtl/>
              </w:rPr>
            </w:pPr>
            <w:r>
              <w:rPr>
                <w:rFonts w:hint="cs"/>
                <w:rtl/>
              </w:rPr>
              <w:t>265</w:t>
            </w:r>
            <w:r w:rsidR="00D0354E">
              <w:rPr>
                <w:rFonts w:hint="cs"/>
                <w:rtl/>
              </w:rPr>
              <w:t>/</w:t>
            </w:r>
            <w:r>
              <w:rPr>
                <w:rFonts w:hint="cs"/>
                <w:rtl/>
              </w:rPr>
              <w:t>42</w:t>
            </w:r>
          </w:p>
        </w:tc>
      </w:tr>
      <w:tr w:rsidR="00671DF3" w:rsidTr="00106224">
        <w:tc>
          <w:tcPr>
            <w:tcW w:w="4059" w:type="dxa"/>
          </w:tcPr>
          <w:p w:rsidR="00671DF3" w:rsidRDefault="00671DF3" w:rsidP="00D0354E">
            <w:pPr>
              <w:rPr>
                <w:rtl/>
              </w:rPr>
            </w:pPr>
          </w:p>
        </w:tc>
        <w:tc>
          <w:tcPr>
            <w:tcW w:w="236" w:type="dxa"/>
          </w:tcPr>
          <w:p w:rsidR="00671DF3" w:rsidRPr="00BC0210" w:rsidRDefault="00671DF3" w:rsidP="00D0354E">
            <w:pPr>
              <w:rPr>
                <w:rtl/>
              </w:rPr>
            </w:pPr>
          </w:p>
        </w:tc>
        <w:tc>
          <w:tcPr>
            <w:tcW w:w="2473" w:type="dxa"/>
          </w:tcPr>
          <w:p w:rsidR="00671DF3" w:rsidRDefault="00671DF3" w:rsidP="00D0354E">
            <w:pPr>
              <w:rPr>
                <w:rtl/>
              </w:rPr>
            </w:pPr>
          </w:p>
        </w:tc>
        <w:tc>
          <w:tcPr>
            <w:tcW w:w="1135" w:type="dxa"/>
          </w:tcPr>
          <w:p w:rsidR="00671DF3" w:rsidRDefault="00671DF3" w:rsidP="00671DF3">
            <w:pPr>
              <w:pStyle w:val="libVarCenter"/>
              <w:rPr>
                <w:rtl/>
              </w:rPr>
            </w:pPr>
            <w:r>
              <w:rPr>
                <w:rFonts w:hint="cs"/>
                <w:rtl/>
              </w:rPr>
              <w:t>343</w:t>
            </w:r>
            <w:r w:rsidR="00D0354E">
              <w:rPr>
                <w:rFonts w:hint="cs"/>
                <w:rtl/>
              </w:rPr>
              <w:t>/</w:t>
            </w:r>
            <w:r>
              <w:rPr>
                <w:rFonts w:hint="cs"/>
                <w:rtl/>
              </w:rPr>
              <w:t>72</w:t>
            </w:r>
          </w:p>
        </w:tc>
      </w:tr>
      <w:tr w:rsidR="00671DF3" w:rsidTr="00106224">
        <w:tc>
          <w:tcPr>
            <w:tcW w:w="4059" w:type="dxa"/>
          </w:tcPr>
          <w:p w:rsidR="00671DF3" w:rsidRDefault="00671DF3" w:rsidP="00671DF3">
            <w:pPr>
              <w:pStyle w:val="libVar0"/>
              <w:rPr>
                <w:rtl/>
              </w:rPr>
            </w:pPr>
            <w:r>
              <w:rPr>
                <w:rFonts w:hint="cs"/>
                <w:rtl/>
              </w:rPr>
              <w:t>يا علي إن لك بيتا في الجنة</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5" w:type="dxa"/>
          </w:tcPr>
          <w:p w:rsidR="00671DF3" w:rsidRDefault="00671DF3" w:rsidP="00671DF3">
            <w:pPr>
              <w:pStyle w:val="libVarCenter"/>
              <w:rPr>
                <w:rtl/>
              </w:rPr>
            </w:pPr>
            <w:r>
              <w:rPr>
                <w:rFonts w:hint="cs"/>
                <w:rtl/>
              </w:rPr>
              <w:t>370</w:t>
            </w:r>
            <w:r w:rsidR="00D0354E">
              <w:rPr>
                <w:rFonts w:hint="cs"/>
                <w:rtl/>
              </w:rPr>
              <w:t>/</w:t>
            </w:r>
            <w:r>
              <w:rPr>
                <w:rFonts w:hint="cs"/>
                <w:rtl/>
              </w:rPr>
              <w:t>131</w:t>
            </w:r>
          </w:p>
        </w:tc>
      </w:tr>
      <w:tr w:rsidR="00671DF3" w:rsidTr="00106224">
        <w:tc>
          <w:tcPr>
            <w:tcW w:w="4059" w:type="dxa"/>
          </w:tcPr>
          <w:p w:rsidR="00671DF3" w:rsidRDefault="00671DF3" w:rsidP="00671DF3">
            <w:pPr>
              <w:pStyle w:val="libVar0"/>
              <w:rPr>
                <w:rtl/>
              </w:rPr>
            </w:pPr>
            <w:r>
              <w:rPr>
                <w:rFonts w:hint="cs"/>
                <w:rtl/>
              </w:rPr>
              <w:t>يا علي ما عندنا خير لك</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5" w:type="dxa"/>
          </w:tcPr>
          <w:p w:rsidR="00671DF3" w:rsidRDefault="00671DF3" w:rsidP="00671DF3">
            <w:pPr>
              <w:pStyle w:val="libVarCenter"/>
              <w:rPr>
                <w:rtl/>
              </w:rPr>
            </w:pPr>
            <w:r>
              <w:rPr>
                <w:rFonts w:hint="cs"/>
                <w:rtl/>
              </w:rPr>
              <w:t>222</w:t>
            </w:r>
            <w:r w:rsidR="00D0354E">
              <w:rPr>
                <w:rFonts w:hint="cs"/>
                <w:rtl/>
              </w:rPr>
              <w:t>/</w:t>
            </w:r>
            <w:r>
              <w:rPr>
                <w:rFonts w:hint="cs"/>
                <w:rtl/>
              </w:rPr>
              <w:t>6</w:t>
            </w:r>
          </w:p>
        </w:tc>
      </w:tr>
      <w:tr w:rsidR="00671DF3" w:rsidTr="00106224">
        <w:tc>
          <w:tcPr>
            <w:tcW w:w="4059" w:type="dxa"/>
          </w:tcPr>
          <w:p w:rsidR="00671DF3" w:rsidRDefault="00671DF3" w:rsidP="00671DF3">
            <w:pPr>
              <w:pStyle w:val="libVar0"/>
              <w:rPr>
                <w:rtl/>
              </w:rPr>
            </w:pPr>
            <w:r>
              <w:rPr>
                <w:rFonts w:hint="cs"/>
                <w:rtl/>
              </w:rPr>
              <w:t>يا فلان وثبت على مولاك وجلست</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رسول الله </w:t>
            </w:r>
            <w:r w:rsidR="008C44AB" w:rsidRPr="008C44AB">
              <w:rPr>
                <w:rStyle w:val="libAlaemChar"/>
                <w:rFonts w:hint="cs"/>
                <w:rtl/>
              </w:rPr>
              <w:t>صلى‌الله‌عليه‌وآله‌وسلم</w:t>
            </w:r>
          </w:p>
        </w:tc>
        <w:tc>
          <w:tcPr>
            <w:tcW w:w="1135" w:type="dxa"/>
          </w:tcPr>
          <w:p w:rsidR="00671DF3" w:rsidRDefault="00671DF3" w:rsidP="00671DF3">
            <w:pPr>
              <w:pStyle w:val="libVarCenter"/>
              <w:rPr>
                <w:rtl/>
              </w:rPr>
            </w:pPr>
            <w:r>
              <w:rPr>
                <w:rFonts w:hint="cs"/>
                <w:rtl/>
              </w:rPr>
              <w:t>267</w:t>
            </w:r>
            <w:r w:rsidR="00D0354E">
              <w:rPr>
                <w:rFonts w:hint="cs"/>
                <w:rtl/>
              </w:rPr>
              <w:t>/</w:t>
            </w:r>
            <w:r>
              <w:rPr>
                <w:rFonts w:hint="cs"/>
                <w:rtl/>
              </w:rPr>
              <w:t>15</w:t>
            </w:r>
          </w:p>
        </w:tc>
      </w:tr>
      <w:tr w:rsidR="00671DF3" w:rsidTr="00106224">
        <w:tc>
          <w:tcPr>
            <w:tcW w:w="4059" w:type="dxa"/>
          </w:tcPr>
          <w:p w:rsidR="00671DF3" w:rsidRDefault="00671DF3" w:rsidP="00671DF3">
            <w:pPr>
              <w:pStyle w:val="libVar0"/>
              <w:rPr>
                <w:rtl/>
              </w:rPr>
            </w:pPr>
            <w:r>
              <w:rPr>
                <w:rFonts w:hint="cs"/>
                <w:rtl/>
              </w:rPr>
              <w:t>يا محمد إني أنا الله لا اله الا أنا</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قدسي</w:t>
            </w:r>
          </w:p>
        </w:tc>
        <w:tc>
          <w:tcPr>
            <w:tcW w:w="1135" w:type="dxa"/>
          </w:tcPr>
          <w:p w:rsidR="00671DF3" w:rsidRDefault="00671DF3" w:rsidP="00671DF3">
            <w:pPr>
              <w:pStyle w:val="libVarCenter"/>
              <w:rPr>
                <w:rtl/>
              </w:rPr>
            </w:pPr>
            <w:r>
              <w:rPr>
                <w:rFonts w:hint="cs"/>
                <w:rtl/>
              </w:rPr>
              <w:t>378</w:t>
            </w:r>
            <w:r w:rsidR="00D0354E">
              <w:rPr>
                <w:rFonts w:hint="cs"/>
                <w:rtl/>
              </w:rPr>
              <w:t>/</w:t>
            </w:r>
            <w:r>
              <w:rPr>
                <w:rFonts w:hint="cs"/>
                <w:rtl/>
              </w:rPr>
              <w:t>146</w:t>
            </w:r>
          </w:p>
        </w:tc>
      </w:tr>
      <w:tr w:rsidR="00671DF3" w:rsidTr="00106224">
        <w:tc>
          <w:tcPr>
            <w:tcW w:w="4059" w:type="dxa"/>
          </w:tcPr>
          <w:p w:rsidR="00671DF3" w:rsidRDefault="00671DF3" w:rsidP="00671DF3">
            <w:pPr>
              <w:pStyle w:val="libVar0"/>
              <w:rPr>
                <w:rtl/>
              </w:rPr>
            </w:pPr>
            <w:r>
              <w:rPr>
                <w:rFonts w:hint="cs"/>
                <w:rtl/>
              </w:rPr>
              <w:t>يا مغربي ترى هاهنا شيئا من الا ستهزاء</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موسي بن جعفر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208</w:t>
            </w:r>
            <w:r w:rsidR="00D0354E">
              <w:rPr>
                <w:rFonts w:hint="cs"/>
                <w:rtl/>
              </w:rPr>
              <w:t>/</w:t>
            </w:r>
            <w:r>
              <w:rPr>
                <w:rFonts w:hint="cs"/>
                <w:rtl/>
              </w:rPr>
              <w:t>9</w:t>
            </w:r>
          </w:p>
        </w:tc>
      </w:tr>
      <w:tr w:rsidR="00671DF3" w:rsidTr="00106224">
        <w:tc>
          <w:tcPr>
            <w:tcW w:w="4059" w:type="dxa"/>
          </w:tcPr>
          <w:p w:rsidR="00671DF3" w:rsidRDefault="00671DF3" w:rsidP="00671DF3">
            <w:pPr>
              <w:pStyle w:val="libVar0"/>
              <w:rPr>
                <w:rtl/>
              </w:rPr>
            </w:pPr>
            <w:r>
              <w:rPr>
                <w:rFonts w:hint="cs"/>
                <w:rtl/>
              </w:rPr>
              <w:t>يا موسى ابدلك بهم خيرا منهم</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قدسي</w:t>
            </w:r>
          </w:p>
        </w:tc>
        <w:tc>
          <w:tcPr>
            <w:tcW w:w="1135" w:type="dxa"/>
          </w:tcPr>
          <w:p w:rsidR="00671DF3" w:rsidRDefault="00671DF3" w:rsidP="00671DF3">
            <w:pPr>
              <w:pStyle w:val="libVarCenter"/>
              <w:rPr>
                <w:rtl/>
              </w:rPr>
            </w:pPr>
            <w:r>
              <w:rPr>
                <w:rFonts w:hint="cs"/>
                <w:rtl/>
              </w:rPr>
              <w:t>275</w:t>
            </w:r>
            <w:r w:rsidR="00D0354E">
              <w:rPr>
                <w:rFonts w:hint="cs"/>
                <w:rtl/>
              </w:rPr>
              <w:t>/</w:t>
            </w:r>
            <w:r>
              <w:rPr>
                <w:rFonts w:hint="cs"/>
                <w:rtl/>
              </w:rPr>
              <w:t>70</w:t>
            </w:r>
          </w:p>
        </w:tc>
      </w:tr>
      <w:tr w:rsidR="00671DF3" w:rsidTr="00106224">
        <w:tc>
          <w:tcPr>
            <w:tcW w:w="4059" w:type="dxa"/>
          </w:tcPr>
          <w:p w:rsidR="00671DF3" w:rsidRDefault="00671DF3" w:rsidP="00671DF3">
            <w:pPr>
              <w:pStyle w:val="libVar0"/>
              <w:rPr>
                <w:rtl/>
              </w:rPr>
            </w:pPr>
            <w:r>
              <w:rPr>
                <w:rFonts w:hint="cs"/>
                <w:rtl/>
              </w:rPr>
              <w:t>يا مولاي أن أدركت أيامك الزاهرة</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زيارة المهدي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271</w:t>
            </w:r>
            <w:r w:rsidR="00D0354E">
              <w:rPr>
                <w:rFonts w:hint="cs"/>
                <w:rtl/>
              </w:rPr>
              <w:t>/</w:t>
            </w:r>
            <w:r>
              <w:rPr>
                <w:rFonts w:hint="cs"/>
                <w:rtl/>
              </w:rPr>
              <w:t>63</w:t>
            </w:r>
          </w:p>
        </w:tc>
      </w:tr>
      <w:tr w:rsidR="00671DF3" w:rsidTr="00106224">
        <w:tc>
          <w:tcPr>
            <w:tcW w:w="4059" w:type="dxa"/>
          </w:tcPr>
          <w:p w:rsidR="00671DF3" w:rsidRDefault="00671DF3" w:rsidP="00671DF3">
            <w:pPr>
              <w:pStyle w:val="libVar0"/>
              <w:rPr>
                <w:rtl/>
              </w:rPr>
            </w:pPr>
            <w:r>
              <w:rPr>
                <w:rFonts w:hint="cs"/>
                <w:rtl/>
              </w:rPr>
              <w:t xml:space="preserve">يجيء رسول الله </w:t>
            </w:r>
            <w:r w:rsidR="00106224" w:rsidRPr="008C44AB">
              <w:rPr>
                <w:rStyle w:val="libAlaemChar"/>
                <w:rFonts w:hint="cs"/>
                <w:rtl/>
              </w:rPr>
              <w:t>صلى‌الله‌عليه‌وآله‌وسلم</w:t>
            </w:r>
            <w:r w:rsidR="00106224">
              <w:rPr>
                <w:rFonts w:hint="cs"/>
                <w:rtl/>
              </w:rPr>
              <w:t xml:space="preserve"> </w:t>
            </w:r>
            <w:r>
              <w:rPr>
                <w:rFonts w:hint="cs"/>
                <w:rtl/>
              </w:rPr>
              <w:t xml:space="preserve">في قرنة ويجيء علي </w:t>
            </w:r>
            <w:r w:rsidR="008C44AB" w:rsidRPr="008C44AB">
              <w:rPr>
                <w:rStyle w:val="libAlaemChar"/>
                <w:rFonts w:hint="cs"/>
                <w:rtl/>
              </w:rPr>
              <w:t>عليه‌السلام</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r w:rsidRPr="0050285B">
              <w:rPr>
                <w:rFonts w:hint="cs"/>
                <w:rtl/>
              </w:rPr>
              <w:t xml:space="preserve"> </w:t>
            </w:r>
          </w:p>
        </w:tc>
        <w:tc>
          <w:tcPr>
            <w:tcW w:w="1135" w:type="dxa"/>
          </w:tcPr>
          <w:p w:rsidR="00671DF3" w:rsidRDefault="00671DF3" w:rsidP="00671DF3">
            <w:pPr>
              <w:pStyle w:val="libVarCenter"/>
              <w:rPr>
                <w:rtl/>
              </w:rPr>
            </w:pPr>
            <w:r>
              <w:rPr>
                <w:rFonts w:hint="cs"/>
                <w:rtl/>
              </w:rPr>
              <w:t>262</w:t>
            </w:r>
            <w:r w:rsidR="00D0354E">
              <w:rPr>
                <w:rFonts w:hint="cs"/>
                <w:rtl/>
              </w:rPr>
              <w:t>/</w:t>
            </w:r>
            <w:r>
              <w:rPr>
                <w:rFonts w:hint="cs"/>
                <w:rtl/>
              </w:rPr>
              <w:t>36</w:t>
            </w:r>
          </w:p>
        </w:tc>
      </w:tr>
      <w:tr w:rsidR="00671DF3" w:rsidTr="00106224">
        <w:tc>
          <w:tcPr>
            <w:tcW w:w="4059" w:type="dxa"/>
          </w:tcPr>
          <w:p w:rsidR="00671DF3" w:rsidRDefault="00671DF3" w:rsidP="00671DF3">
            <w:pPr>
              <w:pStyle w:val="libVar0"/>
              <w:rPr>
                <w:rtl/>
              </w:rPr>
            </w:pPr>
            <w:r>
              <w:rPr>
                <w:rFonts w:hint="cs"/>
                <w:rtl/>
              </w:rPr>
              <w:t xml:space="preserve">يجيء رسول الله </w:t>
            </w:r>
            <w:r w:rsidR="008C44AB" w:rsidRPr="008C44AB">
              <w:rPr>
                <w:rStyle w:val="libAlaemChar"/>
                <w:rFonts w:hint="cs"/>
                <w:rtl/>
              </w:rPr>
              <w:t>صلى‌الله‌عليه‌وآله‌وسلم</w:t>
            </w:r>
            <w:r>
              <w:rPr>
                <w:rFonts w:hint="cs"/>
                <w:rtl/>
              </w:rPr>
              <w:t xml:space="preserve"> في قرية وجيء علي </w:t>
            </w:r>
            <w:r w:rsidR="008C44AB" w:rsidRPr="008C44AB">
              <w:rPr>
                <w:rStyle w:val="libAlaemChar"/>
                <w:rFonts w:hint="cs"/>
                <w:rtl/>
              </w:rPr>
              <w:t>عليه‌السلام</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342</w:t>
            </w:r>
            <w:r w:rsidR="00D0354E">
              <w:rPr>
                <w:rFonts w:hint="cs"/>
                <w:rtl/>
              </w:rPr>
              <w:t>/</w:t>
            </w:r>
            <w:r>
              <w:rPr>
                <w:rFonts w:hint="cs"/>
                <w:rtl/>
              </w:rPr>
              <w:t>68</w:t>
            </w:r>
          </w:p>
        </w:tc>
      </w:tr>
      <w:tr w:rsidR="00671DF3" w:rsidTr="00106224">
        <w:tc>
          <w:tcPr>
            <w:tcW w:w="4059" w:type="dxa"/>
          </w:tcPr>
          <w:p w:rsidR="00671DF3" w:rsidRDefault="00671DF3" w:rsidP="00671DF3">
            <w:pPr>
              <w:pStyle w:val="libVar0"/>
              <w:rPr>
                <w:rtl/>
              </w:rPr>
            </w:pPr>
            <w:r>
              <w:rPr>
                <w:rFonts w:hint="cs"/>
                <w:rtl/>
              </w:rPr>
              <w:t xml:space="preserve">يخرج القائم </w:t>
            </w:r>
            <w:r w:rsidR="008C44AB" w:rsidRPr="008C44AB">
              <w:rPr>
                <w:rStyle w:val="libAlaemChar"/>
                <w:rFonts w:hint="cs"/>
                <w:rtl/>
              </w:rPr>
              <w:t>عليه‌السلام</w:t>
            </w:r>
            <w:r>
              <w:rPr>
                <w:rFonts w:hint="cs"/>
                <w:rtl/>
              </w:rPr>
              <w:t xml:space="preserve"> من ظهر الكوفة سبعة</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258</w:t>
            </w:r>
            <w:r w:rsidR="00D0354E">
              <w:rPr>
                <w:rFonts w:hint="cs"/>
                <w:rtl/>
              </w:rPr>
              <w:t>/</w:t>
            </w:r>
            <w:r>
              <w:rPr>
                <w:rFonts w:hint="cs"/>
                <w:rtl/>
              </w:rPr>
              <w:t>27</w:t>
            </w:r>
          </w:p>
        </w:tc>
      </w:tr>
      <w:tr w:rsidR="00671DF3" w:rsidTr="00106224">
        <w:tc>
          <w:tcPr>
            <w:tcW w:w="4059" w:type="dxa"/>
          </w:tcPr>
          <w:p w:rsidR="00671DF3" w:rsidRDefault="00671DF3" w:rsidP="00671DF3">
            <w:pPr>
              <w:pStyle w:val="libVar0"/>
              <w:rPr>
                <w:rtl/>
              </w:rPr>
            </w:pPr>
            <w:r>
              <w:rPr>
                <w:rFonts w:hint="cs"/>
                <w:rtl/>
              </w:rPr>
              <w:t xml:space="preserve">يراهما والله رسول الله وأمير المؤمنين </w:t>
            </w:r>
            <w:r w:rsidR="008C44AB" w:rsidRPr="008C44AB">
              <w:rPr>
                <w:rStyle w:val="libAlaemChar"/>
                <w:rFonts w:hint="cs"/>
                <w:rtl/>
              </w:rPr>
              <w:t>عليهم‌السلام</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علي بن الحسين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344</w:t>
            </w:r>
            <w:r w:rsidR="00D0354E">
              <w:rPr>
                <w:rFonts w:hint="cs"/>
                <w:rtl/>
              </w:rPr>
              <w:t>/</w:t>
            </w:r>
            <w:r>
              <w:rPr>
                <w:rFonts w:hint="cs"/>
                <w:rtl/>
              </w:rPr>
              <w:t>75</w:t>
            </w:r>
          </w:p>
        </w:tc>
      </w:tr>
      <w:tr w:rsidR="00671DF3" w:rsidTr="00106224">
        <w:tc>
          <w:tcPr>
            <w:tcW w:w="4059" w:type="dxa"/>
          </w:tcPr>
          <w:p w:rsidR="00671DF3" w:rsidRDefault="00671DF3" w:rsidP="00671DF3">
            <w:pPr>
              <w:pStyle w:val="libVar0"/>
              <w:rPr>
                <w:rtl/>
              </w:rPr>
            </w:pPr>
            <w:r>
              <w:rPr>
                <w:rFonts w:hint="cs"/>
                <w:rtl/>
              </w:rPr>
              <w:t xml:space="preserve">يستحب له أن يطيع الله بالمتعة ليزول </w:t>
            </w:r>
          </w:p>
        </w:tc>
        <w:tc>
          <w:tcPr>
            <w:tcW w:w="236" w:type="dxa"/>
          </w:tcPr>
          <w:p w:rsidR="00671DF3" w:rsidRPr="00BC0210" w:rsidRDefault="00671DF3" w:rsidP="00D0354E">
            <w:pPr>
              <w:rPr>
                <w:rtl/>
              </w:rPr>
            </w:pPr>
          </w:p>
        </w:tc>
        <w:tc>
          <w:tcPr>
            <w:tcW w:w="2473" w:type="dxa"/>
          </w:tcPr>
          <w:p w:rsidR="00671DF3" w:rsidRDefault="00671DF3" w:rsidP="00671DF3">
            <w:pPr>
              <w:pStyle w:val="libVar0"/>
              <w:rPr>
                <w:rtl/>
              </w:rPr>
            </w:pPr>
            <w:r>
              <w:rPr>
                <w:rFonts w:hint="cs"/>
                <w:rtl/>
              </w:rPr>
              <w:t xml:space="preserve">صاحب الزمان </w:t>
            </w:r>
            <w:r w:rsidR="008C44AB" w:rsidRPr="008C44AB">
              <w:rPr>
                <w:rStyle w:val="libAlaemChar"/>
                <w:rFonts w:hint="cs"/>
                <w:rtl/>
              </w:rPr>
              <w:t>عليه‌السلام</w:t>
            </w:r>
          </w:p>
        </w:tc>
        <w:tc>
          <w:tcPr>
            <w:tcW w:w="1135" w:type="dxa"/>
          </w:tcPr>
          <w:p w:rsidR="00671DF3" w:rsidRDefault="00671DF3" w:rsidP="00671DF3">
            <w:pPr>
              <w:pStyle w:val="libVarCenter"/>
              <w:rPr>
                <w:rtl/>
              </w:rPr>
            </w:pPr>
            <w:r>
              <w:rPr>
                <w:rFonts w:hint="cs"/>
                <w:rtl/>
              </w:rPr>
              <w:t>99</w:t>
            </w:r>
          </w:p>
        </w:tc>
      </w:tr>
    </w:tbl>
    <w:p w:rsidR="00671DF3" w:rsidRDefault="00671DF3" w:rsidP="00671DF3">
      <w:pPr>
        <w:pStyle w:val="libNormal"/>
      </w:pPr>
      <w:r>
        <w:rPr>
          <w:rtl/>
        </w:rPr>
        <w:br w:type="page"/>
      </w:r>
    </w:p>
    <w:tbl>
      <w:tblPr>
        <w:tblStyle w:val="TableGrid"/>
        <w:bidiVisual/>
        <w:tblW w:w="0" w:type="auto"/>
        <w:tblLook w:val="01E0"/>
      </w:tblPr>
      <w:tblGrid>
        <w:gridCol w:w="4059"/>
        <w:gridCol w:w="236"/>
        <w:gridCol w:w="2049"/>
        <w:gridCol w:w="1548"/>
      </w:tblGrid>
      <w:tr w:rsidR="00671DF3" w:rsidTr="00532DD5">
        <w:tc>
          <w:tcPr>
            <w:tcW w:w="4059" w:type="dxa"/>
          </w:tcPr>
          <w:p w:rsidR="00671DF3" w:rsidRDefault="00671DF3" w:rsidP="00D0354E">
            <w:pPr>
              <w:rPr>
                <w:rtl/>
              </w:rPr>
            </w:pPr>
          </w:p>
        </w:tc>
        <w:tc>
          <w:tcPr>
            <w:tcW w:w="236" w:type="dxa"/>
          </w:tcPr>
          <w:p w:rsidR="00671DF3" w:rsidRPr="00BC0210" w:rsidRDefault="00671DF3" w:rsidP="00D0354E">
            <w:pPr>
              <w:rPr>
                <w:rtl/>
              </w:rPr>
            </w:pPr>
          </w:p>
        </w:tc>
        <w:tc>
          <w:tcPr>
            <w:tcW w:w="2049" w:type="dxa"/>
          </w:tcPr>
          <w:p w:rsidR="00671DF3" w:rsidRDefault="00671DF3" w:rsidP="00D0354E">
            <w:pPr>
              <w:rPr>
                <w:rtl/>
              </w:rPr>
            </w:pPr>
          </w:p>
        </w:tc>
        <w:tc>
          <w:tcPr>
            <w:tcW w:w="1548" w:type="dxa"/>
          </w:tcPr>
          <w:p w:rsidR="00671DF3" w:rsidRDefault="00671DF3" w:rsidP="00671DF3">
            <w:pPr>
              <w:pStyle w:val="libVarCenter"/>
              <w:rPr>
                <w:rtl/>
              </w:rPr>
            </w:pPr>
            <w:r>
              <w:rPr>
                <w:rFonts w:hint="cs"/>
                <w:rtl/>
              </w:rPr>
              <w:t>277</w:t>
            </w:r>
            <w:r w:rsidR="00D0354E">
              <w:rPr>
                <w:rFonts w:hint="cs"/>
                <w:rtl/>
              </w:rPr>
              <w:t>/</w:t>
            </w:r>
            <w:r>
              <w:rPr>
                <w:rFonts w:hint="cs"/>
                <w:rtl/>
              </w:rPr>
              <w:t>75</w:t>
            </w:r>
          </w:p>
        </w:tc>
      </w:tr>
      <w:tr w:rsidR="00671DF3" w:rsidTr="00532DD5">
        <w:tc>
          <w:tcPr>
            <w:tcW w:w="4059" w:type="dxa"/>
          </w:tcPr>
          <w:p w:rsidR="00671DF3" w:rsidRDefault="00671DF3" w:rsidP="00671DF3">
            <w:pPr>
              <w:pStyle w:val="libVar0"/>
              <w:rPr>
                <w:rtl/>
              </w:rPr>
            </w:pPr>
            <w:r>
              <w:rPr>
                <w:rFonts w:hint="cs"/>
                <w:rtl/>
              </w:rPr>
              <w:t xml:space="preserve">يعني الأيمة منا أهل البيت </w:t>
            </w:r>
            <w:r w:rsidR="008C44AB" w:rsidRPr="008C44AB">
              <w:rPr>
                <w:rStyle w:val="libAlaemChar"/>
                <w:rFonts w:hint="cs"/>
                <w:rtl/>
              </w:rPr>
              <w:t>عليهم‌السلام</w:t>
            </w:r>
            <w:r>
              <w:rPr>
                <w:rFonts w:hint="cs"/>
                <w:rtl/>
              </w:rPr>
              <w:t xml:space="preserve"> يملكون</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ابن عباس</w:t>
            </w:r>
          </w:p>
        </w:tc>
        <w:tc>
          <w:tcPr>
            <w:tcW w:w="1548" w:type="dxa"/>
          </w:tcPr>
          <w:p w:rsidR="00671DF3" w:rsidRDefault="00671DF3" w:rsidP="00671DF3">
            <w:pPr>
              <w:pStyle w:val="libVarCenter"/>
              <w:rPr>
                <w:rtl/>
              </w:rPr>
            </w:pPr>
            <w:r>
              <w:rPr>
                <w:rFonts w:hint="cs"/>
                <w:rtl/>
              </w:rPr>
              <w:t>387</w:t>
            </w:r>
            <w:r w:rsidR="00D0354E">
              <w:rPr>
                <w:rFonts w:hint="cs"/>
                <w:rtl/>
              </w:rPr>
              <w:t>/</w:t>
            </w:r>
            <w:r>
              <w:rPr>
                <w:rFonts w:hint="cs"/>
                <w:rtl/>
              </w:rPr>
              <w:t>167</w:t>
            </w:r>
          </w:p>
        </w:tc>
      </w:tr>
      <w:tr w:rsidR="00671DF3" w:rsidTr="00532DD5">
        <w:tc>
          <w:tcPr>
            <w:tcW w:w="4059" w:type="dxa"/>
          </w:tcPr>
          <w:p w:rsidR="00671DF3" w:rsidRDefault="00671DF3" w:rsidP="00671DF3">
            <w:pPr>
              <w:pStyle w:val="libVar0"/>
              <w:rPr>
                <w:rtl/>
              </w:rPr>
            </w:pPr>
            <w:r>
              <w:rPr>
                <w:rFonts w:hint="cs"/>
                <w:rtl/>
              </w:rPr>
              <w:t>يعني الرجعة قبل القيامة بنصرتي</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الباقر </w:t>
            </w:r>
            <w:r w:rsidR="008C44AB" w:rsidRPr="008C44AB">
              <w:rPr>
                <w:rStyle w:val="libAlaemChar"/>
                <w:rFonts w:hint="cs"/>
                <w:rtl/>
              </w:rPr>
              <w:t>عليه‌السلام</w:t>
            </w:r>
          </w:p>
        </w:tc>
        <w:tc>
          <w:tcPr>
            <w:tcW w:w="1548" w:type="dxa"/>
          </w:tcPr>
          <w:p w:rsidR="00671DF3" w:rsidRDefault="00671DF3" w:rsidP="00671DF3">
            <w:pPr>
              <w:pStyle w:val="libVarCenter"/>
              <w:rPr>
                <w:rtl/>
              </w:rPr>
            </w:pPr>
            <w:r>
              <w:rPr>
                <w:rFonts w:hint="cs"/>
                <w:rtl/>
              </w:rPr>
              <w:t>390</w:t>
            </w:r>
            <w:r w:rsidR="00D0354E">
              <w:rPr>
                <w:rFonts w:hint="cs"/>
                <w:rtl/>
              </w:rPr>
              <w:t>/</w:t>
            </w:r>
            <w:r>
              <w:rPr>
                <w:rFonts w:hint="cs"/>
                <w:rtl/>
              </w:rPr>
              <w:t>178</w:t>
            </w:r>
          </w:p>
        </w:tc>
      </w:tr>
      <w:tr w:rsidR="00671DF3" w:rsidTr="00532DD5">
        <w:tc>
          <w:tcPr>
            <w:tcW w:w="4059" w:type="dxa"/>
          </w:tcPr>
          <w:p w:rsidR="00671DF3" w:rsidRDefault="00671DF3" w:rsidP="00671DF3">
            <w:pPr>
              <w:pStyle w:val="libVar0"/>
              <w:rPr>
                <w:rtl/>
              </w:rPr>
            </w:pPr>
            <w:r>
              <w:rPr>
                <w:rFonts w:hint="cs"/>
                <w:rtl/>
              </w:rPr>
              <w:t>يعني من العذاب في الرجعة</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أبو جعفر </w:t>
            </w:r>
            <w:r w:rsidR="008C44AB" w:rsidRPr="008C44AB">
              <w:rPr>
                <w:rStyle w:val="libAlaemChar"/>
                <w:rFonts w:hint="cs"/>
                <w:rtl/>
              </w:rPr>
              <w:t>عليه‌السلام</w:t>
            </w:r>
          </w:p>
        </w:tc>
        <w:tc>
          <w:tcPr>
            <w:tcW w:w="1548" w:type="dxa"/>
          </w:tcPr>
          <w:p w:rsidR="00671DF3" w:rsidRDefault="00671DF3" w:rsidP="00671DF3">
            <w:pPr>
              <w:pStyle w:val="libVarCenter"/>
              <w:rPr>
                <w:rtl/>
              </w:rPr>
            </w:pPr>
            <w:r>
              <w:rPr>
                <w:rFonts w:hint="cs"/>
                <w:rtl/>
              </w:rPr>
              <w:t>261</w:t>
            </w:r>
            <w:r w:rsidR="00D0354E">
              <w:rPr>
                <w:rFonts w:hint="cs"/>
                <w:rtl/>
              </w:rPr>
              <w:t>/</w:t>
            </w:r>
            <w:r>
              <w:rPr>
                <w:rFonts w:hint="cs"/>
                <w:rtl/>
              </w:rPr>
              <w:t>34</w:t>
            </w:r>
          </w:p>
        </w:tc>
      </w:tr>
      <w:tr w:rsidR="00671DF3" w:rsidTr="00532DD5">
        <w:tc>
          <w:tcPr>
            <w:tcW w:w="4059" w:type="dxa"/>
          </w:tcPr>
          <w:p w:rsidR="00671DF3" w:rsidRDefault="00671DF3" w:rsidP="00671DF3">
            <w:pPr>
              <w:pStyle w:val="libVar0"/>
              <w:rPr>
                <w:rtl/>
              </w:rPr>
            </w:pPr>
            <w:r>
              <w:rPr>
                <w:rFonts w:hint="cs"/>
                <w:rtl/>
              </w:rPr>
              <w:t xml:space="preserve">يقبل الحسين </w:t>
            </w:r>
            <w:r w:rsidR="008C44AB" w:rsidRPr="008C44AB">
              <w:rPr>
                <w:rStyle w:val="libAlaemChar"/>
                <w:rFonts w:hint="cs"/>
                <w:rtl/>
              </w:rPr>
              <w:t>عليه‌السلام</w:t>
            </w:r>
            <w:r>
              <w:rPr>
                <w:rFonts w:hint="cs"/>
                <w:rtl/>
              </w:rPr>
              <w:t xml:space="preserve"> في أصحابه الذين قتلوا</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548" w:type="dxa"/>
          </w:tcPr>
          <w:p w:rsidR="00671DF3" w:rsidRDefault="00671DF3" w:rsidP="00671DF3">
            <w:pPr>
              <w:pStyle w:val="libVarCenter"/>
              <w:rPr>
                <w:rtl/>
              </w:rPr>
            </w:pPr>
            <w:r>
              <w:rPr>
                <w:rFonts w:hint="cs"/>
                <w:rtl/>
              </w:rPr>
              <w:t>367</w:t>
            </w:r>
            <w:r w:rsidR="00D0354E">
              <w:rPr>
                <w:rFonts w:hint="cs"/>
                <w:rtl/>
              </w:rPr>
              <w:t>/</w:t>
            </w:r>
            <w:r>
              <w:rPr>
                <w:rFonts w:hint="cs"/>
                <w:rtl/>
              </w:rPr>
              <w:t>124</w:t>
            </w:r>
          </w:p>
        </w:tc>
      </w:tr>
      <w:tr w:rsidR="00671DF3" w:rsidTr="00532DD5">
        <w:tc>
          <w:tcPr>
            <w:tcW w:w="4059" w:type="dxa"/>
          </w:tcPr>
          <w:p w:rsidR="00671DF3" w:rsidRDefault="00671DF3" w:rsidP="00671DF3">
            <w:pPr>
              <w:pStyle w:val="libVar0"/>
              <w:rPr>
                <w:rtl/>
              </w:rPr>
            </w:pPr>
            <w:r>
              <w:rPr>
                <w:rFonts w:hint="cs"/>
                <w:rtl/>
              </w:rPr>
              <w:t>يقتله الله بالشام على يد من يصلي خلقه</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أمير المؤمنين </w:t>
            </w:r>
            <w:r w:rsidR="008C44AB" w:rsidRPr="008C44AB">
              <w:rPr>
                <w:rStyle w:val="libAlaemChar"/>
                <w:rFonts w:hint="cs"/>
                <w:rtl/>
              </w:rPr>
              <w:t>عليه‌السلام</w:t>
            </w:r>
          </w:p>
        </w:tc>
        <w:tc>
          <w:tcPr>
            <w:tcW w:w="1548" w:type="dxa"/>
          </w:tcPr>
          <w:p w:rsidR="00671DF3" w:rsidRDefault="00671DF3" w:rsidP="00671DF3">
            <w:pPr>
              <w:pStyle w:val="libVarCenter"/>
              <w:rPr>
                <w:rtl/>
              </w:rPr>
            </w:pPr>
            <w:r>
              <w:rPr>
                <w:rFonts w:hint="cs"/>
                <w:rtl/>
              </w:rPr>
              <w:t>325</w:t>
            </w:r>
            <w:r w:rsidR="00D0354E">
              <w:rPr>
                <w:rFonts w:hint="cs"/>
                <w:rtl/>
              </w:rPr>
              <w:t>/</w:t>
            </w:r>
            <w:r>
              <w:rPr>
                <w:rFonts w:hint="cs"/>
                <w:rtl/>
              </w:rPr>
              <w:t>31</w:t>
            </w:r>
          </w:p>
        </w:tc>
      </w:tr>
      <w:tr w:rsidR="00671DF3" w:rsidTr="00532DD5">
        <w:tc>
          <w:tcPr>
            <w:tcW w:w="4059" w:type="dxa"/>
          </w:tcPr>
          <w:p w:rsidR="00671DF3" w:rsidRDefault="00671DF3" w:rsidP="00671DF3">
            <w:pPr>
              <w:pStyle w:val="libVar0"/>
              <w:rPr>
                <w:rtl/>
              </w:rPr>
            </w:pPr>
            <w:r>
              <w:rPr>
                <w:rFonts w:hint="cs"/>
                <w:rtl/>
              </w:rPr>
              <w:t>يكسرون في الكرة كما يكسر الذهب حتى</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548" w:type="dxa"/>
          </w:tcPr>
          <w:p w:rsidR="00671DF3" w:rsidRDefault="00671DF3" w:rsidP="00671DF3">
            <w:pPr>
              <w:pStyle w:val="libVarCenter"/>
              <w:rPr>
                <w:rtl/>
              </w:rPr>
            </w:pPr>
            <w:r>
              <w:rPr>
                <w:rFonts w:hint="cs"/>
                <w:rtl/>
              </w:rPr>
              <w:t>296</w:t>
            </w:r>
            <w:r w:rsidR="00D0354E">
              <w:rPr>
                <w:rFonts w:hint="cs"/>
                <w:rtl/>
              </w:rPr>
              <w:t>/</w:t>
            </w:r>
            <w:r>
              <w:rPr>
                <w:rFonts w:hint="cs"/>
                <w:rtl/>
              </w:rPr>
              <w:t>113</w:t>
            </w:r>
          </w:p>
        </w:tc>
      </w:tr>
      <w:tr w:rsidR="00671DF3" w:rsidTr="00532DD5">
        <w:tc>
          <w:tcPr>
            <w:tcW w:w="4059" w:type="dxa"/>
          </w:tcPr>
          <w:p w:rsidR="00671DF3" w:rsidRDefault="00671DF3" w:rsidP="00671DF3">
            <w:pPr>
              <w:pStyle w:val="libVar0"/>
              <w:rPr>
                <w:rtl/>
              </w:rPr>
            </w:pPr>
            <w:r>
              <w:rPr>
                <w:rFonts w:hint="cs"/>
                <w:rtl/>
              </w:rPr>
              <w:t>يكون بعدي اثنا عشر خليفة</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548" w:type="dxa"/>
          </w:tcPr>
          <w:p w:rsidR="00671DF3" w:rsidRDefault="00671DF3" w:rsidP="00671DF3">
            <w:pPr>
              <w:pStyle w:val="libVarCenter"/>
              <w:rPr>
                <w:rtl/>
              </w:rPr>
            </w:pPr>
            <w:r>
              <w:rPr>
                <w:rFonts w:hint="cs"/>
                <w:rtl/>
              </w:rPr>
              <w:t>396</w:t>
            </w:r>
            <w:r w:rsidR="00D0354E">
              <w:rPr>
                <w:rFonts w:hint="cs"/>
                <w:rtl/>
              </w:rPr>
              <w:t>/</w:t>
            </w:r>
            <w:r>
              <w:rPr>
                <w:rFonts w:hint="cs"/>
                <w:rtl/>
              </w:rPr>
              <w:t>6</w:t>
            </w:r>
          </w:p>
        </w:tc>
      </w:tr>
      <w:tr w:rsidR="00671DF3" w:rsidTr="00532DD5">
        <w:tc>
          <w:tcPr>
            <w:tcW w:w="4059" w:type="dxa"/>
          </w:tcPr>
          <w:p w:rsidR="00671DF3" w:rsidRDefault="00671DF3" w:rsidP="00671DF3">
            <w:pPr>
              <w:pStyle w:val="libVar0"/>
              <w:rPr>
                <w:rtl/>
              </w:rPr>
            </w:pPr>
            <w:r>
              <w:rPr>
                <w:rFonts w:hint="cs"/>
                <w:rtl/>
              </w:rPr>
              <w:t>يكون في هذه الامة كل ما كان في الامم</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548" w:type="dxa"/>
          </w:tcPr>
          <w:p w:rsidR="00671DF3" w:rsidRDefault="00671DF3" w:rsidP="00671DF3">
            <w:pPr>
              <w:pStyle w:val="libVarCenter"/>
              <w:rPr>
                <w:rtl/>
              </w:rPr>
            </w:pPr>
            <w:r>
              <w:rPr>
                <w:rFonts w:hint="cs"/>
                <w:rtl/>
              </w:rPr>
              <w:t>79 - 80</w:t>
            </w:r>
          </w:p>
        </w:tc>
      </w:tr>
      <w:tr w:rsidR="00671DF3" w:rsidTr="00532DD5">
        <w:tc>
          <w:tcPr>
            <w:tcW w:w="4059" w:type="dxa"/>
          </w:tcPr>
          <w:p w:rsidR="00671DF3" w:rsidRDefault="00671DF3" w:rsidP="00D0354E">
            <w:pPr>
              <w:rPr>
                <w:rtl/>
              </w:rPr>
            </w:pPr>
          </w:p>
        </w:tc>
        <w:tc>
          <w:tcPr>
            <w:tcW w:w="236" w:type="dxa"/>
          </w:tcPr>
          <w:p w:rsidR="00671DF3" w:rsidRPr="00BC0210" w:rsidRDefault="00671DF3" w:rsidP="00D0354E">
            <w:pPr>
              <w:rPr>
                <w:rtl/>
              </w:rPr>
            </w:pPr>
          </w:p>
        </w:tc>
        <w:tc>
          <w:tcPr>
            <w:tcW w:w="2049" w:type="dxa"/>
          </w:tcPr>
          <w:p w:rsidR="00671DF3" w:rsidRDefault="00671DF3" w:rsidP="00D0354E">
            <w:pPr>
              <w:rPr>
                <w:rtl/>
              </w:rPr>
            </w:pPr>
          </w:p>
        </w:tc>
        <w:tc>
          <w:tcPr>
            <w:tcW w:w="1548" w:type="dxa"/>
          </w:tcPr>
          <w:p w:rsidR="00671DF3" w:rsidRDefault="00671DF3" w:rsidP="00671DF3">
            <w:pPr>
              <w:pStyle w:val="libVarCenter"/>
              <w:rPr>
                <w:rtl/>
              </w:rPr>
            </w:pPr>
            <w:r>
              <w:rPr>
                <w:rFonts w:hint="cs"/>
                <w:rtl/>
              </w:rPr>
              <w:t>135</w:t>
            </w:r>
            <w:r w:rsidR="00D0354E">
              <w:rPr>
                <w:rFonts w:hint="cs"/>
                <w:rtl/>
              </w:rPr>
              <w:t>/</w:t>
            </w:r>
            <w:r>
              <w:rPr>
                <w:rFonts w:hint="cs"/>
                <w:rtl/>
              </w:rPr>
              <w:t>18</w:t>
            </w:r>
          </w:p>
        </w:tc>
      </w:tr>
      <w:tr w:rsidR="00671DF3" w:rsidTr="00532DD5">
        <w:tc>
          <w:tcPr>
            <w:tcW w:w="4059" w:type="dxa"/>
          </w:tcPr>
          <w:p w:rsidR="00671DF3" w:rsidRDefault="00671DF3" w:rsidP="00D0354E">
            <w:pPr>
              <w:rPr>
                <w:rtl/>
              </w:rPr>
            </w:pPr>
          </w:p>
        </w:tc>
        <w:tc>
          <w:tcPr>
            <w:tcW w:w="236" w:type="dxa"/>
          </w:tcPr>
          <w:p w:rsidR="00671DF3" w:rsidRPr="00BC0210" w:rsidRDefault="00671DF3" w:rsidP="00D0354E">
            <w:pPr>
              <w:rPr>
                <w:rtl/>
              </w:rPr>
            </w:pPr>
          </w:p>
        </w:tc>
        <w:tc>
          <w:tcPr>
            <w:tcW w:w="2049" w:type="dxa"/>
          </w:tcPr>
          <w:p w:rsidR="00671DF3" w:rsidRDefault="00671DF3" w:rsidP="00D0354E">
            <w:pPr>
              <w:rPr>
                <w:rtl/>
              </w:rPr>
            </w:pPr>
          </w:p>
        </w:tc>
        <w:tc>
          <w:tcPr>
            <w:tcW w:w="1548" w:type="dxa"/>
          </w:tcPr>
          <w:p w:rsidR="00671DF3" w:rsidRDefault="00671DF3" w:rsidP="00671DF3">
            <w:pPr>
              <w:pStyle w:val="libVarCenter"/>
              <w:rPr>
                <w:rtl/>
              </w:rPr>
            </w:pPr>
            <w:r>
              <w:rPr>
                <w:rFonts w:hint="cs"/>
                <w:rtl/>
              </w:rPr>
              <w:t>308</w:t>
            </w:r>
            <w:r w:rsidR="00D0354E">
              <w:rPr>
                <w:rFonts w:hint="cs"/>
                <w:rtl/>
              </w:rPr>
              <w:t>/</w:t>
            </w:r>
            <w:r>
              <w:rPr>
                <w:rFonts w:hint="cs"/>
                <w:rtl/>
              </w:rPr>
              <w:t>6</w:t>
            </w:r>
          </w:p>
        </w:tc>
      </w:tr>
      <w:tr w:rsidR="00671DF3" w:rsidTr="00532DD5">
        <w:tc>
          <w:tcPr>
            <w:tcW w:w="4059" w:type="dxa"/>
          </w:tcPr>
          <w:p w:rsidR="00671DF3" w:rsidRDefault="00671DF3" w:rsidP="00671DF3">
            <w:pPr>
              <w:pStyle w:val="libVar0"/>
              <w:rPr>
                <w:rtl/>
              </w:rPr>
            </w:pPr>
            <w:r>
              <w:rPr>
                <w:rFonts w:hint="cs"/>
                <w:rtl/>
              </w:rPr>
              <w:t>يكون في هذه الامة كل ما كان في بني</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548" w:type="dxa"/>
          </w:tcPr>
          <w:p w:rsidR="00671DF3" w:rsidRDefault="00671DF3" w:rsidP="00671DF3">
            <w:pPr>
              <w:pStyle w:val="libVarCenter"/>
              <w:rPr>
                <w:rtl/>
              </w:rPr>
            </w:pPr>
            <w:r>
              <w:rPr>
                <w:rFonts w:hint="cs"/>
                <w:rtl/>
              </w:rPr>
              <w:t>128</w:t>
            </w:r>
            <w:r w:rsidR="00D0354E">
              <w:rPr>
                <w:rFonts w:hint="cs"/>
                <w:rtl/>
              </w:rPr>
              <w:t>/</w:t>
            </w:r>
            <w:r>
              <w:rPr>
                <w:rFonts w:hint="cs"/>
                <w:rtl/>
              </w:rPr>
              <w:t>1</w:t>
            </w:r>
          </w:p>
        </w:tc>
      </w:tr>
      <w:tr w:rsidR="00671DF3" w:rsidTr="00532DD5">
        <w:tc>
          <w:tcPr>
            <w:tcW w:w="4059" w:type="dxa"/>
          </w:tcPr>
          <w:p w:rsidR="00671DF3" w:rsidRDefault="00671DF3" w:rsidP="00671DF3">
            <w:pPr>
              <w:pStyle w:val="libVar0"/>
              <w:rPr>
                <w:rtl/>
              </w:rPr>
            </w:pPr>
            <w:r>
              <w:rPr>
                <w:rFonts w:hint="cs"/>
                <w:rtl/>
              </w:rPr>
              <w:t>يكون في هذه الامة ما كان في الامم السالفة</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548" w:type="dxa"/>
          </w:tcPr>
          <w:p w:rsidR="00671DF3" w:rsidRDefault="00671DF3" w:rsidP="00671DF3">
            <w:pPr>
              <w:pStyle w:val="libVarCenter"/>
              <w:rPr>
                <w:rtl/>
              </w:rPr>
            </w:pPr>
            <w:r>
              <w:rPr>
                <w:rFonts w:hint="cs"/>
                <w:rtl/>
              </w:rPr>
              <w:t>131</w:t>
            </w:r>
            <w:r w:rsidR="00D0354E">
              <w:rPr>
                <w:rFonts w:hint="cs"/>
                <w:rtl/>
              </w:rPr>
              <w:t>/</w:t>
            </w:r>
            <w:r>
              <w:rPr>
                <w:rFonts w:hint="cs"/>
                <w:rtl/>
              </w:rPr>
              <w:t>10</w:t>
            </w:r>
          </w:p>
        </w:tc>
      </w:tr>
      <w:tr w:rsidR="00671DF3" w:rsidTr="00532DD5">
        <w:tc>
          <w:tcPr>
            <w:tcW w:w="4059" w:type="dxa"/>
          </w:tcPr>
          <w:p w:rsidR="00671DF3" w:rsidRDefault="00671DF3" w:rsidP="00671DF3">
            <w:pPr>
              <w:pStyle w:val="libVar0"/>
              <w:rPr>
                <w:rtl/>
              </w:rPr>
            </w:pPr>
            <w:r>
              <w:rPr>
                <w:rFonts w:hint="cs"/>
                <w:rtl/>
              </w:rPr>
              <w:t>يكون للدابة ثلاث خرجات من الدهر</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النبي </w:t>
            </w:r>
            <w:r w:rsidR="008C44AB" w:rsidRPr="008C44AB">
              <w:rPr>
                <w:rStyle w:val="libAlaemChar"/>
                <w:rFonts w:hint="cs"/>
                <w:rtl/>
              </w:rPr>
              <w:t>صلى‌الله‌عليه‌وآله‌وسلم</w:t>
            </w:r>
          </w:p>
        </w:tc>
        <w:tc>
          <w:tcPr>
            <w:tcW w:w="1548" w:type="dxa"/>
          </w:tcPr>
          <w:p w:rsidR="00671DF3" w:rsidRDefault="00671DF3" w:rsidP="00671DF3">
            <w:pPr>
              <w:pStyle w:val="libVarCenter"/>
              <w:rPr>
                <w:rtl/>
              </w:rPr>
            </w:pPr>
            <w:r>
              <w:rPr>
                <w:rFonts w:hint="cs"/>
                <w:rtl/>
              </w:rPr>
              <w:t>337</w:t>
            </w:r>
            <w:r w:rsidR="00D0354E">
              <w:rPr>
                <w:rFonts w:hint="cs"/>
                <w:rtl/>
              </w:rPr>
              <w:t>/</w:t>
            </w:r>
            <w:r>
              <w:rPr>
                <w:rFonts w:hint="cs"/>
                <w:rtl/>
              </w:rPr>
              <w:t>56</w:t>
            </w:r>
          </w:p>
        </w:tc>
      </w:tr>
      <w:tr w:rsidR="00671DF3" w:rsidTr="00532DD5">
        <w:tc>
          <w:tcPr>
            <w:tcW w:w="4059" w:type="dxa"/>
          </w:tcPr>
          <w:p w:rsidR="00671DF3" w:rsidRDefault="00671DF3" w:rsidP="00671DF3">
            <w:pPr>
              <w:pStyle w:val="libVar0"/>
              <w:rPr>
                <w:rtl/>
              </w:rPr>
            </w:pPr>
            <w:r>
              <w:rPr>
                <w:rFonts w:hint="cs"/>
                <w:rtl/>
              </w:rPr>
              <w:t>يكون من بعد القائم اثنا عشر مهديا</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الباقر </w:t>
            </w:r>
            <w:r w:rsidR="008C44AB" w:rsidRPr="008C44AB">
              <w:rPr>
                <w:rStyle w:val="libAlaemChar"/>
                <w:rFonts w:hint="cs"/>
                <w:rtl/>
              </w:rPr>
              <w:t>عليه‌السلام</w:t>
            </w:r>
          </w:p>
        </w:tc>
        <w:tc>
          <w:tcPr>
            <w:tcW w:w="1548" w:type="dxa"/>
          </w:tcPr>
          <w:p w:rsidR="00671DF3" w:rsidRDefault="00671DF3" w:rsidP="00671DF3">
            <w:pPr>
              <w:pStyle w:val="libVarCenter"/>
              <w:rPr>
                <w:rtl/>
              </w:rPr>
            </w:pPr>
            <w:r>
              <w:rPr>
                <w:rFonts w:hint="cs"/>
                <w:rtl/>
              </w:rPr>
              <w:t>403</w:t>
            </w:r>
          </w:p>
        </w:tc>
      </w:tr>
      <w:tr w:rsidR="00671DF3" w:rsidTr="00532DD5">
        <w:tc>
          <w:tcPr>
            <w:tcW w:w="4059" w:type="dxa"/>
          </w:tcPr>
          <w:p w:rsidR="00671DF3" w:rsidRDefault="00671DF3" w:rsidP="00671DF3">
            <w:pPr>
              <w:pStyle w:val="libVar0"/>
              <w:rPr>
                <w:rtl/>
              </w:rPr>
            </w:pPr>
            <w:r>
              <w:rPr>
                <w:rFonts w:hint="cs"/>
                <w:rtl/>
              </w:rPr>
              <w:t>يمكث بعد قتله في الرجعة فيقض</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548" w:type="dxa"/>
          </w:tcPr>
          <w:p w:rsidR="00671DF3" w:rsidRDefault="00671DF3" w:rsidP="00671DF3">
            <w:pPr>
              <w:pStyle w:val="libVarCenter"/>
              <w:rPr>
                <w:rtl/>
              </w:rPr>
            </w:pPr>
            <w:r>
              <w:rPr>
                <w:rFonts w:hint="cs"/>
                <w:rtl/>
              </w:rPr>
              <w:t>348</w:t>
            </w:r>
            <w:r w:rsidR="00D0354E">
              <w:rPr>
                <w:rFonts w:hint="cs"/>
                <w:rtl/>
              </w:rPr>
              <w:t>/</w:t>
            </w:r>
            <w:r>
              <w:rPr>
                <w:rFonts w:hint="cs"/>
                <w:rtl/>
              </w:rPr>
              <w:t>86</w:t>
            </w:r>
          </w:p>
        </w:tc>
      </w:tr>
      <w:tr w:rsidR="00671DF3" w:rsidTr="00532DD5">
        <w:tc>
          <w:tcPr>
            <w:tcW w:w="4059" w:type="dxa"/>
          </w:tcPr>
          <w:p w:rsidR="00671DF3" w:rsidRDefault="00671DF3" w:rsidP="00671DF3">
            <w:pPr>
              <w:pStyle w:val="libVar0"/>
              <w:rPr>
                <w:rtl/>
              </w:rPr>
            </w:pPr>
            <w:r>
              <w:rPr>
                <w:rFonts w:hint="cs"/>
                <w:rtl/>
              </w:rPr>
              <w:t>ينظر فما وافق حكمه حكم الكتاب</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548" w:type="dxa"/>
          </w:tcPr>
          <w:p w:rsidR="00671DF3" w:rsidRDefault="00671DF3" w:rsidP="00671DF3">
            <w:pPr>
              <w:pStyle w:val="libVarCenter"/>
              <w:rPr>
                <w:rtl/>
              </w:rPr>
            </w:pPr>
            <w:r>
              <w:rPr>
                <w:rFonts w:hint="cs"/>
                <w:rtl/>
              </w:rPr>
              <w:t>56</w:t>
            </w:r>
            <w:r w:rsidR="00D0354E">
              <w:rPr>
                <w:rFonts w:hint="cs"/>
                <w:rtl/>
              </w:rPr>
              <w:t>/</w:t>
            </w:r>
            <w:r>
              <w:rPr>
                <w:rFonts w:hint="cs"/>
                <w:rtl/>
              </w:rPr>
              <w:t>18</w:t>
            </w:r>
          </w:p>
        </w:tc>
      </w:tr>
      <w:tr w:rsidR="00671DF3" w:rsidTr="00532DD5">
        <w:tc>
          <w:tcPr>
            <w:tcW w:w="4059" w:type="dxa"/>
          </w:tcPr>
          <w:p w:rsidR="00671DF3" w:rsidRDefault="00671DF3" w:rsidP="00671DF3">
            <w:pPr>
              <w:pStyle w:val="libVar0"/>
              <w:rPr>
                <w:rtl/>
              </w:rPr>
            </w:pPr>
            <w:r>
              <w:rPr>
                <w:rFonts w:hint="cs"/>
                <w:rtl/>
              </w:rPr>
              <w:t>يؤذن لأرواح الأنبياء الموتى</w:t>
            </w:r>
          </w:p>
        </w:tc>
        <w:tc>
          <w:tcPr>
            <w:tcW w:w="236" w:type="dxa"/>
          </w:tcPr>
          <w:p w:rsidR="00671DF3" w:rsidRPr="00BC0210" w:rsidRDefault="00671DF3" w:rsidP="00D0354E">
            <w:pPr>
              <w:rPr>
                <w:rtl/>
              </w:rPr>
            </w:pPr>
          </w:p>
        </w:tc>
        <w:tc>
          <w:tcPr>
            <w:tcW w:w="2049" w:type="dxa"/>
          </w:tcPr>
          <w:p w:rsidR="00671DF3" w:rsidRDefault="00671DF3" w:rsidP="00671DF3">
            <w:pPr>
              <w:pStyle w:val="libVar0"/>
              <w:rPr>
                <w:rtl/>
              </w:rPr>
            </w:pPr>
            <w:r>
              <w:rPr>
                <w:rFonts w:hint="cs"/>
                <w:rtl/>
              </w:rPr>
              <w:t xml:space="preserve">أبو عبدالله </w:t>
            </w:r>
            <w:r w:rsidR="008C44AB" w:rsidRPr="008C44AB">
              <w:rPr>
                <w:rStyle w:val="libAlaemChar"/>
                <w:rFonts w:hint="cs"/>
                <w:rtl/>
              </w:rPr>
              <w:t>عليه‌السلام</w:t>
            </w:r>
          </w:p>
        </w:tc>
        <w:tc>
          <w:tcPr>
            <w:tcW w:w="1548" w:type="dxa"/>
          </w:tcPr>
          <w:p w:rsidR="00671DF3" w:rsidRDefault="00671DF3" w:rsidP="00671DF3">
            <w:pPr>
              <w:pStyle w:val="libVarCenter"/>
              <w:rPr>
                <w:rtl/>
              </w:rPr>
            </w:pPr>
            <w:r>
              <w:rPr>
                <w:rFonts w:hint="cs"/>
                <w:rtl/>
              </w:rPr>
              <w:t>235</w:t>
            </w:r>
            <w:r w:rsidR="00D0354E">
              <w:rPr>
                <w:rFonts w:hint="cs"/>
                <w:rtl/>
              </w:rPr>
              <w:t>/</w:t>
            </w:r>
            <w:r>
              <w:rPr>
                <w:rFonts w:hint="cs"/>
                <w:rtl/>
              </w:rPr>
              <w:t>35</w:t>
            </w:r>
          </w:p>
        </w:tc>
      </w:tr>
    </w:tbl>
    <w:p w:rsidR="00D0354E" w:rsidRDefault="00671DF3" w:rsidP="00671DF3">
      <w:pPr>
        <w:pStyle w:val="libNormal"/>
      </w:pPr>
      <w:r>
        <w:rPr>
          <w:rtl/>
        </w:rPr>
        <w:br w:type="page"/>
      </w:r>
    </w:p>
    <w:p w:rsidR="00671DF3" w:rsidRDefault="00671DF3" w:rsidP="00671DF3">
      <w:pPr>
        <w:pStyle w:val="libNormal"/>
        <w:rPr>
          <w:rtl/>
        </w:rPr>
      </w:pPr>
      <w:r>
        <w:rPr>
          <w:rtl/>
        </w:rPr>
        <w:lastRenderedPageBreak/>
        <w:br w:type="page"/>
      </w:r>
    </w:p>
    <w:p w:rsidR="00671DF3" w:rsidRPr="00343C2E" w:rsidRDefault="00671DF3" w:rsidP="00671DF3">
      <w:pPr>
        <w:pStyle w:val="Heading2Center"/>
        <w:rPr>
          <w:rtl/>
        </w:rPr>
      </w:pPr>
      <w:bookmarkStart w:id="344" w:name="_Toc382993674"/>
      <w:r w:rsidRPr="00343C2E">
        <w:rPr>
          <w:rFonts w:hint="cs"/>
          <w:rtl/>
        </w:rPr>
        <w:lastRenderedPageBreak/>
        <w:t>3</w:t>
      </w:r>
      <w:r>
        <w:rPr>
          <w:rFonts w:hint="cs"/>
          <w:rtl/>
        </w:rPr>
        <w:t xml:space="preserve"> - </w:t>
      </w:r>
      <w:r w:rsidRPr="00343C2E">
        <w:rPr>
          <w:rtl/>
        </w:rPr>
        <w:t>فهرس مصادر التحقيق</w:t>
      </w:r>
      <w:bookmarkEnd w:id="343"/>
      <w:bookmarkEnd w:id="344"/>
    </w:p>
    <w:p w:rsidR="00671DF3" w:rsidRDefault="00671DF3" w:rsidP="00671DF3">
      <w:pPr>
        <w:pStyle w:val="libNormal"/>
        <w:rPr>
          <w:rtl/>
        </w:rPr>
      </w:pPr>
      <w:r w:rsidRPr="00671DF3">
        <w:rPr>
          <w:rStyle w:val="libBold2Char"/>
          <w:rtl/>
        </w:rPr>
        <w:t>1</w:t>
      </w:r>
      <w:r>
        <w:rPr>
          <w:rStyle w:val="libBold2Char"/>
          <w:rFonts w:hint="cs"/>
          <w:rtl/>
        </w:rPr>
        <w:t xml:space="preserve"> - </w:t>
      </w:r>
      <w:r w:rsidRPr="00671DF3">
        <w:rPr>
          <w:rStyle w:val="libBold2Char"/>
          <w:rtl/>
        </w:rPr>
        <w:t>الاحتجاج</w:t>
      </w:r>
      <w:r w:rsidR="0050285B">
        <w:rPr>
          <w:rtl/>
        </w:rPr>
        <w:t>:</w:t>
      </w:r>
      <w:r>
        <w:rPr>
          <w:rtl/>
        </w:rPr>
        <w:t xml:space="preserve"> لأبي منصور أحمد بن علي بن أبي طالب الطبرسي (من أعلام القرن السادس) انتشارات اُسوة - قم المقدّسة - 1413 هـ. </w:t>
      </w:r>
    </w:p>
    <w:p w:rsidR="00671DF3" w:rsidRDefault="00671DF3" w:rsidP="00671DF3">
      <w:pPr>
        <w:pStyle w:val="libNormal"/>
        <w:rPr>
          <w:rtl/>
        </w:rPr>
      </w:pPr>
      <w:r w:rsidRPr="00671DF3">
        <w:rPr>
          <w:rStyle w:val="libBold2Char"/>
          <w:rtl/>
        </w:rPr>
        <w:t>2</w:t>
      </w:r>
      <w:r>
        <w:rPr>
          <w:rStyle w:val="libBold2Char"/>
          <w:rFonts w:hint="cs"/>
          <w:rtl/>
        </w:rPr>
        <w:t xml:space="preserve"> - </w:t>
      </w:r>
      <w:r w:rsidRPr="00671DF3">
        <w:rPr>
          <w:rStyle w:val="libBold2Char"/>
          <w:rtl/>
        </w:rPr>
        <w:t>الاختصاص</w:t>
      </w:r>
      <w:r w:rsidR="0050285B">
        <w:rPr>
          <w:rtl/>
        </w:rPr>
        <w:t>:</w:t>
      </w:r>
      <w:r>
        <w:rPr>
          <w:rtl/>
        </w:rPr>
        <w:t xml:space="preserve"> لأبي عبدالله محمد بن محمد بن النعمان المفيد (ت 413 هـ) مؤسسة الأعلمي - بيروت - 1402 هـ. </w:t>
      </w:r>
    </w:p>
    <w:p w:rsidR="00671DF3" w:rsidRDefault="00671DF3" w:rsidP="00671DF3">
      <w:pPr>
        <w:pStyle w:val="libNormal"/>
        <w:rPr>
          <w:rtl/>
        </w:rPr>
      </w:pPr>
      <w:r w:rsidRPr="00671DF3">
        <w:rPr>
          <w:rStyle w:val="libBold2Char"/>
          <w:rtl/>
        </w:rPr>
        <w:t>3</w:t>
      </w:r>
      <w:r>
        <w:rPr>
          <w:rStyle w:val="libBold2Char"/>
          <w:rtl/>
        </w:rPr>
        <w:t xml:space="preserve"> - </w:t>
      </w:r>
      <w:r w:rsidRPr="00671DF3">
        <w:rPr>
          <w:rStyle w:val="libBold2Char"/>
          <w:rtl/>
        </w:rPr>
        <w:t>إرشاد القلوب</w:t>
      </w:r>
      <w:r w:rsidR="0050285B">
        <w:rPr>
          <w:rtl/>
        </w:rPr>
        <w:t>:</w:t>
      </w:r>
      <w:r>
        <w:rPr>
          <w:rtl/>
        </w:rPr>
        <w:t xml:space="preserve"> لأبي محمد الحسن بن محمد الديلمي (من أعلام القرن السابع) مكتبة الرضي - قم المقدّسة. </w:t>
      </w:r>
    </w:p>
    <w:p w:rsidR="00671DF3" w:rsidRDefault="00671DF3" w:rsidP="00671DF3">
      <w:pPr>
        <w:pStyle w:val="libNormal"/>
        <w:rPr>
          <w:rtl/>
        </w:rPr>
      </w:pPr>
      <w:r w:rsidRPr="00671DF3">
        <w:rPr>
          <w:rStyle w:val="libBold2Char"/>
          <w:rtl/>
        </w:rPr>
        <w:t>4</w:t>
      </w:r>
      <w:r>
        <w:rPr>
          <w:rStyle w:val="libBold2Char"/>
          <w:rFonts w:hint="cs"/>
          <w:rtl/>
        </w:rPr>
        <w:t xml:space="preserve"> - </w:t>
      </w:r>
      <w:r w:rsidRPr="00671DF3">
        <w:rPr>
          <w:rStyle w:val="libBold2Char"/>
          <w:rtl/>
        </w:rPr>
        <w:t>إرشاد المفيد</w:t>
      </w:r>
      <w:r w:rsidR="0050285B">
        <w:rPr>
          <w:rtl/>
        </w:rPr>
        <w:t>:</w:t>
      </w:r>
      <w:r>
        <w:rPr>
          <w:rtl/>
        </w:rPr>
        <w:t xml:space="preserve"> لأبي عبدالله محمد بن محمد بن النعمان المفيد (ت 413 هـ) المؤتمر العالمي للشيخ المفيد - قم المقدّسة - 1413 هـ. </w:t>
      </w:r>
    </w:p>
    <w:p w:rsidR="00671DF3" w:rsidRDefault="00671DF3" w:rsidP="00671DF3">
      <w:pPr>
        <w:pStyle w:val="libNormal"/>
        <w:rPr>
          <w:rtl/>
        </w:rPr>
      </w:pPr>
      <w:r w:rsidRPr="00671DF3">
        <w:rPr>
          <w:rStyle w:val="libBold2Char"/>
          <w:rFonts w:hint="cs"/>
          <w:rtl/>
        </w:rPr>
        <w:t>5</w:t>
      </w:r>
      <w:r>
        <w:rPr>
          <w:rStyle w:val="libBold2Char"/>
          <w:rFonts w:hint="cs"/>
          <w:rtl/>
        </w:rPr>
        <w:t xml:space="preserve"> - </w:t>
      </w:r>
      <w:r w:rsidRPr="00671DF3">
        <w:rPr>
          <w:rStyle w:val="libBold2Char"/>
          <w:rtl/>
        </w:rPr>
        <w:t>الاستبصار</w:t>
      </w:r>
      <w:r w:rsidR="0050285B">
        <w:rPr>
          <w:rtl/>
        </w:rPr>
        <w:t>:</w:t>
      </w:r>
      <w:r>
        <w:rPr>
          <w:rtl/>
        </w:rPr>
        <w:t xml:space="preserve"> لأبي جعفر محمّد بن الحسن الطوسي (ت 460 هـ) دار الكتب الإسلامية - طهران - 1390 هـ. </w:t>
      </w:r>
    </w:p>
    <w:p w:rsidR="00671DF3" w:rsidRDefault="00671DF3" w:rsidP="00671DF3">
      <w:pPr>
        <w:pStyle w:val="libNormal"/>
        <w:rPr>
          <w:rtl/>
        </w:rPr>
      </w:pPr>
      <w:r w:rsidRPr="00671DF3">
        <w:rPr>
          <w:rStyle w:val="libBold2Char"/>
          <w:rtl/>
        </w:rPr>
        <w:t>6</w:t>
      </w:r>
      <w:r>
        <w:rPr>
          <w:rStyle w:val="libBold2Char"/>
          <w:rFonts w:hint="cs"/>
          <w:rtl/>
        </w:rPr>
        <w:t xml:space="preserve"> - </w:t>
      </w:r>
      <w:r w:rsidRPr="00671DF3">
        <w:rPr>
          <w:rStyle w:val="libBold2Char"/>
          <w:rtl/>
        </w:rPr>
        <w:t>الأسرار المرفوعة</w:t>
      </w:r>
      <w:r w:rsidR="0050285B">
        <w:rPr>
          <w:rtl/>
        </w:rPr>
        <w:t>:</w:t>
      </w:r>
      <w:r>
        <w:rPr>
          <w:rtl/>
        </w:rPr>
        <w:t xml:space="preserve"> لملاّ علي القاري (ت 1014 هـ) المكتب الإسلامي - بيروت - 1391 هـ. </w:t>
      </w:r>
    </w:p>
    <w:p w:rsidR="00671DF3" w:rsidRDefault="00671DF3" w:rsidP="00671DF3">
      <w:pPr>
        <w:pStyle w:val="libNormal"/>
        <w:rPr>
          <w:rtl/>
        </w:rPr>
      </w:pPr>
      <w:r w:rsidRPr="00671DF3">
        <w:rPr>
          <w:rStyle w:val="libBold2Char"/>
          <w:rtl/>
        </w:rPr>
        <w:t>7</w:t>
      </w:r>
      <w:r>
        <w:rPr>
          <w:rStyle w:val="libBold2Char"/>
          <w:rFonts w:hint="cs"/>
          <w:rtl/>
        </w:rPr>
        <w:t xml:space="preserve"> - </w:t>
      </w:r>
      <w:r w:rsidRPr="00671DF3">
        <w:rPr>
          <w:rStyle w:val="libBold2Char"/>
          <w:rtl/>
        </w:rPr>
        <w:t>الاشتقاق</w:t>
      </w:r>
      <w:r w:rsidR="0050285B">
        <w:rPr>
          <w:rtl/>
        </w:rPr>
        <w:t>:</w:t>
      </w:r>
      <w:r>
        <w:rPr>
          <w:rtl/>
        </w:rPr>
        <w:t xml:space="preserve"> لابن دريد محمد بن الحسن الأزدي (ت 321 هـ) مكتبة المثنّى - بغداد - 1399 هـ. </w:t>
      </w:r>
    </w:p>
    <w:p w:rsidR="00671DF3" w:rsidRDefault="00671DF3" w:rsidP="00671DF3">
      <w:pPr>
        <w:pStyle w:val="libNormal"/>
        <w:rPr>
          <w:rtl/>
        </w:rPr>
      </w:pPr>
      <w:r w:rsidRPr="00671DF3">
        <w:rPr>
          <w:rStyle w:val="libBold2Char"/>
          <w:rtl/>
        </w:rPr>
        <w:t>8</w:t>
      </w:r>
      <w:r>
        <w:rPr>
          <w:rStyle w:val="libBold2Char"/>
          <w:rFonts w:hint="cs"/>
          <w:rtl/>
        </w:rPr>
        <w:t xml:space="preserve"> - </w:t>
      </w:r>
      <w:r w:rsidRPr="00671DF3">
        <w:rPr>
          <w:rStyle w:val="libBold2Char"/>
          <w:rtl/>
        </w:rPr>
        <w:t>الإصابة</w:t>
      </w:r>
      <w:r w:rsidR="0050285B">
        <w:rPr>
          <w:rtl/>
        </w:rPr>
        <w:t>:</w:t>
      </w:r>
      <w:r>
        <w:rPr>
          <w:rtl/>
        </w:rPr>
        <w:t xml:space="preserve"> لابن حجر أحمد بن علي العسقلاني (ت 852 هـ) دار الكتب العلمية - بيروت. </w:t>
      </w:r>
    </w:p>
    <w:p w:rsidR="00671DF3" w:rsidRDefault="00671DF3" w:rsidP="00671DF3">
      <w:pPr>
        <w:pStyle w:val="libNormal"/>
        <w:rPr>
          <w:rtl/>
        </w:rPr>
      </w:pPr>
      <w:r w:rsidRPr="00671DF3">
        <w:rPr>
          <w:rStyle w:val="libBold2Char"/>
          <w:rtl/>
        </w:rPr>
        <w:t>9</w:t>
      </w:r>
      <w:r>
        <w:rPr>
          <w:rStyle w:val="libBold2Char"/>
          <w:rFonts w:hint="cs"/>
          <w:rtl/>
        </w:rPr>
        <w:t xml:space="preserve"> - </w:t>
      </w:r>
      <w:r w:rsidRPr="00671DF3">
        <w:rPr>
          <w:rStyle w:val="libBold2Char"/>
          <w:rtl/>
        </w:rPr>
        <w:t>اعتقادات الصدوق</w:t>
      </w:r>
      <w:r w:rsidR="0050285B">
        <w:rPr>
          <w:rtl/>
        </w:rPr>
        <w:t>:</w:t>
      </w:r>
      <w:r>
        <w:rPr>
          <w:rtl/>
        </w:rPr>
        <w:t xml:space="preserve"> لأبي جعفر محمد بن علي بن بابويه الصدوق (ت 381 هـ)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المؤتمر العالمي للشيخ المفيد - قم المقدّسة - 1413 هـ. </w:t>
      </w:r>
    </w:p>
    <w:p w:rsidR="00671DF3" w:rsidRDefault="00671DF3" w:rsidP="00671DF3">
      <w:pPr>
        <w:pStyle w:val="libNormal"/>
        <w:rPr>
          <w:rtl/>
        </w:rPr>
      </w:pPr>
      <w:r w:rsidRPr="00671DF3">
        <w:rPr>
          <w:rStyle w:val="libBold2Char"/>
          <w:rtl/>
        </w:rPr>
        <w:t>10</w:t>
      </w:r>
      <w:r>
        <w:rPr>
          <w:rStyle w:val="libBold2Char"/>
          <w:rtl/>
        </w:rPr>
        <w:t xml:space="preserve"> - </w:t>
      </w:r>
      <w:r w:rsidRPr="00671DF3">
        <w:rPr>
          <w:rStyle w:val="libBold2Char"/>
          <w:rtl/>
        </w:rPr>
        <w:t>إعلام الورى بأعلام الهدى</w:t>
      </w:r>
      <w:r w:rsidR="0050285B">
        <w:rPr>
          <w:rtl/>
        </w:rPr>
        <w:t>:</w:t>
      </w:r>
      <w:r>
        <w:rPr>
          <w:rtl/>
        </w:rPr>
        <w:t xml:space="preserve"> لأبي علي الفضل بن الحسن الطبرسي (من أعلام القرن السادس) مؤسسة آل البيت - قم المقدّسة - 1417 هـ. </w:t>
      </w:r>
    </w:p>
    <w:p w:rsidR="00671DF3" w:rsidRDefault="00671DF3" w:rsidP="00671DF3">
      <w:pPr>
        <w:pStyle w:val="libNormal"/>
        <w:rPr>
          <w:rtl/>
        </w:rPr>
      </w:pPr>
      <w:r w:rsidRPr="00671DF3">
        <w:rPr>
          <w:rStyle w:val="libBold2Char"/>
          <w:rtl/>
        </w:rPr>
        <w:t>11</w:t>
      </w:r>
      <w:r>
        <w:rPr>
          <w:rStyle w:val="libBold2Char"/>
          <w:rFonts w:hint="cs"/>
          <w:rtl/>
        </w:rPr>
        <w:t xml:space="preserve"> - </w:t>
      </w:r>
      <w:r w:rsidRPr="00671DF3">
        <w:rPr>
          <w:rStyle w:val="libBold2Char"/>
          <w:rtl/>
        </w:rPr>
        <w:t>أمالي الصدوق</w:t>
      </w:r>
      <w:r w:rsidR="0050285B">
        <w:rPr>
          <w:rtl/>
        </w:rPr>
        <w:t>:</w:t>
      </w:r>
      <w:r>
        <w:rPr>
          <w:rtl/>
        </w:rPr>
        <w:t xml:space="preserve"> لأبي جعفر محمد بن علي بن بابويه الصدوق (ت 381 هـ) مؤسسة البعثة - قم المقدّسة - 1417 هـ. </w:t>
      </w:r>
    </w:p>
    <w:p w:rsidR="00671DF3" w:rsidRDefault="00671DF3" w:rsidP="00671DF3">
      <w:pPr>
        <w:pStyle w:val="libNormal"/>
        <w:rPr>
          <w:rtl/>
        </w:rPr>
      </w:pPr>
      <w:r w:rsidRPr="00671DF3">
        <w:rPr>
          <w:rStyle w:val="libBold2Char"/>
          <w:rtl/>
        </w:rPr>
        <w:t>12</w:t>
      </w:r>
      <w:r>
        <w:rPr>
          <w:rStyle w:val="libBold2Char"/>
          <w:rFonts w:hint="cs"/>
          <w:rtl/>
        </w:rPr>
        <w:t xml:space="preserve"> - </w:t>
      </w:r>
      <w:r w:rsidRPr="00671DF3">
        <w:rPr>
          <w:rStyle w:val="libBold2Char"/>
          <w:rtl/>
        </w:rPr>
        <w:t>أمالي الطوسي</w:t>
      </w:r>
      <w:r w:rsidR="0050285B">
        <w:rPr>
          <w:rtl/>
        </w:rPr>
        <w:t>:</w:t>
      </w:r>
      <w:r>
        <w:rPr>
          <w:rtl/>
        </w:rPr>
        <w:t xml:space="preserve"> لأبي جعفر محمد بن الحسن الطوسي (ت 460 هـ) مؤسسة البعثة - قم المقدّسة - 1414 هـ. </w:t>
      </w:r>
    </w:p>
    <w:p w:rsidR="00671DF3" w:rsidRDefault="00671DF3" w:rsidP="00671DF3">
      <w:pPr>
        <w:pStyle w:val="libNormal"/>
        <w:rPr>
          <w:rtl/>
        </w:rPr>
      </w:pPr>
      <w:r w:rsidRPr="00671DF3">
        <w:rPr>
          <w:rStyle w:val="libBold2Char"/>
          <w:rtl/>
        </w:rPr>
        <w:t>13</w:t>
      </w:r>
      <w:r>
        <w:rPr>
          <w:rStyle w:val="libBold2Char"/>
          <w:rFonts w:hint="cs"/>
          <w:rtl/>
        </w:rPr>
        <w:t xml:space="preserve"> - </w:t>
      </w:r>
      <w:r w:rsidRPr="00671DF3">
        <w:rPr>
          <w:rStyle w:val="libBold2Char"/>
          <w:rtl/>
        </w:rPr>
        <w:t>أمالي المفيد</w:t>
      </w:r>
      <w:r w:rsidR="0050285B">
        <w:rPr>
          <w:rtl/>
        </w:rPr>
        <w:t>:</w:t>
      </w:r>
      <w:r>
        <w:rPr>
          <w:rtl/>
        </w:rPr>
        <w:t xml:space="preserve"> لأبي عبدالله محمد بن محمد بن النعمان المفيد (ت 413 هـ) جماعة المدرّسين - قم المقدّسة - 1403</w:t>
      </w:r>
      <w:r>
        <w:rPr>
          <w:rFonts w:hint="cs"/>
          <w:rtl/>
        </w:rPr>
        <w:t xml:space="preserve"> -</w:t>
      </w:r>
      <w:r>
        <w:rPr>
          <w:rtl/>
        </w:rPr>
        <w:t xml:space="preserve">. </w:t>
      </w:r>
    </w:p>
    <w:p w:rsidR="00671DF3" w:rsidRDefault="00671DF3" w:rsidP="00671DF3">
      <w:pPr>
        <w:pStyle w:val="libNormal"/>
        <w:rPr>
          <w:rtl/>
        </w:rPr>
      </w:pPr>
      <w:r w:rsidRPr="00671DF3">
        <w:rPr>
          <w:rStyle w:val="libBold2Char"/>
          <w:rtl/>
        </w:rPr>
        <w:t>14</w:t>
      </w:r>
      <w:r>
        <w:rPr>
          <w:rStyle w:val="libBold2Char"/>
          <w:rFonts w:hint="cs"/>
          <w:rtl/>
        </w:rPr>
        <w:t xml:space="preserve"> - </w:t>
      </w:r>
      <w:r w:rsidRPr="00671DF3">
        <w:rPr>
          <w:rStyle w:val="libBold2Char"/>
          <w:rtl/>
        </w:rPr>
        <w:t>الأنساب</w:t>
      </w:r>
      <w:r w:rsidR="0050285B">
        <w:rPr>
          <w:rtl/>
        </w:rPr>
        <w:t>:</w:t>
      </w:r>
      <w:r>
        <w:rPr>
          <w:rtl/>
        </w:rPr>
        <w:t xml:space="preserve"> لأبي سعد عبد الكريم بن محمد السمعاني (ت 562 هـ) دائرة المعارف العثمانية - الهند - 1382 هـ. </w:t>
      </w:r>
    </w:p>
    <w:p w:rsidR="00671DF3" w:rsidRDefault="00671DF3" w:rsidP="00671DF3">
      <w:pPr>
        <w:pStyle w:val="libNormal"/>
        <w:rPr>
          <w:rtl/>
        </w:rPr>
      </w:pPr>
      <w:r w:rsidRPr="00671DF3">
        <w:rPr>
          <w:rStyle w:val="libBold2Char"/>
          <w:rtl/>
        </w:rPr>
        <w:t>15</w:t>
      </w:r>
      <w:r>
        <w:rPr>
          <w:rStyle w:val="libBold2Char"/>
          <w:rFonts w:hint="cs"/>
          <w:rtl/>
        </w:rPr>
        <w:t xml:space="preserve"> - </w:t>
      </w:r>
      <w:r w:rsidRPr="00671DF3">
        <w:rPr>
          <w:rStyle w:val="libBold2Char"/>
          <w:rtl/>
        </w:rPr>
        <w:t>أوائل المقالات</w:t>
      </w:r>
      <w:r w:rsidR="0050285B">
        <w:rPr>
          <w:rtl/>
        </w:rPr>
        <w:t>:</w:t>
      </w:r>
      <w:r>
        <w:rPr>
          <w:rtl/>
        </w:rPr>
        <w:t xml:space="preserve"> لأبي عبدالله محمد بن محمد بن النعمان المفيد (ت 413 هـ) المؤتمر العالمي للشيخ المفيد - قم المقدّسة - 1413 هـ. </w:t>
      </w:r>
    </w:p>
    <w:p w:rsidR="00671DF3" w:rsidRDefault="00671DF3" w:rsidP="00671DF3">
      <w:pPr>
        <w:pStyle w:val="libNormal"/>
        <w:rPr>
          <w:rtl/>
        </w:rPr>
      </w:pPr>
      <w:r w:rsidRPr="00671DF3">
        <w:rPr>
          <w:rStyle w:val="libBold2Char"/>
          <w:rtl/>
        </w:rPr>
        <w:t>16</w:t>
      </w:r>
      <w:r>
        <w:rPr>
          <w:rStyle w:val="libBold2Char"/>
          <w:rFonts w:hint="cs"/>
          <w:rtl/>
        </w:rPr>
        <w:t xml:space="preserve"> - </w:t>
      </w:r>
      <w:r w:rsidRPr="00671DF3">
        <w:rPr>
          <w:rStyle w:val="libBold2Char"/>
          <w:rtl/>
        </w:rPr>
        <w:t>الأوزان والمقادير</w:t>
      </w:r>
      <w:r w:rsidR="0050285B">
        <w:rPr>
          <w:rtl/>
        </w:rPr>
        <w:t>:</w:t>
      </w:r>
      <w:r>
        <w:rPr>
          <w:rtl/>
        </w:rPr>
        <w:t xml:space="preserve"> للشيخ إيراهيم سليمان البياضي العاملي - مطبعة صور - لبنان 1381 هـ. </w:t>
      </w:r>
    </w:p>
    <w:p w:rsidR="00671DF3" w:rsidRDefault="00671DF3" w:rsidP="00671DF3">
      <w:pPr>
        <w:pStyle w:val="libNormal"/>
        <w:rPr>
          <w:rtl/>
        </w:rPr>
      </w:pPr>
      <w:r w:rsidRPr="00671DF3">
        <w:rPr>
          <w:rStyle w:val="libBold2Char"/>
          <w:rtl/>
        </w:rPr>
        <w:t>17</w:t>
      </w:r>
      <w:r>
        <w:rPr>
          <w:rStyle w:val="libBold2Char"/>
          <w:rFonts w:hint="cs"/>
          <w:rtl/>
        </w:rPr>
        <w:t xml:space="preserve"> - </w:t>
      </w:r>
      <w:r w:rsidRPr="00671DF3">
        <w:rPr>
          <w:rStyle w:val="libBold2Char"/>
          <w:rtl/>
        </w:rPr>
        <w:t>بحار الأنوار</w:t>
      </w:r>
      <w:r w:rsidR="0050285B">
        <w:rPr>
          <w:rtl/>
        </w:rPr>
        <w:t>:</w:t>
      </w:r>
      <w:r>
        <w:rPr>
          <w:rtl/>
        </w:rPr>
        <w:t xml:space="preserve"> للشيخ محمد باقر بن محمد تقي المجلسي (ت 1110 هـ) مؤسسة الوفاء - بيروت - 1403 هـ. </w:t>
      </w:r>
    </w:p>
    <w:p w:rsidR="00671DF3" w:rsidRDefault="00671DF3" w:rsidP="00671DF3">
      <w:pPr>
        <w:pStyle w:val="libNormal"/>
        <w:rPr>
          <w:rtl/>
        </w:rPr>
      </w:pPr>
      <w:r w:rsidRPr="00671DF3">
        <w:rPr>
          <w:rStyle w:val="libBold2Char"/>
          <w:rtl/>
        </w:rPr>
        <w:t>18</w:t>
      </w:r>
      <w:r>
        <w:rPr>
          <w:rStyle w:val="libBold2Char"/>
          <w:rFonts w:hint="cs"/>
          <w:rtl/>
        </w:rPr>
        <w:t xml:space="preserve"> - </w:t>
      </w:r>
      <w:r w:rsidRPr="00671DF3">
        <w:rPr>
          <w:rStyle w:val="libBold2Char"/>
          <w:rtl/>
        </w:rPr>
        <w:t>بشارة المصطفى لشيعة المرتضى</w:t>
      </w:r>
      <w:r w:rsidR="0050285B">
        <w:rPr>
          <w:rtl/>
        </w:rPr>
        <w:t>:</w:t>
      </w:r>
      <w:r>
        <w:rPr>
          <w:rtl/>
        </w:rPr>
        <w:t xml:space="preserve"> لأبي جعفر محمد بن أبي القاسم الطبري (من أعلام القرن السادس) جماعة المدرّسين - قم المقدّسة - 1420 هـ. </w:t>
      </w:r>
    </w:p>
    <w:p w:rsidR="00671DF3" w:rsidRDefault="00671DF3" w:rsidP="00671DF3">
      <w:pPr>
        <w:pStyle w:val="libNormal"/>
        <w:rPr>
          <w:rtl/>
        </w:rPr>
      </w:pPr>
      <w:r w:rsidRPr="00671DF3">
        <w:rPr>
          <w:rStyle w:val="libBold2Char"/>
          <w:rtl/>
        </w:rPr>
        <w:t>19</w:t>
      </w:r>
      <w:r>
        <w:rPr>
          <w:rStyle w:val="libBold2Char"/>
          <w:rFonts w:hint="cs"/>
          <w:rtl/>
        </w:rPr>
        <w:t xml:space="preserve"> - </w:t>
      </w:r>
      <w:r w:rsidRPr="00671DF3">
        <w:rPr>
          <w:rStyle w:val="libBold2Char"/>
          <w:rtl/>
        </w:rPr>
        <w:t>بصائر الدرجات</w:t>
      </w:r>
      <w:r w:rsidR="0050285B">
        <w:rPr>
          <w:rtl/>
        </w:rPr>
        <w:t>:</w:t>
      </w:r>
      <w:r>
        <w:rPr>
          <w:rtl/>
        </w:rPr>
        <w:t xml:space="preserve"> لأبي جعفر محمد بن الحسن الصفّار (ت 290 هـ) مؤسسة الأعلمي - طهران - 1404 هـ. </w:t>
      </w:r>
    </w:p>
    <w:p w:rsidR="00671DF3" w:rsidRDefault="00671DF3" w:rsidP="00671DF3">
      <w:pPr>
        <w:pStyle w:val="libNormal"/>
        <w:rPr>
          <w:rtl/>
        </w:rPr>
      </w:pPr>
      <w:r w:rsidRPr="00671DF3">
        <w:rPr>
          <w:rStyle w:val="libBold2Char"/>
          <w:rtl/>
        </w:rPr>
        <w:t>20</w:t>
      </w:r>
      <w:r>
        <w:rPr>
          <w:rStyle w:val="libBold2Char"/>
          <w:rtl/>
        </w:rPr>
        <w:t xml:space="preserve"> - </w:t>
      </w:r>
      <w:r w:rsidRPr="00671DF3">
        <w:rPr>
          <w:rStyle w:val="libBold2Char"/>
          <w:rtl/>
        </w:rPr>
        <w:t>تأويل الآيات</w:t>
      </w:r>
      <w:r w:rsidR="0050285B">
        <w:rPr>
          <w:rtl/>
        </w:rPr>
        <w:t>:</w:t>
      </w:r>
      <w:r>
        <w:rPr>
          <w:rtl/>
        </w:rPr>
        <w:t xml:space="preserve"> لشرف الدين بن علي الاسترآبادي الحسيني (من أعلام القرن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العاشر) مؤسسة الإمام المهدي عجّل الله فرجه - قم المقدّسة - 1407 هـ. </w:t>
      </w:r>
    </w:p>
    <w:p w:rsidR="00671DF3" w:rsidRDefault="00671DF3" w:rsidP="00671DF3">
      <w:pPr>
        <w:pStyle w:val="libNormal"/>
        <w:rPr>
          <w:rtl/>
        </w:rPr>
      </w:pPr>
      <w:r w:rsidRPr="00671DF3">
        <w:rPr>
          <w:rStyle w:val="libBold2Char"/>
          <w:rtl/>
        </w:rPr>
        <w:t>21</w:t>
      </w:r>
      <w:r>
        <w:rPr>
          <w:rStyle w:val="libBold2Char"/>
          <w:rFonts w:hint="cs"/>
          <w:rtl/>
        </w:rPr>
        <w:t xml:space="preserve"> - </w:t>
      </w:r>
      <w:r w:rsidRPr="00671DF3">
        <w:rPr>
          <w:rStyle w:val="libBold2Char"/>
          <w:rtl/>
        </w:rPr>
        <w:t>التاريخ الكبير</w:t>
      </w:r>
      <w:r w:rsidR="0050285B">
        <w:rPr>
          <w:rtl/>
        </w:rPr>
        <w:t>:</w:t>
      </w:r>
      <w:r>
        <w:rPr>
          <w:rtl/>
        </w:rPr>
        <w:t xml:space="preserve"> لأبي عبدالله إسماعيل بن إبراهيم البخاري (ت 256 هـ) دار الكتب العلمية - بيروت. </w:t>
      </w:r>
    </w:p>
    <w:p w:rsidR="00671DF3" w:rsidRDefault="00671DF3" w:rsidP="00671DF3">
      <w:pPr>
        <w:pStyle w:val="libNormal"/>
        <w:rPr>
          <w:rtl/>
        </w:rPr>
      </w:pPr>
      <w:r w:rsidRPr="00671DF3">
        <w:rPr>
          <w:rStyle w:val="libBold2Char"/>
          <w:rtl/>
        </w:rPr>
        <w:t>22</w:t>
      </w:r>
      <w:r>
        <w:rPr>
          <w:rStyle w:val="libBold2Char"/>
          <w:rFonts w:hint="cs"/>
          <w:rtl/>
        </w:rPr>
        <w:t xml:space="preserve"> - </w:t>
      </w:r>
      <w:r w:rsidRPr="00671DF3">
        <w:rPr>
          <w:rStyle w:val="libBold2Char"/>
          <w:rtl/>
        </w:rPr>
        <w:t>تاريخ المدينة</w:t>
      </w:r>
      <w:r w:rsidR="0050285B">
        <w:rPr>
          <w:rtl/>
        </w:rPr>
        <w:t>:</w:t>
      </w:r>
      <w:r>
        <w:rPr>
          <w:rtl/>
        </w:rPr>
        <w:t xml:space="preserve"> لابن شبة النميري البصري (ت 262 هـ) دار الفكر - قم المقدّسة - 1410 هـ. </w:t>
      </w:r>
    </w:p>
    <w:p w:rsidR="00671DF3" w:rsidRDefault="00671DF3" w:rsidP="00671DF3">
      <w:pPr>
        <w:pStyle w:val="libNormal"/>
        <w:rPr>
          <w:rtl/>
        </w:rPr>
      </w:pPr>
      <w:r w:rsidRPr="00671DF3">
        <w:rPr>
          <w:rStyle w:val="libBold2Char"/>
          <w:rtl/>
        </w:rPr>
        <w:t>23</w:t>
      </w:r>
      <w:r>
        <w:rPr>
          <w:rStyle w:val="libBold2Char"/>
          <w:rFonts w:hint="cs"/>
          <w:rtl/>
        </w:rPr>
        <w:t xml:space="preserve"> - </w:t>
      </w:r>
      <w:r w:rsidRPr="00671DF3">
        <w:rPr>
          <w:rStyle w:val="libBold2Char"/>
          <w:rtl/>
        </w:rPr>
        <w:t>التبيان</w:t>
      </w:r>
      <w:r w:rsidR="0050285B">
        <w:rPr>
          <w:rtl/>
        </w:rPr>
        <w:t>:</w:t>
      </w:r>
      <w:r>
        <w:rPr>
          <w:rtl/>
        </w:rPr>
        <w:t xml:space="preserve"> لأبي جعفر محمد بن الحسن الطوسي (ت 460 هـ) دار إحياء التراث العربي - بيروت. </w:t>
      </w:r>
    </w:p>
    <w:p w:rsidR="00671DF3" w:rsidRDefault="00671DF3" w:rsidP="00671DF3">
      <w:pPr>
        <w:pStyle w:val="libNormal"/>
        <w:rPr>
          <w:rtl/>
        </w:rPr>
      </w:pPr>
      <w:r w:rsidRPr="00671DF3">
        <w:rPr>
          <w:rStyle w:val="libBold2Char"/>
          <w:rtl/>
        </w:rPr>
        <w:t>24</w:t>
      </w:r>
      <w:r>
        <w:rPr>
          <w:rStyle w:val="libBold2Char"/>
          <w:rtl/>
        </w:rPr>
        <w:t xml:space="preserve"> - </w:t>
      </w:r>
      <w:r w:rsidRPr="00671DF3">
        <w:rPr>
          <w:rStyle w:val="libBold2Char"/>
          <w:rtl/>
        </w:rPr>
        <w:t>تفسير البرهان</w:t>
      </w:r>
      <w:r w:rsidR="0050285B">
        <w:rPr>
          <w:rtl/>
        </w:rPr>
        <w:t>:</w:t>
      </w:r>
      <w:r>
        <w:rPr>
          <w:rtl/>
        </w:rPr>
        <w:t xml:space="preserve"> للسيّد هاشم البحراني (ت 1107 هـ) مؤسسة البعثة - قم المقدّسة - 1405 هـ. </w:t>
      </w:r>
    </w:p>
    <w:p w:rsidR="00671DF3" w:rsidRDefault="00671DF3" w:rsidP="00671DF3">
      <w:pPr>
        <w:pStyle w:val="libNormal"/>
        <w:rPr>
          <w:rtl/>
        </w:rPr>
      </w:pPr>
      <w:r w:rsidRPr="00671DF3">
        <w:rPr>
          <w:rStyle w:val="libBold2Char"/>
          <w:rtl/>
        </w:rPr>
        <w:t>25</w:t>
      </w:r>
      <w:r>
        <w:rPr>
          <w:rStyle w:val="libBold2Char"/>
          <w:rFonts w:hint="cs"/>
          <w:rtl/>
        </w:rPr>
        <w:t xml:space="preserve"> - </w:t>
      </w:r>
      <w:r w:rsidRPr="00671DF3">
        <w:rPr>
          <w:rStyle w:val="libBold2Char"/>
          <w:rtl/>
        </w:rPr>
        <w:t>تفسير العياشي</w:t>
      </w:r>
      <w:r w:rsidR="0050285B">
        <w:rPr>
          <w:rtl/>
        </w:rPr>
        <w:t>:</w:t>
      </w:r>
      <w:r>
        <w:rPr>
          <w:rtl/>
        </w:rPr>
        <w:t xml:space="preserve"> لأبي النضر محمد بن مسعود العياشي (من أعلام القرن الرابع) المكتبة العلمية الإسلامية - طهران - 1380 هـ. ق. </w:t>
      </w:r>
    </w:p>
    <w:p w:rsidR="00671DF3" w:rsidRDefault="00671DF3" w:rsidP="00671DF3">
      <w:pPr>
        <w:pStyle w:val="libNormal"/>
        <w:rPr>
          <w:rtl/>
        </w:rPr>
      </w:pPr>
      <w:r w:rsidRPr="00671DF3">
        <w:rPr>
          <w:rStyle w:val="libBold2Char"/>
          <w:rtl/>
        </w:rPr>
        <w:t>26</w:t>
      </w:r>
      <w:r>
        <w:rPr>
          <w:rStyle w:val="libBold2Char"/>
          <w:rFonts w:hint="cs"/>
          <w:rtl/>
        </w:rPr>
        <w:t xml:space="preserve"> - </w:t>
      </w:r>
      <w:r w:rsidRPr="00671DF3">
        <w:rPr>
          <w:rStyle w:val="libBold2Char"/>
          <w:rtl/>
        </w:rPr>
        <w:t>تفسير فرات</w:t>
      </w:r>
      <w:r w:rsidR="0050285B">
        <w:rPr>
          <w:rtl/>
        </w:rPr>
        <w:t>:</w:t>
      </w:r>
      <w:r>
        <w:rPr>
          <w:rtl/>
        </w:rPr>
        <w:t xml:space="preserve"> لفرات بن إبراهيم الكوفي (من أعلام القرن الثالث) وزارة الثقافة والإرشاد الإسلامي - طهران - 1410 هـ. </w:t>
      </w:r>
    </w:p>
    <w:p w:rsidR="00671DF3" w:rsidRDefault="00671DF3" w:rsidP="00671DF3">
      <w:pPr>
        <w:pStyle w:val="libNormal"/>
        <w:rPr>
          <w:rtl/>
        </w:rPr>
      </w:pPr>
      <w:r w:rsidRPr="00671DF3">
        <w:rPr>
          <w:rStyle w:val="libBold2Char"/>
          <w:rtl/>
        </w:rPr>
        <w:t>27</w:t>
      </w:r>
      <w:r>
        <w:rPr>
          <w:rStyle w:val="libBold2Char"/>
          <w:rFonts w:hint="cs"/>
          <w:rtl/>
        </w:rPr>
        <w:t xml:space="preserve"> - </w:t>
      </w:r>
      <w:r w:rsidRPr="00671DF3">
        <w:rPr>
          <w:rStyle w:val="libBold2Char"/>
          <w:rtl/>
        </w:rPr>
        <w:t>تفسير القرآن العظيم</w:t>
      </w:r>
      <w:r w:rsidR="0050285B">
        <w:rPr>
          <w:rtl/>
        </w:rPr>
        <w:t>:</w:t>
      </w:r>
      <w:r>
        <w:rPr>
          <w:rtl/>
        </w:rPr>
        <w:t xml:space="preserve"> لأبي الفداء إسماعيل بن كثير القرشي الدمشقي (ت 774 هـ) دار طيبة - السعودية - 1418 هـ. </w:t>
      </w:r>
    </w:p>
    <w:p w:rsidR="00671DF3" w:rsidRDefault="00671DF3" w:rsidP="00671DF3">
      <w:pPr>
        <w:pStyle w:val="libNormal"/>
        <w:rPr>
          <w:rtl/>
        </w:rPr>
      </w:pPr>
      <w:r w:rsidRPr="00671DF3">
        <w:rPr>
          <w:rStyle w:val="libBold2Char"/>
          <w:rtl/>
        </w:rPr>
        <w:t>28</w:t>
      </w:r>
      <w:r>
        <w:rPr>
          <w:rStyle w:val="libBold2Char"/>
          <w:rFonts w:hint="cs"/>
          <w:rtl/>
        </w:rPr>
        <w:t xml:space="preserve"> - </w:t>
      </w:r>
      <w:r w:rsidRPr="00671DF3">
        <w:rPr>
          <w:rStyle w:val="libBold2Char"/>
          <w:rtl/>
        </w:rPr>
        <w:t>تفسير القمّي</w:t>
      </w:r>
      <w:r w:rsidR="0050285B">
        <w:rPr>
          <w:rtl/>
        </w:rPr>
        <w:t>:</w:t>
      </w:r>
      <w:r>
        <w:rPr>
          <w:rtl/>
        </w:rPr>
        <w:t xml:space="preserve"> لأبي الحسن علي بن إبراهيم القمّي (ت 307 هـ) دار الكتاب - قم المقدّسة - 1404 هـ. </w:t>
      </w:r>
    </w:p>
    <w:p w:rsidR="00671DF3" w:rsidRDefault="00671DF3" w:rsidP="00671DF3">
      <w:pPr>
        <w:pStyle w:val="libNormal"/>
        <w:rPr>
          <w:rtl/>
        </w:rPr>
      </w:pPr>
      <w:r w:rsidRPr="00671DF3">
        <w:rPr>
          <w:rStyle w:val="libBold2Char"/>
          <w:rtl/>
        </w:rPr>
        <w:t>29</w:t>
      </w:r>
      <w:r>
        <w:rPr>
          <w:rStyle w:val="libBold2Char"/>
          <w:rFonts w:hint="cs"/>
          <w:rtl/>
        </w:rPr>
        <w:t xml:space="preserve"> - </w:t>
      </w:r>
      <w:r w:rsidRPr="00671DF3">
        <w:rPr>
          <w:rStyle w:val="libBold2Char"/>
          <w:rtl/>
        </w:rPr>
        <w:t xml:space="preserve">التنزيل والتحريف </w:t>
      </w:r>
      <w:r>
        <w:rPr>
          <w:rStyle w:val="libBold2Char"/>
          <w:rtl/>
        </w:rPr>
        <w:t>(</w:t>
      </w:r>
      <w:r w:rsidRPr="00671DF3">
        <w:rPr>
          <w:rStyle w:val="libBold2Char"/>
          <w:rtl/>
        </w:rPr>
        <w:t>القراءات</w:t>
      </w:r>
      <w:r>
        <w:rPr>
          <w:rStyle w:val="libBold2Char"/>
          <w:rtl/>
        </w:rPr>
        <w:t>)</w:t>
      </w:r>
      <w:r w:rsidR="0050285B">
        <w:rPr>
          <w:rtl/>
        </w:rPr>
        <w:t>:</w:t>
      </w:r>
      <w:r>
        <w:rPr>
          <w:rtl/>
        </w:rPr>
        <w:t xml:space="preserve"> لأبي عبدالله أحمد بن محمد السيّاري (من أعلام القرن الثالث الهجري) مصوّرة من مخطوطة في مكتبة السيّد المرعشي - قم المقدّسة. </w:t>
      </w:r>
    </w:p>
    <w:p w:rsidR="00671DF3" w:rsidRDefault="00671DF3" w:rsidP="00671DF3">
      <w:pPr>
        <w:pStyle w:val="libNormal"/>
        <w:rPr>
          <w:rtl/>
        </w:rPr>
      </w:pPr>
      <w:r w:rsidRPr="00671DF3">
        <w:rPr>
          <w:rStyle w:val="libBold2Char"/>
          <w:rtl/>
        </w:rPr>
        <w:t>30</w:t>
      </w:r>
      <w:r>
        <w:rPr>
          <w:rStyle w:val="libBold2Char"/>
          <w:rtl/>
        </w:rPr>
        <w:t xml:space="preserve"> - </w:t>
      </w:r>
      <w:r w:rsidRPr="00671DF3">
        <w:rPr>
          <w:rStyle w:val="libBold2Char"/>
          <w:rtl/>
        </w:rPr>
        <w:t>تنقيح المقال في علم الرجال</w:t>
      </w:r>
      <w:r w:rsidR="0050285B">
        <w:rPr>
          <w:rtl/>
        </w:rPr>
        <w:t>:</w:t>
      </w:r>
      <w:r>
        <w:rPr>
          <w:rtl/>
        </w:rPr>
        <w:t xml:space="preserve"> للشيخ عبدالله بن محمد حسن المامقاني (ت 1351 هـ) المكتبة المرتضوية - النجف الأشرف - 1350 هـ. </w:t>
      </w:r>
    </w:p>
    <w:p w:rsidR="00671DF3" w:rsidRDefault="00671DF3" w:rsidP="00671DF3">
      <w:pPr>
        <w:pStyle w:val="libNormal"/>
        <w:rPr>
          <w:rtl/>
        </w:rPr>
      </w:pPr>
      <w:r w:rsidRPr="00671DF3">
        <w:rPr>
          <w:rStyle w:val="libBold2Char"/>
          <w:rtl/>
        </w:rPr>
        <w:t>31</w:t>
      </w:r>
      <w:r>
        <w:rPr>
          <w:rStyle w:val="libBold2Char"/>
          <w:rFonts w:hint="cs"/>
          <w:rtl/>
        </w:rPr>
        <w:t xml:space="preserve"> - </w:t>
      </w:r>
      <w:r w:rsidRPr="00671DF3">
        <w:rPr>
          <w:rStyle w:val="libBold2Char"/>
          <w:rtl/>
        </w:rPr>
        <w:t>التهذيب</w:t>
      </w:r>
      <w:r w:rsidR="0050285B">
        <w:rPr>
          <w:rtl/>
        </w:rPr>
        <w:t>:</w:t>
      </w:r>
      <w:r>
        <w:rPr>
          <w:rtl/>
        </w:rPr>
        <w:t xml:space="preserve"> لأبي جعفر محمد بن الحسن الطوسي (ت 460 هـ) دار الكتب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الإسلامية - طهران - 1390 هـ. </w:t>
      </w:r>
    </w:p>
    <w:p w:rsidR="00671DF3" w:rsidRDefault="00671DF3" w:rsidP="00671DF3">
      <w:pPr>
        <w:pStyle w:val="libNormal"/>
        <w:rPr>
          <w:rtl/>
        </w:rPr>
      </w:pPr>
      <w:r w:rsidRPr="00671DF3">
        <w:rPr>
          <w:rStyle w:val="libBold2Char"/>
          <w:rtl/>
        </w:rPr>
        <w:t>32</w:t>
      </w:r>
      <w:r>
        <w:rPr>
          <w:rStyle w:val="libBold2Char"/>
          <w:rFonts w:hint="cs"/>
          <w:rtl/>
        </w:rPr>
        <w:t xml:space="preserve"> - </w:t>
      </w:r>
      <w:r w:rsidRPr="00671DF3">
        <w:rPr>
          <w:rStyle w:val="libBold2Char"/>
          <w:rtl/>
        </w:rPr>
        <w:t>تهذيب التهذيب</w:t>
      </w:r>
      <w:r w:rsidR="0050285B">
        <w:rPr>
          <w:rtl/>
        </w:rPr>
        <w:t>:</w:t>
      </w:r>
      <w:r>
        <w:rPr>
          <w:rtl/>
        </w:rPr>
        <w:t xml:space="preserve"> لابن حجر العسقلاني الشافعي (ت 852 هـ) دار الفكر - بيروت - 1404 هـ. </w:t>
      </w:r>
    </w:p>
    <w:p w:rsidR="00671DF3" w:rsidRDefault="00671DF3" w:rsidP="00671DF3">
      <w:pPr>
        <w:pStyle w:val="libNormal"/>
        <w:rPr>
          <w:rtl/>
        </w:rPr>
      </w:pPr>
      <w:r w:rsidRPr="00671DF3">
        <w:rPr>
          <w:rStyle w:val="libBold2Char"/>
          <w:rtl/>
        </w:rPr>
        <w:t>33</w:t>
      </w:r>
      <w:r>
        <w:rPr>
          <w:rStyle w:val="libBold2Char"/>
          <w:rFonts w:hint="cs"/>
          <w:rtl/>
        </w:rPr>
        <w:t xml:space="preserve"> - </w:t>
      </w:r>
      <w:r w:rsidRPr="00671DF3">
        <w:rPr>
          <w:rStyle w:val="libBold2Char"/>
          <w:rtl/>
        </w:rPr>
        <w:t>تهذيب الكمال في أسماء الرجال</w:t>
      </w:r>
      <w:r w:rsidR="0050285B">
        <w:rPr>
          <w:rtl/>
        </w:rPr>
        <w:t>:</w:t>
      </w:r>
      <w:r>
        <w:rPr>
          <w:rtl/>
        </w:rPr>
        <w:t xml:space="preserve"> للحافظ يوسف المزّي (ت 742 هـ) مؤسسة الرسالة - بيروت - 1403 هـ. </w:t>
      </w:r>
    </w:p>
    <w:p w:rsidR="00671DF3" w:rsidRDefault="00671DF3" w:rsidP="00671DF3">
      <w:pPr>
        <w:pStyle w:val="libNormal"/>
        <w:rPr>
          <w:rtl/>
        </w:rPr>
      </w:pPr>
      <w:r w:rsidRPr="00671DF3">
        <w:rPr>
          <w:rStyle w:val="libBold2Char"/>
          <w:rtl/>
        </w:rPr>
        <w:t>34</w:t>
      </w:r>
      <w:r>
        <w:rPr>
          <w:rStyle w:val="libBold2Char"/>
          <w:rtl/>
        </w:rPr>
        <w:t xml:space="preserve"> - </w:t>
      </w:r>
      <w:r w:rsidRPr="00671DF3">
        <w:rPr>
          <w:rStyle w:val="libBold2Char"/>
          <w:rtl/>
        </w:rPr>
        <w:t>تهذيب اللغة</w:t>
      </w:r>
      <w:r w:rsidR="0050285B">
        <w:rPr>
          <w:rtl/>
        </w:rPr>
        <w:t>:</w:t>
      </w:r>
      <w:r>
        <w:rPr>
          <w:rtl/>
        </w:rPr>
        <w:t xml:space="preserve"> لأبي منصور محمّد بن أحمد الأزهري (ت 370) المؤسسة المصرية العامة - القاهرة - 1384 هـ. </w:t>
      </w:r>
    </w:p>
    <w:p w:rsidR="00671DF3" w:rsidRDefault="00671DF3" w:rsidP="00671DF3">
      <w:pPr>
        <w:pStyle w:val="libNormal"/>
        <w:rPr>
          <w:rtl/>
        </w:rPr>
      </w:pPr>
      <w:r w:rsidRPr="00671DF3">
        <w:rPr>
          <w:rStyle w:val="libBold2Char"/>
          <w:rtl/>
        </w:rPr>
        <w:t>35</w:t>
      </w:r>
      <w:r>
        <w:rPr>
          <w:rStyle w:val="libBold2Char"/>
          <w:rtl/>
        </w:rPr>
        <w:t xml:space="preserve"> - </w:t>
      </w:r>
      <w:r w:rsidRPr="00671DF3">
        <w:rPr>
          <w:rStyle w:val="libBold2Char"/>
          <w:rtl/>
        </w:rPr>
        <w:t>التوحيد</w:t>
      </w:r>
      <w:r w:rsidR="0050285B">
        <w:rPr>
          <w:rtl/>
        </w:rPr>
        <w:t>:</w:t>
      </w:r>
      <w:r>
        <w:rPr>
          <w:rtl/>
        </w:rPr>
        <w:t xml:space="preserve"> لأبي جعفر محمد بن علي بن بابويه الصدوق (ت 381 هـ) جماعة المدرّسين - قم المقدّسة. </w:t>
      </w:r>
    </w:p>
    <w:p w:rsidR="00671DF3" w:rsidRDefault="00671DF3" w:rsidP="00671DF3">
      <w:pPr>
        <w:pStyle w:val="libNormal"/>
        <w:rPr>
          <w:rtl/>
        </w:rPr>
      </w:pPr>
      <w:r w:rsidRPr="00671DF3">
        <w:rPr>
          <w:rStyle w:val="libBold2Char"/>
          <w:rtl/>
        </w:rPr>
        <w:t>36</w:t>
      </w:r>
      <w:r>
        <w:rPr>
          <w:rStyle w:val="libBold2Char"/>
          <w:rFonts w:hint="cs"/>
          <w:rtl/>
        </w:rPr>
        <w:t xml:space="preserve"> - </w:t>
      </w:r>
      <w:r w:rsidRPr="00671DF3">
        <w:rPr>
          <w:rStyle w:val="libBold2Char"/>
          <w:rtl/>
        </w:rPr>
        <w:t>الثقات</w:t>
      </w:r>
      <w:r w:rsidR="0050285B">
        <w:rPr>
          <w:rtl/>
        </w:rPr>
        <w:t>:</w:t>
      </w:r>
      <w:r>
        <w:rPr>
          <w:rtl/>
        </w:rPr>
        <w:t xml:space="preserve"> لابن حبّان محمد البستي التميمي (ت 354 هـ) دائرة المعارف العثمانية - الهند - 1393 هـ. </w:t>
      </w:r>
    </w:p>
    <w:p w:rsidR="00671DF3" w:rsidRDefault="00671DF3" w:rsidP="00671DF3">
      <w:pPr>
        <w:pStyle w:val="libNormal"/>
        <w:rPr>
          <w:rtl/>
        </w:rPr>
      </w:pPr>
      <w:r w:rsidRPr="00671DF3">
        <w:rPr>
          <w:rStyle w:val="libBold2Char"/>
          <w:rtl/>
        </w:rPr>
        <w:t>37</w:t>
      </w:r>
      <w:r>
        <w:rPr>
          <w:rStyle w:val="libBold2Char"/>
          <w:rFonts w:hint="cs"/>
          <w:rtl/>
        </w:rPr>
        <w:t xml:space="preserve"> - </w:t>
      </w:r>
      <w:r w:rsidRPr="00671DF3">
        <w:rPr>
          <w:rStyle w:val="libBold2Char"/>
          <w:rtl/>
        </w:rPr>
        <w:t>حياة الحيوان</w:t>
      </w:r>
      <w:r w:rsidR="0050285B">
        <w:rPr>
          <w:rtl/>
        </w:rPr>
        <w:t>:</w:t>
      </w:r>
      <w:r>
        <w:rPr>
          <w:rtl/>
        </w:rPr>
        <w:t xml:space="preserve"> لمحمد بن موسى الدميري (ت 808 هـ) انتشارات ناصر خسرو - طهران - 1364 هـ. ش. </w:t>
      </w:r>
    </w:p>
    <w:p w:rsidR="00671DF3" w:rsidRDefault="00671DF3" w:rsidP="00671DF3">
      <w:pPr>
        <w:pStyle w:val="libNormal"/>
        <w:rPr>
          <w:rtl/>
        </w:rPr>
      </w:pPr>
      <w:r w:rsidRPr="00671DF3">
        <w:rPr>
          <w:rStyle w:val="libBold2Char"/>
          <w:rtl/>
        </w:rPr>
        <w:t>38</w:t>
      </w:r>
      <w:r>
        <w:rPr>
          <w:rStyle w:val="libBold2Char"/>
          <w:rFonts w:hint="cs"/>
          <w:rtl/>
        </w:rPr>
        <w:t xml:space="preserve"> - </w:t>
      </w:r>
      <w:r w:rsidRPr="00671DF3">
        <w:rPr>
          <w:rStyle w:val="libBold2Char"/>
          <w:rtl/>
        </w:rPr>
        <w:t>الخرائج والجرائح</w:t>
      </w:r>
      <w:r w:rsidR="0050285B">
        <w:rPr>
          <w:rtl/>
        </w:rPr>
        <w:t>:</w:t>
      </w:r>
      <w:r>
        <w:rPr>
          <w:rtl/>
        </w:rPr>
        <w:t xml:space="preserve"> لقطب الدين سعيد بن هبة الله الراوندي (ت 573 هـ) مؤسسة الإمام المهدي عجّل الله فرجه - قم المقدّسة - 1409 هـ. </w:t>
      </w:r>
    </w:p>
    <w:p w:rsidR="00671DF3" w:rsidRDefault="00671DF3" w:rsidP="00671DF3">
      <w:pPr>
        <w:pStyle w:val="libNormal"/>
        <w:rPr>
          <w:rtl/>
        </w:rPr>
      </w:pPr>
      <w:r w:rsidRPr="00671DF3">
        <w:rPr>
          <w:rStyle w:val="libBold2Char"/>
          <w:rtl/>
        </w:rPr>
        <w:t>39</w:t>
      </w:r>
      <w:r>
        <w:rPr>
          <w:rStyle w:val="libBold2Char"/>
          <w:rtl/>
        </w:rPr>
        <w:t xml:space="preserve"> - </w:t>
      </w:r>
      <w:r w:rsidRPr="00671DF3">
        <w:rPr>
          <w:rStyle w:val="libBold2Char"/>
          <w:rtl/>
        </w:rPr>
        <w:t xml:space="preserve">خصائص الأئمّة </w:t>
      </w:r>
      <w:r w:rsidR="008C44AB" w:rsidRPr="008C44AB">
        <w:rPr>
          <w:rStyle w:val="libAlaemChar"/>
          <w:rFonts w:hint="cs"/>
          <w:rtl/>
        </w:rPr>
        <w:t>عليهم‌السلام</w:t>
      </w:r>
      <w:r w:rsidR="0050285B">
        <w:rPr>
          <w:rtl/>
        </w:rPr>
        <w:t>:</w:t>
      </w:r>
      <w:r>
        <w:rPr>
          <w:rtl/>
        </w:rPr>
        <w:t xml:space="preserve"> للشريف الرضي أبي الحسن محمد بن الحسين الموسوي (ت 406 هـ) مجمع البحوث الإسلامية - مشهد المقدّسة - 1406 هـ. </w:t>
      </w:r>
    </w:p>
    <w:p w:rsidR="00671DF3" w:rsidRDefault="00671DF3" w:rsidP="00671DF3">
      <w:pPr>
        <w:pStyle w:val="libNormal"/>
        <w:rPr>
          <w:rtl/>
        </w:rPr>
      </w:pPr>
      <w:r w:rsidRPr="00671DF3">
        <w:rPr>
          <w:rStyle w:val="libBold2Char"/>
          <w:rtl/>
        </w:rPr>
        <w:t>40</w:t>
      </w:r>
      <w:r>
        <w:rPr>
          <w:rStyle w:val="libBold2Char"/>
          <w:rtl/>
        </w:rPr>
        <w:t xml:space="preserve"> - </w:t>
      </w:r>
      <w:r w:rsidRPr="00671DF3">
        <w:rPr>
          <w:rStyle w:val="libBold2Char"/>
          <w:rtl/>
        </w:rPr>
        <w:t>الخصال</w:t>
      </w:r>
      <w:r w:rsidR="0050285B">
        <w:rPr>
          <w:rtl/>
        </w:rPr>
        <w:t>:</w:t>
      </w:r>
      <w:r>
        <w:rPr>
          <w:rtl/>
        </w:rPr>
        <w:t xml:space="preserve"> لأبي جعفر محمد بن علي بن بابويه الصدوق (ت 381 هـ) جماعة المدرّسين - قم المقدّسة - 1403 هـ. </w:t>
      </w:r>
    </w:p>
    <w:p w:rsidR="00671DF3" w:rsidRDefault="00671DF3" w:rsidP="00671DF3">
      <w:pPr>
        <w:pStyle w:val="libNormal"/>
        <w:rPr>
          <w:rtl/>
        </w:rPr>
      </w:pPr>
      <w:r w:rsidRPr="00671DF3">
        <w:rPr>
          <w:rStyle w:val="libBold2Char"/>
          <w:rtl/>
        </w:rPr>
        <w:t>41</w:t>
      </w:r>
      <w:r>
        <w:rPr>
          <w:rStyle w:val="libBold2Char"/>
          <w:rFonts w:hint="cs"/>
          <w:rtl/>
        </w:rPr>
        <w:t xml:space="preserve"> - </w:t>
      </w:r>
      <w:r w:rsidRPr="00671DF3">
        <w:rPr>
          <w:rStyle w:val="libBold2Char"/>
          <w:rtl/>
        </w:rPr>
        <w:t xml:space="preserve">خلاصة الأقوال في معرفة الرجال </w:t>
      </w:r>
      <w:r>
        <w:rPr>
          <w:rStyle w:val="libBold2Char"/>
          <w:rtl/>
        </w:rPr>
        <w:t>(</w:t>
      </w:r>
      <w:r w:rsidRPr="00671DF3">
        <w:rPr>
          <w:rStyle w:val="libBold2Char"/>
          <w:rtl/>
        </w:rPr>
        <w:t>رجال العلاّمة</w:t>
      </w:r>
      <w:r>
        <w:rPr>
          <w:rStyle w:val="libBold2Char"/>
          <w:rtl/>
        </w:rPr>
        <w:t>)</w:t>
      </w:r>
      <w:r w:rsidR="0050285B">
        <w:rPr>
          <w:rtl/>
        </w:rPr>
        <w:t>:</w:t>
      </w:r>
      <w:r>
        <w:rPr>
          <w:rtl/>
        </w:rPr>
        <w:t xml:space="preserve"> للعلاّمة الحسن بن يوسف بن المطهر الحلّي (ت 726 هـ) مؤسسة نشر الفقاهة - قم المقدّسة - 1417 هـ. </w:t>
      </w:r>
    </w:p>
    <w:p w:rsidR="00671DF3" w:rsidRDefault="00671DF3" w:rsidP="00671DF3">
      <w:pPr>
        <w:pStyle w:val="libNormal"/>
        <w:rPr>
          <w:rtl/>
        </w:rPr>
      </w:pPr>
      <w:r w:rsidRPr="00671DF3">
        <w:rPr>
          <w:rStyle w:val="libBold2Char"/>
          <w:rtl/>
        </w:rPr>
        <w:t>42</w:t>
      </w:r>
      <w:r>
        <w:rPr>
          <w:rStyle w:val="libBold2Char"/>
          <w:rtl/>
        </w:rPr>
        <w:t xml:space="preserve"> - </w:t>
      </w:r>
      <w:r w:rsidRPr="00671DF3">
        <w:rPr>
          <w:rStyle w:val="libBold2Char"/>
          <w:rtl/>
        </w:rPr>
        <w:t>الدرّ المنثور</w:t>
      </w:r>
      <w:r w:rsidR="0050285B">
        <w:rPr>
          <w:rtl/>
        </w:rPr>
        <w:t>:</w:t>
      </w:r>
      <w:r>
        <w:rPr>
          <w:rtl/>
        </w:rPr>
        <w:t xml:space="preserve"> لجلال الدين عبد الرحمن السيوطي (ت 911 هـ) دار الفكر - بيروت - 1403 هـ. </w:t>
      </w:r>
    </w:p>
    <w:p w:rsidR="00671DF3" w:rsidRDefault="00671DF3" w:rsidP="00671DF3">
      <w:pPr>
        <w:pStyle w:val="libNormal"/>
        <w:rPr>
          <w:rtl/>
        </w:rPr>
      </w:pPr>
      <w:r w:rsidRPr="00671DF3">
        <w:rPr>
          <w:rStyle w:val="libBold2Char"/>
          <w:rtl/>
        </w:rPr>
        <w:t>43</w:t>
      </w:r>
      <w:r>
        <w:rPr>
          <w:rStyle w:val="libBold2Char"/>
          <w:rFonts w:hint="cs"/>
          <w:rtl/>
        </w:rPr>
        <w:t xml:space="preserve"> - </w:t>
      </w:r>
      <w:r w:rsidRPr="00671DF3">
        <w:rPr>
          <w:rStyle w:val="libBold2Char"/>
          <w:rtl/>
        </w:rPr>
        <w:t>دلائل النبوّة</w:t>
      </w:r>
      <w:r w:rsidR="0050285B">
        <w:rPr>
          <w:rtl/>
        </w:rPr>
        <w:t>:</w:t>
      </w:r>
      <w:r>
        <w:rPr>
          <w:rtl/>
        </w:rPr>
        <w:t xml:space="preserve"> لأحمد بن الحسين البيهقي (ت 458 هـ) دار الكتب العلمية - بيروت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ـ 1405 هـ. </w:t>
      </w:r>
    </w:p>
    <w:p w:rsidR="00671DF3" w:rsidRDefault="00671DF3" w:rsidP="00671DF3">
      <w:pPr>
        <w:pStyle w:val="libNormal"/>
        <w:rPr>
          <w:rtl/>
        </w:rPr>
      </w:pPr>
      <w:r w:rsidRPr="00671DF3">
        <w:rPr>
          <w:rStyle w:val="libBold2Char"/>
          <w:rtl/>
        </w:rPr>
        <w:t>44</w:t>
      </w:r>
      <w:r>
        <w:rPr>
          <w:rStyle w:val="libBold2Char"/>
          <w:rtl/>
        </w:rPr>
        <w:t xml:space="preserve"> - </w:t>
      </w:r>
      <w:r w:rsidRPr="00671DF3">
        <w:rPr>
          <w:rStyle w:val="libBold2Char"/>
          <w:rtl/>
        </w:rPr>
        <w:t>رجال البرقي</w:t>
      </w:r>
      <w:r w:rsidR="0050285B">
        <w:rPr>
          <w:rtl/>
        </w:rPr>
        <w:t>:</w:t>
      </w:r>
      <w:r>
        <w:rPr>
          <w:rtl/>
        </w:rPr>
        <w:t xml:space="preserve"> لأبي جعفر أحمد بن محمد بن خالد البرقي (ت 280 هـ) جامعة طهران - 1383 هـ. </w:t>
      </w:r>
    </w:p>
    <w:p w:rsidR="00671DF3" w:rsidRDefault="00671DF3" w:rsidP="00671DF3">
      <w:pPr>
        <w:pStyle w:val="libNormal"/>
        <w:rPr>
          <w:rtl/>
        </w:rPr>
      </w:pPr>
      <w:r w:rsidRPr="00671DF3">
        <w:rPr>
          <w:rStyle w:val="libBold2Char"/>
          <w:rtl/>
        </w:rPr>
        <w:t>45</w:t>
      </w:r>
      <w:r>
        <w:rPr>
          <w:rStyle w:val="libBold2Char"/>
          <w:rFonts w:hint="cs"/>
          <w:rtl/>
        </w:rPr>
        <w:t xml:space="preserve"> - </w:t>
      </w:r>
      <w:r w:rsidRPr="00671DF3">
        <w:rPr>
          <w:rStyle w:val="libBold2Char"/>
          <w:rtl/>
        </w:rPr>
        <w:t>رجال ابن داوود</w:t>
      </w:r>
      <w:r w:rsidR="0050285B">
        <w:rPr>
          <w:rtl/>
        </w:rPr>
        <w:t>:</w:t>
      </w:r>
      <w:r>
        <w:rPr>
          <w:rtl/>
        </w:rPr>
        <w:t xml:space="preserve"> لتقي الدين الحسن بن علي بن داوود الحلّي (ت 707 هـ) المطبعة الحيدرية - النجف الأشرف - 1392 هـ. </w:t>
      </w:r>
    </w:p>
    <w:p w:rsidR="00671DF3" w:rsidRDefault="00671DF3" w:rsidP="00671DF3">
      <w:pPr>
        <w:pStyle w:val="libNormal"/>
        <w:rPr>
          <w:rtl/>
        </w:rPr>
      </w:pPr>
      <w:r w:rsidRPr="00671DF3">
        <w:rPr>
          <w:rStyle w:val="libBold2Char"/>
          <w:rtl/>
        </w:rPr>
        <w:t>46</w:t>
      </w:r>
      <w:r>
        <w:rPr>
          <w:rStyle w:val="libBold2Char"/>
          <w:rFonts w:hint="cs"/>
          <w:rtl/>
        </w:rPr>
        <w:t xml:space="preserve"> - </w:t>
      </w:r>
      <w:r w:rsidRPr="00671DF3">
        <w:rPr>
          <w:rStyle w:val="libBold2Char"/>
          <w:rtl/>
        </w:rPr>
        <w:t>رجال الشيخ</w:t>
      </w:r>
      <w:r w:rsidR="0050285B">
        <w:rPr>
          <w:rtl/>
        </w:rPr>
        <w:t>:</w:t>
      </w:r>
      <w:r>
        <w:rPr>
          <w:rtl/>
        </w:rPr>
        <w:t xml:space="preserve"> لأبي جعفر محمد بن الحسن الطوسي (ت 460 هـ) المكتبة الحيدرية - النجف الأشرف - 1381 هـ. </w:t>
      </w:r>
    </w:p>
    <w:p w:rsidR="00671DF3" w:rsidRDefault="00671DF3" w:rsidP="00671DF3">
      <w:pPr>
        <w:pStyle w:val="libNormal"/>
        <w:rPr>
          <w:rtl/>
        </w:rPr>
      </w:pPr>
      <w:r w:rsidRPr="00671DF3">
        <w:rPr>
          <w:rStyle w:val="libBold2Char"/>
          <w:rtl/>
        </w:rPr>
        <w:t>47</w:t>
      </w:r>
      <w:r>
        <w:rPr>
          <w:rStyle w:val="libBold2Char"/>
          <w:rFonts w:hint="cs"/>
          <w:rtl/>
        </w:rPr>
        <w:t xml:space="preserve"> - </w:t>
      </w:r>
      <w:r w:rsidRPr="00671DF3">
        <w:rPr>
          <w:rStyle w:val="libBold2Char"/>
          <w:rtl/>
        </w:rPr>
        <w:t xml:space="preserve">رجال الكشي </w:t>
      </w:r>
      <w:r>
        <w:rPr>
          <w:rStyle w:val="libBold2Char"/>
          <w:rtl/>
        </w:rPr>
        <w:t>(</w:t>
      </w:r>
      <w:r w:rsidRPr="00671DF3">
        <w:rPr>
          <w:rStyle w:val="libBold2Char"/>
          <w:rtl/>
        </w:rPr>
        <w:t>اختيار معرفة الرجال</w:t>
      </w:r>
      <w:r>
        <w:rPr>
          <w:rStyle w:val="libBold2Char"/>
          <w:rtl/>
        </w:rPr>
        <w:t>)</w:t>
      </w:r>
      <w:r w:rsidR="0050285B">
        <w:rPr>
          <w:rtl/>
        </w:rPr>
        <w:t>:</w:t>
      </w:r>
      <w:r>
        <w:rPr>
          <w:rtl/>
        </w:rPr>
        <w:t xml:space="preserve"> لأبي جعفر محمد بن الحسن الطوسي (ت 460 هـ) نشر كلية الإلهيات - مشهد المقدّسة - 1348 هـ. </w:t>
      </w:r>
    </w:p>
    <w:p w:rsidR="00671DF3" w:rsidRDefault="00671DF3" w:rsidP="00671DF3">
      <w:pPr>
        <w:pStyle w:val="libNormal"/>
        <w:rPr>
          <w:rtl/>
        </w:rPr>
      </w:pPr>
      <w:r w:rsidRPr="00671DF3">
        <w:rPr>
          <w:rStyle w:val="libBold2Char"/>
          <w:rtl/>
        </w:rPr>
        <w:t>48</w:t>
      </w:r>
      <w:r>
        <w:rPr>
          <w:rStyle w:val="libBold2Char"/>
          <w:rFonts w:hint="cs"/>
          <w:rtl/>
        </w:rPr>
        <w:t xml:space="preserve"> - </w:t>
      </w:r>
      <w:r w:rsidRPr="00671DF3">
        <w:rPr>
          <w:rStyle w:val="libBold2Char"/>
          <w:rtl/>
        </w:rPr>
        <w:t>رجال النجاشي</w:t>
      </w:r>
      <w:r w:rsidR="0050285B">
        <w:rPr>
          <w:rtl/>
        </w:rPr>
        <w:t>:</w:t>
      </w:r>
      <w:r>
        <w:rPr>
          <w:rtl/>
        </w:rPr>
        <w:t xml:space="preserve"> لأبي العبّاس أحمد بن علي بن العباس النجاشي الأسدي (ت 450 هـ) جماعة المدرّسين - قم المقدّسة - 1407 هـ. </w:t>
      </w:r>
    </w:p>
    <w:p w:rsidR="00671DF3" w:rsidRDefault="00671DF3" w:rsidP="00671DF3">
      <w:pPr>
        <w:pStyle w:val="libNormal"/>
        <w:rPr>
          <w:rtl/>
        </w:rPr>
      </w:pPr>
      <w:r w:rsidRPr="00671DF3">
        <w:rPr>
          <w:rStyle w:val="libBold2Char"/>
          <w:rtl/>
        </w:rPr>
        <w:t>49</w:t>
      </w:r>
      <w:r>
        <w:rPr>
          <w:rStyle w:val="libBold2Char"/>
          <w:rFonts w:hint="cs"/>
          <w:rtl/>
        </w:rPr>
        <w:t xml:space="preserve"> - </w:t>
      </w:r>
      <w:r w:rsidRPr="00671DF3">
        <w:rPr>
          <w:rStyle w:val="libBold2Char"/>
          <w:rtl/>
        </w:rPr>
        <w:t>رسائل الشريف المرتضى</w:t>
      </w:r>
      <w:r w:rsidR="0050285B">
        <w:rPr>
          <w:rtl/>
        </w:rPr>
        <w:t>:</w:t>
      </w:r>
      <w:r>
        <w:rPr>
          <w:rtl/>
        </w:rPr>
        <w:t xml:space="preserve"> لأبي القاسم علي بن الحسين الموسوي (ت 436 هـ) دار القرآن الكريم - قم المقدّسة. </w:t>
      </w:r>
    </w:p>
    <w:p w:rsidR="00671DF3" w:rsidRDefault="00671DF3" w:rsidP="00671DF3">
      <w:pPr>
        <w:pStyle w:val="libNormal"/>
        <w:rPr>
          <w:rtl/>
        </w:rPr>
      </w:pPr>
      <w:r w:rsidRPr="00671DF3">
        <w:rPr>
          <w:rStyle w:val="libBold2Char"/>
          <w:rtl/>
        </w:rPr>
        <w:t>50</w:t>
      </w:r>
      <w:r>
        <w:rPr>
          <w:rStyle w:val="libBold2Char"/>
          <w:rFonts w:hint="cs"/>
          <w:rtl/>
        </w:rPr>
        <w:t xml:space="preserve"> - </w:t>
      </w:r>
      <w:r w:rsidRPr="00671DF3">
        <w:rPr>
          <w:rStyle w:val="libBold2Char"/>
          <w:rtl/>
        </w:rPr>
        <w:t>رسالة المحكم والمتشابه</w:t>
      </w:r>
      <w:r w:rsidR="0050285B">
        <w:rPr>
          <w:rtl/>
        </w:rPr>
        <w:t>:</w:t>
      </w:r>
      <w:r>
        <w:rPr>
          <w:rtl/>
        </w:rPr>
        <w:t xml:space="preserve"> لأبي القاسم الشريف المرتضى علي بن الحسين الموسوي (ت 436 هـ) مصوّرة من مكتبة المدرسة الفيضيه - قم المقدّسة. </w:t>
      </w:r>
    </w:p>
    <w:p w:rsidR="00671DF3" w:rsidRDefault="00671DF3" w:rsidP="00671DF3">
      <w:pPr>
        <w:pStyle w:val="libNormal"/>
        <w:rPr>
          <w:rtl/>
        </w:rPr>
      </w:pPr>
      <w:r w:rsidRPr="00671DF3">
        <w:rPr>
          <w:rStyle w:val="libBold2Char"/>
          <w:rtl/>
        </w:rPr>
        <w:t>51</w:t>
      </w:r>
      <w:r>
        <w:rPr>
          <w:rStyle w:val="libBold2Char"/>
          <w:rtl/>
        </w:rPr>
        <w:t xml:space="preserve"> - </w:t>
      </w:r>
      <w:r w:rsidRPr="00671DF3">
        <w:rPr>
          <w:rStyle w:val="libBold2Char"/>
          <w:rtl/>
        </w:rPr>
        <w:t>الروض المعطار في خبر الأقطار</w:t>
      </w:r>
      <w:r>
        <w:rPr>
          <w:rtl/>
        </w:rPr>
        <w:t xml:space="preserve">; لمحمّد بن عبد المنعم الحميري - مكتبة لبنان - 1984م. </w:t>
      </w:r>
    </w:p>
    <w:p w:rsidR="00671DF3" w:rsidRDefault="00671DF3" w:rsidP="00671DF3">
      <w:pPr>
        <w:pStyle w:val="libNormal"/>
        <w:rPr>
          <w:rtl/>
        </w:rPr>
      </w:pPr>
      <w:r w:rsidRPr="00671DF3">
        <w:rPr>
          <w:rStyle w:val="libBold2Char"/>
          <w:rtl/>
        </w:rPr>
        <w:t>52</w:t>
      </w:r>
      <w:r>
        <w:rPr>
          <w:rStyle w:val="libBold2Char"/>
          <w:rFonts w:hint="cs"/>
          <w:rtl/>
        </w:rPr>
        <w:t xml:space="preserve"> - </w:t>
      </w:r>
      <w:r w:rsidRPr="00671DF3">
        <w:rPr>
          <w:rStyle w:val="libBold2Char"/>
          <w:rtl/>
        </w:rPr>
        <w:t>روضة الواعظين</w:t>
      </w:r>
      <w:r w:rsidR="0050285B">
        <w:rPr>
          <w:rtl/>
        </w:rPr>
        <w:t>:</w:t>
      </w:r>
      <w:r>
        <w:rPr>
          <w:rtl/>
        </w:rPr>
        <w:t xml:space="preserve"> للشيخ محمد بن الفتال النيسابوري (ت 508 هـ) منشورات الرضي - قم المقدّسة. </w:t>
      </w:r>
    </w:p>
    <w:p w:rsidR="00671DF3" w:rsidRDefault="00671DF3" w:rsidP="00671DF3">
      <w:pPr>
        <w:pStyle w:val="libNormal"/>
        <w:rPr>
          <w:rtl/>
        </w:rPr>
      </w:pPr>
      <w:r w:rsidRPr="00671DF3">
        <w:rPr>
          <w:rStyle w:val="libBold2Char"/>
          <w:rtl/>
        </w:rPr>
        <w:t>53</w:t>
      </w:r>
      <w:r>
        <w:rPr>
          <w:rStyle w:val="libBold2Char"/>
          <w:rFonts w:hint="cs"/>
          <w:rtl/>
        </w:rPr>
        <w:t xml:space="preserve"> - </w:t>
      </w:r>
      <w:r w:rsidRPr="00671DF3">
        <w:rPr>
          <w:rStyle w:val="libBold2Char"/>
          <w:rtl/>
        </w:rPr>
        <w:t>سنن ابن ماجة</w:t>
      </w:r>
      <w:r w:rsidR="0050285B">
        <w:rPr>
          <w:rtl/>
        </w:rPr>
        <w:t>:</w:t>
      </w:r>
      <w:r>
        <w:rPr>
          <w:rtl/>
        </w:rPr>
        <w:t xml:space="preserve"> لأبي عبدالله محمد بن يزيد القزويني (ت 275 هـ) دار الفكر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 بيروت. </w:t>
      </w:r>
    </w:p>
    <w:p w:rsidR="00671DF3" w:rsidRDefault="00671DF3" w:rsidP="00671DF3">
      <w:pPr>
        <w:pStyle w:val="libNormal"/>
        <w:rPr>
          <w:rtl/>
        </w:rPr>
      </w:pPr>
      <w:r w:rsidRPr="00671DF3">
        <w:rPr>
          <w:rStyle w:val="libBold2Char"/>
          <w:rtl/>
        </w:rPr>
        <w:t>54</w:t>
      </w:r>
      <w:r>
        <w:rPr>
          <w:rStyle w:val="libBold2Char"/>
          <w:rtl/>
        </w:rPr>
        <w:t xml:space="preserve"> - </w:t>
      </w:r>
      <w:r w:rsidRPr="00671DF3">
        <w:rPr>
          <w:rStyle w:val="libBold2Char"/>
          <w:rtl/>
        </w:rPr>
        <w:t>سير أعلام النبلاء</w:t>
      </w:r>
      <w:r w:rsidR="0050285B">
        <w:rPr>
          <w:rtl/>
        </w:rPr>
        <w:t>:</w:t>
      </w:r>
      <w:r>
        <w:rPr>
          <w:rtl/>
        </w:rPr>
        <w:t xml:space="preserve"> لمحمد بن أحمد الذهبي (ت 748 هـ) مؤسسة الرسالة - بيروت - 1405 هـ. </w:t>
      </w:r>
    </w:p>
    <w:p w:rsidR="00671DF3" w:rsidRDefault="00671DF3" w:rsidP="00671DF3">
      <w:pPr>
        <w:pStyle w:val="libNormal"/>
        <w:rPr>
          <w:rtl/>
        </w:rPr>
      </w:pPr>
      <w:r w:rsidRPr="00671DF3">
        <w:rPr>
          <w:rStyle w:val="libBold2Char"/>
          <w:rtl/>
        </w:rPr>
        <w:t>55</w:t>
      </w:r>
      <w:r>
        <w:rPr>
          <w:rStyle w:val="libBold2Char"/>
          <w:rtl/>
        </w:rPr>
        <w:t xml:space="preserve"> - </w:t>
      </w:r>
      <w:r w:rsidRPr="00671DF3">
        <w:rPr>
          <w:rStyle w:val="libBold2Char"/>
          <w:rtl/>
        </w:rPr>
        <w:t>شجرة طوبى</w:t>
      </w:r>
      <w:r w:rsidR="0050285B">
        <w:rPr>
          <w:rtl/>
        </w:rPr>
        <w:t>:</w:t>
      </w:r>
      <w:r>
        <w:rPr>
          <w:rtl/>
        </w:rPr>
        <w:t xml:space="preserve"> للشيخ محمد مهدي الحائري (من أعلام القرن الرابع عشر الهجري) المكتبة الحيدرية - النجف الأشرف - 1385 هـ. </w:t>
      </w:r>
    </w:p>
    <w:p w:rsidR="00671DF3" w:rsidRDefault="00671DF3" w:rsidP="00671DF3">
      <w:pPr>
        <w:pStyle w:val="libNormal"/>
        <w:rPr>
          <w:rtl/>
        </w:rPr>
      </w:pPr>
      <w:r w:rsidRPr="00671DF3">
        <w:rPr>
          <w:rStyle w:val="libBold2Char"/>
          <w:rtl/>
        </w:rPr>
        <w:t>56</w:t>
      </w:r>
      <w:r>
        <w:rPr>
          <w:rStyle w:val="libBold2Char"/>
          <w:rFonts w:hint="cs"/>
          <w:rtl/>
        </w:rPr>
        <w:t xml:space="preserve"> - </w:t>
      </w:r>
      <w:r w:rsidRPr="00671DF3">
        <w:rPr>
          <w:rStyle w:val="libBold2Char"/>
          <w:rtl/>
        </w:rPr>
        <w:t>شرح نهج البلاغة</w:t>
      </w:r>
      <w:r w:rsidR="0050285B">
        <w:rPr>
          <w:rtl/>
        </w:rPr>
        <w:t>:</w:t>
      </w:r>
      <w:r>
        <w:rPr>
          <w:rtl/>
        </w:rPr>
        <w:t xml:space="preserve"> لابن أبي الحديد المعتزلي (ت 655 هـ) مكتبة السيّد المرعشي - قم المقدّسة - 1385 هـ. </w:t>
      </w:r>
    </w:p>
    <w:p w:rsidR="00671DF3" w:rsidRDefault="00671DF3" w:rsidP="00671DF3">
      <w:pPr>
        <w:pStyle w:val="libNormal"/>
        <w:rPr>
          <w:rtl/>
        </w:rPr>
      </w:pPr>
      <w:r w:rsidRPr="00671DF3">
        <w:rPr>
          <w:rStyle w:val="libBold2Char"/>
          <w:rtl/>
        </w:rPr>
        <w:t>57</w:t>
      </w:r>
      <w:r>
        <w:rPr>
          <w:rStyle w:val="libBold2Char"/>
          <w:rFonts w:hint="cs"/>
          <w:rtl/>
        </w:rPr>
        <w:t xml:space="preserve"> - </w:t>
      </w:r>
      <w:r w:rsidRPr="00671DF3">
        <w:rPr>
          <w:rStyle w:val="libBold2Char"/>
          <w:rtl/>
        </w:rPr>
        <w:t>الصحاح</w:t>
      </w:r>
      <w:r w:rsidR="0050285B">
        <w:rPr>
          <w:rtl/>
        </w:rPr>
        <w:t>:</w:t>
      </w:r>
      <w:r>
        <w:rPr>
          <w:rtl/>
        </w:rPr>
        <w:t xml:space="preserve"> لإسماعيل بن حمّاد الجوهري (ت 393 هـ) دار العلم للملايين - بيروت - 1404 هـ. </w:t>
      </w:r>
    </w:p>
    <w:p w:rsidR="00671DF3" w:rsidRDefault="00671DF3" w:rsidP="00671DF3">
      <w:pPr>
        <w:pStyle w:val="libNormal"/>
        <w:rPr>
          <w:rtl/>
        </w:rPr>
      </w:pPr>
      <w:r w:rsidRPr="00671DF3">
        <w:rPr>
          <w:rStyle w:val="libBold2Char"/>
          <w:rtl/>
        </w:rPr>
        <w:t>58</w:t>
      </w:r>
      <w:r>
        <w:rPr>
          <w:rStyle w:val="libBold2Char"/>
          <w:rFonts w:hint="cs"/>
          <w:rtl/>
        </w:rPr>
        <w:t xml:space="preserve"> - </w:t>
      </w:r>
      <w:r w:rsidRPr="00671DF3">
        <w:rPr>
          <w:rStyle w:val="libBold2Char"/>
          <w:rtl/>
        </w:rPr>
        <w:t>صحيح البخاري</w:t>
      </w:r>
      <w:r w:rsidR="0050285B">
        <w:rPr>
          <w:rtl/>
        </w:rPr>
        <w:t>:</w:t>
      </w:r>
      <w:r>
        <w:rPr>
          <w:rtl/>
        </w:rPr>
        <w:t xml:space="preserve"> لأبي عبدالله محمد بن إسماعيل البخاري (ت 256 هـ) دار إحياء التراث - بيروت. </w:t>
      </w:r>
    </w:p>
    <w:p w:rsidR="00671DF3" w:rsidRDefault="00671DF3" w:rsidP="00671DF3">
      <w:pPr>
        <w:pStyle w:val="libNormal"/>
        <w:rPr>
          <w:rtl/>
        </w:rPr>
      </w:pPr>
      <w:r w:rsidRPr="00671DF3">
        <w:rPr>
          <w:rStyle w:val="libBold2Char"/>
          <w:rtl/>
        </w:rPr>
        <w:t>59</w:t>
      </w:r>
      <w:r>
        <w:rPr>
          <w:rStyle w:val="libBold2Char"/>
          <w:rFonts w:hint="cs"/>
          <w:rtl/>
        </w:rPr>
        <w:t xml:space="preserve"> - </w:t>
      </w:r>
      <w:r w:rsidRPr="00671DF3">
        <w:rPr>
          <w:rStyle w:val="libBold2Char"/>
          <w:rtl/>
        </w:rPr>
        <w:t>صحيح الترمذي</w:t>
      </w:r>
      <w:r w:rsidR="0050285B">
        <w:rPr>
          <w:rtl/>
        </w:rPr>
        <w:t>:</w:t>
      </w:r>
      <w:r>
        <w:rPr>
          <w:rtl/>
        </w:rPr>
        <w:t xml:space="preserve"> لأبي عيسى محمد بن عيسى الترمذي (ت 297 هـ) دار إحياء التراث العربي - بيروت. </w:t>
      </w:r>
    </w:p>
    <w:p w:rsidR="00671DF3" w:rsidRDefault="00671DF3" w:rsidP="00671DF3">
      <w:pPr>
        <w:pStyle w:val="libNormal"/>
        <w:rPr>
          <w:rtl/>
        </w:rPr>
      </w:pPr>
      <w:r w:rsidRPr="00671DF3">
        <w:rPr>
          <w:rStyle w:val="libBold2Char"/>
          <w:rtl/>
        </w:rPr>
        <w:t>60</w:t>
      </w:r>
      <w:r>
        <w:rPr>
          <w:rStyle w:val="libBold2Char"/>
          <w:rFonts w:hint="cs"/>
          <w:rtl/>
        </w:rPr>
        <w:t xml:space="preserve"> - </w:t>
      </w:r>
      <w:r w:rsidRPr="00671DF3">
        <w:rPr>
          <w:rStyle w:val="libBold2Char"/>
          <w:rtl/>
        </w:rPr>
        <w:t>صحيح ابن حبّان</w:t>
      </w:r>
      <w:r w:rsidR="0050285B">
        <w:rPr>
          <w:rtl/>
        </w:rPr>
        <w:t>:</w:t>
      </w:r>
      <w:r>
        <w:rPr>
          <w:rtl/>
        </w:rPr>
        <w:t xml:space="preserve"> لمحمّد بن حبّان بن أحمد التميمي البستي (ت 354 هـ) دار الكتب العلمية - بيروت - 1407 هـ. </w:t>
      </w:r>
    </w:p>
    <w:p w:rsidR="00671DF3" w:rsidRDefault="00671DF3" w:rsidP="00671DF3">
      <w:pPr>
        <w:pStyle w:val="libNormal"/>
        <w:rPr>
          <w:rtl/>
        </w:rPr>
      </w:pPr>
      <w:r w:rsidRPr="00671DF3">
        <w:rPr>
          <w:rStyle w:val="libBold2Char"/>
          <w:rtl/>
        </w:rPr>
        <w:t>61</w:t>
      </w:r>
      <w:r>
        <w:rPr>
          <w:rStyle w:val="libBold2Char"/>
          <w:rFonts w:hint="cs"/>
          <w:rtl/>
        </w:rPr>
        <w:t xml:space="preserve"> - </w:t>
      </w:r>
      <w:r w:rsidRPr="00671DF3">
        <w:rPr>
          <w:rStyle w:val="libBold2Char"/>
          <w:rtl/>
        </w:rPr>
        <w:t>صحيح مسلم</w:t>
      </w:r>
      <w:r w:rsidR="0050285B">
        <w:rPr>
          <w:rtl/>
        </w:rPr>
        <w:t>:</w:t>
      </w:r>
      <w:r>
        <w:rPr>
          <w:rtl/>
        </w:rPr>
        <w:t xml:space="preserve"> لأبي الحسين مسلم بن الحجّاج القشيري (ت 261 هـ) دار الفكر - بيروت - 1398 هـ. </w:t>
      </w:r>
    </w:p>
    <w:p w:rsidR="00671DF3" w:rsidRDefault="00671DF3" w:rsidP="00671DF3">
      <w:pPr>
        <w:pStyle w:val="libNormal"/>
        <w:rPr>
          <w:rtl/>
        </w:rPr>
      </w:pPr>
      <w:r w:rsidRPr="00671DF3">
        <w:rPr>
          <w:rStyle w:val="libBold2Char"/>
          <w:rtl/>
        </w:rPr>
        <w:t>62</w:t>
      </w:r>
      <w:r>
        <w:rPr>
          <w:rStyle w:val="libBold2Char"/>
          <w:rFonts w:hint="cs"/>
          <w:rtl/>
        </w:rPr>
        <w:t xml:space="preserve"> - </w:t>
      </w:r>
      <w:r w:rsidRPr="00671DF3">
        <w:rPr>
          <w:rStyle w:val="libBold2Char"/>
          <w:rtl/>
        </w:rPr>
        <w:t>الصحيفة الكاملة السجّادية</w:t>
      </w:r>
      <w:r w:rsidR="0050285B">
        <w:rPr>
          <w:rtl/>
        </w:rPr>
        <w:t>:</w:t>
      </w:r>
      <w:r>
        <w:rPr>
          <w:rtl/>
        </w:rPr>
        <w:t xml:space="preserve"> لسيّد الساجدين وزين العابدين الإمام علي بن الحسين </w:t>
      </w:r>
      <w:r w:rsidR="008C44AB" w:rsidRPr="008C44AB">
        <w:rPr>
          <w:rStyle w:val="libAlaemChar"/>
          <w:rFonts w:hint="cs"/>
          <w:rtl/>
        </w:rPr>
        <w:t>عليه‌السلام</w:t>
      </w:r>
      <w:r>
        <w:rPr>
          <w:rtl/>
        </w:rPr>
        <w:t xml:space="preserve"> - انتشارات اُسوة - قم المقدّسة - 1371 هـ. ش. </w:t>
      </w:r>
    </w:p>
    <w:p w:rsidR="00671DF3" w:rsidRDefault="00671DF3" w:rsidP="00671DF3">
      <w:pPr>
        <w:pStyle w:val="libNormal"/>
        <w:rPr>
          <w:rtl/>
        </w:rPr>
      </w:pPr>
      <w:r w:rsidRPr="00671DF3">
        <w:rPr>
          <w:rStyle w:val="libBold2Char"/>
          <w:rtl/>
        </w:rPr>
        <w:t>63</w:t>
      </w:r>
      <w:r>
        <w:rPr>
          <w:rStyle w:val="libBold2Char"/>
          <w:rFonts w:hint="cs"/>
          <w:rtl/>
        </w:rPr>
        <w:t xml:space="preserve"> - </w:t>
      </w:r>
      <w:r w:rsidRPr="00671DF3">
        <w:rPr>
          <w:rStyle w:val="libBold2Char"/>
          <w:rtl/>
        </w:rPr>
        <w:t>الصراط المستقيم</w:t>
      </w:r>
      <w:r w:rsidR="0050285B">
        <w:rPr>
          <w:rtl/>
        </w:rPr>
        <w:t>:</w:t>
      </w:r>
      <w:r>
        <w:rPr>
          <w:rtl/>
        </w:rPr>
        <w:t xml:space="preserve"> لزين الدين علي بن يونس النباطي البياضي العاملي (ت 877 هـ) المكتبة المرتضوية - طهران - 1384 هـ. </w:t>
      </w:r>
    </w:p>
    <w:p w:rsidR="00671DF3" w:rsidRDefault="00671DF3" w:rsidP="00671DF3">
      <w:pPr>
        <w:pStyle w:val="libNormal"/>
        <w:rPr>
          <w:rtl/>
        </w:rPr>
      </w:pPr>
      <w:r w:rsidRPr="00671DF3">
        <w:rPr>
          <w:rStyle w:val="libBold2Char"/>
          <w:rtl/>
        </w:rPr>
        <w:t>64</w:t>
      </w:r>
      <w:r>
        <w:rPr>
          <w:rStyle w:val="libBold2Char"/>
          <w:rFonts w:hint="cs"/>
          <w:rtl/>
        </w:rPr>
        <w:t xml:space="preserve"> - </w:t>
      </w:r>
      <w:r w:rsidRPr="00671DF3">
        <w:rPr>
          <w:rStyle w:val="libBold2Char"/>
          <w:rtl/>
        </w:rPr>
        <w:t>صفات الشيعة</w:t>
      </w:r>
      <w:r w:rsidR="0050285B">
        <w:rPr>
          <w:rtl/>
        </w:rPr>
        <w:t>:</w:t>
      </w:r>
      <w:r>
        <w:rPr>
          <w:rtl/>
        </w:rPr>
        <w:t xml:space="preserve"> لأبي جعفر محمد بن علي بن بابويه الصدوق (ت 381 هـ) مؤسسة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الإمام المهدي عجّل الله فرجه - قم المقدّسة - 1410 هـ. </w:t>
      </w:r>
    </w:p>
    <w:p w:rsidR="00671DF3" w:rsidRDefault="00671DF3" w:rsidP="00671DF3">
      <w:pPr>
        <w:pStyle w:val="libNormal"/>
        <w:rPr>
          <w:rtl/>
        </w:rPr>
      </w:pPr>
      <w:r w:rsidRPr="00671DF3">
        <w:rPr>
          <w:rStyle w:val="libBold2Char"/>
          <w:rtl/>
        </w:rPr>
        <w:t>65</w:t>
      </w:r>
      <w:r>
        <w:rPr>
          <w:rStyle w:val="libBold2Char"/>
          <w:rFonts w:hint="cs"/>
          <w:rtl/>
        </w:rPr>
        <w:t xml:space="preserve"> - </w:t>
      </w:r>
      <w:r w:rsidRPr="00671DF3">
        <w:rPr>
          <w:rStyle w:val="libBold2Char"/>
          <w:rtl/>
        </w:rPr>
        <w:t>الطبقات الكبرى</w:t>
      </w:r>
      <w:r w:rsidR="0050285B">
        <w:rPr>
          <w:rtl/>
        </w:rPr>
        <w:t>:</w:t>
      </w:r>
      <w:r>
        <w:rPr>
          <w:rtl/>
        </w:rPr>
        <w:t xml:space="preserve"> لابن سعد محمد بن سعد الزهري (ت 230 هـ) دار صادر - بيروت - 1405 هـ. </w:t>
      </w:r>
    </w:p>
    <w:p w:rsidR="00671DF3" w:rsidRDefault="00671DF3" w:rsidP="00671DF3">
      <w:pPr>
        <w:pStyle w:val="libNormal"/>
        <w:rPr>
          <w:rtl/>
        </w:rPr>
      </w:pPr>
      <w:r w:rsidRPr="00671DF3">
        <w:rPr>
          <w:rStyle w:val="libBold2Char"/>
          <w:rtl/>
        </w:rPr>
        <w:t>66</w:t>
      </w:r>
      <w:r>
        <w:rPr>
          <w:rStyle w:val="libBold2Char"/>
          <w:rFonts w:hint="cs"/>
          <w:rtl/>
        </w:rPr>
        <w:t xml:space="preserve"> - </w:t>
      </w:r>
      <w:r w:rsidRPr="00671DF3">
        <w:rPr>
          <w:rStyle w:val="libBold2Char"/>
          <w:rtl/>
        </w:rPr>
        <w:t>الطرائف في معرفة مذاهب الطوائف</w:t>
      </w:r>
      <w:r w:rsidR="0050285B">
        <w:rPr>
          <w:rtl/>
        </w:rPr>
        <w:t>:</w:t>
      </w:r>
      <w:r>
        <w:rPr>
          <w:rtl/>
        </w:rPr>
        <w:t xml:space="preserve"> لرضي الدين السيد علي بن موسى بن طاووس (ت 664 هـ) مطبعة الخيام - قم المقدّسة - 1400 هـ. </w:t>
      </w:r>
    </w:p>
    <w:p w:rsidR="00671DF3" w:rsidRDefault="00671DF3" w:rsidP="00671DF3">
      <w:pPr>
        <w:pStyle w:val="libNormal"/>
        <w:rPr>
          <w:rtl/>
        </w:rPr>
      </w:pPr>
      <w:r w:rsidRPr="00671DF3">
        <w:rPr>
          <w:rStyle w:val="libBold2Char"/>
          <w:rtl/>
        </w:rPr>
        <w:t>67</w:t>
      </w:r>
      <w:r>
        <w:rPr>
          <w:rStyle w:val="libBold2Char"/>
          <w:rtl/>
        </w:rPr>
        <w:t xml:space="preserve"> - </w:t>
      </w:r>
      <w:r w:rsidRPr="00671DF3">
        <w:rPr>
          <w:rStyle w:val="libBold2Char"/>
          <w:rtl/>
        </w:rPr>
        <w:t>عقاب الأعمال</w:t>
      </w:r>
      <w:r w:rsidR="0050285B">
        <w:rPr>
          <w:rtl/>
        </w:rPr>
        <w:t>:</w:t>
      </w:r>
      <w:r>
        <w:rPr>
          <w:rtl/>
        </w:rPr>
        <w:t xml:space="preserve"> لأبي جعفر محمد بن علي بن بابويه الصدوق (ت 381 هـ) مكتبة الصدوق - طهران. </w:t>
      </w:r>
    </w:p>
    <w:p w:rsidR="00671DF3" w:rsidRDefault="00671DF3" w:rsidP="00671DF3">
      <w:pPr>
        <w:pStyle w:val="libNormal"/>
        <w:rPr>
          <w:rtl/>
        </w:rPr>
      </w:pPr>
      <w:r w:rsidRPr="00671DF3">
        <w:rPr>
          <w:rStyle w:val="libBold2Char"/>
          <w:rtl/>
        </w:rPr>
        <w:t>68</w:t>
      </w:r>
      <w:r>
        <w:rPr>
          <w:rStyle w:val="libBold2Char"/>
          <w:rFonts w:hint="cs"/>
          <w:rtl/>
        </w:rPr>
        <w:t xml:space="preserve"> - </w:t>
      </w:r>
      <w:r w:rsidRPr="00671DF3">
        <w:rPr>
          <w:rStyle w:val="libBold2Char"/>
          <w:rtl/>
        </w:rPr>
        <w:t>علل الشرائع</w:t>
      </w:r>
      <w:r w:rsidR="0050285B">
        <w:rPr>
          <w:rtl/>
        </w:rPr>
        <w:t>:</w:t>
      </w:r>
      <w:r>
        <w:rPr>
          <w:rtl/>
        </w:rPr>
        <w:t xml:space="preserve"> لأبي جعفر محمد بن علي بن الحسين بن بابويه الصدوق (ت 381 هـ) المكتبة الحيدرية - النجف الأشرف - 1385 هـ. </w:t>
      </w:r>
    </w:p>
    <w:p w:rsidR="00671DF3" w:rsidRDefault="00671DF3" w:rsidP="00671DF3">
      <w:pPr>
        <w:pStyle w:val="libNormal"/>
        <w:rPr>
          <w:rtl/>
        </w:rPr>
      </w:pPr>
      <w:r w:rsidRPr="00671DF3">
        <w:rPr>
          <w:rStyle w:val="libBold2Char"/>
          <w:rtl/>
        </w:rPr>
        <w:t>69</w:t>
      </w:r>
      <w:r>
        <w:rPr>
          <w:rStyle w:val="libBold2Char"/>
          <w:rFonts w:hint="cs"/>
          <w:rtl/>
        </w:rPr>
        <w:t xml:space="preserve"> - </w:t>
      </w:r>
      <w:r w:rsidRPr="00671DF3">
        <w:rPr>
          <w:rStyle w:val="libBold2Char"/>
          <w:rtl/>
        </w:rPr>
        <w:t xml:space="preserve">عيون أخبار الرضا </w:t>
      </w:r>
      <w:r w:rsidR="008C44AB" w:rsidRPr="008C44AB">
        <w:rPr>
          <w:rStyle w:val="libAlaemChar"/>
          <w:rFonts w:hint="cs"/>
          <w:rtl/>
        </w:rPr>
        <w:t>عليه‌السلام</w:t>
      </w:r>
      <w:r w:rsidR="0050285B">
        <w:rPr>
          <w:rtl/>
        </w:rPr>
        <w:t>:</w:t>
      </w:r>
      <w:r>
        <w:rPr>
          <w:rtl/>
        </w:rPr>
        <w:t xml:space="preserve"> لأبي جعفر محمد بن علي بن بابويه الصدوق (ت 381 هـ) انتشارات جهان - طهران - 1378 هـ. ق. </w:t>
      </w:r>
    </w:p>
    <w:p w:rsidR="00671DF3" w:rsidRDefault="00671DF3" w:rsidP="00671DF3">
      <w:pPr>
        <w:pStyle w:val="libNormal"/>
        <w:rPr>
          <w:rtl/>
        </w:rPr>
      </w:pPr>
      <w:r w:rsidRPr="00671DF3">
        <w:rPr>
          <w:rStyle w:val="libBold2Char"/>
          <w:rtl/>
        </w:rPr>
        <w:t>70</w:t>
      </w:r>
      <w:r>
        <w:rPr>
          <w:rStyle w:val="libBold2Char"/>
          <w:rtl/>
        </w:rPr>
        <w:t xml:space="preserve"> - </w:t>
      </w:r>
      <w:r w:rsidRPr="00671DF3">
        <w:rPr>
          <w:rStyle w:val="libBold2Char"/>
          <w:rtl/>
        </w:rPr>
        <w:t>غريب الحديث</w:t>
      </w:r>
      <w:r w:rsidR="0050285B">
        <w:rPr>
          <w:rtl/>
        </w:rPr>
        <w:t>:</w:t>
      </w:r>
      <w:r>
        <w:rPr>
          <w:rtl/>
        </w:rPr>
        <w:t xml:space="preserve"> لأبي عبيدالقاسم بن سلام الهروي (ت 224 هـ) دار الكتاب العربي - بيروت - 1396 هـ. </w:t>
      </w:r>
    </w:p>
    <w:p w:rsidR="00671DF3" w:rsidRDefault="00671DF3" w:rsidP="00671DF3">
      <w:pPr>
        <w:pStyle w:val="libNormal"/>
        <w:rPr>
          <w:rtl/>
        </w:rPr>
      </w:pPr>
      <w:r w:rsidRPr="00671DF3">
        <w:rPr>
          <w:rStyle w:val="libBold2Char"/>
          <w:rtl/>
        </w:rPr>
        <w:t>71</w:t>
      </w:r>
      <w:r>
        <w:rPr>
          <w:rStyle w:val="libBold2Char"/>
          <w:rtl/>
        </w:rPr>
        <w:t xml:space="preserve"> - </w:t>
      </w:r>
      <w:r w:rsidRPr="00671DF3">
        <w:rPr>
          <w:rStyle w:val="libBold2Char"/>
          <w:rtl/>
        </w:rPr>
        <w:t>غوالي اللئالي</w:t>
      </w:r>
      <w:r w:rsidR="0050285B">
        <w:rPr>
          <w:rtl/>
        </w:rPr>
        <w:t>:</w:t>
      </w:r>
      <w:r>
        <w:rPr>
          <w:rtl/>
        </w:rPr>
        <w:t xml:space="preserve"> لابن أبي الجمهور محمد بن علي الاحسائي (ت 904 هـ) مطبعة سيّد الشهداء - قم المقدّسة - 1403 هـ. </w:t>
      </w:r>
    </w:p>
    <w:p w:rsidR="00671DF3" w:rsidRDefault="00671DF3" w:rsidP="00671DF3">
      <w:pPr>
        <w:pStyle w:val="libNormal"/>
        <w:rPr>
          <w:rtl/>
        </w:rPr>
      </w:pPr>
      <w:r w:rsidRPr="00671DF3">
        <w:rPr>
          <w:rStyle w:val="libBold2Char"/>
          <w:rtl/>
        </w:rPr>
        <w:t>72</w:t>
      </w:r>
      <w:r>
        <w:rPr>
          <w:rStyle w:val="libBold2Char"/>
          <w:rFonts w:hint="cs"/>
          <w:rtl/>
        </w:rPr>
        <w:t xml:space="preserve"> - </w:t>
      </w:r>
      <w:r w:rsidRPr="00671DF3">
        <w:rPr>
          <w:rStyle w:val="libBold2Char"/>
          <w:rtl/>
        </w:rPr>
        <w:t>الغيبة</w:t>
      </w:r>
      <w:r w:rsidR="0050285B">
        <w:rPr>
          <w:rtl/>
        </w:rPr>
        <w:t>:</w:t>
      </w:r>
      <w:r>
        <w:rPr>
          <w:rtl/>
        </w:rPr>
        <w:t xml:space="preserve"> للشيخ محمد بن إبراهيم النعماني (من أعلام القرن الرابع) مكتبة الصدوق - طهران. </w:t>
      </w:r>
    </w:p>
    <w:p w:rsidR="00671DF3" w:rsidRDefault="00671DF3" w:rsidP="00671DF3">
      <w:pPr>
        <w:pStyle w:val="libNormal"/>
        <w:rPr>
          <w:rtl/>
        </w:rPr>
      </w:pPr>
      <w:r w:rsidRPr="00671DF3">
        <w:rPr>
          <w:rStyle w:val="libBold2Char"/>
          <w:rtl/>
        </w:rPr>
        <w:t>73</w:t>
      </w:r>
      <w:r>
        <w:rPr>
          <w:rStyle w:val="libBold2Char"/>
          <w:rFonts w:hint="cs"/>
          <w:rtl/>
        </w:rPr>
        <w:t xml:space="preserve"> - </w:t>
      </w:r>
      <w:r w:rsidRPr="00671DF3">
        <w:rPr>
          <w:rStyle w:val="libBold2Char"/>
          <w:rtl/>
        </w:rPr>
        <w:t>الغيبة</w:t>
      </w:r>
      <w:r w:rsidR="0050285B">
        <w:rPr>
          <w:rtl/>
        </w:rPr>
        <w:t>:</w:t>
      </w:r>
      <w:r>
        <w:rPr>
          <w:rtl/>
        </w:rPr>
        <w:t xml:space="preserve"> لأبي جعفر محمد بن الحسن الطوسي (ت 460 هـ) مؤسسة المعارف الإسلامية - قم المقدّسة - 1411 هـ. </w:t>
      </w:r>
    </w:p>
    <w:p w:rsidR="00671DF3" w:rsidRDefault="00671DF3" w:rsidP="00671DF3">
      <w:pPr>
        <w:pStyle w:val="libNormal"/>
        <w:rPr>
          <w:rtl/>
        </w:rPr>
      </w:pPr>
      <w:r w:rsidRPr="00671DF3">
        <w:rPr>
          <w:rStyle w:val="libBold2Char"/>
          <w:rtl/>
        </w:rPr>
        <w:t>74</w:t>
      </w:r>
      <w:r>
        <w:rPr>
          <w:rStyle w:val="libBold2Char"/>
          <w:rFonts w:hint="cs"/>
          <w:rtl/>
        </w:rPr>
        <w:t xml:space="preserve"> - </w:t>
      </w:r>
      <w:r w:rsidRPr="00671DF3">
        <w:rPr>
          <w:rStyle w:val="libBold2Char"/>
          <w:rtl/>
        </w:rPr>
        <w:t>الفرج بعد الشدّة</w:t>
      </w:r>
      <w:r w:rsidR="0050285B">
        <w:rPr>
          <w:rtl/>
        </w:rPr>
        <w:t>:</w:t>
      </w:r>
      <w:r>
        <w:rPr>
          <w:rtl/>
        </w:rPr>
        <w:t xml:space="preserve"> لأبي علي الحسن بن أبي القاسم التنوخي (ت 384 هـ) الشريف الرضي - قم المقدّسة - 1364 هـ. ش. </w:t>
      </w:r>
    </w:p>
    <w:p w:rsidR="00671DF3" w:rsidRDefault="00671DF3" w:rsidP="00671DF3">
      <w:pPr>
        <w:pStyle w:val="libNormal"/>
        <w:rPr>
          <w:rtl/>
        </w:rPr>
      </w:pPr>
      <w:r w:rsidRPr="00671DF3">
        <w:rPr>
          <w:rStyle w:val="libBold2Char"/>
          <w:rtl/>
        </w:rPr>
        <w:t>75</w:t>
      </w:r>
      <w:r>
        <w:rPr>
          <w:rStyle w:val="libBold2Char"/>
          <w:rFonts w:hint="cs"/>
          <w:rtl/>
        </w:rPr>
        <w:t xml:space="preserve"> - </w:t>
      </w:r>
      <w:r w:rsidRPr="00671DF3">
        <w:rPr>
          <w:rStyle w:val="libBold2Char"/>
          <w:rtl/>
        </w:rPr>
        <w:t>الفصول المختارة</w:t>
      </w:r>
      <w:r w:rsidR="0050285B">
        <w:rPr>
          <w:rtl/>
        </w:rPr>
        <w:t>:</w:t>
      </w:r>
      <w:r>
        <w:rPr>
          <w:rtl/>
        </w:rPr>
        <w:t xml:space="preserve"> لأبي عبدالله محمد بن محمد بن النعمان المفيد (ت 413 هـ)</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 المؤتمر العالمي للشيخ المفيد - قم المقدّسة - 1413 هـ. </w:t>
      </w:r>
    </w:p>
    <w:p w:rsidR="00671DF3" w:rsidRDefault="00671DF3" w:rsidP="00671DF3">
      <w:pPr>
        <w:pStyle w:val="libNormal"/>
        <w:rPr>
          <w:rtl/>
        </w:rPr>
      </w:pPr>
      <w:r w:rsidRPr="00671DF3">
        <w:rPr>
          <w:rStyle w:val="libBold2Char"/>
          <w:rtl/>
        </w:rPr>
        <w:t>76</w:t>
      </w:r>
      <w:r>
        <w:rPr>
          <w:rStyle w:val="libBold2Char"/>
          <w:rFonts w:hint="cs"/>
          <w:rtl/>
        </w:rPr>
        <w:t xml:space="preserve"> - </w:t>
      </w:r>
      <w:r w:rsidRPr="00671DF3">
        <w:rPr>
          <w:rStyle w:val="libBold2Char"/>
          <w:rtl/>
        </w:rPr>
        <w:t>الفصول المهمّة في اُصول الأئمّة</w:t>
      </w:r>
      <w:r w:rsidR="0050285B">
        <w:rPr>
          <w:rtl/>
        </w:rPr>
        <w:t>:</w:t>
      </w:r>
      <w:r>
        <w:rPr>
          <w:rtl/>
        </w:rPr>
        <w:t xml:space="preserve"> للشيخ محمد بن الحسن الحرّ العاملي (ت 1104 هـ) مؤسسة الإمام الرضا </w:t>
      </w:r>
      <w:r w:rsidR="008C44AB" w:rsidRPr="008C44AB">
        <w:rPr>
          <w:rStyle w:val="libAlaemChar"/>
          <w:rFonts w:hint="cs"/>
          <w:rtl/>
        </w:rPr>
        <w:t>عليه‌السلام</w:t>
      </w:r>
      <w:r>
        <w:rPr>
          <w:rtl/>
        </w:rPr>
        <w:t xml:space="preserve"> للمعارف الإسلامية - قم المقدّسة - 1418 هـ. </w:t>
      </w:r>
    </w:p>
    <w:p w:rsidR="00671DF3" w:rsidRDefault="00671DF3" w:rsidP="00671DF3">
      <w:pPr>
        <w:pStyle w:val="libNormal"/>
        <w:rPr>
          <w:rtl/>
        </w:rPr>
      </w:pPr>
      <w:r w:rsidRPr="00671DF3">
        <w:rPr>
          <w:rStyle w:val="libBold2Char"/>
          <w:rtl/>
        </w:rPr>
        <w:t>77</w:t>
      </w:r>
      <w:r>
        <w:rPr>
          <w:rStyle w:val="libBold2Char"/>
          <w:rFonts w:hint="cs"/>
          <w:rtl/>
        </w:rPr>
        <w:t xml:space="preserve"> - </w:t>
      </w:r>
      <w:r w:rsidRPr="00671DF3">
        <w:rPr>
          <w:rStyle w:val="libBold2Char"/>
          <w:rtl/>
        </w:rPr>
        <w:t>الفضائل</w:t>
      </w:r>
      <w:r w:rsidR="0050285B">
        <w:rPr>
          <w:rtl/>
        </w:rPr>
        <w:t>:</w:t>
      </w:r>
      <w:r>
        <w:rPr>
          <w:rtl/>
        </w:rPr>
        <w:t xml:space="preserve"> لأبي الفضل شاذان بن جبرائيل القمّي (ت 660 هـ) المطبعة الحيدرية - النجف الأشرف - 1381 هـ. </w:t>
      </w:r>
    </w:p>
    <w:p w:rsidR="00671DF3" w:rsidRDefault="00671DF3" w:rsidP="00671DF3">
      <w:pPr>
        <w:pStyle w:val="libNormal"/>
        <w:rPr>
          <w:rtl/>
        </w:rPr>
      </w:pPr>
      <w:r w:rsidRPr="00671DF3">
        <w:rPr>
          <w:rStyle w:val="libBold2Char"/>
          <w:rtl/>
        </w:rPr>
        <w:t>78</w:t>
      </w:r>
      <w:r>
        <w:rPr>
          <w:rStyle w:val="libBold2Char"/>
          <w:rFonts w:hint="cs"/>
          <w:rtl/>
        </w:rPr>
        <w:t xml:space="preserve"> - </w:t>
      </w:r>
      <w:r w:rsidRPr="00671DF3">
        <w:rPr>
          <w:rStyle w:val="libBold2Char"/>
          <w:rtl/>
        </w:rPr>
        <w:t>فهرست الطوسي</w:t>
      </w:r>
      <w:r w:rsidR="0050285B">
        <w:rPr>
          <w:rtl/>
        </w:rPr>
        <w:t>:</w:t>
      </w:r>
      <w:r>
        <w:rPr>
          <w:rtl/>
        </w:rPr>
        <w:t xml:space="preserve"> لأبي جعفر محمد بن الحسن الطوسي (ت 460 هـ) مؤسسة نشر الفقاهة - قم المقدّسة - 1417 هـ. </w:t>
      </w:r>
    </w:p>
    <w:p w:rsidR="00671DF3" w:rsidRDefault="00671DF3" w:rsidP="00671DF3">
      <w:pPr>
        <w:pStyle w:val="libNormal"/>
        <w:rPr>
          <w:rtl/>
        </w:rPr>
      </w:pPr>
      <w:r w:rsidRPr="00671DF3">
        <w:rPr>
          <w:rStyle w:val="libBold2Char"/>
          <w:rtl/>
        </w:rPr>
        <w:t>79</w:t>
      </w:r>
      <w:r>
        <w:rPr>
          <w:rStyle w:val="libBold2Char"/>
          <w:rFonts w:hint="cs"/>
          <w:rtl/>
        </w:rPr>
        <w:t xml:space="preserve"> - </w:t>
      </w:r>
      <w:r w:rsidRPr="00671DF3">
        <w:rPr>
          <w:rStyle w:val="libBold2Char"/>
          <w:rtl/>
        </w:rPr>
        <w:t>الفوائد المجموعة</w:t>
      </w:r>
      <w:r w:rsidR="0050285B">
        <w:rPr>
          <w:rtl/>
        </w:rPr>
        <w:t>:</w:t>
      </w:r>
      <w:r>
        <w:rPr>
          <w:rtl/>
        </w:rPr>
        <w:t xml:space="preserve"> لمحمد بن علي الشوكاني (ت 1250 هـ) دار الكتب الإسلامية - بيروت. </w:t>
      </w:r>
    </w:p>
    <w:p w:rsidR="00671DF3" w:rsidRDefault="00671DF3" w:rsidP="00671DF3">
      <w:pPr>
        <w:pStyle w:val="libNormal"/>
        <w:rPr>
          <w:rtl/>
        </w:rPr>
      </w:pPr>
      <w:r w:rsidRPr="00671DF3">
        <w:rPr>
          <w:rStyle w:val="libBold2Char"/>
          <w:rtl/>
        </w:rPr>
        <w:t>80</w:t>
      </w:r>
      <w:r>
        <w:rPr>
          <w:rStyle w:val="libBold2Char"/>
          <w:rFonts w:hint="cs"/>
          <w:rtl/>
        </w:rPr>
        <w:t xml:space="preserve"> - </w:t>
      </w:r>
      <w:r w:rsidRPr="00671DF3">
        <w:rPr>
          <w:rStyle w:val="libBold2Char"/>
          <w:rtl/>
        </w:rPr>
        <w:t>القاموس المحيط</w:t>
      </w:r>
      <w:r w:rsidR="0050285B">
        <w:rPr>
          <w:rtl/>
        </w:rPr>
        <w:t>:</w:t>
      </w:r>
      <w:r>
        <w:rPr>
          <w:rtl/>
        </w:rPr>
        <w:t xml:space="preserve"> لمحمّد بن يعقوب الفيروزآبادي (ت 817 هـ) دار الكتب العلمية - بيروت - 1415 هـ. </w:t>
      </w:r>
    </w:p>
    <w:p w:rsidR="00671DF3" w:rsidRDefault="00671DF3" w:rsidP="00671DF3">
      <w:pPr>
        <w:pStyle w:val="libNormal"/>
        <w:rPr>
          <w:rtl/>
        </w:rPr>
      </w:pPr>
      <w:r w:rsidRPr="00671DF3">
        <w:rPr>
          <w:rStyle w:val="libBold2Char"/>
          <w:rtl/>
        </w:rPr>
        <w:t>81</w:t>
      </w:r>
      <w:r>
        <w:rPr>
          <w:rStyle w:val="libBold2Char"/>
          <w:rFonts w:hint="cs"/>
          <w:rtl/>
        </w:rPr>
        <w:t xml:space="preserve"> - </w:t>
      </w:r>
      <w:r w:rsidRPr="00671DF3">
        <w:rPr>
          <w:rStyle w:val="libBold2Char"/>
          <w:rtl/>
        </w:rPr>
        <w:t>قرب الاسناد</w:t>
      </w:r>
      <w:r w:rsidR="0050285B">
        <w:rPr>
          <w:rtl/>
        </w:rPr>
        <w:t>:</w:t>
      </w:r>
      <w:r>
        <w:rPr>
          <w:rtl/>
        </w:rPr>
        <w:t xml:space="preserve"> لأبي العبّاس عبدالله بن جعفر الحميري (من أعلام القرن الثالث) مؤسسة آل البيت - قم المقدّسة - 1413 هـ. </w:t>
      </w:r>
    </w:p>
    <w:p w:rsidR="00671DF3" w:rsidRDefault="00671DF3" w:rsidP="00671DF3">
      <w:pPr>
        <w:pStyle w:val="libNormal"/>
        <w:rPr>
          <w:rtl/>
        </w:rPr>
      </w:pPr>
      <w:r>
        <w:rPr>
          <w:rtl/>
        </w:rPr>
        <w:t>82</w:t>
      </w:r>
      <w:r>
        <w:rPr>
          <w:rStyle w:val="libBold2Char"/>
          <w:rtl/>
        </w:rPr>
        <w:t xml:space="preserve"> - </w:t>
      </w:r>
      <w:r w:rsidRPr="00671DF3">
        <w:rPr>
          <w:rStyle w:val="libBold2Char"/>
          <w:rtl/>
        </w:rPr>
        <w:t>قصص الأنبياء</w:t>
      </w:r>
      <w:r w:rsidR="0050285B">
        <w:rPr>
          <w:rtl/>
        </w:rPr>
        <w:t>:</w:t>
      </w:r>
      <w:r>
        <w:rPr>
          <w:rtl/>
        </w:rPr>
        <w:t xml:space="preserve"> لقطب الدين سعيد بن هبة الله الراوندي (ت 573 هـ) مجمع البحوث الإسلامية - مشهد المقدس - 1409 هـ. </w:t>
      </w:r>
    </w:p>
    <w:p w:rsidR="00671DF3" w:rsidRDefault="00671DF3" w:rsidP="00671DF3">
      <w:pPr>
        <w:pStyle w:val="libNormal"/>
        <w:rPr>
          <w:rtl/>
        </w:rPr>
      </w:pPr>
      <w:r w:rsidRPr="00671DF3">
        <w:rPr>
          <w:rStyle w:val="libBold2Char"/>
          <w:rtl/>
        </w:rPr>
        <w:t>83</w:t>
      </w:r>
      <w:r>
        <w:rPr>
          <w:rStyle w:val="libBold2Char"/>
          <w:rFonts w:hint="cs"/>
          <w:rtl/>
        </w:rPr>
        <w:t xml:space="preserve"> - </w:t>
      </w:r>
      <w:r w:rsidRPr="00671DF3">
        <w:rPr>
          <w:rStyle w:val="libBold2Char"/>
          <w:rtl/>
        </w:rPr>
        <w:t>الكافي</w:t>
      </w:r>
      <w:r w:rsidR="0050285B">
        <w:rPr>
          <w:rtl/>
        </w:rPr>
        <w:t>:</w:t>
      </w:r>
      <w:r>
        <w:rPr>
          <w:rtl/>
        </w:rPr>
        <w:t xml:space="preserve"> لأبي جعفر محمد بن يعقوب الكليني (ت 329 هـ) دار الكتب الإسلامية - طهران - 1388 هـ. </w:t>
      </w:r>
    </w:p>
    <w:p w:rsidR="00671DF3" w:rsidRDefault="00671DF3" w:rsidP="00671DF3">
      <w:pPr>
        <w:pStyle w:val="libNormal"/>
        <w:rPr>
          <w:rtl/>
        </w:rPr>
      </w:pPr>
      <w:r w:rsidRPr="00671DF3">
        <w:rPr>
          <w:rStyle w:val="libBold2Char"/>
          <w:rtl/>
        </w:rPr>
        <w:t>84</w:t>
      </w:r>
      <w:r>
        <w:rPr>
          <w:rStyle w:val="libBold2Char"/>
          <w:rFonts w:hint="cs"/>
          <w:rtl/>
        </w:rPr>
        <w:t xml:space="preserve"> - </w:t>
      </w:r>
      <w:r w:rsidRPr="00671DF3">
        <w:rPr>
          <w:rStyle w:val="libBold2Char"/>
          <w:rtl/>
        </w:rPr>
        <w:t>كامل الزيارات</w:t>
      </w:r>
      <w:r w:rsidR="0050285B">
        <w:rPr>
          <w:rtl/>
        </w:rPr>
        <w:t>:</w:t>
      </w:r>
      <w:r>
        <w:rPr>
          <w:rtl/>
        </w:rPr>
        <w:t xml:space="preserve"> لأبي القاسم جعفر بن محمد بن قولويه القمّي (ت 368 هـ) مكتبة الصدوق - طهران - 1375ش. </w:t>
      </w:r>
    </w:p>
    <w:p w:rsidR="00671DF3" w:rsidRDefault="00671DF3" w:rsidP="00671DF3">
      <w:pPr>
        <w:pStyle w:val="libNormal"/>
        <w:rPr>
          <w:rtl/>
        </w:rPr>
      </w:pPr>
      <w:r w:rsidRPr="00671DF3">
        <w:rPr>
          <w:rStyle w:val="libBold2Char"/>
          <w:rtl/>
        </w:rPr>
        <w:t>85</w:t>
      </w:r>
      <w:r>
        <w:rPr>
          <w:rStyle w:val="libBold2Char"/>
          <w:rFonts w:hint="cs"/>
          <w:rtl/>
        </w:rPr>
        <w:t xml:space="preserve"> - </w:t>
      </w:r>
      <w:r w:rsidRPr="00671DF3">
        <w:rPr>
          <w:rStyle w:val="libBold2Char"/>
          <w:rtl/>
        </w:rPr>
        <w:t>الكامل في التاريخ</w:t>
      </w:r>
      <w:r w:rsidR="0050285B">
        <w:rPr>
          <w:rtl/>
        </w:rPr>
        <w:t>:</w:t>
      </w:r>
      <w:r>
        <w:rPr>
          <w:rtl/>
        </w:rPr>
        <w:t xml:space="preserve"> لابن الأثير علي بن محمد الشيباني (ت 630 هـ) دار صادر - بيروت - 1399 هـ. </w:t>
      </w:r>
    </w:p>
    <w:p w:rsidR="00671DF3" w:rsidRDefault="00671DF3" w:rsidP="00671DF3">
      <w:pPr>
        <w:pStyle w:val="libNormal"/>
        <w:rPr>
          <w:rtl/>
        </w:rPr>
      </w:pPr>
      <w:r w:rsidRPr="00671DF3">
        <w:rPr>
          <w:rStyle w:val="libBold2Char"/>
          <w:rtl/>
        </w:rPr>
        <w:t>86</w:t>
      </w:r>
      <w:r>
        <w:rPr>
          <w:rStyle w:val="libBold2Char"/>
          <w:rtl/>
        </w:rPr>
        <w:t xml:space="preserve"> - </w:t>
      </w:r>
      <w:r w:rsidRPr="00671DF3">
        <w:rPr>
          <w:rStyle w:val="libBold2Char"/>
          <w:rtl/>
        </w:rPr>
        <w:t>كتاب الحيوان</w:t>
      </w:r>
      <w:r w:rsidR="0050285B">
        <w:rPr>
          <w:rtl/>
        </w:rPr>
        <w:t>:</w:t>
      </w:r>
      <w:r>
        <w:rPr>
          <w:rtl/>
        </w:rPr>
        <w:t xml:space="preserve"> لعمرو بن بحر الجاحظ (ت 255 هـ) المجمع العلمي العربي -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بيروت 1388 هـ. </w:t>
      </w:r>
    </w:p>
    <w:p w:rsidR="00671DF3" w:rsidRDefault="00671DF3" w:rsidP="00671DF3">
      <w:pPr>
        <w:pStyle w:val="libNormal"/>
        <w:rPr>
          <w:rtl/>
        </w:rPr>
      </w:pPr>
      <w:r w:rsidRPr="00671DF3">
        <w:rPr>
          <w:rStyle w:val="libBold2Char"/>
          <w:rtl/>
        </w:rPr>
        <w:t>87</w:t>
      </w:r>
      <w:r>
        <w:rPr>
          <w:rStyle w:val="libBold2Char"/>
          <w:rFonts w:hint="cs"/>
          <w:rtl/>
        </w:rPr>
        <w:t xml:space="preserve"> - </w:t>
      </w:r>
      <w:r w:rsidRPr="00671DF3">
        <w:rPr>
          <w:rStyle w:val="libBold2Char"/>
          <w:rtl/>
        </w:rPr>
        <w:t>كتاب سليم بن قيس الهلالي</w:t>
      </w:r>
      <w:r w:rsidR="0050285B">
        <w:rPr>
          <w:rtl/>
        </w:rPr>
        <w:t>:</w:t>
      </w:r>
      <w:r>
        <w:rPr>
          <w:rtl/>
        </w:rPr>
        <w:t xml:space="preserve"> للتابعي الجليل سليم بن قيس الهلالي (ت 90 هـ) نشر الهادي - قم المقدّسة - 1415 هـ. </w:t>
      </w:r>
    </w:p>
    <w:p w:rsidR="00671DF3" w:rsidRDefault="00671DF3" w:rsidP="00671DF3">
      <w:pPr>
        <w:pStyle w:val="libNormal"/>
        <w:rPr>
          <w:rtl/>
        </w:rPr>
      </w:pPr>
      <w:r w:rsidRPr="00671DF3">
        <w:rPr>
          <w:rStyle w:val="libBold2Char"/>
          <w:rtl/>
        </w:rPr>
        <w:t>88</w:t>
      </w:r>
      <w:r>
        <w:rPr>
          <w:rStyle w:val="libBold2Char"/>
          <w:rFonts w:hint="cs"/>
          <w:rtl/>
        </w:rPr>
        <w:t xml:space="preserve"> - </w:t>
      </w:r>
      <w:r w:rsidRPr="00671DF3">
        <w:rPr>
          <w:rStyle w:val="libBold2Char"/>
          <w:rtl/>
        </w:rPr>
        <w:t>كشف الخفاء</w:t>
      </w:r>
      <w:r w:rsidR="0050285B">
        <w:rPr>
          <w:rtl/>
        </w:rPr>
        <w:t>:</w:t>
      </w:r>
      <w:r>
        <w:rPr>
          <w:rtl/>
        </w:rPr>
        <w:t xml:space="preserve"> للشيخ إسماعيل بن محمد العجلوني (ت 1162 هـ) مؤسسة الرسالة - بيروت - 1405 هـ. </w:t>
      </w:r>
    </w:p>
    <w:p w:rsidR="00671DF3" w:rsidRDefault="00671DF3" w:rsidP="00671DF3">
      <w:pPr>
        <w:pStyle w:val="libNormal"/>
        <w:rPr>
          <w:rtl/>
        </w:rPr>
      </w:pPr>
      <w:r w:rsidRPr="00671DF3">
        <w:rPr>
          <w:rStyle w:val="libBold2Char"/>
          <w:rtl/>
        </w:rPr>
        <w:t>89</w:t>
      </w:r>
      <w:r>
        <w:rPr>
          <w:rStyle w:val="libBold2Char"/>
          <w:rFonts w:hint="cs"/>
          <w:rtl/>
        </w:rPr>
        <w:t xml:space="preserve"> - </w:t>
      </w:r>
      <w:r w:rsidRPr="00671DF3">
        <w:rPr>
          <w:rStyle w:val="libBold2Char"/>
          <w:rtl/>
        </w:rPr>
        <w:t>كشف الغمّة</w:t>
      </w:r>
      <w:r w:rsidR="0050285B">
        <w:rPr>
          <w:rtl/>
        </w:rPr>
        <w:t>:</w:t>
      </w:r>
      <w:r>
        <w:rPr>
          <w:rtl/>
        </w:rPr>
        <w:t xml:space="preserve"> لأبي الحسن علي بن عيسى الأربلي (ت 693 هـ) مكتبة بني هاشمي - تبريز - 1381 هـ. </w:t>
      </w:r>
    </w:p>
    <w:p w:rsidR="00671DF3" w:rsidRDefault="00671DF3" w:rsidP="00671DF3">
      <w:pPr>
        <w:pStyle w:val="libNormal"/>
        <w:rPr>
          <w:rtl/>
        </w:rPr>
      </w:pPr>
      <w:r w:rsidRPr="00671DF3">
        <w:rPr>
          <w:rStyle w:val="libBold2Char"/>
          <w:rtl/>
        </w:rPr>
        <w:t>90</w:t>
      </w:r>
      <w:r>
        <w:rPr>
          <w:rStyle w:val="libBold2Char"/>
          <w:rFonts w:hint="cs"/>
          <w:rtl/>
        </w:rPr>
        <w:t xml:space="preserve"> - </w:t>
      </w:r>
      <w:r w:rsidRPr="00671DF3">
        <w:rPr>
          <w:rStyle w:val="libBold2Char"/>
          <w:rtl/>
        </w:rPr>
        <w:t>كشف المحجّة</w:t>
      </w:r>
      <w:r w:rsidR="0050285B">
        <w:rPr>
          <w:rtl/>
        </w:rPr>
        <w:t>:</w:t>
      </w:r>
      <w:r>
        <w:rPr>
          <w:rtl/>
        </w:rPr>
        <w:t xml:space="preserve"> لرضي الدين السيّد علي بن موسى بن جعفر بن طاووس (ت 664 هـ) المطبعة الحيدرية - النجف الأشرف - 1370 هـ. </w:t>
      </w:r>
    </w:p>
    <w:p w:rsidR="00671DF3" w:rsidRDefault="00671DF3" w:rsidP="00671DF3">
      <w:pPr>
        <w:pStyle w:val="libNormal"/>
        <w:rPr>
          <w:rtl/>
        </w:rPr>
      </w:pPr>
      <w:r w:rsidRPr="00671DF3">
        <w:rPr>
          <w:rStyle w:val="libBold2Char"/>
          <w:rtl/>
        </w:rPr>
        <w:t>91</w:t>
      </w:r>
      <w:r>
        <w:rPr>
          <w:rStyle w:val="libBold2Char"/>
          <w:rFonts w:hint="cs"/>
          <w:rtl/>
        </w:rPr>
        <w:t xml:space="preserve"> - </w:t>
      </w:r>
      <w:r w:rsidRPr="00671DF3">
        <w:rPr>
          <w:rStyle w:val="libBold2Char"/>
          <w:rtl/>
        </w:rPr>
        <w:t>كفاية الأثر في النص على الأئمّة الاثني عشر</w:t>
      </w:r>
      <w:r w:rsidR="0050285B">
        <w:rPr>
          <w:rtl/>
        </w:rPr>
        <w:t>:</w:t>
      </w:r>
      <w:r>
        <w:rPr>
          <w:rtl/>
        </w:rPr>
        <w:t xml:space="preserve"> لأبي القاسم علي بن محمد الخزّاز القمّي (من أعلام القرن الرابع) انتشارات بيدار - قم - 1401 هـ. </w:t>
      </w:r>
    </w:p>
    <w:p w:rsidR="00671DF3" w:rsidRDefault="00671DF3" w:rsidP="00671DF3">
      <w:pPr>
        <w:pStyle w:val="libNormal"/>
        <w:rPr>
          <w:rtl/>
        </w:rPr>
      </w:pPr>
      <w:r>
        <w:rPr>
          <w:rtl/>
        </w:rPr>
        <w:t>92</w:t>
      </w:r>
      <w:r>
        <w:rPr>
          <w:rStyle w:val="libBold2Char"/>
          <w:rFonts w:hint="cs"/>
          <w:rtl/>
        </w:rPr>
        <w:t xml:space="preserve"> - </w:t>
      </w:r>
      <w:r w:rsidRPr="00671DF3">
        <w:rPr>
          <w:rStyle w:val="libBold2Char"/>
          <w:rtl/>
        </w:rPr>
        <w:t>كمال الدين وتمام النعمة</w:t>
      </w:r>
      <w:r w:rsidR="0050285B">
        <w:rPr>
          <w:rtl/>
        </w:rPr>
        <w:t>:</w:t>
      </w:r>
      <w:r>
        <w:rPr>
          <w:rtl/>
        </w:rPr>
        <w:t xml:space="preserve"> لأبي جعفر محمد بن علي بن بابويه الصدوق (ت 381 هـ) مؤسسة النشر الإسلامي - قم المقدّسة - 1405 هـ. </w:t>
      </w:r>
    </w:p>
    <w:p w:rsidR="00671DF3" w:rsidRDefault="00671DF3" w:rsidP="00671DF3">
      <w:pPr>
        <w:pStyle w:val="libNormal"/>
        <w:rPr>
          <w:rtl/>
        </w:rPr>
      </w:pPr>
      <w:r w:rsidRPr="00671DF3">
        <w:rPr>
          <w:rStyle w:val="libBold2Char"/>
          <w:rtl/>
        </w:rPr>
        <w:t>93</w:t>
      </w:r>
      <w:r>
        <w:rPr>
          <w:rStyle w:val="libBold2Char"/>
          <w:rFonts w:hint="cs"/>
          <w:rtl/>
        </w:rPr>
        <w:t xml:space="preserve"> - </w:t>
      </w:r>
      <w:r w:rsidRPr="00671DF3">
        <w:rPr>
          <w:rStyle w:val="libBold2Char"/>
          <w:rtl/>
        </w:rPr>
        <w:t>كنز العمال</w:t>
      </w:r>
      <w:r w:rsidR="0050285B">
        <w:rPr>
          <w:rtl/>
        </w:rPr>
        <w:t>:</w:t>
      </w:r>
      <w:r>
        <w:rPr>
          <w:rtl/>
        </w:rPr>
        <w:t xml:space="preserve"> لعلي المتّقي بن حسام الدين الهندي (ت 975 هـ) مؤسسة الرسالة - بيروت - 1405 هـ. </w:t>
      </w:r>
    </w:p>
    <w:p w:rsidR="00671DF3" w:rsidRDefault="00671DF3" w:rsidP="00671DF3">
      <w:pPr>
        <w:pStyle w:val="libNormal"/>
        <w:rPr>
          <w:rtl/>
        </w:rPr>
      </w:pPr>
      <w:r w:rsidRPr="00671DF3">
        <w:rPr>
          <w:rStyle w:val="libBold2Char"/>
          <w:rtl/>
        </w:rPr>
        <w:t>94</w:t>
      </w:r>
      <w:r>
        <w:rPr>
          <w:rStyle w:val="libBold2Char"/>
          <w:rFonts w:hint="cs"/>
          <w:rtl/>
        </w:rPr>
        <w:t xml:space="preserve"> - </w:t>
      </w:r>
      <w:r w:rsidRPr="00671DF3">
        <w:rPr>
          <w:rStyle w:val="libBold2Char"/>
          <w:rtl/>
        </w:rPr>
        <w:t>كنز الفوائد</w:t>
      </w:r>
      <w:r w:rsidR="0050285B">
        <w:rPr>
          <w:rtl/>
        </w:rPr>
        <w:t>:</w:t>
      </w:r>
      <w:r>
        <w:rPr>
          <w:rtl/>
        </w:rPr>
        <w:t xml:space="preserve"> لأبي الفتح محمد بن علي الكراجكي (ت 449 هـ) دار الأضواء - بيروت - 1405 هـ. </w:t>
      </w:r>
    </w:p>
    <w:p w:rsidR="00671DF3" w:rsidRDefault="00671DF3" w:rsidP="00671DF3">
      <w:pPr>
        <w:pStyle w:val="libNormal"/>
        <w:rPr>
          <w:rtl/>
        </w:rPr>
      </w:pPr>
      <w:r w:rsidRPr="00671DF3">
        <w:rPr>
          <w:rStyle w:val="libBold2Char"/>
          <w:rtl/>
        </w:rPr>
        <w:t>95</w:t>
      </w:r>
      <w:r>
        <w:rPr>
          <w:rStyle w:val="libBold2Char"/>
          <w:rFonts w:hint="cs"/>
          <w:rtl/>
        </w:rPr>
        <w:t xml:space="preserve"> - </w:t>
      </w:r>
      <w:r w:rsidRPr="00671DF3">
        <w:rPr>
          <w:rStyle w:val="libBold2Char"/>
          <w:rtl/>
        </w:rPr>
        <w:t>لسان العرب</w:t>
      </w:r>
      <w:r w:rsidR="0050285B">
        <w:rPr>
          <w:rtl/>
        </w:rPr>
        <w:t>:</w:t>
      </w:r>
      <w:r>
        <w:rPr>
          <w:rtl/>
        </w:rPr>
        <w:t xml:space="preserve"> لمحمّد بن مكرم بن علي بن منظور الأنصاري (ت 711 هـ) أدب الحوزة - قم المقدّسة - 1405 هـ. </w:t>
      </w:r>
    </w:p>
    <w:p w:rsidR="00671DF3" w:rsidRDefault="00671DF3" w:rsidP="00671DF3">
      <w:pPr>
        <w:pStyle w:val="libNormal"/>
        <w:rPr>
          <w:rtl/>
        </w:rPr>
      </w:pPr>
      <w:r w:rsidRPr="00671DF3">
        <w:rPr>
          <w:rStyle w:val="libBold2Char"/>
          <w:rtl/>
        </w:rPr>
        <w:t>96</w:t>
      </w:r>
      <w:r>
        <w:rPr>
          <w:rStyle w:val="libBold2Char"/>
          <w:rFonts w:hint="cs"/>
          <w:rtl/>
        </w:rPr>
        <w:t xml:space="preserve"> - </w:t>
      </w:r>
      <w:r w:rsidRPr="00671DF3">
        <w:rPr>
          <w:rStyle w:val="libBold2Char"/>
          <w:rtl/>
        </w:rPr>
        <w:t>لسان الميزان</w:t>
      </w:r>
      <w:r w:rsidR="0050285B">
        <w:rPr>
          <w:rtl/>
        </w:rPr>
        <w:t>:</w:t>
      </w:r>
      <w:r>
        <w:rPr>
          <w:rtl/>
        </w:rPr>
        <w:t xml:space="preserve"> لابن حجر أحمد بن علي العسقلاني (ت 852 هـ) مؤسسة الأعلمي - بيروت - 1406 هـ. </w:t>
      </w:r>
    </w:p>
    <w:p w:rsidR="00671DF3" w:rsidRDefault="00671DF3" w:rsidP="00671DF3">
      <w:pPr>
        <w:pStyle w:val="libNormal"/>
        <w:rPr>
          <w:rtl/>
        </w:rPr>
      </w:pPr>
      <w:r w:rsidRPr="00671DF3">
        <w:rPr>
          <w:rStyle w:val="libBold2Char"/>
          <w:rtl/>
        </w:rPr>
        <w:t>97</w:t>
      </w:r>
      <w:r>
        <w:rPr>
          <w:rStyle w:val="libBold2Char"/>
          <w:rtl/>
        </w:rPr>
        <w:t xml:space="preserve"> - </w:t>
      </w:r>
      <w:r w:rsidRPr="00671DF3">
        <w:rPr>
          <w:rStyle w:val="libBold2Char"/>
          <w:rtl/>
        </w:rPr>
        <w:t>مجمع البحرين</w:t>
      </w:r>
      <w:r w:rsidR="0050285B">
        <w:rPr>
          <w:rtl/>
        </w:rPr>
        <w:t>:</w:t>
      </w:r>
      <w:r>
        <w:rPr>
          <w:rtl/>
        </w:rPr>
        <w:t xml:space="preserve"> لفخر الدين بن محمد علي الطريحي (ت 1085 هـ) مكتبة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المرتضوي - طهران - 1362 هـ. ش. </w:t>
      </w:r>
    </w:p>
    <w:p w:rsidR="00671DF3" w:rsidRDefault="00671DF3" w:rsidP="00671DF3">
      <w:pPr>
        <w:pStyle w:val="libNormal"/>
        <w:rPr>
          <w:rtl/>
        </w:rPr>
      </w:pPr>
      <w:r w:rsidRPr="00671DF3">
        <w:rPr>
          <w:rStyle w:val="libBold2Char"/>
          <w:rtl/>
        </w:rPr>
        <w:t>98</w:t>
      </w:r>
      <w:r>
        <w:rPr>
          <w:rStyle w:val="libBold2Char"/>
          <w:rFonts w:hint="cs"/>
          <w:rtl/>
        </w:rPr>
        <w:t xml:space="preserve"> - </w:t>
      </w:r>
      <w:r w:rsidRPr="00671DF3">
        <w:rPr>
          <w:rStyle w:val="libBold2Char"/>
          <w:rtl/>
        </w:rPr>
        <w:t>مجمع البيان</w:t>
      </w:r>
      <w:r w:rsidR="0050285B">
        <w:rPr>
          <w:rtl/>
        </w:rPr>
        <w:t>:</w:t>
      </w:r>
      <w:r>
        <w:rPr>
          <w:rtl/>
        </w:rPr>
        <w:t xml:space="preserve"> لأبي علي الفضل بن الحسن الطبرسي (ت 548 هـ) مؤسسة الهدى - طهران - 1417 هـ. </w:t>
      </w:r>
    </w:p>
    <w:p w:rsidR="00671DF3" w:rsidRDefault="00671DF3" w:rsidP="00671DF3">
      <w:pPr>
        <w:pStyle w:val="libNormal"/>
        <w:rPr>
          <w:rtl/>
        </w:rPr>
      </w:pPr>
      <w:r w:rsidRPr="00671DF3">
        <w:rPr>
          <w:rStyle w:val="libBold2Char"/>
          <w:rtl/>
        </w:rPr>
        <w:t>99</w:t>
      </w:r>
      <w:r>
        <w:rPr>
          <w:rStyle w:val="libBold2Char"/>
          <w:rFonts w:hint="cs"/>
          <w:rtl/>
        </w:rPr>
        <w:t xml:space="preserve"> - </w:t>
      </w:r>
      <w:r w:rsidRPr="00671DF3">
        <w:rPr>
          <w:rStyle w:val="libBold2Char"/>
          <w:rtl/>
        </w:rPr>
        <w:t>مجمع الرجال</w:t>
      </w:r>
      <w:r w:rsidR="0050285B">
        <w:rPr>
          <w:rtl/>
        </w:rPr>
        <w:t>:</w:t>
      </w:r>
      <w:r>
        <w:rPr>
          <w:rtl/>
        </w:rPr>
        <w:t xml:space="preserve"> للشيخ عناية الله بن علي القهبائي (ت 1016) - اصفهان - 1384 هـ. </w:t>
      </w:r>
    </w:p>
    <w:p w:rsidR="00671DF3" w:rsidRDefault="00671DF3" w:rsidP="00671DF3">
      <w:pPr>
        <w:pStyle w:val="libNormal"/>
        <w:rPr>
          <w:rtl/>
        </w:rPr>
      </w:pPr>
      <w:r w:rsidRPr="00671DF3">
        <w:rPr>
          <w:rStyle w:val="libBold2Char"/>
          <w:rtl/>
        </w:rPr>
        <w:t>100</w:t>
      </w:r>
      <w:r>
        <w:rPr>
          <w:rStyle w:val="libBold2Char"/>
          <w:rFonts w:hint="cs"/>
          <w:rtl/>
        </w:rPr>
        <w:t xml:space="preserve"> - </w:t>
      </w:r>
      <w:r w:rsidRPr="00671DF3">
        <w:rPr>
          <w:rStyle w:val="libBold2Char"/>
          <w:rtl/>
        </w:rPr>
        <w:t>مجمع الزوائد</w:t>
      </w:r>
      <w:r w:rsidR="0050285B">
        <w:rPr>
          <w:rtl/>
        </w:rPr>
        <w:t>:</w:t>
      </w:r>
      <w:r>
        <w:rPr>
          <w:rtl/>
        </w:rPr>
        <w:t xml:space="preserve"> للحافظ علي الهيثمي (ت 807 هـ) دار الكتاب العربي - بيروت - 1402 هـ. </w:t>
      </w:r>
    </w:p>
    <w:p w:rsidR="00671DF3" w:rsidRDefault="00671DF3" w:rsidP="00671DF3">
      <w:pPr>
        <w:pStyle w:val="libNormal"/>
        <w:rPr>
          <w:rtl/>
        </w:rPr>
      </w:pPr>
      <w:r w:rsidRPr="00671DF3">
        <w:rPr>
          <w:rStyle w:val="libBold2Char"/>
          <w:rtl/>
        </w:rPr>
        <w:t>101</w:t>
      </w:r>
      <w:r>
        <w:rPr>
          <w:rStyle w:val="libBold2Char"/>
          <w:rFonts w:hint="cs"/>
          <w:rtl/>
        </w:rPr>
        <w:t xml:space="preserve"> - </w:t>
      </w:r>
      <w:r w:rsidRPr="00671DF3">
        <w:rPr>
          <w:rStyle w:val="libBold2Char"/>
          <w:rtl/>
        </w:rPr>
        <w:t>المحاسن</w:t>
      </w:r>
      <w:r w:rsidR="0050285B">
        <w:rPr>
          <w:rtl/>
        </w:rPr>
        <w:t>:</w:t>
      </w:r>
      <w:r>
        <w:rPr>
          <w:rtl/>
        </w:rPr>
        <w:t xml:space="preserve"> لأبي عبدالله أحمد بن محمد بن خالد البرقي (ت 280 هـ) المجمع العالمي لأهل البيت </w:t>
      </w:r>
      <w:r w:rsidR="008C44AB" w:rsidRPr="008C44AB">
        <w:rPr>
          <w:rStyle w:val="libAlaemChar"/>
          <w:rFonts w:hint="cs"/>
          <w:rtl/>
        </w:rPr>
        <w:t>عليهم‌السلام</w:t>
      </w:r>
      <w:r>
        <w:rPr>
          <w:rtl/>
        </w:rPr>
        <w:t xml:space="preserve"> - قم المقدّسة - 1413 هـ. </w:t>
      </w:r>
    </w:p>
    <w:p w:rsidR="00671DF3" w:rsidRDefault="00671DF3" w:rsidP="00671DF3">
      <w:pPr>
        <w:pStyle w:val="libNormal"/>
        <w:rPr>
          <w:rtl/>
        </w:rPr>
      </w:pPr>
      <w:r w:rsidRPr="00671DF3">
        <w:rPr>
          <w:rStyle w:val="libBold2Char"/>
          <w:rtl/>
        </w:rPr>
        <w:t>102</w:t>
      </w:r>
      <w:r>
        <w:rPr>
          <w:rStyle w:val="libBold2Char"/>
          <w:rFonts w:hint="cs"/>
          <w:rtl/>
        </w:rPr>
        <w:t xml:space="preserve"> - </w:t>
      </w:r>
      <w:r w:rsidRPr="00671DF3">
        <w:rPr>
          <w:rStyle w:val="libBold2Char"/>
          <w:rtl/>
        </w:rPr>
        <w:t>المحتضر</w:t>
      </w:r>
      <w:r w:rsidR="0050285B">
        <w:rPr>
          <w:rtl/>
        </w:rPr>
        <w:t>:</w:t>
      </w:r>
      <w:r>
        <w:rPr>
          <w:rtl/>
        </w:rPr>
        <w:t xml:space="preserve"> للشيخ حسن بن سليمان الحلّي (من أعلام القرن الثامن) المطبعة الحيدرية - النجف الأشرف - 1370 هـ. </w:t>
      </w:r>
    </w:p>
    <w:p w:rsidR="00671DF3" w:rsidRDefault="00671DF3" w:rsidP="00671DF3">
      <w:pPr>
        <w:pStyle w:val="libNormal"/>
        <w:rPr>
          <w:rtl/>
        </w:rPr>
      </w:pPr>
      <w:r w:rsidRPr="00671DF3">
        <w:rPr>
          <w:rStyle w:val="libBold2Char"/>
          <w:rtl/>
        </w:rPr>
        <w:t>103</w:t>
      </w:r>
      <w:r>
        <w:rPr>
          <w:rStyle w:val="libBold2Char"/>
          <w:rFonts w:hint="cs"/>
          <w:rtl/>
        </w:rPr>
        <w:t xml:space="preserve"> - </w:t>
      </w:r>
      <w:r w:rsidRPr="00671DF3">
        <w:rPr>
          <w:rStyle w:val="libBold2Char"/>
          <w:rtl/>
        </w:rPr>
        <w:t>مختصر البصائر</w:t>
      </w:r>
      <w:r w:rsidR="0050285B">
        <w:rPr>
          <w:rtl/>
        </w:rPr>
        <w:t>:</w:t>
      </w:r>
      <w:r>
        <w:rPr>
          <w:rtl/>
        </w:rPr>
        <w:t xml:space="preserve"> للشيخ حسن بن سليمان الحلّي (من أعلام القرن الثامن) جماعة المدرّسين - قم المقدّسة - 1421 هـ. </w:t>
      </w:r>
    </w:p>
    <w:p w:rsidR="00671DF3" w:rsidRDefault="00671DF3" w:rsidP="00671DF3">
      <w:pPr>
        <w:pStyle w:val="libNormal"/>
        <w:rPr>
          <w:rtl/>
        </w:rPr>
      </w:pPr>
      <w:r w:rsidRPr="00671DF3">
        <w:rPr>
          <w:rStyle w:val="libBold2Char"/>
          <w:rtl/>
        </w:rPr>
        <w:t>104</w:t>
      </w:r>
      <w:r>
        <w:rPr>
          <w:rStyle w:val="libBold2Char"/>
          <w:rFonts w:hint="cs"/>
          <w:rtl/>
        </w:rPr>
        <w:t xml:space="preserve"> - </w:t>
      </w:r>
      <w:r w:rsidRPr="00671DF3">
        <w:rPr>
          <w:rStyle w:val="libBold2Char"/>
          <w:rtl/>
        </w:rPr>
        <w:t>مدينة المعاجز</w:t>
      </w:r>
      <w:r w:rsidR="0050285B">
        <w:rPr>
          <w:rtl/>
        </w:rPr>
        <w:t>:</w:t>
      </w:r>
      <w:r>
        <w:rPr>
          <w:rtl/>
        </w:rPr>
        <w:t xml:space="preserve"> للسيّد هاشم البحراني (ت 1107 هـ) مؤسسة المعارف الإسلامية - قم المقدّسة - 1413 هـ. </w:t>
      </w:r>
    </w:p>
    <w:p w:rsidR="00671DF3" w:rsidRDefault="00671DF3" w:rsidP="00671DF3">
      <w:pPr>
        <w:pStyle w:val="libNormal"/>
        <w:rPr>
          <w:rtl/>
        </w:rPr>
      </w:pPr>
      <w:r w:rsidRPr="00671DF3">
        <w:rPr>
          <w:rStyle w:val="libBold2Char"/>
          <w:rtl/>
        </w:rPr>
        <w:t>105</w:t>
      </w:r>
      <w:r>
        <w:rPr>
          <w:rStyle w:val="libBold2Char"/>
          <w:rFonts w:hint="cs"/>
          <w:rtl/>
        </w:rPr>
        <w:t xml:space="preserve"> - </w:t>
      </w:r>
      <w:r w:rsidRPr="00671DF3">
        <w:rPr>
          <w:rStyle w:val="libBold2Char"/>
          <w:rtl/>
        </w:rPr>
        <w:t>مرآة العقول</w:t>
      </w:r>
      <w:r w:rsidR="0050285B">
        <w:rPr>
          <w:rtl/>
        </w:rPr>
        <w:t>:</w:t>
      </w:r>
      <w:r>
        <w:rPr>
          <w:rtl/>
        </w:rPr>
        <w:t xml:space="preserve"> للشيخ محمد باقر بن محمد تقي المجلسي (ت 1110 هـ) دار الكتب الإسلامية - طهران - 1404 هـ. </w:t>
      </w:r>
    </w:p>
    <w:p w:rsidR="00671DF3" w:rsidRDefault="00671DF3" w:rsidP="00671DF3">
      <w:pPr>
        <w:pStyle w:val="libNormal"/>
        <w:rPr>
          <w:rtl/>
        </w:rPr>
      </w:pPr>
      <w:r w:rsidRPr="00671DF3">
        <w:rPr>
          <w:rStyle w:val="libBold2Char"/>
          <w:rtl/>
        </w:rPr>
        <w:t>106</w:t>
      </w:r>
      <w:r>
        <w:rPr>
          <w:rStyle w:val="libBold2Char"/>
          <w:rFonts w:hint="cs"/>
          <w:rtl/>
        </w:rPr>
        <w:t xml:space="preserve"> - </w:t>
      </w:r>
      <w:r w:rsidRPr="00671DF3">
        <w:rPr>
          <w:rStyle w:val="libBold2Char"/>
          <w:rtl/>
        </w:rPr>
        <w:t>المزار</w:t>
      </w:r>
      <w:r w:rsidR="0050285B">
        <w:rPr>
          <w:rtl/>
        </w:rPr>
        <w:t>:</w:t>
      </w:r>
      <w:r>
        <w:rPr>
          <w:rtl/>
        </w:rPr>
        <w:t xml:space="preserve"> للشهيد الأوّل محمد بن مكّي العاملي الجزيني (من أعلام القرن الثامن) مؤسسة الإمام المهدي عجّل الله فرجه - قم المقدّسة - 1410 هـ. </w:t>
      </w:r>
    </w:p>
    <w:p w:rsidR="00671DF3" w:rsidRDefault="00671DF3" w:rsidP="00671DF3">
      <w:pPr>
        <w:pStyle w:val="libNormal"/>
        <w:rPr>
          <w:rtl/>
        </w:rPr>
      </w:pPr>
      <w:r w:rsidRPr="00671DF3">
        <w:rPr>
          <w:rStyle w:val="libBold2Char"/>
          <w:rtl/>
        </w:rPr>
        <w:t>107</w:t>
      </w:r>
      <w:r>
        <w:rPr>
          <w:rStyle w:val="libBold2Char"/>
          <w:rFonts w:hint="cs"/>
          <w:rtl/>
        </w:rPr>
        <w:t xml:space="preserve"> - </w:t>
      </w:r>
      <w:r w:rsidRPr="00671DF3">
        <w:rPr>
          <w:rStyle w:val="libBold2Char"/>
          <w:rtl/>
        </w:rPr>
        <w:t>المسائل السروية</w:t>
      </w:r>
      <w:r w:rsidR="0050285B">
        <w:rPr>
          <w:rtl/>
        </w:rPr>
        <w:t>:</w:t>
      </w:r>
      <w:r>
        <w:rPr>
          <w:rtl/>
        </w:rPr>
        <w:t xml:space="preserve"> لأبي عبدالله محمد بن محمد بن النعمان المفيد (ت 413 هـ) المؤتمر العالمي للشيخ المفيد - قم المقدّسة - 1413 هـ. </w:t>
      </w:r>
    </w:p>
    <w:p w:rsidR="00671DF3" w:rsidRDefault="00671DF3" w:rsidP="00671DF3">
      <w:pPr>
        <w:pStyle w:val="libNormal"/>
        <w:rPr>
          <w:rtl/>
        </w:rPr>
      </w:pPr>
      <w:r w:rsidRPr="00671DF3">
        <w:rPr>
          <w:rStyle w:val="libBold2Char"/>
          <w:rtl/>
        </w:rPr>
        <w:t>108</w:t>
      </w:r>
      <w:r>
        <w:rPr>
          <w:rStyle w:val="libBold2Char"/>
          <w:rFonts w:hint="cs"/>
          <w:rtl/>
        </w:rPr>
        <w:t xml:space="preserve"> - </w:t>
      </w:r>
      <w:r w:rsidRPr="00671DF3">
        <w:rPr>
          <w:rStyle w:val="libBold2Char"/>
          <w:rtl/>
        </w:rPr>
        <w:t>المسائل العكبرية</w:t>
      </w:r>
      <w:r w:rsidR="0050285B">
        <w:rPr>
          <w:rtl/>
        </w:rPr>
        <w:t>:</w:t>
      </w:r>
      <w:r>
        <w:rPr>
          <w:rtl/>
        </w:rPr>
        <w:t xml:space="preserve"> لأبي عبدالله محمد بن محمد بن النعمان المفيد (ت 413 هـ)</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 المؤتمر العالمي للشيخ المفيد - قم المقدّسة - 1413 هـ. </w:t>
      </w:r>
    </w:p>
    <w:p w:rsidR="00671DF3" w:rsidRDefault="00671DF3" w:rsidP="00671DF3">
      <w:pPr>
        <w:pStyle w:val="libNormal"/>
        <w:rPr>
          <w:rtl/>
        </w:rPr>
      </w:pPr>
      <w:r w:rsidRPr="00671DF3">
        <w:rPr>
          <w:rStyle w:val="libBold2Char"/>
          <w:rtl/>
        </w:rPr>
        <w:t>109</w:t>
      </w:r>
      <w:r>
        <w:rPr>
          <w:rStyle w:val="libBold2Char"/>
          <w:rFonts w:hint="cs"/>
          <w:rtl/>
        </w:rPr>
        <w:t xml:space="preserve"> - </w:t>
      </w:r>
      <w:r w:rsidRPr="00671DF3">
        <w:rPr>
          <w:rStyle w:val="libBold2Char"/>
          <w:rtl/>
        </w:rPr>
        <w:t>المستدرك على الصحيحين</w:t>
      </w:r>
      <w:r w:rsidR="0050285B">
        <w:rPr>
          <w:rtl/>
        </w:rPr>
        <w:t>:</w:t>
      </w:r>
      <w:r>
        <w:rPr>
          <w:rtl/>
        </w:rPr>
        <w:t xml:space="preserve"> لأبي عبدالله محمد بن عبدالله الحاكم النيسابوري (ت 405 هـ) دار الفكر - بيروت - 1398 هـ. </w:t>
      </w:r>
    </w:p>
    <w:p w:rsidR="00671DF3" w:rsidRDefault="00671DF3" w:rsidP="00671DF3">
      <w:pPr>
        <w:pStyle w:val="libNormal"/>
        <w:rPr>
          <w:rtl/>
        </w:rPr>
      </w:pPr>
      <w:r w:rsidRPr="00671DF3">
        <w:rPr>
          <w:rStyle w:val="libBold2Char"/>
          <w:rtl/>
        </w:rPr>
        <w:t>110</w:t>
      </w:r>
      <w:r>
        <w:rPr>
          <w:rStyle w:val="libBold2Char"/>
          <w:rFonts w:hint="cs"/>
          <w:rtl/>
        </w:rPr>
        <w:t xml:space="preserve"> - </w:t>
      </w:r>
      <w:r w:rsidRPr="00671DF3">
        <w:rPr>
          <w:rStyle w:val="libBold2Char"/>
          <w:rtl/>
        </w:rPr>
        <w:t>مستدركات النمازي</w:t>
      </w:r>
      <w:r w:rsidR="0050285B">
        <w:rPr>
          <w:rtl/>
        </w:rPr>
        <w:t>:</w:t>
      </w:r>
      <w:r>
        <w:rPr>
          <w:rtl/>
        </w:rPr>
        <w:t xml:space="preserve"> للشيخ علي النمازي الشاهرودي (ت 1405 هـ) حسينية عمادزاده - اصفهان - 1412 هـ. </w:t>
      </w:r>
    </w:p>
    <w:p w:rsidR="00671DF3" w:rsidRDefault="00671DF3" w:rsidP="00671DF3">
      <w:pPr>
        <w:pStyle w:val="libNormal"/>
        <w:rPr>
          <w:rtl/>
        </w:rPr>
      </w:pPr>
      <w:r w:rsidRPr="00671DF3">
        <w:rPr>
          <w:rStyle w:val="libBold2Char"/>
          <w:rtl/>
        </w:rPr>
        <w:t>111</w:t>
      </w:r>
      <w:r>
        <w:rPr>
          <w:rStyle w:val="libBold2Char"/>
          <w:rFonts w:hint="cs"/>
          <w:rtl/>
        </w:rPr>
        <w:t xml:space="preserve"> - </w:t>
      </w:r>
      <w:r w:rsidRPr="00671DF3">
        <w:rPr>
          <w:rStyle w:val="libBold2Char"/>
          <w:rtl/>
        </w:rPr>
        <w:t>مسكّن الفؤاد</w:t>
      </w:r>
      <w:r w:rsidR="0050285B">
        <w:rPr>
          <w:rtl/>
        </w:rPr>
        <w:t>:</w:t>
      </w:r>
      <w:r>
        <w:rPr>
          <w:rtl/>
        </w:rPr>
        <w:t xml:space="preserve"> للشهيد الثاني علي بن أحمد الجبعي العاملي (ت 965 هـ) مؤسسة آل البيت - قم المقدّسة - 1407 هـ. </w:t>
      </w:r>
    </w:p>
    <w:p w:rsidR="00671DF3" w:rsidRDefault="00671DF3" w:rsidP="00671DF3">
      <w:pPr>
        <w:pStyle w:val="libNormal"/>
        <w:rPr>
          <w:rtl/>
        </w:rPr>
      </w:pPr>
      <w:r w:rsidRPr="00671DF3">
        <w:rPr>
          <w:rStyle w:val="libBold2Char"/>
          <w:rtl/>
        </w:rPr>
        <w:t>112</w:t>
      </w:r>
      <w:r>
        <w:rPr>
          <w:rStyle w:val="libBold2Char"/>
          <w:rFonts w:hint="cs"/>
          <w:rtl/>
        </w:rPr>
        <w:t xml:space="preserve"> - </w:t>
      </w:r>
      <w:r w:rsidRPr="00671DF3">
        <w:rPr>
          <w:rStyle w:val="libBold2Char"/>
          <w:rtl/>
        </w:rPr>
        <w:t>مسند أحمد</w:t>
      </w:r>
      <w:r w:rsidR="0050285B">
        <w:rPr>
          <w:rtl/>
        </w:rPr>
        <w:t>:</w:t>
      </w:r>
      <w:r>
        <w:rPr>
          <w:rtl/>
        </w:rPr>
        <w:t xml:space="preserve"> لأبي عبدالله أحمد بن محمد بن حنبل الشيباني (ت 241 هـ) دار إحياء التراث العربي - بيروت - 1414 هـ. </w:t>
      </w:r>
    </w:p>
    <w:p w:rsidR="00671DF3" w:rsidRDefault="00671DF3" w:rsidP="00671DF3">
      <w:pPr>
        <w:pStyle w:val="libNormal"/>
        <w:rPr>
          <w:rtl/>
        </w:rPr>
      </w:pPr>
      <w:r w:rsidRPr="00671DF3">
        <w:rPr>
          <w:rStyle w:val="libBold2Char"/>
          <w:rtl/>
        </w:rPr>
        <w:t>113</w:t>
      </w:r>
      <w:r>
        <w:rPr>
          <w:rStyle w:val="libBold2Char"/>
          <w:rFonts w:hint="cs"/>
          <w:rtl/>
        </w:rPr>
        <w:t xml:space="preserve"> - </w:t>
      </w:r>
      <w:r w:rsidRPr="00671DF3">
        <w:rPr>
          <w:rStyle w:val="libBold2Char"/>
          <w:rtl/>
        </w:rPr>
        <w:t>مسند أبي داوود الطيالسي</w:t>
      </w:r>
      <w:r w:rsidR="0050285B">
        <w:rPr>
          <w:rtl/>
        </w:rPr>
        <w:t>:</w:t>
      </w:r>
      <w:r>
        <w:rPr>
          <w:rtl/>
        </w:rPr>
        <w:t xml:space="preserve"> للحافظ سليمان بن داود البصري الطيالسي (ت 204 هـ) دار المعرفة - بيروت. </w:t>
      </w:r>
    </w:p>
    <w:p w:rsidR="00671DF3" w:rsidRDefault="00671DF3" w:rsidP="00671DF3">
      <w:pPr>
        <w:pStyle w:val="libNormal"/>
        <w:rPr>
          <w:rtl/>
        </w:rPr>
      </w:pPr>
      <w:r w:rsidRPr="00671DF3">
        <w:rPr>
          <w:rStyle w:val="libBold2Char"/>
          <w:rtl/>
        </w:rPr>
        <w:t>114</w:t>
      </w:r>
      <w:r>
        <w:rPr>
          <w:rStyle w:val="libBold2Char"/>
          <w:rFonts w:hint="cs"/>
          <w:rtl/>
        </w:rPr>
        <w:t xml:space="preserve"> - </w:t>
      </w:r>
      <w:r w:rsidRPr="00671DF3">
        <w:rPr>
          <w:rStyle w:val="libBold2Char"/>
          <w:rtl/>
        </w:rPr>
        <w:t>مشارق أنوار اليقين</w:t>
      </w:r>
      <w:r w:rsidR="0050285B">
        <w:rPr>
          <w:rtl/>
        </w:rPr>
        <w:t>:</w:t>
      </w:r>
      <w:r>
        <w:rPr>
          <w:rtl/>
        </w:rPr>
        <w:t xml:space="preserve"> للحافظ رجب البرسي (ت 813 هـ) مؤسسة الأعلمي - بيروت. </w:t>
      </w:r>
    </w:p>
    <w:p w:rsidR="00671DF3" w:rsidRDefault="00671DF3" w:rsidP="00671DF3">
      <w:pPr>
        <w:pStyle w:val="libNormal"/>
        <w:rPr>
          <w:rtl/>
        </w:rPr>
      </w:pPr>
      <w:r w:rsidRPr="00671DF3">
        <w:rPr>
          <w:rStyle w:val="libBold2Char"/>
          <w:rtl/>
        </w:rPr>
        <w:t>115</w:t>
      </w:r>
      <w:r>
        <w:rPr>
          <w:rStyle w:val="libBold2Char"/>
          <w:rFonts w:hint="cs"/>
          <w:rtl/>
        </w:rPr>
        <w:t xml:space="preserve"> - </w:t>
      </w:r>
      <w:r w:rsidRPr="00671DF3">
        <w:rPr>
          <w:rStyle w:val="libBold2Char"/>
          <w:rtl/>
        </w:rPr>
        <w:t>مصباح الزائر</w:t>
      </w:r>
      <w:r w:rsidR="0050285B">
        <w:rPr>
          <w:rtl/>
        </w:rPr>
        <w:t>:</w:t>
      </w:r>
      <w:r>
        <w:rPr>
          <w:rtl/>
        </w:rPr>
        <w:t xml:space="preserve"> لرضي الدين السيّد علي بن موسى بن طاووس (ت 664 هـ) مؤسسة آل البيت، قم المقدّسة - 1417 هـ. </w:t>
      </w:r>
    </w:p>
    <w:p w:rsidR="00671DF3" w:rsidRDefault="00671DF3" w:rsidP="00671DF3">
      <w:pPr>
        <w:pStyle w:val="libNormal"/>
        <w:rPr>
          <w:rtl/>
        </w:rPr>
      </w:pPr>
      <w:r w:rsidRPr="00671DF3">
        <w:rPr>
          <w:rStyle w:val="libBold2Char"/>
          <w:rtl/>
        </w:rPr>
        <w:t>116</w:t>
      </w:r>
      <w:r>
        <w:rPr>
          <w:rStyle w:val="libBold2Char"/>
          <w:rFonts w:hint="cs"/>
          <w:rtl/>
        </w:rPr>
        <w:t xml:space="preserve"> - </w:t>
      </w:r>
      <w:r w:rsidRPr="00671DF3">
        <w:rPr>
          <w:rStyle w:val="libBold2Char"/>
          <w:rtl/>
        </w:rPr>
        <w:t>مصباح الكفعمي</w:t>
      </w:r>
      <w:r w:rsidR="0050285B">
        <w:rPr>
          <w:rtl/>
        </w:rPr>
        <w:t>:</w:t>
      </w:r>
      <w:r>
        <w:rPr>
          <w:rtl/>
        </w:rPr>
        <w:t xml:space="preserve"> لتقي الدين إبراهيم بن علي العاملي الكفعمي (ت 895 هـ) مؤسسة الأعلمي - بيروت - 1403 هـ. </w:t>
      </w:r>
    </w:p>
    <w:p w:rsidR="00671DF3" w:rsidRDefault="00671DF3" w:rsidP="00671DF3">
      <w:pPr>
        <w:pStyle w:val="libNormal"/>
        <w:rPr>
          <w:rtl/>
        </w:rPr>
      </w:pPr>
      <w:r w:rsidRPr="00671DF3">
        <w:rPr>
          <w:rStyle w:val="libBold2Char"/>
          <w:rtl/>
        </w:rPr>
        <w:t>117</w:t>
      </w:r>
      <w:r>
        <w:rPr>
          <w:rStyle w:val="libBold2Char"/>
          <w:rFonts w:hint="cs"/>
          <w:rtl/>
        </w:rPr>
        <w:t xml:space="preserve"> - </w:t>
      </w:r>
      <w:r w:rsidRPr="00671DF3">
        <w:rPr>
          <w:rStyle w:val="libBold2Char"/>
          <w:rtl/>
        </w:rPr>
        <w:t>مصباح المتهجد</w:t>
      </w:r>
      <w:r w:rsidR="0050285B">
        <w:rPr>
          <w:rtl/>
        </w:rPr>
        <w:t>:</w:t>
      </w:r>
      <w:r>
        <w:rPr>
          <w:rtl/>
        </w:rPr>
        <w:t xml:space="preserve"> لأبي جعفر محمد بن الحسن الطوسي (ت 460 هـ) نشر إسماعيل الأنصاري - قم المقدّسة. </w:t>
      </w:r>
    </w:p>
    <w:p w:rsidR="00671DF3" w:rsidRDefault="00671DF3" w:rsidP="00671DF3">
      <w:pPr>
        <w:pStyle w:val="libNormal"/>
        <w:rPr>
          <w:rtl/>
        </w:rPr>
      </w:pPr>
      <w:r w:rsidRPr="00671DF3">
        <w:rPr>
          <w:rStyle w:val="libBold2Char"/>
          <w:rtl/>
        </w:rPr>
        <w:t>118</w:t>
      </w:r>
      <w:r>
        <w:rPr>
          <w:rStyle w:val="libBold2Char"/>
          <w:rtl/>
        </w:rPr>
        <w:t xml:space="preserve"> - </w:t>
      </w:r>
      <w:r w:rsidRPr="00671DF3">
        <w:rPr>
          <w:rStyle w:val="libBold2Char"/>
          <w:rtl/>
        </w:rPr>
        <w:t>معاني الأخبار</w:t>
      </w:r>
      <w:r w:rsidR="0050285B">
        <w:rPr>
          <w:rtl/>
        </w:rPr>
        <w:t>:</w:t>
      </w:r>
      <w:r>
        <w:rPr>
          <w:rtl/>
        </w:rPr>
        <w:t xml:space="preserve"> لأبي جعفر محمد بن علي بن بابويه الصدوق (ت 381 هـ) جماعة المدرّسين - قم المقدّسة - 1361 هـ. </w:t>
      </w:r>
    </w:p>
    <w:p w:rsidR="00671DF3" w:rsidRDefault="00671DF3" w:rsidP="00671DF3">
      <w:pPr>
        <w:pStyle w:val="libNormal"/>
        <w:rPr>
          <w:rtl/>
        </w:rPr>
      </w:pPr>
      <w:r w:rsidRPr="00671DF3">
        <w:rPr>
          <w:rStyle w:val="libBold2Char"/>
          <w:rtl/>
        </w:rPr>
        <w:t>119</w:t>
      </w:r>
      <w:r>
        <w:rPr>
          <w:rStyle w:val="libBold2Char"/>
          <w:rFonts w:hint="cs"/>
          <w:rtl/>
        </w:rPr>
        <w:t xml:space="preserve"> - </w:t>
      </w:r>
      <w:r w:rsidRPr="00671DF3">
        <w:rPr>
          <w:rStyle w:val="libBold2Char"/>
          <w:rtl/>
        </w:rPr>
        <w:t>معجم البلدان</w:t>
      </w:r>
      <w:r w:rsidR="0050285B">
        <w:rPr>
          <w:rtl/>
        </w:rPr>
        <w:t>:</w:t>
      </w:r>
      <w:r>
        <w:rPr>
          <w:rtl/>
        </w:rPr>
        <w:t xml:space="preserve"> لأبي عبدالله ياقوت بن عبدالله الحموي (ت 626 هـ) دار الكتب </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العلمية - بيروت. </w:t>
      </w:r>
    </w:p>
    <w:p w:rsidR="00671DF3" w:rsidRDefault="00671DF3" w:rsidP="00671DF3">
      <w:pPr>
        <w:pStyle w:val="libNormal"/>
        <w:rPr>
          <w:rtl/>
        </w:rPr>
      </w:pPr>
      <w:r w:rsidRPr="00671DF3">
        <w:rPr>
          <w:rStyle w:val="libBold2Char"/>
          <w:rtl/>
        </w:rPr>
        <w:t>120</w:t>
      </w:r>
      <w:r>
        <w:rPr>
          <w:rStyle w:val="libBold2Char"/>
          <w:rFonts w:hint="cs"/>
          <w:rtl/>
        </w:rPr>
        <w:t xml:space="preserve"> - </w:t>
      </w:r>
      <w:r w:rsidRPr="00671DF3">
        <w:rPr>
          <w:rStyle w:val="libBold2Char"/>
          <w:rtl/>
        </w:rPr>
        <w:t>معجم رجال الحديث</w:t>
      </w:r>
      <w:r w:rsidR="0050285B">
        <w:rPr>
          <w:rtl/>
        </w:rPr>
        <w:t>:</w:t>
      </w:r>
      <w:r>
        <w:rPr>
          <w:rtl/>
        </w:rPr>
        <w:t xml:space="preserve"> للسيّد أبي القاسم الموسوي الخوئي (ت 1413 هـ) الطبعة الخامسة - 1413 هـ. </w:t>
      </w:r>
    </w:p>
    <w:p w:rsidR="00671DF3" w:rsidRDefault="00671DF3" w:rsidP="00671DF3">
      <w:pPr>
        <w:pStyle w:val="libNormal"/>
        <w:rPr>
          <w:rtl/>
        </w:rPr>
      </w:pPr>
      <w:r w:rsidRPr="00671DF3">
        <w:rPr>
          <w:rStyle w:val="libBold2Char"/>
          <w:rtl/>
        </w:rPr>
        <w:t>121</w:t>
      </w:r>
      <w:r>
        <w:rPr>
          <w:rStyle w:val="libBold2Char"/>
          <w:rFonts w:hint="cs"/>
          <w:rtl/>
        </w:rPr>
        <w:t xml:space="preserve"> - </w:t>
      </w:r>
      <w:r w:rsidRPr="00671DF3">
        <w:rPr>
          <w:rStyle w:val="libBold2Char"/>
          <w:rtl/>
        </w:rPr>
        <w:t>المعجم الكبير</w:t>
      </w:r>
      <w:r w:rsidR="0050285B">
        <w:rPr>
          <w:rtl/>
        </w:rPr>
        <w:t>:</w:t>
      </w:r>
      <w:r>
        <w:rPr>
          <w:rtl/>
        </w:rPr>
        <w:t xml:space="preserve"> لسليمان بن أحمد الطبراني (ت 360 هـ) دار إحياء التراث - بيروت. </w:t>
      </w:r>
    </w:p>
    <w:p w:rsidR="00671DF3" w:rsidRDefault="00671DF3" w:rsidP="00671DF3">
      <w:pPr>
        <w:pStyle w:val="libNormal"/>
        <w:rPr>
          <w:rtl/>
        </w:rPr>
      </w:pPr>
      <w:r w:rsidRPr="00671DF3">
        <w:rPr>
          <w:rStyle w:val="libBold2Char"/>
          <w:rtl/>
        </w:rPr>
        <w:t>122</w:t>
      </w:r>
      <w:r>
        <w:rPr>
          <w:rStyle w:val="libBold2Char"/>
          <w:rFonts w:hint="cs"/>
          <w:rtl/>
        </w:rPr>
        <w:t xml:space="preserve"> - </w:t>
      </w:r>
      <w:r w:rsidRPr="00671DF3">
        <w:rPr>
          <w:rStyle w:val="libBold2Char"/>
          <w:rtl/>
        </w:rPr>
        <w:t>المقالات والفرق</w:t>
      </w:r>
      <w:r w:rsidR="0050285B">
        <w:rPr>
          <w:rtl/>
        </w:rPr>
        <w:t>:</w:t>
      </w:r>
      <w:r>
        <w:rPr>
          <w:rtl/>
        </w:rPr>
        <w:t xml:space="preserve"> لسعد بن عبدالله الأشعري (ت 301 هـ) وزارة الثقافة والإرشاد - طهران - 1360 هـ ش. </w:t>
      </w:r>
    </w:p>
    <w:p w:rsidR="00671DF3" w:rsidRDefault="00671DF3" w:rsidP="00671DF3">
      <w:pPr>
        <w:pStyle w:val="libNormal"/>
        <w:rPr>
          <w:rtl/>
        </w:rPr>
      </w:pPr>
      <w:r w:rsidRPr="00671DF3">
        <w:rPr>
          <w:rStyle w:val="libBold2Char"/>
          <w:rtl/>
        </w:rPr>
        <w:t>123</w:t>
      </w:r>
      <w:r>
        <w:rPr>
          <w:rStyle w:val="libBold2Char"/>
          <w:rFonts w:hint="cs"/>
          <w:rtl/>
        </w:rPr>
        <w:t xml:space="preserve"> - </w:t>
      </w:r>
      <w:r w:rsidRPr="00671DF3">
        <w:rPr>
          <w:rStyle w:val="libBold2Char"/>
          <w:rtl/>
        </w:rPr>
        <w:t>الملل والنحل</w:t>
      </w:r>
      <w:r w:rsidR="0050285B">
        <w:rPr>
          <w:rtl/>
        </w:rPr>
        <w:t>:</w:t>
      </w:r>
      <w:r>
        <w:rPr>
          <w:rtl/>
        </w:rPr>
        <w:t xml:space="preserve"> لأبي الفتح محمد بن عبد الكريم الشهرستاني (ت 548 هـ) دار المعرفة - بيروت. </w:t>
      </w:r>
    </w:p>
    <w:p w:rsidR="00671DF3" w:rsidRDefault="00671DF3" w:rsidP="00671DF3">
      <w:pPr>
        <w:pStyle w:val="libNormal"/>
        <w:rPr>
          <w:rtl/>
        </w:rPr>
      </w:pPr>
      <w:r w:rsidRPr="00671DF3">
        <w:rPr>
          <w:rStyle w:val="libBold2Char"/>
          <w:rtl/>
        </w:rPr>
        <w:t>124</w:t>
      </w:r>
      <w:r>
        <w:rPr>
          <w:rStyle w:val="libBold2Char"/>
          <w:rFonts w:hint="cs"/>
          <w:rtl/>
        </w:rPr>
        <w:t xml:space="preserve"> - </w:t>
      </w:r>
      <w:r w:rsidRPr="00671DF3">
        <w:rPr>
          <w:rStyle w:val="libBold2Char"/>
          <w:rtl/>
        </w:rPr>
        <w:t>الملهوف على قتلى الطفوف</w:t>
      </w:r>
      <w:r w:rsidR="0050285B">
        <w:rPr>
          <w:rtl/>
        </w:rPr>
        <w:t>:</w:t>
      </w:r>
      <w:r>
        <w:rPr>
          <w:rtl/>
        </w:rPr>
        <w:t xml:space="preserve"> للسيّد علي بن موسى بن طاووس (ت 664 هـ) دار اُسوة - قم المقدّسة - 1417 هـ. </w:t>
      </w:r>
    </w:p>
    <w:p w:rsidR="00671DF3" w:rsidRDefault="00671DF3" w:rsidP="00671DF3">
      <w:pPr>
        <w:pStyle w:val="libNormal"/>
        <w:rPr>
          <w:rtl/>
        </w:rPr>
      </w:pPr>
      <w:r w:rsidRPr="00671DF3">
        <w:rPr>
          <w:rStyle w:val="libBold2Char"/>
          <w:rtl/>
        </w:rPr>
        <w:t>125</w:t>
      </w:r>
      <w:r>
        <w:rPr>
          <w:rStyle w:val="libBold2Char"/>
          <w:rFonts w:hint="cs"/>
          <w:rtl/>
        </w:rPr>
        <w:t xml:space="preserve"> - </w:t>
      </w:r>
      <w:r w:rsidRPr="00671DF3">
        <w:rPr>
          <w:rStyle w:val="libBold2Char"/>
          <w:rtl/>
        </w:rPr>
        <w:t>مناقب آل أبي طالب</w:t>
      </w:r>
      <w:r w:rsidR="0050285B">
        <w:rPr>
          <w:rtl/>
        </w:rPr>
        <w:t>:</w:t>
      </w:r>
      <w:r>
        <w:rPr>
          <w:rtl/>
        </w:rPr>
        <w:t xml:space="preserve"> لأبي جعفر محمد بن علي بن شهرآشوب (ت 588 هـ) دار الأضواء - بيروت - 1412 هـ. </w:t>
      </w:r>
    </w:p>
    <w:p w:rsidR="00671DF3" w:rsidRDefault="00671DF3" w:rsidP="00671DF3">
      <w:pPr>
        <w:pStyle w:val="libNormal"/>
        <w:rPr>
          <w:rtl/>
        </w:rPr>
      </w:pPr>
      <w:r w:rsidRPr="00671DF3">
        <w:rPr>
          <w:rStyle w:val="libBold2Char"/>
          <w:rtl/>
        </w:rPr>
        <w:t>126</w:t>
      </w:r>
      <w:r>
        <w:rPr>
          <w:rStyle w:val="libBold2Char"/>
          <w:rFonts w:hint="cs"/>
          <w:rtl/>
        </w:rPr>
        <w:t xml:space="preserve"> - </w:t>
      </w:r>
      <w:r w:rsidRPr="00671DF3">
        <w:rPr>
          <w:rStyle w:val="libBold2Char"/>
          <w:rtl/>
        </w:rPr>
        <w:t>من لا يحضره الفقيه</w:t>
      </w:r>
      <w:r w:rsidR="0050285B">
        <w:rPr>
          <w:rtl/>
        </w:rPr>
        <w:t>:</w:t>
      </w:r>
      <w:r>
        <w:rPr>
          <w:rtl/>
        </w:rPr>
        <w:t xml:space="preserve"> لأبي جعفر محمد بن علي بن بابويه الصدوق (ت 381 هـ) دار صعب - بيروت - 1401 هـ. </w:t>
      </w:r>
    </w:p>
    <w:p w:rsidR="00671DF3" w:rsidRDefault="00671DF3" w:rsidP="00671DF3">
      <w:pPr>
        <w:pStyle w:val="libNormal"/>
        <w:rPr>
          <w:rtl/>
        </w:rPr>
      </w:pPr>
      <w:r w:rsidRPr="00671DF3">
        <w:rPr>
          <w:rStyle w:val="libBold2Char"/>
          <w:rtl/>
        </w:rPr>
        <w:t>127</w:t>
      </w:r>
      <w:r>
        <w:rPr>
          <w:rStyle w:val="libBold2Char"/>
          <w:rFonts w:hint="cs"/>
          <w:rtl/>
        </w:rPr>
        <w:t xml:space="preserve"> - </w:t>
      </w:r>
      <w:r w:rsidRPr="00671DF3">
        <w:rPr>
          <w:rStyle w:val="libBold2Char"/>
          <w:rtl/>
        </w:rPr>
        <w:t>منهج المقال</w:t>
      </w:r>
      <w:r w:rsidR="0050285B">
        <w:rPr>
          <w:rtl/>
        </w:rPr>
        <w:t>:</w:t>
      </w:r>
      <w:r>
        <w:rPr>
          <w:rtl/>
        </w:rPr>
        <w:t xml:space="preserve"> للميرزا محمد الاسترآبادي (ت 1028 هـ) الطبعة الحجرية. </w:t>
      </w:r>
    </w:p>
    <w:p w:rsidR="00671DF3" w:rsidRDefault="00671DF3" w:rsidP="00671DF3">
      <w:pPr>
        <w:pStyle w:val="libNormal"/>
        <w:rPr>
          <w:rtl/>
        </w:rPr>
      </w:pPr>
      <w:r w:rsidRPr="00671DF3">
        <w:rPr>
          <w:rStyle w:val="libBold2Char"/>
          <w:rtl/>
        </w:rPr>
        <w:t>128</w:t>
      </w:r>
      <w:r>
        <w:rPr>
          <w:rStyle w:val="libBold2Char"/>
          <w:rFonts w:hint="cs"/>
          <w:rtl/>
        </w:rPr>
        <w:t xml:space="preserve"> - </w:t>
      </w:r>
      <w:r w:rsidRPr="00671DF3">
        <w:rPr>
          <w:rStyle w:val="libBold2Char"/>
          <w:rtl/>
        </w:rPr>
        <w:t>المواعظ</w:t>
      </w:r>
      <w:r w:rsidR="0050285B">
        <w:rPr>
          <w:rtl/>
        </w:rPr>
        <w:t>:</w:t>
      </w:r>
      <w:r>
        <w:rPr>
          <w:rtl/>
        </w:rPr>
        <w:t xml:space="preserve"> للشيخ محمّد بن علي بن بابويه الصدوق (ت 381 هـ) - انتشارات مرتضوي - قم المقدّسة. </w:t>
      </w:r>
    </w:p>
    <w:p w:rsidR="00671DF3" w:rsidRDefault="00671DF3" w:rsidP="00671DF3">
      <w:pPr>
        <w:pStyle w:val="libNormal"/>
        <w:rPr>
          <w:rtl/>
        </w:rPr>
      </w:pPr>
      <w:r w:rsidRPr="00671DF3">
        <w:rPr>
          <w:rStyle w:val="libBold2Char"/>
          <w:rtl/>
        </w:rPr>
        <w:t>129</w:t>
      </w:r>
      <w:r>
        <w:rPr>
          <w:rStyle w:val="libBold2Char"/>
          <w:rtl/>
        </w:rPr>
        <w:t xml:space="preserve"> - </w:t>
      </w:r>
      <w:r w:rsidRPr="00671DF3">
        <w:rPr>
          <w:rStyle w:val="libBold2Char"/>
          <w:rtl/>
        </w:rPr>
        <w:t>ميزان الاعتدال</w:t>
      </w:r>
      <w:r w:rsidR="0050285B">
        <w:rPr>
          <w:rtl/>
        </w:rPr>
        <w:t>:</w:t>
      </w:r>
      <w:r>
        <w:rPr>
          <w:rtl/>
        </w:rPr>
        <w:t xml:space="preserve"> لمحمد بن أحمد الذهبي (ت 748 هـ) دار المعرفة - بيروت. </w:t>
      </w:r>
    </w:p>
    <w:p w:rsidR="00671DF3" w:rsidRDefault="00671DF3" w:rsidP="00671DF3">
      <w:pPr>
        <w:pStyle w:val="libNormal"/>
        <w:rPr>
          <w:rtl/>
        </w:rPr>
      </w:pPr>
      <w:r w:rsidRPr="00671DF3">
        <w:rPr>
          <w:rStyle w:val="libBold2Char"/>
          <w:rtl/>
        </w:rPr>
        <w:t>130</w:t>
      </w:r>
      <w:r>
        <w:rPr>
          <w:rStyle w:val="libBold2Char"/>
          <w:rtl/>
        </w:rPr>
        <w:t xml:space="preserve"> - </w:t>
      </w:r>
      <w:r w:rsidRPr="00671DF3">
        <w:rPr>
          <w:rStyle w:val="libBold2Char"/>
          <w:rtl/>
        </w:rPr>
        <w:t>النهاية في غريب الحديث</w:t>
      </w:r>
      <w:r w:rsidR="0050285B">
        <w:rPr>
          <w:rtl/>
        </w:rPr>
        <w:t>:</w:t>
      </w:r>
      <w:r>
        <w:rPr>
          <w:rtl/>
        </w:rPr>
        <w:t xml:space="preserve"> لابن الأثير المبارك بن محمد الجزري (ت 606 هـ) مؤسسة إسماعيليان - قم المقدّسة 1364 هـ. ش. </w:t>
      </w:r>
    </w:p>
    <w:p w:rsidR="00671DF3" w:rsidRDefault="00671DF3" w:rsidP="00671DF3">
      <w:pPr>
        <w:pStyle w:val="libNormal"/>
        <w:rPr>
          <w:rtl/>
        </w:rPr>
      </w:pPr>
      <w:r w:rsidRPr="00671DF3">
        <w:rPr>
          <w:rStyle w:val="libBold2Char"/>
          <w:rtl/>
        </w:rPr>
        <w:t>131</w:t>
      </w:r>
      <w:r>
        <w:rPr>
          <w:rStyle w:val="libBold2Char"/>
          <w:rFonts w:hint="cs"/>
          <w:rtl/>
        </w:rPr>
        <w:t xml:space="preserve"> - </w:t>
      </w:r>
      <w:r w:rsidRPr="00671DF3">
        <w:rPr>
          <w:rStyle w:val="libBold2Char"/>
          <w:rtl/>
        </w:rPr>
        <w:t>نهج البلاغة</w:t>
      </w:r>
      <w:r w:rsidR="0050285B">
        <w:rPr>
          <w:rtl/>
        </w:rPr>
        <w:t>:</w:t>
      </w:r>
      <w:r>
        <w:rPr>
          <w:rtl/>
        </w:rPr>
        <w:t xml:space="preserve"> للشريف الرضي أبو الحسن محمد بن الحسين الموسوي</w:t>
      </w:r>
    </w:p>
    <w:p w:rsidR="00671DF3" w:rsidRDefault="00671DF3" w:rsidP="00671DF3">
      <w:pPr>
        <w:pStyle w:val="libNormal"/>
        <w:rPr>
          <w:rtl/>
        </w:rPr>
      </w:pPr>
      <w:r>
        <w:rPr>
          <w:rtl/>
        </w:rPr>
        <w:br w:type="page"/>
      </w:r>
    </w:p>
    <w:p w:rsidR="00671DF3" w:rsidRDefault="00671DF3" w:rsidP="00671DF3">
      <w:pPr>
        <w:pStyle w:val="libNormal0"/>
        <w:rPr>
          <w:rtl/>
        </w:rPr>
      </w:pPr>
      <w:r>
        <w:rPr>
          <w:rtl/>
        </w:rPr>
        <w:lastRenderedPageBreak/>
        <w:t xml:space="preserve">(ت 406 هـ) المكتبة التجارية الكبرى - القاهرة. </w:t>
      </w:r>
    </w:p>
    <w:p w:rsidR="00671DF3" w:rsidRDefault="00671DF3" w:rsidP="00671DF3">
      <w:pPr>
        <w:pStyle w:val="libNormal"/>
        <w:rPr>
          <w:rtl/>
        </w:rPr>
      </w:pPr>
      <w:r w:rsidRPr="00671DF3">
        <w:rPr>
          <w:rStyle w:val="libBold2Char"/>
          <w:rtl/>
        </w:rPr>
        <w:t>132</w:t>
      </w:r>
      <w:r>
        <w:rPr>
          <w:rStyle w:val="libBold2Char"/>
          <w:rtl/>
        </w:rPr>
        <w:t xml:space="preserve"> - </w:t>
      </w:r>
      <w:r w:rsidRPr="00671DF3">
        <w:rPr>
          <w:rStyle w:val="libBold2Char"/>
          <w:rtl/>
        </w:rPr>
        <w:t>الهداية الكبرى</w:t>
      </w:r>
      <w:r w:rsidR="0050285B">
        <w:rPr>
          <w:rtl/>
        </w:rPr>
        <w:t>:</w:t>
      </w:r>
      <w:r>
        <w:rPr>
          <w:rtl/>
        </w:rPr>
        <w:t xml:space="preserve"> للحسين بن حمدان الخصيبي (ت 334 هـ) مؤسسة البلاغ - بيروت - 1406 هـ. </w:t>
      </w:r>
    </w:p>
    <w:p w:rsidR="00671DF3" w:rsidRDefault="00671DF3" w:rsidP="00671DF3">
      <w:pPr>
        <w:pStyle w:val="libNormal"/>
        <w:rPr>
          <w:rtl/>
        </w:rPr>
      </w:pPr>
      <w:r w:rsidRPr="00671DF3">
        <w:rPr>
          <w:rStyle w:val="libBold2Char"/>
          <w:rtl/>
        </w:rPr>
        <w:t>133</w:t>
      </w:r>
      <w:r>
        <w:rPr>
          <w:rStyle w:val="libBold2Char"/>
          <w:rtl/>
        </w:rPr>
        <w:t xml:space="preserve"> - </w:t>
      </w:r>
      <w:r w:rsidRPr="00671DF3">
        <w:rPr>
          <w:rStyle w:val="libBold2Char"/>
          <w:rtl/>
        </w:rPr>
        <w:t>الوافي</w:t>
      </w:r>
      <w:r w:rsidR="0050285B">
        <w:rPr>
          <w:rtl/>
        </w:rPr>
        <w:t>:</w:t>
      </w:r>
      <w:r>
        <w:rPr>
          <w:rtl/>
        </w:rPr>
        <w:t xml:space="preserve"> للفيض الكاشاني محمد محسن (ت 1091 هـ) مكتبة أمير المؤمنين </w:t>
      </w:r>
      <w:r w:rsidR="008C44AB" w:rsidRPr="008C44AB">
        <w:rPr>
          <w:rStyle w:val="libAlaemChar"/>
          <w:rFonts w:hint="cs"/>
          <w:rtl/>
        </w:rPr>
        <w:t>عليه‌السلام</w:t>
      </w:r>
      <w:r>
        <w:rPr>
          <w:rtl/>
        </w:rPr>
        <w:t xml:space="preserve"> - اصفهان - 1406 هـ. </w:t>
      </w:r>
    </w:p>
    <w:p w:rsidR="000129C2" w:rsidRDefault="00671DF3" w:rsidP="00671DF3">
      <w:pPr>
        <w:pStyle w:val="libNormal"/>
        <w:rPr>
          <w:rtl/>
        </w:rPr>
      </w:pPr>
      <w:r w:rsidRPr="00671DF3">
        <w:rPr>
          <w:rStyle w:val="libBold2Char"/>
          <w:rtl/>
        </w:rPr>
        <w:t>134</w:t>
      </w:r>
      <w:r>
        <w:rPr>
          <w:rStyle w:val="libBold2Char"/>
          <w:rFonts w:hint="cs"/>
          <w:rtl/>
        </w:rPr>
        <w:t xml:space="preserve"> - </w:t>
      </w:r>
      <w:r w:rsidRPr="00671DF3">
        <w:rPr>
          <w:rStyle w:val="libBold2Char"/>
          <w:rtl/>
        </w:rPr>
        <w:t>وسائل الشيعة</w:t>
      </w:r>
      <w:r w:rsidR="0050285B">
        <w:rPr>
          <w:rtl/>
        </w:rPr>
        <w:t>:</w:t>
      </w:r>
      <w:r>
        <w:rPr>
          <w:rtl/>
        </w:rPr>
        <w:t xml:space="preserve"> للشيخ محمد بن الحسن الحرّ العاملي (ت 1104 هـ) مؤسسة آل البيت - قم المقدّسة - 1409 هـ. </w:t>
      </w:r>
    </w:p>
    <w:p w:rsidR="000129C2" w:rsidRDefault="000129C2" w:rsidP="000129C2">
      <w:pPr>
        <w:pStyle w:val="libNormal"/>
        <w:rPr>
          <w:rtl/>
        </w:rPr>
      </w:pPr>
      <w:r>
        <w:rPr>
          <w:rtl/>
        </w:rPr>
        <w:br w:type="page"/>
      </w:r>
    </w:p>
    <w:sdt>
      <w:sdtPr>
        <w:rPr>
          <w:rtl/>
        </w:rPr>
        <w:id w:val="3632655"/>
        <w:docPartObj>
          <w:docPartGallery w:val="Table of Contents"/>
          <w:docPartUnique/>
        </w:docPartObj>
      </w:sdtPr>
      <w:sdtEndPr>
        <w:rPr>
          <w:b w:val="0"/>
          <w:bCs w:val="0"/>
          <w:color w:val="000000"/>
        </w:rPr>
      </w:sdtEndPr>
      <w:sdtContent>
        <w:bookmarkStart w:id="345" w:name="_Toc382993675" w:displacedByCustomXml="prev"/>
        <w:p w:rsidR="000129C2" w:rsidRDefault="000129C2" w:rsidP="00532DD5">
          <w:pPr>
            <w:pStyle w:val="Heading2Center"/>
          </w:pPr>
          <w:r>
            <w:rPr>
              <w:rFonts w:hint="cs"/>
              <w:rtl/>
            </w:rPr>
            <w:t xml:space="preserve">4 - </w:t>
          </w:r>
          <w:r w:rsidRPr="000129C2">
            <w:rPr>
              <w:rtl/>
            </w:rPr>
            <w:t>فهرس الموضوعات</w:t>
          </w:r>
          <w:bookmarkEnd w:id="345"/>
        </w:p>
        <w:p w:rsidR="00F627FD" w:rsidRDefault="002C66AD" w:rsidP="00F627FD">
          <w:pPr>
            <w:pStyle w:val="TOC1"/>
            <w:rPr>
              <w:rFonts w:asciiTheme="minorHAnsi" w:eastAsiaTheme="minorEastAsia" w:hAnsiTheme="minorHAnsi" w:cstheme="minorBidi"/>
              <w:bCs w:val="0"/>
              <w:noProof/>
              <w:color w:val="auto"/>
              <w:sz w:val="22"/>
              <w:szCs w:val="22"/>
              <w:rtl/>
            </w:rPr>
          </w:pPr>
          <w:r w:rsidRPr="002C66AD">
            <w:fldChar w:fldCharType="begin"/>
          </w:r>
          <w:r w:rsidR="000129C2">
            <w:instrText xml:space="preserve"> TOC \o "1-3" \h \z \u </w:instrText>
          </w:r>
          <w:r w:rsidRPr="002C66AD">
            <w:fldChar w:fldCharType="separate"/>
          </w:r>
          <w:hyperlink w:anchor="_Toc382993643" w:history="1">
            <w:r w:rsidR="00F627FD" w:rsidRPr="00FB4FEE">
              <w:rPr>
                <w:rStyle w:val="Hyperlink"/>
                <w:rFonts w:hint="eastAsia"/>
                <w:noProof/>
                <w:rtl/>
              </w:rPr>
              <w:t>الباب</w:t>
            </w:r>
            <w:r w:rsidR="00F627FD" w:rsidRPr="00FB4FEE">
              <w:rPr>
                <w:rStyle w:val="Hyperlink"/>
                <w:noProof/>
                <w:rtl/>
              </w:rPr>
              <w:t xml:space="preserve"> </w:t>
            </w:r>
            <w:r w:rsidR="00F627FD" w:rsidRPr="00FB4FEE">
              <w:rPr>
                <w:rStyle w:val="Hyperlink"/>
                <w:rFonts w:hint="eastAsia"/>
                <w:noProof/>
                <w:rtl/>
              </w:rPr>
              <w:t>الأوّل</w:t>
            </w:r>
            <w:r w:rsidR="00F627FD">
              <w:rPr>
                <w:rFonts w:hint="cs"/>
                <w:noProof/>
                <w:webHidden/>
                <w:rtl/>
              </w:rPr>
              <w:t xml:space="preserve">: </w:t>
            </w:r>
          </w:hyperlink>
          <w:hyperlink w:anchor="_Toc382993644" w:history="1">
            <w:r w:rsidR="00F627FD" w:rsidRPr="00FB4FEE">
              <w:rPr>
                <w:rStyle w:val="Hyperlink"/>
                <w:rFonts w:hint="eastAsia"/>
                <w:noProof/>
                <w:rtl/>
              </w:rPr>
              <w:t>في</w:t>
            </w:r>
            <w:r w:rsidR="00F627FD" w:rsidRPr="00FB4FEE">
              <w:rPr>
                <w:rStyle w:val="Hyperlink"/>
                <w:noProof/>
                <w:rtl/>
              </w:rPr>
              <w:t xml:space="preserve"> </w:t>
            </w:r>
            <w:r w:rsidR="00F627FD" w:rsidRPr="00FB4FEE">
              <w:rPr>
                <w:rStyle w:val="Hyperlink"/>
                <w:rFonts w:hint="eastAsia"/>
                <w:noProof/>
                <w:rtl/>
              </w:rPr>
              <w:t>المقدّمات</w:t>
            </w:r>
            <w:r w:rsidR="00F627FD">
              <w:rPr>
                <w:noProof/>
                <w:webHidden/>
                <w:rtl/>
              </w:rPr>
              <w:tab/>
            </w:r>
            <w:r w:rsidR="00F627FD">
              <w:rPr>
                <w:rStyle w:val="Hyperlink"/>
                <w:noProof/>
                <w:rtl/>
              </w:rPr>
              <w:fldChar w:fldCharType="begin"/>
            </w:r>
            <w:r w:rsidR="00F627FD">
              <w:rPr>
                <w:noProof/>
                <w:webHidden/>
                <w:rtl/>
              </w:rPr>
              <w:instrText xml:space="preserve"> </w:instrText>
            </w:r>
            <w:r w:rsidR="00F627FD">
              <w:rPr>
                <w:noProof/>
                <w:webHidden/>
              </w:rPr>
              <w:instrText>PAGEREF</w:instrText>
            </w:r>
            <w:r w:rsidR="00F627FD">
              <w:rPr>
                <w:noProof/>
                <w:webHidden/>
                <w:rtl/>
              </w:rPr>
              <w:instrText xml:space="preserve"> _</w:instrText>
            </w:r>
            <w:r w:rsidR="00F627FD">
              <w:rPr>
                <w:noProof/>
                <w:webHidden/>
              </w:rPr>
              <w:instrText>Toc382993644 \h</w:instrText>
            </w:r>
            <w:r w:rsidR="00F627FD">
              <w:rPr>
                <w:noProof/>
                <w:webHidden/>
                <w:rtl/>
              </w:rPr>
              <w:instrText xml:space="preserve"> </w:instrText>
            </w:r>
            <w:r w:rsidR="00F627FD">
              <w:rPr>
                <w:rStyle w:val="Hyperlink"/>
                <w:noProof/>
                <w:rtl/>
              </w:rPr>
            </w:r>
            <w:r w:rsidR="00F627FD">
              <w:rPr>
                <w:rStyle w:val="Hyperlink"/>
                <w:noProof/>
                <w:rtl/>
              </w:rPr>
              <w:fldChar w:fldCharType="separate"/>
            </w:r>
            <w:r w:rsidR="006213A0">
              <w:rPr>
                <w:noProof/>
                <w:webHidden/>
                <w:rtl/>
              </w:rPr>
              <w:t>47</w:t>
            </w:r>
            <w:r w:rsidR="00F627FD">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45"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الثاني</w:t>
            </w:r>
            <w:r>
              <w:rPr>
                <w:rFonts w:hint="cs"/>
                <w:noProof/>
                <w:webHidden/>
                <w:rtl/>
              </w:rPr>
              <w:t xml:space="preserve">: </w:t>
            </w:r>
          </w:hyperlink>
          <w:hyperlink w:anchor="_Toc382993646"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الإستدلال</w:t>
            </w:r>
            <w:r w:rsidRPr="00FB4FEE">
              <w:rPr>
                <w:rStyle w:val="Hyperlink"/>
                <w:noProof/>
                <w:rtl/>
              </w:rPr>
              <w:t xml:space="preserve"> </w:t>
            </w:r>
            <w:r w:rsidRPr="00FB4FEE">
              <w:rPr>
                <w:rStyle w:val="Hyperlink"/>
                <w:rFonts w:hint="eastAsia"/>
                <w:noProof/>
                <w:rtl/>
              </w:rPr>
              <w:t>على</w:t>
            </w:r>
            <w:r w:rsidRPr="00FB4FEE">
              <w:rPr>
                <w:rStyle w:val="Hyperlink"/>
                <w:noProof/>
                <w:rtl/>
              </w:rPr>
              <w:t xml:space="preserve"> </w:t>
            </w:r>
            <w:r w:rsidRPr="00FB4FEE">
              <w:rPr>
                <w:rStyle w:val="Hyperlink"/>
                <w:rFonts w:hint="eastAsia"/>
                <w:noProof/>
                <w:rtl/>
              </w:rPr>
              <w:t>صحّة</w:t>
            </w:r>
            <w:r w:rsidRPr="00FB4FEE">
              <w:rPr>
                <w:rStyle w:val="Hyperlink"/>
                <w:noProof/>
                <w:rtl/>
              </w:rPr>
              <w:t xml:space="preserve"> </w:t>
            </w:r>
            <w:r w:rsidRPr="00FB4FEE">
              <w:rPr>
                <w:rStyle w:val="Hyperlink"/>
                <w:rFonts w:hint="eastAsia"/>
                <w:noProof/>
                <w:rtl/>
              </w:rPr>
              <w:t>الرجعة</w:t>
            </w:r>
            <w:r w:rsidRPr="00FB4FEE">
              <w:rPr>
                <w:rStyle w:val="Hyperlink"/>
                <w:noProof/>
                <w:rtl/>
              </w:rPr>
              <w:t xml:space="preserve"> </w:t>
            </w:r>
            <w:r w:rsidRPr="00FB4FEE">
              <w:rPr>
                <w:rStyle w:val="Hyperlink"/>
                <w:rFonts w:hint="eastAsia"/>
                <w:noProof/>
                <w:rtl/>
              </w:rPr>
              <w:t>وإمكانها</w:t>
            </w:r>
            <w:r w:rsidRPr="00FB4FEE">
              <w:rPr>
                <w:rStyle w:val="Hyperlink"/>
                <w:noProof/>
                <w:rtl/>
              </w:rPr>
              <w:t xml:space="preserve"> </w:t>
            </w:r>
            <w:r w:rsidRPr="00FB4FEE">
              <w:rPr>
                <w:rStyle w:val="Hyperlink"/>
                <w:rFonts w:hint="eastAsia"/>
                <w:noProof/>
                <w:rtl/>
              </w:rPr>
              <w:t>ووقوعها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Toc382993646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71</w:t>
            </w:r>
            <w:r>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47"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الثالث</w:t>
            </w:r>
            <w:r>
              <w:rPr>
                <w:rFonts w:hint="cs"/>
                <w:noProof/>
                <w:webHidden/>
                <w:rtl/>
              </w:rPr>
              <w:t xml:space="preserve">: </w:t>
            </w:r>
          </w:hyperlink>
          <w:hyperlink w:anchor="_Toc382993648"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جملة</w:t>
            </w:r>
            <w:r w:rsidRPr="00FB4FEE">
              <w:rPr>
                <w:rStyle w:val="Hyperlink"/>
                <w:noProof/>
                <w:rtl/>
              </w:rPr>
              <w:t xml:space="preserve"> </w:t>
            </w:r>
            <w:r w:rsidRPr="00FB4FEE">
              <w:rPr>
                <w:rStyle w:val="Hyperlink"/>
                <w:rFonts w:hint="eastAsia"/>
                <w:noProof/>
                <w:rtl/>
              </w:rPr>
              <w:t>من</w:t>
            </w:r>
            <w:r w:rsidRPr="00FB4FEE">
              <w:rPr>
                <w:rStyle w:val="Hyperlink"/>
                <w:noProof/>
                <w:rtl/>
              </w:rPr>
              <w:t xml:space="preserve"> </w:t>
            </w:r>
            <w:r w:rsidRPr="00FB4FEE">
              <w:rPr>
                <w:rStyle w:val="Hyperlink"/>
                <w:rFonts w:hint="eastAsia"/>
                <w:noProof/>
                <w:rtl/>
              </w:rPr>
              <w:t>الآيات</w:t>
            </w:r>
            <w:r w:rsidRPr="00FB4FEE">
              <w:rPr>
                <w:rStyle w:val="Hyperlink"/>
                <w:noProof/>
                <w:rtl/>
              </w:rPr>
              <w:t xml:space="preserve"> </w:t>
            </w:r>
            <w:r w:rsidRPr="00FB4FEE">
              <w:rPr>
                <w:rStyle w:val="Hyperlink"/>
                <w:rFonts w:hint="eastAsia"/>
                <w:noProof/>
                <w:rtl/>
              </w:rPr>
              <w:t>القرآنية</w:t>
            </w:r>
            <w:r w:rsidRPr="00FB4FEE">
              <w:rPr>
                <w:rStyle w:val="Hyperlink"/>
                <w:noProof/>
                <w:rtl/>
              </w:rPr>
              <w:t xml:space="preserve"> </w:t>
            </w:r>
            <w:r w:rsidRPr="00FB4FEE">
              <w:rPr>
                <w:rStyle w:val="Hyperlink"/>
                <w:rFonts w:hint="eastAsia"/>
                <w:noProof/>
                <w:rtl/>
              </w:rPr>
              <w:t>الدالّة</w:t>
            </w:r>
            <w:r w:rsidRPr="00FB4FEE">
              <w:rPr>
                <w:rStyle w:val="Hyperlink"/>
                <w:noProof/>
                <w:rtl/>
              </w:rPr>
              <w:t xml:space="preserve"> </w:t>
            </w:r>
            <w:r w:rsidRPr="00FB4FEE">
              <w:rPr>
                <w:rStyle w:val="Hyperlink"/>
                <w:rFonts w:hint="eastAsia"/>
                <w:noProof/>
                <w:rtl/>
              </w:rPr>
              <w:t>على</w:t>
            </w:r>
            <w:r w:rsidRPr="00FB4FEE">
              <w:rPr>
                <w:rStyle w:val="Hyperlink"/>
                <w:noProof/>
                <w:rtl/>
              </w:rPr>
              <w:t xml:space="preserve"> </w:t>
            </w:r>
            <w:r w:rsidRPr="00FB4FEE">
              <w:rPr>
                <w:rStyle w:val="Hyperlink"/>
                <w:rFonts w:hint="eastAsia"/>
                <w:noProof/>
                <w:rtl/>
              </w:rPr>
              <w:t>صحّة</w:t>
            </w:r>
            <w:r w:rsidRPr="00FB4FEE">
              <w:rPr>
                <w:rStyle w:val="Hyperlink"/>
                <w:noProof/>
                <w:rtl/>
              </w:rPr>
              <w:t xml:space="preserve"> </w:t>
            </w:r>
            <w:r w:rsidRPr="00FB4FEE">
              <w:rPr>
                <w:rStyle w:val="Hyperlink"/>
                <w:rFonts w:hint="eastAsia"/>
                <w:noProof/>
                <w:rtl/>
              </w:rPr>
              <w:t>الرجعة</w:t>
            </w:r>
            <w:r w:rsidRPr="00FB4FEE">
              <w:rPr>
                <w:rStyle w:val="Hyperlink"/>
                <w:noProof/>
                <w:rtl/>
              </w:rPr>
              <w:t xml:space="preserve"> </w:t>
            </w:r>
            <w:r w:rsidRPr="00FB4FEE">
              <w:rPr>
                <w:rStyle w:val="Hyperlink"/>
                <w:rFonts w:hint="eastAsia"/>
                <w:noProof/>
                <w:rtl/>
              </w:rPr>
              <w:t>ولو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Toc382993648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105</w:t>
            </w:r>
            <w:r>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49"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الرابع</w:t>
            </w:r>
            <w:r>
              <w:rPr>
                <w:rFonts w:hint="cs"/>
                <w:noProof/>
                <w:webHidden/>
                <w:rtl/>
              </w:rPr>
              <w:t xml:space="preserve">: </w:t>
            </w:r>
          </w:hyperlink>
          <w:hyperlink w:anchor="_Toc382993650"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إثبات</w:t>
            </w:r>
            <w:r w:rsidRPr="00FB4FEE">
              <w:rPr>
                <w:rStyle w:val="Hyperlink"/>
                <w:noProof/>
                <w:rtl/>
              </w:rPr>
              <w:t xml:space="preserve"> </w:t>
            </w:r>
            <w:r w:rsidRPr="00FB4FEE">
              <w:rPr>
                <w:rStyle w:val="Hyperlink"/>
                <w:rFonts w:hint="eastAsia"/>
                <w:noProof/>
                <w:rtl/>
              </w:rPr>
              <w:t>أنّ</w:t>
            </w:r>
            <w:r w:rsidRPr="00FB4FEE">
              <w:rPr>
                <w:rStyle w:val="Hyperlink"/>
                <w:noProof/>
                <w:rtl/>
              </w:rPr>
              <w:t xml:space="preserve"> </w:t>
            </w:r>
            <w:r w:rsidRPr="00FB4FEE">
              <w:rPr>
                <w:rStyle w:val="Hyperlink"/>
                <w:rFonts w:hint="eastAsia"/>
                <w:noProof/>
                <w:rtl/>
              </w:rPr>
              <w:t>ما</w:t>
            </w:r>
            <w:r w:rsidRPr="00FB4FEE">
              <w:rPr>
                <w:rStyle w:val="Hyperlink"/>
                <w:noProof/>
                <w:rtl/>
              </w:rPr>
              <w:t xml:space="preserve"> </w:t>
            </w:r>
            <w:r w:rsidRPr="00FB4FEE">
              <w:rPr>
                <w:rStyle w:val="Hyperlink"/>
                <w:rFonts w:hint="eastAsia"/>
                <w:noProof/>
                <w:rtl/>
              </w:rPr>
              <w:t>وقع</w:t>
            </w:r>
            <w:r w:rsidRPr="00FB4FEE">
              <w:rPr>
                <w:rStyle w:val="Hyperlink"/>
                <w:noProof/>
                <w:rtl/>
              </w:rPr>
              <w:t xml:space="preserve"> </w:t>
            </w:r>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الاُمم</w:t>
            </w:r>
            <w:r w:rsidRPr="00FB4FEE">
              <w:rPr>
                <w:rStyle w:val="Hyperlink"/>
                <w:noProof/>
                <w:rtl/>
              </w:rPr>
              <w:t xml:space="preserve"> </w:t>
            </w:r>
            <w:r w:rsidRPr="00FB4FEE">
              <w:rPr>
                <w:rStyle w:val="Hyperlink"/>
                <w:rFonts w:hint="eastAsia"/>
                <w:noProof/>
                <w:rtl/>
              </w:rPr>
              <w:t>السابقة</w:t>
            </w:r>
            <w:r w:rsidRPr="00FB4FEE">
              <w:rPr>
                <w:rStyle w:val="Hyperlink"/>
                <w:noProof/>
                <w:rtl/>
              </w:rPr>
              <w:t xml:space="preserve"> </w:t>
            </w:r>
            <w:r w:rsidRPr="00FB4FEE">
              <w:rPr>
                <w:rStyle w:val="Hyperlink"/>
                <w:rFonts w:hint="eastAsia"/>
                <w:noProof/>
                <w:rtl/>
              </w:rPr>
              <w:t>يقع</w:t>
            </w:r>
            <w:r w:rsidRPr="00FB4FEE">
              <w:rPr>
                <w:rStyle w:val="Hyperlink"/>
                <w:noProof/>
                <w:rtl/>
              </w:rPr>
              <w:t xml:space="preserve"> </w:t>
            </w:r>
            <w:r w:rsidRPr="00FB4FEE">
              <w:rPr>
                <w:rStyle w:val="Hyperlink"/>
                <w:rFonts w:hint="eastAsia"/>
                <w:noProof/>
                <w:rtl/>
              </w:rPr>
              <w:t>مثله</w:t>
            </w:r>
            <w:r w:rsidRPr="00FB4FEE">
              <w:rPr>
                <w:rStyle w:val="Hyperlink"/>
                <w:noProof/>
                <w:rtl/>
              </w:rPr>
              <w:t xml:space="preserve"> </w:t>
            </w:r>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هذه</w:t>
            </w:r>
            <w:r w:rsidRPr="00FB4FEE">
              <w:rPr>
                <w:rStyle w:val="Hyperlink"/>
                <w:noProof/>
                <w:rtl/>
              </w:rPr>
              <w:t xml:space="preserve"> </w:t>
            </w:r>
            <w:r w:rsidRPr="00FB4FEE">
              <w:rPr>
                <w:rStyle w:val="Hyperlink"/>
                <w:rFonts w:hint="eastAsia"/>
                <w:noProof/>
                <w:rtl/>
              </w:rPr>
              <w:t>الاُمّة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Toc382993650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127</w:t>
            </w:r>
            <w:r>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51"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الخامس</w:t>
            </w:r>
            <w:r>
              <w:rPr>
                <w:rStyle w:val="Hyperlink"/>
                <w:rFonts w:hint="cs"/>
                <w:noProof/>
                <w:rtl/>
              </w:rPr>
              <w:t xml:space="preserve">: </w:t>
            </w:r>
          </w:hyperlink>
          <w:hyperlink w:anchor="_Toc382993652"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إثبات</w:t>
            </w:r>
            <w:r w:rsidRPr="00FB4FEE">
              <w:rPr>
                <w:rStyle w:val="Hyperlink"/>
                <w:noProof/>
                <w:rtl/>
              </w:rPr>
              <w:t xml:space="preserve"> </w:t>
            </w:r>
            <w:r w:rsidRPr="00FB4FEE">
              <w:rPr>
                <w:rStyle w:val="Hyperlink"/>
                <w:rFonts w:hint="eastAsia"/>
                <w:noProof/>
                <w:rtl/>
              </w:rPr>
              <w:t>أنّ</w:t>
            </w:r>
            <w:r w:rsidRPr="00FB4FEE">
              <w:rPr>
                <w:rStyle w:val="Hyperlink"/>
                <w:noProof/>
                <w:rtl/>
              </w:rPr>
              <w:t xml:space="preserve"> </w:t>
            </w:r>
            <w:r w:rsidRPr="00FB4FEE">
              <w:rPr>
                <w:rStyle w:val="Hyperlink"/>
                <w:rFonts w:hint="eastAsia"/>
                <w:noProof/>
                <w:rtl/>
              </w:rPr>
              <w:t>الرجعة</w:t>
            </w:r>
            <w:r w:rsidRPr="00FB4FEE">
              <w:rPr>
                <w:rStyle w:val="Hyperlink"/>
                <w:noProof/>
                <w:rtl/>
              </w:rPr>
              <w:t xml:space="preserve"> </w:t>
            </w:r>
            <w:r w:rsidRPr="00FB4FEE">
              <w:rPr>
                <w:rStyle w:val="Hyperlink"/>
                <w:rFonts w:hint="eastAsia"/>
                <w:noProof/>
                <w:rtl/>
              </w:rPr>
              <w:t>قد</w:t>
            </w:r>
            <w:r w:rsidRPr="00FB4FEE">
              <w:rPr>
                <w:rStyle w:val="Hyperlink"/>
                <w:noProof/>
                <w:rtl/>
              </w:rPr>
              <w:t xml:space="preserve"> </w:t>
            </w:r>
            <w:r w:rsidRPr="00FB4FEE">
              <w:rPr>
                <w:rStyle w:val="Hyperlink"/>
                <w:rFonts w:hint="eastAsia"/>
                <w:noProof/>
                <w:rtl/>
              </w:rPr>
              <w:t>وقعت</w:t>
            </w:r>
            <w:r w:rsidRPr="00FB4FEE">
              <w:rPr>
                <w:rStyle w:val="Hyperlink"/>
                <w:noProof/>
                <w:rtl/>
              </w:rPr>
              <w:t xml:space="preserve"> </w:t>
            </w:r>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الاُمم</w:t>
            </w:r>
            <w:r w:rsidRPr="00FB4FEE">
              <w:rPr>
                <w:rStyle w:val="Hyperlink"/>
                <w:noProof/>
                <w:rtl/>
              </w:rPr>
              <w:t xml:space="preserve"> </w:t>
            </w:r>
            <w:r w:rsidRPr="00FB4FEE">
              <w:rPr>
                <w:rStyle w:val="Hyperlink"/>
                <w:rFonts w:hint="eastAsia"/>
                <w:noProof/>
                <w:rtl/>
              </w:rPr>
              <w:t>السابقة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Toc382993652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139</w:t>
            </w:r>
            <w:r>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53"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السادس</w:t>
            </w:r>
            <w:r>
              <w:rPr>
                <w:rFonts w:hint="cs"/>
                <w:noProof/>
                <w:webHidden/>
                <w:rtl/>
              </w:rPr>
              <w:t xml:space="preserve">: </w:t>
            </w:r>
          </w:hyperlink>
          <w:hyperlink w:anchor="_Toc382993654"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إثبات</w:t>
            </w:r>
            <w:r w:rsidRPr="00FB4FEE">
              <w:rPr>
                <w:rStyle w:val="Hyperlink"/>
                <w:noProof/>
                <w:rtl/>
              </w:rPr>
              <w:t xml:space="preserve"> </w:t>
            </w:r>
            <w:r w:rsidRPr="00FB4FEE">
              <w:rPr>
                <w:rStyle w:val="Hyperlink"/>
                <w:rFonts w:hint="eastAsia"/>
                <w:noProof/>
                <w:rtl/>
              </w:rPr>
              <w:t>أنّ</w:t>
            </w:r>
            <w:r w:rsidRPr="00FB4FEE">
              <w:rPr>
                <w:rStyle w:val="Hyperlink"/>
                <w:noProof/>
                <w:rtl/>
              </w:rPr>
              <w:t xml:space="preserve"> </w:t>
            </w:r>
            <w:r w:rsidRPr="00FB4FEE">
              <w:rPr>
                <w:rStyle w:val="Hyperlink"/>
                <w:rFonts w:hint="eastAsia"/>
                <w:noProof/>
                <w:rtl/>
              </w:rPr>
              <w:t>الرجعة</w:t>
            </w:r>
            <w:r w:rsidRPr="00FB4FEE">
              <w:rPr>
                <w:rStyle w:val="Hyperlink"/>
                <w:noProof/>
                <w:rtl/>
              </w:rPr>
              <w:t xml:space="preserve"> </w:t>
            </w:r>
            <w:r w:rsidRPr="00FB4FEE">
              <w:rPr>
                <w:rStyle w:val="Hyperlink"/>
                <w:rFonts w:hint="eastAsia"/>
                <w:noProof/>
                <w:rtl/>
              </w:rPr>
              <w:t>قد</w:t>
            </w:r>
            <w:r w:rsidRPr="00FB4FEE">
              <w:rPr>
                <w:rStyle w:val="Hyperlink"/>
                <w:noProof/>
                <w:rtl/>
              </w:rPr>
              <w:t xml:space="preserve"> </w:t>
            </w:r>
            <w:r w:rsidRPr="00FB4FEE">
              <w:rPr>
                <w:rStyle w:val="Hyperlink"/>
                <w:rFonts w:hint="eastAsia"/>
                <w:noProof/>
                <w:rtl/>
              </w:rPr>
              <w:t>وقعت</w:t>
            </w:r>
            <w:r w:rsidRPr="00FB4FEE">
              <w:rPr>
                <w:rStyle w:val="Hyperlink"/>
                <w:noProof/>
                <w:rtl/>
              </w:rPr>
              <w:t xml:space="preserve"> </w:t>
            </w:r>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الأنبياء</w:t>
            </w:r>
            <w:r w:rsidRPr="00FB4FEE">
              <w:rPr>
                <w:rStyle w:val="Hyperlink"/>
                <w:noProof/>
                <w:rtl/>
              </w:rPr>
              <w:t xml:space="preserve"> </w:t>
            </w:r>
            <w:r w:rsidRPr="00FB4FEE">
              <w:rPr>
                <w:rStyle w:val="Hyperlink"/>
                <w:rFonts w:hint="eastAsia"/>
                <w:noProof/>
                <w:rtl/>
              </w:rPr>
              <w:t>والأوصياء</w:t>
            </w:r>
            <w:r>
              <w:rPr>
                <w:rFonts w:hint="cs"/>
                <w:noProof/>
                <w:webHidden/>
                <w:rtl/>
              </w:rPr>
              <w:t xml:space="preserve"> </w:t>
            </w:r>
          </w:hyperlink>
          <w:hyperlink w:anchor="_Toc382993655" w:history="1">
            <w:r w:rsidRPr="00FB4FEE">
              <w:rPr>
                <w:rStyle w:val="Hyperlink"/>
                <w:rFonts w:hint="eastAsia"/>
                <w:noProof/>
                <w:rtl/>
              </w:rPr>
              <w:t>السابقين</w:t>
            </w:r>
            <w:r w:rsidRPr="00FB4FEE">
              <w:rPr>
                <w:rStyle w:val="Hyperlink"/>
                <w:noProof/>
                <w:rtl/>
              </w:rPr>
              <w:t xml:space="preserve"> </w:t>
            </w:r>
            <w:r w:rsidRPr="00FB4FEE">
              <w:rPr>
                <w:rStyle w:val="Hyperlink"/>
                <w:rFonts w:cs="Rafed Alaem" w:hint="eastAsia"/>
                <w:noProof/>
                <w:rtl/>
              </w:rPr>
              <w:t>عليهم‌السلام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Toc382993655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175</w:t>
            </w:r>
            <w:r>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56"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السابع</w:t>
            </w:r>
            <w:r>
              <w:rPr>
                <w:rStyle w:val="Hyperlink"/>
                <w:rFonts w:hint="cs"/>
                <w:noProof/>
                <w:rtl/>
              </w:rPr>
              <w:t xml:space="preserve">: </w:t>
            </w:r>
          </w:hyperlink>
          <w:hyperlink w:anchor="_Toc382993657"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إثبات</w:t>
            </w:r>
            <w:r w:rsidRPr="00FB4FEE">
              <w:rPr>
                <w:rStyle w:val="Hyperlink"/>
                <w:noProof/>
                <w:rtl/>
              </w:rPr>
              <w:t xml:space="preserve"> </w:t>
            </w:r>
            <w:r w:rsidRPr="00FB4FEE">
              <w:rPr>
                <w:rStyle w:val="Hyperlink"/>
                <w:rFonts w:hint="eastAsia"/>
                <w:noProof/>
                <w:rtl/>
              </w:rPr>
              <w:t>أنّ</w:t>
            </w:r>
            <w:r w:rsidRPr="00FB4FEE">
              <w:rPr>
                <w:rStyle w:val="Hyperlink"/>
                <w:noProof/>
                <w:rtl/>
              </w:rPr>
              <w:t xml:space="preserve"> </w:t>
            </w:r>
            <w:r w:rsidRPr="00FB4FEE">
              <w:rPr>
                <w:rStyle w:val="Hyperlink"/>
                <w:rFonts w:hint="eastAsia"/>
                <w:noProof/>
                <w:rtl/>
              </w:rPr>
              <w:t>الرجعة</w:t>
            </w:r>
            <w:r w:rsidRPr="00FB4FEE">
              <w:rPr>
                <w:rStyle w:val="Hyperlink"/>
                <w:noProof/>
                <w:rtl/>
              </w:rPr>
              <w:t xml:space="preserve"> </w:t>
            </w:r>
            <w:r w:rsidRPr="00FB4FEE">
              <w:rPr>
                <w:rStyle w:val="Hyperlink"/>
                <w:rFonts w:hint="eastAsia"/>
                <w:noProof/>
                <w:rtl/>
              </w:rPr>
              <w:t>قد</w:t>
            </w:r>
            <w:r w:rsidRPr="00FB4FEE">
              <w:rPr>
                <w:rStyle w:val="Hyperlink"/>
                <w:noProof/>
                <w:rtl/>
              </w:rPr>
              <w:t xml:space="preserve"> </w:t>
            </w:r>
            <w:r w:rsidRPr="00FB4FEE">
              <w:rPr>
                <w:rStyle w:val="Hyperlink"/>
                <w:rFonts w:hint="eastAsia"/>
                <w:noProof/>
                <w:rtl/>
              </w:rPr>
              <w:t>وقعت</w:t>
            </w:r>
            <w:r w:rsidRPr="00FB4FEE">
              <w:rPr>
                <w:rStyle w:val="Hyperlink"/>
                <w:noProof/>
                <w:rtl/>
              </w:rPr>
              <w:t xml:space="preserve"> </w:t>
            </w:r>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هذه</w:t>
            </w:r>
            <w:r w:rsidRPr="00FB4FEE">
              <w:rPr>
                <w:rStyle w:val="Hyperlink"/>
                <w:noProof/>
                <w:rtl/>
              </w:rPr>
              <w:t xml:space="preserve"> </w:t>
            </w:r>
            <w:r w:rsidRPr="00FB4FEE">
              <w:rPr>
                <w:rStyle w:val="Hyperlink"/>
                <w:rFonts w:hint="eastAsia"/>
                <w:noProof/>
                <w:rtl/>
              </w:rPr>
              <w:t>الاُمّة</w:t>
            </w:r>
            <w:r w:rsidRPr="00FB4FEE">
              <w:rPr>
                <w:rStyle w:val="Hyperlink"/>
                <w:noProof/>
                <w:rtl/>
              </w:rPr>
              <w:t xml:space="preserve"> </w:t>
            </w:r>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الجملة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Toc382993657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203</w:t>
            </w:r>
            <w:r>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58"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الثامن</w:t>
            </w:r>
            <w:r>
              <w:rPr>
                <w:rFonts w:hint="cs"/>
                <w:noProof/>
                <w:webHidden/>
                <w:rtl/>
              </w:rPr>
              <w:t xml:space="preserve">: </w:t>
            </w:r>
          </w:hyperlink>
          <w:hyperlink w:anchor="_Toc382993659"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إثبات</w:t>
            </w:r>
            <w:r w:rsidRPr="00FB4FEE">
              <w:rPr>
                <w:rStyle w:val="Hyperlink"/>
                <w:noProof/>
                <w:rtl/>
              </w:rPr>
              <w:t xml:space="preserve"> </w:t>
            </w:r>
            <w:r w:rsidRPr="00FB4FEE">
              <w:rPr>
                <w:rStyle w:val="Hyperlink"/>
                <w:rFonts w:hint="eastAsia"/>
                <w:noProof/>
                <w:rtl/>
              </w:rPr>
              <w:t>أنّ</w:t>
            </w:r>
            <w:r w:rsidRPr="00FB4FEE">
              <w:rPr>
                <w:rStyle w:val="Hyperlink"/>
                <w:noProof/>
                <w:rtl/>
              </w:rPr>
              <w:t xml:space="preserve"> </w:t>
            </w:r>
            <w:r w:rsidRPr="00FB4FEE">
              <w:rPr>
                <w:rStyle w:val="Hyperlink"/>
                <w:rFonts w:hint="eastAsia"/>
                <w:noProof/>
                <w:rtl/>
              </w:rPr>
              <w:t>الرجعة</w:t>
            </w:r>
            <w:r w:rsidRPr="00FB4FEE">
              <w:rPr>
                <w:rStyle w:val="Hyperlink"/>
                <w:noProof/>
                <w:rtl/>
              </w:rPr>
              <w:t xml:space="preserve"> </w:t>
            </w:r>
            <w:r w:rsidRPr="00FB4FEE">
              <w:rPr>
                <w:rStyle w:val="Hyperlink"/>
                <w:rFonts w:hint="eastAsia"/>
                <w:noProof/>
                <w:rtl/>
              </w:rPr>
              <w:t>قد</w:t>
            </w:r>
            <w:r w:rsidRPr="00FB4FEE">
              <w:rPr>
                <w:rStyle w:val="Hyperlink"/>
                <w:noProof/>
                <w:rtl/>
              </w:rPr>
              <w:t xml:space="preserve"> </w:t>
            </w:r>
            <w:r w:rsidRPr="00FB4FEE">
              <w:rPr>
                <w:rStyle w:val="Hyperlink"/>
                <w:rFonts w:hint="eastAsia"/>
                <w:noProof/>
                <w:rtl/>
              </w:rPr>
              <w:t>وقعت</w:t>
            </w:r>
            <w:r w:rsidRPr="00FB4FEE">
              <w:rPr>
                <w:rStyle w:val="Hyperlink"/>
                <w:noProof/>
                <w:rtl/>
              </w:rPr>
              <w:t xml:space="preserve"> </w:t>
            </w:r>
            <w:r w:rsidRPr="00FB4FEE">
              <w:rPr>
                <w:rStyle w:val="Hyperlink"/>
                <w:rFonts w:hint="eastAsia"/>
                <w:noProof/>
                <w:rtl/>
              </w:rPr>
              <w:t>للأنبياء</w:t>
            </w:r>
            <w:r w:rsidRPr="00FB4FEE">
              <w:rPr>
                <w:rStyle w:val="Hyperlink"/>
                <w:noProof/>
                <w:rtl/>
              </w:rPr>
              <w:t xml:space="preserve"> </w:t>
            </w:r>
            <w:r w:rsidRPr="00FB4FEE">
              <w:rPr>
                <w:rStyle w:val="Hyperlink"/>
                <w:rFonts w:hint="eastAsia"/>
                <w:noProof/>
                <w:rtl/>
              </w:rPr>
              <w:t>والأئمّة</w:t>
            </w:r>
            <w:r w:rsidRPr="00FB4FEE">
              <w:rPr>
                <w:rStyle w:val="Hyperlink"/>
                <w:noProof/>
                <w:rtl/>
              </w:rPr>
              <w:t xml:space="preserve"> </w:t>
            </w:r>
            <w:r w:rsidRPr="00FB4FEE">
              <w:rPr>
                <w:rStyle w:val="Hyperlink"/>
                <w:rFonts w:cs="Rafed Alaem" w:hint="eastAsia"/>
                <w:noProof/>
                <w:rtl/>
              </w:rPr>
              <w:t>عليهم‌السلام</w:t>
            </w:r>
            <w:r w:rsidRPr="00FB4FEE">
              <w:rPr>
                <w:rStyle w:val="Hyperlink"/>
                <w:noProof/>
                <w:rtl/>
              </w:rPr>
              <w:t xml:space="preserve"> </w:t>
            </w:r>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هذه</w:t>
            </w:r>
            <w:r>
              <w:rPr>
                <w:rFonts w:hint="cs"/>
                <w:noProof/>
                <w:webHidden/>
                <w:rtl/>
              </w:rPr>
              <w:t xml:space="preserve"> </w:t>
            </w:r>
          </w:hyperlink>
          <w:hyperlink w:anchor="_Toc382993660" w:history="1">
            <w:r w:rsidRPr="00FB4FEE">
              <w:rPr>
                <w:rStyle w:val="Hyperlink"/>
                <w:rFonts w:hint="eastAsia"/>
                <w:noProof/>
                <w:rtl/>
              </w:rPr>
              <w:t>الاُمّة</w:t>
            </w:r>
            <w:r w:rsidRPr="00FB4FEE">
              <w:rPr>
                <w:rStyle w:val="Hyperlink"/>
                <w:noProof/>
                <w:rtl/>
              </w:rPr>
              <w:t xml:space="preserve"> </w:t>
            </w:r>
            <w:r w:rsidRPr="00FB4FEE">
              <w:rPr>
                <w:rStyle w:val="Hyperlink"/>
                <w:rFonts w:hint="eastAsia"/>
                <w:noProof/>
                <w:rtl/>
              </w:rPr>
              <w:t>بالجملة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Toc382993660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219</w:t>
            </w:r>
            <w:r>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61"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التاسع</w:t>
            </w:r>
            <w:r>
              <w:rPr>
                <w:rStyle w:val="Hyperlink"/>
                <w:rFonts w:hint="cs"/>
                <w:noProof/>
                <w:rtl/>
              </w:rPr>
              <w:t xml:space="preserve">: </w:t>
            </w:r>
          </w:hyperlink>
          <w:hyperlink w:anchor="_Toc382993662"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جملة</w:t>
            </w:r>
            <w:r w:rsidRPr="00FB4FEE">
              <w:rPr>
                <w:rStyle w:val="Hyperlink"/>
                <w:noProof/>
                <w:rtl/>
              </w:rPr>
              <w:t xml:space="preserve"> </w:t>
            </w:r>
            <w:r w:rsidRPr="00FB4FEE">
              <w:rPr>
                <w:rStyle w:val="Hyperlink"/>
                <w:rFonts w:hint="eastAsia"/>
                <w:noProof/>
                <w:rtl/>
              </w:rPr>
              <w:t>من</w:t>
            </w:r>
            <w:r w:rsidRPr="00FB4FEE">
              <w:rPr>
                <w:rStyle w:val="Hyperlink"/>
                <w:noProof/>
                <w:rtl/>
              </w:rPr>
              <w:t xml:space="preserve"> </w:t>
            </w:r>
            <w:r w:rsidRPr="00FB4FEE">
              <w:rPr>
                <w:rStyle w:val="Hyperlink"/>
                <w:rFonts w:hint="eastAsia"/>
                <w:noProof/>
                <w:rtl/>
              </w:rPr>
              <w:t>الأحاديث</w:t>
            </w:r>
            <w:r w:rsidRPr="00FB4FEE">
              <w:rPr>
                <w:rStyle w:val="Hyperlink"/>
                <w:noProof/>
                <w:rtl/>
              </w:rPr>
              <w:t xml:space="preserve"> </w:t>
            </w:r>
            <w:r w:rsidRPr="00FB4FEE">
              <w:rPr>
                <w:rStyle w:val="Hyperlink"/>
                <w:rFonts w:hint="eastAsia"/>
                <w:noProof/>
                <w:rtl/>
              </w:rPr>
              <w:t>المعتمدة</w:t>
            </w:r>
            <w:r w:rsidRPr="00FB4FEE">
              <w:rPr>
                <w:rStyle w:val="Hyperlink"/>
                <w:noProof/>
                <w:rtl/>
              </w:rPr>
              <w:t xml:space="preserve"> </w:t>
            </w:r>
            <w:r w:rsidRPr="00FB4FEE">
              <w:rPr>
                <w:rStyle w:val="Hyperlink"/>
                <w:rFonts w:hint="eastAsia"/>
                <w:noProof/>
                <w:rtl/>
              </w:rPr>
              <w:t>الواردة</w:t>
            </w:r>
            <w:r w:rsidRPr="00FB4FEE">
              <w:rPr>
                <w:rStyle w:val="Hyperlink"/>
                <w:noProof/>
                <w:rtl/>
              </w:rPr>
              <w:t xml:space="preserve"> </w:t>
            </w:r>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الإخبار</w:t>
            </w:r>
            <w:r w:rsidRPr="00FB4FEE">
              <w:rPr>
                <w:rStyle w:val="Hyperlink"/>
                <w:noProof/>
                <w:rtl/>
              </w:rPr>
              <w:t xml:space="preserve"> </w:t>
            </w:r>
            <w:r w:rsidRPr="00FB4FEE">
              <w:rPr>
                <w:rStyle w:val="Hyperlink"/>
                <w:rFonts w:hint="eastAsia"/>
                <w:noProof/>
                <w:rtl/>
              </w:rPr>
              <w:t>بوقوع</w:t>
            </w:r>
            <w:r>
              <w:rPr>
                <w:rFonts w:hint="cs"/>
                <w:noProof/>
                <w:webHidden/>
                <w:rtl/>
              </w:rPr>
              <w:t xml:space="preserve"> </w:t>
            </w:r>
          </w:hyperlink>
          <w:hyperlink w:anchor="_Toc382993663" w:history="1">
            <w:r w:rsidRPr="00FB4FEE">
              <w:rPr>
                <w:rStyle w:val="Hyperlink"/>
                <w:rFonts w:hint="eastAsia"/>
                <w:noProof/>
                <w:rtl/>
              </w:rPr>
              <w:t>الرجعة</w:t>
            </w:r>
            <w:r w:rsidRPr="00FB4FEE">
              <w:rPr>
                <w:rStyle w:val="Hyperlink"/>
                <w:noProof/>
                <w:rtl/>
              </w:rPr>
              <w:t xml:space="preserve"> </w:t>
            </w:r>
            <w:r w:rsidRPr="00FB4FEE">
              <w:rPr>
                <w:rStyle w:val="Hyperlink"/>
                <w:rFonts w:hint="eastAsia"/>
                <w:noProof/>
                <w:rtl/>
              </w:rPr>
              <w:t>لجماعة</w:t>
            </w:r>
            <w:r w:rsidRPr="00FB4FEE">
              <w:rPr>
                <w:rStyle w:val="Hyperlink"/>
                <w:noProof/>
                <w:rtl/>
              </w:rPr>
              <w:t xml:space="preserve"> </w:t>
            </w:r>
            <w:r w:rsidRPr="00FB4FEE">
              <w:rPr>
                <w:rStyle w:val="Hyperlink"/>
                <w:rFonts w:hint="eastAsia"/>
                <w:noProof/>
                <w:rtl/>
              </w:rPr>
              <w:t>من</w:t>
            </w:r>
            <w:r w:rsidRPr="00FB4FEE">
              <w:rPr>
                <w:rStyle w:val="Hyperlink"/>
                <w:noProof/>
                <w:rtl/>
              </w:rPr>
              <w:t xml:space="preserve"> </w:t>
            </w:r>
            <w:r w:rsidRPr="00FB4FEE">
              <w:rPr>
                <w:rStyle w:val="Hyperlink"/>
                <w:rFonts w:hint="eastAsia"/>
                <w:noProof/>
                <w:rtl/>
              </w:rPr>
              <w:t>الشيعة</w:t>
            </w:r>
            <w:r w:rsidRPr="00FB4FEE">
              <w:rPr>
                <w:rStyle w:val="Hyperlink"/>
                <w:noProof/>
                <w:rtl/>
              </w:rPr>
              <w:t xml:space="preserve"> </w:t>
            </w:r>
            <w:r w:rsidRPr="00FB4FEE">
              <w:rPr>
                <w:rStyle w:val="Hyperlink"/>
                <w:rFonts w:hint="eastAsia"/>
                <w:noProof/>
                <w:rtl/>
              </w:rPr>
              <w:t>وغيرهم</w:t>
            </w:r>
            <w:r w:rsidRPr="00FB4FEE">
              <w:rPr>
                <w:rStyle w:val="Hyperlink"/>
                <w:noProof/>
                <w:rtl/>
              </w:rPr>
              <w:t xml:space="preserve"> </w:t>
            </w:r>
            <w:r w:rsidRPr="00FB4FEE">
              <w:rPr>
                <w:rStyle w:val="Hyperlink"/>
                <w:rFonts w:hint="eastAsia"/>
                <w:noProof/>
                <w:rtl/>
              </w:rPr>
              <w:t>من</w:t>
            </w:r>
            <w:r w:rsidRPr="00FB4FEE">
              <w:rPr>
                <w:rStyle w:val="Hyperlink"/>
                <w:noProof/>
                <w:rtl/>
              </w:rPr>
              <w:t xml:space="preserve"> </w:t>
            </w:r>
            <w:r w:rsidRPr="00FB4FEE">
              <w:rPr>
                <w:rStyle w:val="Hyperlink"/>
                <w:rFonts w:hint="eastAsia"/>
                <w:noProof/>
                <w:rtl/>
              </w:rPr>
              <w:t>الرعية،</w:t>
            </w:r>
            <w:r w:rsidRPr="00FB4FEE">
              <w:rPr>
                <w:rStyle w:val="Hyperlink"/>
                <w:noProof/>
                <w:rtl/>
              </w:rPr>
              <w:t xml:space="preserve"> </w:t>
            </w:r>
            <w:r w:rsidRPr="00FB4FEE">
              <w:rPr>
                <w:rStyle w:val="Hyperlink"/>
                <w:rFonts w:hint="eastAsia"/>
                <w:noProof/>
                <w:rtl/>
              </w:rPr>
              <w:t>وما</w:t>
            </w:r>
            <w:r w:rsidRPr="00FB4FEE">
              <w:rPr>
                <w:rStyle w:val="Hyperlink"/>
                <w:noProof/>
                <w:rtl/>
              </w:rPr>
              <w:t xml:space="preserve"> </w:t>
            </w:r>
            <w:r w:rsidRPr="00FB4FEE">
              <w:rPr>
                <w:rStyle w:val="Hyperlink"/>
                <w:rFonts w:hint="eastAsia"/>
                <w:noProof/>
                <w:rtl/>
              </w:rPr>
              <w:t>يدلّ</w:t>
            </w:r>
            <w:r w:rsidRPr="00FB4FEE">
              <w:rPr>
                <w:rStyle w:val="Hyperlink"/>
                <w:noProof/>
                <w:rtl/>
              </w:rPr>
              <w:t xml:space="preserve"> </w:t>
            </w:r>
            <w:r w:rsidRPr="00FB4FEE">
              <w:rPr>
                <w:rStyle w:val="Hyperlink"/>
                <w:rFonts w:hint="eastAsia"/>
                <w:noProof/>
                <w:rtl/>
              </w:rPr>
              <w:t>على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Toc382993663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243</w:t>
            </w:r>
            <w:r>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64"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العاشر</w:t>
            </w:r>
            <w:r>
              <w:rPr>
                <w:rFonts w:hint="cs"/>
                <w:noProof/>
                <w:webHidden/>
                <w:rtl/>
              </w:rPr>
              <w:t xml:space="preserve">: </w:t>
            </w:r>
          </w:hyperlink>
          <w:hyperlink w:anchor="_Toc382993665"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ذكر</w:t>
            </w:r>
            <w:r w:rsidRPr="00FB4FEE">
              <w:rPr>
                <w:rStyle w:val="Hyperlink"/>
                <w:noProof/>
                <w:rtl/>
              </w:rPr>
              <w:t xml:space="preserve"> </w:t>
            </w:r>
            <w:r w:rsidRPr="00FB4FEE">
              <w:rPr>
                <w:rStyle w:val="Hyperlink"/>
                <w:rFonts w:hint="eastAsia"/>
                <w:noProof/>
                <w:rtl/>
              </w:rPr>
              <w:t>جملة</w:t>
            </w:r>
            <w:r w:rsidRPr="00FB4FEE">
              <w:rPr>
                <w:rStyle w:val="Hyperlink"/>
                <w:noProof/>
                <w:rtl/>
              </w:rPr>
              <w:t xml:space="preserve"> </w:t>
            </w:r>
            <w:r w:rsidRPr="00FB4FEE">
              <w:rPr>
                <w:rStyle w:val="Hyperlink"/>
                <w:rFonts w:hint="eastAsia"/>
                <w:noProof/>
                <w:rtl/>
              </w:rPr>
              <w:t>من</w:t>
            </w:r>
            <w:r w:rsidRPr="00FB4FEE">
              <w:rPr>
                <w:rStyle w:val="Hyperlink"/>
                <w:noProof/>
                <w:rtl/>
              </w:rPr>
              <w:t xml:space="preserve"> </w:t>
            </w:r>
            <w:r w:rsidRPr="00FB4FEE">
              <w:rPr>
                <w:rStyle w:val="Hyperlink"/>
                <w:rFonts w:hint="eastAsia"/>
                <w:noProof/>
                <w:rtl/>
              </w:rPr>
              <w:t>الأخبار</w:t>
            </w:r>
            <w:r w:rsidRPr="00FB4FEE">
              <w:rPr>
                <w:rStyle w:val="Hyperlink"/>
                <w:noProof/>
                <w:rtl/>
              </w:rPr>
              <w:t xml:space="preserve"> </w:t>
            </w:r>
            <w:r w:rsidRPr="00FB4FEE">
              <w:rPr>
                <w:rStyle w:val="Hyperlink"/>
                <w:rFonts w:hint="eastAsia"/>
                <w:noProof/>
                <w:rtl/>
              </w:rPr>
              <w:t>المعتمدة</w:t>
            </w:r>
            <w:r w:rsidRPr="00FB4FEE">
              <w:rPr>
                <w:rStyle w:val="Hyperlink"/>
                <w:noProof/>
                <w:rtl/>
              </w:rPr>
              <w:t xml:space="preserve"> </w:t>
            </w:r>
            <w:r w:rsidRPr="00FB4FEE">
              <w:rPr>
                <w:rStyle w:val="Hyperlink"/>
                <w:rFonts w:hint="eastAsia"/>
                <w:noProof/>
                <w:rtl/>
              </w:rPr>
              <w:t>الواردة</w:t>
            </w:r>
            <w:r w:rsidRPr="00FB4FEE">
              <w:rPr>
                <w:rStyle w:val="Hyperlink"/>
                <w:noProof/>
                <w:rtl/>
              </w:rPr>
              <w:t xml:space="preserve"> </w:t>
            </w:r>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الإخبار</w:t>
            </w:r>
            <w:r w:rsidRPr="00FB4FEE">
              <w:rPr>
                <w:rStyle w:val="Hyperlink"/>
                <w:noProof/>
                <w:rtl/>
              </w:rPr>
              <w:t xml:space="preserve"> </w:t>
            </w:r>
            <w:r w:rsidRPr="00FB4FEE">
              <w:rPr>
                <w:rStyle w:val="Hyperlink"/>
                <w:rFonts w:hint="eastAsia"/>
                <w:noProof/>
                <w:rtl/>
              </w:rPr>
              <w:t>بالرجع</w:t>
            </w:r>
            <w:r>
              <w:rPr>
                <w:rStyle w:val="Hyperlink"/>
                <w:rFonts w:hint="cs"/>
                <w:noProof/>
                <w:rtl/>
              </w:rPr>
              <w:t xml:space="preserve">ة </w:t>
            </w:r>
          </w:hyperlink>
          <w:hyperlink w:anchor="_Toc382993666" w:history="1">
            <w:r w:rsidRPr="00FB4FEE">
              <w:rPr>
                <w:rStyle w:val="Hyperlink"/>
                <w:rFonts w:hint="eastAsia"/>
                <w:noProof/>
                <w:rtl/>
              </w:rPr>
              <w:t>لجماعة</w:t>
            </w:r>
            <w:r w:rsidRPr="00FB4FEE">
              <w:rPr>
                <w:rStyle w:val="Hyperlink"/>
                <w:noProof/>
                <w:rtl/>
              </w:rPr>
              <w:t xml:space="preserve"> </w:t>
            </w:r>
            <w:r w:rsidRPr="00FB4FEE">
              <w:rPr>
                <w:rStyle w:val="Hyperlink"/>
                <w:rFonts w:hint="eastAsia"/>
                <w:noProof/>
                <w:rtl/>
              </w:rPr>
              <w:t>من</w:t>
            </w:r>
            <w:r w:rsidRPr="00FB4FEE">
              <w:rPr>
                <w:rStyle w:val="Hyperlink"/>
                <w:noProof/>
                <w:rtl/>
              </w:rPr>
              <w:t xml:space="preserve"> </w:t>
            </w:r>
            <w:r w:rsidRPr="00FB4FEE">
              <w:rPr>
                <w:rStyle w:val="Hyperlink"/>
                <w:rFonts w:hint="eastAsia"/>
                <w:noProof/>
                <w:rtl/>
              </w:rPr>
              <w:t>الأنبياء</w:t>
            </w:r>
            <w:r w:rsidRPr="00FB4FEE">
              <w:rPr>
                <w:rStyle w:val="Hyperlink"/>
                <w:noProof/>
                <w:rtl/>
              </w:rPr>
              <w:t xml:space="preserve"> </w:t>
            </w:r>
            <w:r w:rsidRPr="00FB4FEE">
              <w:rPr>
                <w:rStyle w:val="Hyperlink"/>
                <w:rFonts w:hint="eastAsia"/>
                <w:noProof/>
                <w:rtl/>
              </w:rPr>
              <w:t>والأئمّة</w:t>
            </w:r>
            <w:r w:rsidRPr="00FB4FEE">
              <w:rPr>
                <w:rStyle w:val="Hyperlink"/>
                <w:noProof/>
                <w:rtl/>
              </w:rPr>
              <w:t xml:space="preserve"> </w:t>
            </w:r>
            <w:r w:rsidRPr="00FB4FEE">
              <w:rPr>
                <w:rStyle w:val="Hyperlink"/>
                <w:rFonts w:cs="Rafed Alaem" w:hint="eastAsia"/>
                <w:noProof/>
                <w:rtl/>
              </w:rPr>
              <w:t>عليهم‌السلام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Toc382993666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305</w:t>
            </w:r>
            <w:r>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67"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الحادي</w:t>
            </w:r>
            <w:r w:rsidRPr="00FB4FEE">
              <w:rPr>
                <w:rStyle w:val="Hyperlink"/>
                <w:noProof/>
                <w:rtl/>
              </w:rPr>
              <w:t xml:space="preserve"> </w:t>
            </w:r>
            <w:r w:rsidRPr="00FB4FEE">
              <w:rPr>
                <w:rStyle w:val="Hyperlink"/>
                <w:rFonts w:hint="eastAsia"/>
                <w:noProof/>
                <w:rtl/>
              </w:rPr>
              <w:t>عشر</w:t>
            </w:r>
            <w:r>
              <w:rPr>
                <w:rFonts w:hint="cs"/>
                <w:noProof/>
                <w:webHidden/>
                <w:rtl/>
              </w:rPr>
              <w:t xml:space="preserve">: </w:t>
            </w:r>
          </w:hyperlink>
          <w:hyperlink w:anchor="_Toc382993668"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أنّه</w:t>
            </w:r>
            <w:r w:rsidRPr="00FB4FEE">
              <w:rPr>
                <w:rStyle w:val="Hyperlink"/>
                <w:noProof/>
                <w:rtl/>
              </w:rPr>
              <w:t xml:space="preserve"> </w:t>
            </w:r>
            <w:r w:rsidRPr="00FB4FEE">
              <w:rPr>
                <w:rStyle w:val="Hyperlink"/>
                <w:rFonts w:hint="eastAsia"/>
                <w:noProof/>
                <w:rtl/>
              </w:rPr>
              <w:t>هل</w:t>
            </w:r>
            <w:r w:rsidRPr="00FB4FEE">
              <w:rPr>
                <w:rStyle w:val="Hyperlink"/>
                <w:noProof/>
                <w:rtl/>
              </w:rPr>
              <w:t xml:space="preserve"> </w:t>
            </w:r>
            <w:r w:rsidRPr="00FB4FEE">
              <w:rPr>
                <w:rStyle w:val="Hyperlink"/>
                <w:rFonts w:hint="eastAsia"/>
                <w:noProof/>
                <w:rtl/>
              </w:rPr>
              <w:t>بعد</w:t>
            </w:r>
            <w:r w:rsidRPr="00FB4FEE">
              <w:rPr>
                <w:rStyle w:val="Hyperlink"/>
                <w:noProof/>
                <w:rtl/>
              </w:rPr>
              <w:t xml:space="preserve"> </w:t>
            </w:r>
            <w:r w:rsidRPr="00FB4FEE">
              <w:rPr>
                <w:rStyle w:val="Hyperlink"/>
                <w:rFonts w:hint="eastAsia"/>
                <w:noProof/>
                <w:rtl/>
              </w:rPr>
              <w:t>دولة</w:t>
            </w:r>
            <w:r w:rsidRPr="00FB4FEE">
              <w:rPr>
                <w:rStyle w:val="Hyperlink"/>
                <w:noProof/>
                <w:rtl/>
              </w:rPr>
              <w:t xml:space="preserve"> </w:t>
            </w:r>
            <w:r w:rsidRPr="00FB4FEE">
              <w:rPr>
                <w:rStyle w:val="Hyperlink"/>
                <w:rFonts w:hint="eastAsia"/>
                <w:noProof/>
                <w:rtl/>
              </w:rPr>
              <w:t>المهدي</w:t>
            </w:r>
            <w:r w:rsidRPr="00FB4FEE">
              <w:rPr>
                <w:rStyle w:val="Hyperlink"/>
                <w:noProof/>
                <w:rtl/>
              </w:rPr>
              <w:t xml:space="preserve"> </w:t>
            </w:r>
            <w:r w:rsidRPr="00FB4FEE">
              <w:rPr>
                <w:rStyle w:val="Hyperlink"/>
                <w:rFonts w:cs="Rafed Alaem" w:hint="eastAsia"/>
                <w:noProof/>
                <w:rtl/>
              </w:rPr>
              <w:t>عليه‌السلام</w:t>
            </w:r>
            <w:r w:rsidRPr="00FB4FEE">
              <w:rPr>
                <w:rStyle w:val="Hyperlink"/>
                <w:noProof/>
                <w:rtl/>
              </w:rPr>
              <w:t xml:space="preserve"> </w:t>
            </w:r>
            <w:r w:rsidRPr="00FB4FEE">
              <w:rPr>
                <w:rStyle w:val="Hyperlink"/>
                <w:rFonts w:hint="eastAsia"/>
                <w:noProof/>
                <w:rtl/>
              </w:rPr>
              <w:t>دولة</w:t>
            </w:r>
            <w:r w:rsidRPr="00FB4FEE">
              <w:rPr>
                <w:rStyle w:val="Hyperlink"/>
                <w:noProof/>
                <w:rtl/>
              </w:rPr>
              <w:t xml:space="preserve"> </w:t>
            </w:r>
            <w:r w:rsidRPr="00FB4FEE">
              <w:rPr>
                <w:rStyle w:val="Hyperlink"/>
                <w:rFonts w:hint="eastAsia"/>
                <w:noProof/>
                <w:rtl/>
              </w:rPr>
              <w:t>أم</w:t>
            </w:r>
            <w:r w:rsidRPr="00FB4FEE">
              <w:rPr>
                <w:rStyle w:val="Hyperlink"/>
                <w:noProof/>
                <w:rtl/>
              </w:rPr>
              <w:t xml:space="preserve"> </w:t>
            </w:r>
            <w:r w:rsidRPr="00FB4FEE">
              <w:rPr>
                <w:rStyle w:val="Hyperlink"/>
                <w:rFonts w:hint="eastAsia"/>
                <w:noProof/>
                <w:rtl/>
              </w:rPr>
              <w:t>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Toc382993668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393</w:t>
            </w:r>
            <w:r>
              <w:rPr>
                <w:rStyle w:val="Hyperlink"/>
                <w:noProof/>
                <w:rtl/>
              </w:rPr>
              <w:fldChar w:fldCharType="end"/>
            </w:r>
          </w:hyperlink>
        </w:p>
        <w:p w:rsidR="00F627FD" w:rsidRDefault="00F627FD" w:rsidP="00F627FD">
          <w:pPr>
            <w:pStyle w:val="TOC1"/>
            <w:rPr>
              <w:rFonts w:asciiTheme="minorHAnsi" w:eastAsiaTheme="minorEastAsia" w:hAnsiTheme="minorHAnsi" w:cstheme="minorBidi"/>
              <w:bCs w:val="0"/>
              <w:noProof/>
              <w:color w:val="auto"/>
              <w:sz w:val="22"/>
              <w:szCs w:val="22"/>
              <w:rtl/>
            </w:rPr>
          </w:pPr>
          <w:hyperlink w:anchor="_Toc382993669" w:history="1">
            <w:r w:rsidRPr="00FB4FEE">
              <w:rPr>
                <w:rStyle w:val="Hyperlink"/>
                <w:rFonts w:hint="eastAsia"/>
                <w:noProof/>
                <w:rtl/>
              </w:rPr>
              <w:t>الباب</w:t>
            </w:r>
            <w:r w:rsidRPr="00FB4FEE">
              <w:rPr>
                <w:rStyle w:val="Hyperlink"/>
                <w:noProof/>
                <w:rtl/>
              </w:rPr>
              <w:t xml:space="preserve"> </w:t>
            </w:r>
            <w:r w:rsidRPr="00FB4FEE">
              <w:rPr>
                <w:rStyle w:val="Hyperlink"/>
                <w:rFonts w:hint="eastAsia"/>
                <w:noProof/>
                <w:rtl/>
              </w:rPr>
              <w:t>الثاني</w:t>
            </w:r>
            <w:r w:rsidRPr="00FB4FEE">
              <w:rPr>
                <w:rStyle w:val="Hyperlink"/>
                <w:noProof/>
                <w:rtl/>
              </w:rPr>
              <w:t xml:space="preserve"> </w:t>
            </w:r>
            <w:r w:rsidRPr="00FB4FEE">
              <w:rPr>
                <w:rStyle w:val="Hyperlink"/>
                <w:rFonts w:hint="eastAsia"/>
                <w:noProof/>
                <w:rtl/>
              </w:rPr>
              <w:t>عشر</w:t>
            </w:r>
            <w:r>
              <w:rPr>
                <w:rFonts w:hint="cs"/>
                <w:noProof/>
                <w:webHidden/>
                <w:rtl/>
              </w:rPr>
              <w:t xml:space="preserve">: </w:t>
            </w:r>
          </w:hyperlink>
          <w:hyperlink w:anchor="_Toc382993670" w:history="1">
            <w:r w:rsidRPr="00FB4FEE">
              <w:rPr>
                <w:rStyle w:val="Hyperlink"/>
                <w:rFonts w:hint="eastAsia"/>
                <w:noProof/>
                <w:rtl/>
              </w:rPr>
              <w:t>في</w:t>
            </w:r>
            <w:r w:rsidRPr="00FB4FEE">
              <w:rPr>
                <w:rStyle w:val="Hyperlink"/>
                <w:noProof/>
                <w:rtl/>
              </w:rPr>
              <w:t xml:space="preserve"> </w:t>
            </w:r>
            <w:r w:rsidRPr="00FB4FEE">
              <w:rPr>
                <w:rStyle w:val="Hyperlink"/>
                <w:rFonts w:hint="eastAsia"/>
                <w:noProof/>
                <w:rtl/>
              </w:rPr>
              <w:t>ذكر</w:t>
            </w:r>
            <w:r w:rsidRPr="00FB4FEE">
              <w:rPr>
                <w:rStyle w:val="Hyperlink"/>
                <w:noProof/>
                <w:rtl/>
              </w:rPr>
              <w:t xml:space="preserve"> </w:t>
            </w:r>
            <w:r w:rsidRPr="00FB4FEE">
              <w:rPr>
                <w:rStyle w:val="Hyperlink"/>
                <w:rFonts w:hint="eastAsia"/>
                <w:noProof/>
                <w:rtl/>
              </w:rPr>
              <w:t>شبهة</w:t>
            </w:r>
            <w:r w:rsidRPr="00FB4FEE">
              <w:rPr>
                <w:rStyle w:val="Hyperlink"/>
                <w:noProof/>
                <w:rtl/>
              </w:rPr>
              <w:t xml:space="preserve"> </w:t>
            </w:r>
            <w:r w:rsidRPr="00FB4FEE">
              <w:rPr>
                <w:rStyle w:val="Hyperlink"/>
                <w:rFonts w:hint="eastAsia"/>
                <w:noProof/>
                <w:rtl/>
              </w:rPr>
              <w:t>منكر</w:t>
            </w:r>
            <w:r w:rsidRPr="00FB4FEE">
              <w:rPr>
                <w:rStyle w:val="Hyperlink"/>
                <w:noProof/>
                <w:rtl/>
              </w:rPr>
              <w:t xml:space="preserve"> </w:t>
            </w:r>
            <w:r w:rsidRPr="00FB4FEE">
              <w:rPr>
                <w:rStyle w:val="Hyperlink"/>
                <w:rFonts w:hint="eastAsia"/>
                <w:noProof/>
                <w:rtl/>
              </w:rPr>
              <w:t>الرجعة</w:t>
            </w:r>
            <w:r w:rsidRPr="00FB4FEE">
              <w:rPr>
                <w:rStyle w:val="Hyperlink"/>
                <w:noProof/>
                <w:rtl/>
              </w:rPr>
              <w:t xml:space="preserve"> </w:t>
            </w:r>
            <w:r w:rsidRPr="00FB4FEE">
              <w:rPr>
                <w:rStyle w:val="Hyperlink"/>
                <w:rFonts w:hint="eastAsia"/>
                <w:noProof/>
                <w:rtl/>
              </w:rPr>
              <w:t>والجواب</w:t>
            </w:r>
            <w:r w:rsidRPr="00FB4FEE">
              <w:rPr>
                <w:rStyle w:val="Hyperlink"/>
                <w:noProof/>
                <w:rtl/>
              </w:rPr>
              <w:t xml:space="preserve"> </w:t>
            </w:r>
            <w:r w:rsidRPr="00FB4FEE">
              <w:rPr>
                <w:rStyle w:val="Hyperlink"/>
                <w:rFonts w:hint="eastAsia"/>
                <w:noProof/>
                <w:rtl/>
              </w:rPr>
              <w:t>عنها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Toc382993670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407</w:t>
            </w:r>
            <w:r>
              <w:rPr>
                <w:rStyle w:val="Hyperlink"/>
                <w:noProof/>
                <w:rtl/>
              </w:rPr>
              <w:fldChar w:fldCharType="end"/>
            </w:r>
          </w:hyperlink>
        </w:p>
        <w:p w:rsidR="00F627FD" w:rsidRDefault="00F627FD">
          <w:pPr>
            <w:pStyle w:val="TOC1"/>
            <w:rPr>
              <w:rFonts w:asciiTheme="minorHAnsi" w:eastAsiaTheme="minorEastAsia" w:hAnsiTheme="minorHAnsi" w:cstheme="minorBidi"/>
              <w:bCs w:val="0"/>
              <w:noProof/>
              <w:color w:val="auto"/>
              <w:sz w:val="22"/>
              <w:szCs w:val="22"/>
              <w:rtl/>
            </w:rPr>
          </w:pPr>
          <w:hyperlink w:anchor="_Toc382993671" w:history="1">
            <w:r w:rsidRPr="00FB4FEE">
              <w:rPr>
                <w:rStyle w:val="Hyperlink"/>
                <w:rFonts w:hint="eastAsia"/>
                <w:noProof/>
                <w:rtl/>
              </w:rPr>
              <w:t>الفهارس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Toc382993671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427</w:t>
            </w:r>
            <w:r>
              <w:rPr>
                <w:rStyle w:val="Hyperlink"/>
                <w:noProof/>
                <w:rtl/>
              </w:rPr>
              <w:fldChar w:fldCharType="end"/>
            </w:r>
          </w:hyperlink>
        </w:p>
        <w:p w:rsidR="00F627FD" w:rsidRDefault="00F627FD">
          <w:pPr>
            <w:pStyle w:val="TOC2"/>
            <w:tabs>
              <w:tab w:val="right" w:leader="dot" w:pos="7786"/>
            </w:tabs>
            <w:rPr>
              <w:rFonts w:asciiTheme="minorHAnsi" w:eastAsiaTheme="minorEastAsia" w:hAnsiTheme="minorHAnsi" w:cstheme="minorBidi"/>
              <w:noProof/>
              <w:color w:val="auto"/>
              <w:sz w:val="22"/>
              <w:szCs w:val="22"/>
              <w:rtl/>
            </w:rPr>
          </w:pPr>
          <w:hyperlink w:anchor="_Toc382993672" w:history="1">
            <w:r w:rsidRPr="00FB4FEE">
              <w:rPr>
                <w:rStyle w:val="Hyperlink"/>
                <w:noProof/>
                <w:rtl/>
              </w:rPr>
              <w:t xml:space="preserve">1 - </w:t>
            </w:r>
            <w:r w:rsidRPr="00FB4FEE">
              <w:rPr>
                <w:rStyle w:val="Hyperlink"/>
                <w:rFonts w:hint="eastAsia"/>
                <w:noProof/>
                <w:rtl/>
              </w:rPr>
              <w:t>فهرس</w:t>
            </w:r>
            <w:r w:rsidRPr="00FB4FEE">
              <w:rPr>
                <w:rStyle w:val="Hyperlink"/>
                <w:noProof/>
                <w:rtl/>
              </w:rPr>
              <w:t xml:space="preserve"> </w:t>
            </w:r>
            <w:r w:rsidRPr="00FB4FEE">
              <w:rPr>
                <w:rStyle w:val="Hyperlink"/>
                <w:rFonts w:hint="eastAsia"/>
                <w:noProof/>
                <w:rtl/>
              </w:rPr>
              <w:t>الآيات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Toc382993672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429</w:t>
            </w:r>
            <w:r>
              <w:rPr>
                <w:rStyle w:val="Hyperlink"/>
                <w:noProof/>
                <w:rtl/>
              </w:rPr>
              <w:fldChar w:fldCharType="end"/>
            </w:r>
          </w:hyperlink>
        </w:p>
        <w:p w:rsidR="00F627FD" w:rsidRDefault="00F627FD">
          <w:pPr>
            <w:pStyle w:val="TOC2"/>
            <w:tabs>
              <w:tab w:val="right" w:leader="dot" w:pos="7786"/>
            </w:tabs>
            <w:rPr>
              <w:rFonts w:asciiTheme="minorHAnsi" w:eastAsiaTheme="minorEastAsia" w:hAnsiTheme="minorHAnsi" w:cstheme="minorBidi"/>
              <w:noProof/>
              <w:color w:val="auto"/>
              <w:sz w:val="22"/>
              <w:szCs w:val="22"/>
              <w:rtl/>
            </w:rPr>
          </w:pPr>
          <w:hyperlink w:anchor="_Toc382993673" w:history="1">
            <w:r w:rsidRPr="00FB4FEE">
              <w:rPr>
                <w:rStyle w:val="Hyperlink"/>
                <w:noProof/>
                <w:rtl/>
              </w:rPr>
              <w:t xml:space="preserve">2 - </w:t>
            </w:r>
            <w:r w:rsidRPr="00FB4FEE">
              <w:rPr>
                <w:rStyle w:val="Hyperlink"/>
                <w:rFonts w:hint="eastAsia"/>
                <w:noProof/>
                <w:rtl/>
              </w:rPr>
              <w:t>فهرس</w:t>
            </w:r>
            <w:r w:rsidRPr="00FB4FEE">
              <w:rPr>
                <w:rStyle w:val="Hyperlink"/>
                <w:noProof/>
                <w:rtl/>
              </w:rPr>
              <w:t xml:space="preserve"> </w:t>
            </w:r>
            <w:r w:rsidRPr="00FB4FEE">
              <w:rPr>
                <w:rStyle w:val="Hyperlink"/>
                <w:rFonts w:hint="eastAsia"/>
                <w:noProof/>
                <w:rtl/>
              </w:rPr>
              <w:t>الأحاديث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Toc382993673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455</w:t>
            </w:r>
            <w:r>
              <w:rPr>
                <w:rStyle w:val="Hyperlink"/>
                <w:noProof/>
                <w:rtl/>
              </w:rPr>
              <w:fldChar w:fldCharType="end"/>
            </w:r>
          </w:hyperlink>
        </w:p>
        <w:p w:rsidR="00F627FD" w:rsidRDefault="00F627FD">
          <w:pPr>
            <w:pStyle w:val="TOC2"/>
            <w:tabs>
              <w:tab w:val="right" w:leader="dot" w:pos="7786"/>
            </w:tabs>
            <w:rPr>
              <w:rFonts w:asciiTheme="minorHAnsi" w:eastAsiaTheme="minorEastAsia" w:hAnsiTheme="minorHAnsi" w:cstheme="minorBidi"/>
              <w:noProof/>
              <w:color w:val="auto"/>
              <w:sz w:val="22"/>
              <w:szCs w:val="22"/>
              <w:rtl/>
            </w:rPr>
          </w:pPr>
          <w:hyperlink w:anchor="_Toc382993674" w:history="1">
            <w:r w:rsidRPr="00FB4FEE">
              <w:rPr>
                <w:rStyle w:val="Hyperlink"/>
                <w:noProof/>
                <w:rtl/>
              </w:rPr>
              <w:t xml:space="preserve">3 - </w:t>
            </w:r>
            <w:r w:rsidRPr="00FB4FEE">
              <w:rPr>
                <w:rStyle w:val="Hyperlink"/>
                <w:rFonts w:hint="eastAsia"/>
                <w:noProof/>
                <w:rtl/>
              </w:rPr>
              <w:t>فهرس</w:t>
            </w:r>
            <w:r w:rsidRPr="00FB4FEE">
              <w:rPr>
                <w:rStyle w:val="Hyperlink"/>
                <w:noProof/>
                <w:rtl/>
              </w:rPr>
              <w:t xml:space="preserve"> </w:t>
            </w:r>
            <w:r w:rsidRPr="00FB4FEE">
              <w:rPr>
                <w:rStyle w:val="Hyperlink"/>
                <w:rFonts w:hint="eastAsia"/>
                <w:noProof/>
                <w:rtl/>
              </w:rPr>
              <w:t>مصادر</w:t>
            </w:r>
            <w:r w:rsidRPr="00FB4FEE">
              <w:rPr>
                <w:rStyle w:val="Hyperlink"/>
                <w:noProof/>
                <w:rtl/>
              </w:rPr>
              <w:t xml:space="preserve"> </w:t>
            </w:r>
            <w:r w:rsidRPr="00FB4FEE">
              <w:rPr>
                <w:rStyle w:val="Hyperlink"/>
                <w:rFonts w:hint="eastAsia"/>
                <w:noProof/>
                <w:rtl/>
              </w:rPr>
              <w:t>التحقيق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Toc382993674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483</w:t>
            </w:r>
            <w:r>
              <w:rPr>
                <w:rStyle w:val="Hyperlink"/>
                <w:noProof/>
                <w:rtl/>
              </w:rPr>
              <w:fldChar w:fldCharType="end"/>
            </w:r>
          </w:hyperlink>
        </w:p>
        <w:p w:rsidR="00F627FD" w:rsidRDefault="00F627FD">
          <w:pPr>
            <w:pStyle w:val="TOC2"/>
            <w:tabs>
              <w:tab w:val="right" w:leader="dot" w:pos="7786"/>
            </w:tabs>
            <w:rPr>
              <w:rFonts w:asciiTheme="minorHAnsi" w:eastAsiaTheme="minorEastAsia" w:hAnsiTheme="minorHAnsi" w:cstheme="minorBidi"/>
              <w:noProof/>
              <w:color w:val="auto"/>
              <w:sz w:val="22"/>
              <w:szCs w:val="22"/>
              <w:rtl/>
            </w:rPr>
          </w:pPr>
          <w:hyperlink w:anchor="_Toc382993675" w:history="1">
            <w:r w:rsidRPr="00FB4FEE">
              <w:rPr>
                <w:rStyle w:val="Hyperlink"/>
                <w:noProof/>
                <w:rtl/>
              </w:rPr>
              <w:t xml:space="preserve">4 - </w:t>
            </w:r>
            <w:r w:rsidRPr="00FB4FEE">
              <w:rPr>
                <w:rStyle w:val="Hyperlink"/>
                <w:rFonts w:hint="eastAsia"/>
                <w:noProof/>
                <w:rtl/>
              </w:rPr>
              <w:t>فهرس</w:t>
            </w:r>
            <w:r w:rsidRPr="00FB4FEE">
              <w:rPr>
                <w:rStyle w:val="Hyperlink"/>
                <w:noProof/>
                <w:rtl/>
              </w:rPr>
              <w:t xml:space="preserve"> </w:t>
            </w:r>
            <w:r w:rsidRPr="00FB4FEE">
              <w:rPr>
                <w:rStyle w:val="Hyperlink"/>
                <w:rFonts w:hint="eastAsia"/>
                <w:noProof/>
                <w:rtl/>
              </w:rPr>
              <w:t>الموضوعات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Toc382993675 \h</w:instrText>
            </w:r>
            <w:r>
              <w:rPr>
                <w:noProof/>
                <w:webHidden/>
                <w:rtl/>
              </w:rPr>
              <w:instrText xml:space="preserve"> </w:instrText>
            </w:r>
            <w:r>
              <w:rPr>
                <w:rStyle w:val="Hyperlink"/>
                <w:noProof/>
                <w:rtl/>
              </w:rPr>
            </w:r>
            <w:r>
              <w:rPr>
                <w:rStyle w:val="Hyperlink"/>
                <w:noProof/>
                <w:rtl/>
              </w:rPr>
              <w:fldChar w:fldCharType="separate"/>
            </w:r>
            <w:r w:rsidR="006213A0">
              <w:rPr>
                <w:noProof/>
                <w:webHidden/>
                <w:rtl/>
              </w:rPr>
              <w:t>496</w:t>
            </w:r>
            <w:r>
              <w:rPr>
                <w:rStyle w:val="Hyperlink"/>
                <w:noProof/>
                <w:rtl/>
              </w:rPr>
              <w:fldChar w:fldCharType="end"/>
            </w:r>
          </w:hyperlink>
        </w:p>
        <w:p w:rsidR="000129C2" w:rsidRPr="00DB3B29" w:rsidRDefault="002C66AD" w:rsidP="00DB3B29">
          <w:pPr>
            <w:pStyle w:val="libNormal"/>
            <w:rPr>
              <w:rtl/>
            </w:rPr>
          </w:pPr>
          <w:r>
            <w:fldChar w:fldCharType="end"/>
          </w:r>
        </w:p>
      </w:sdtContent>
    </w:sdt>
    <w:sectPr w:rsidR="000129C2" w:rsidRPr="00DB3B29" w:rsidSect="007148AF">
      <w:footerReference w:type="even" r:id="rId19"/>
      <w:footerReference w:type="default" r:id="rId20"/>
      <w:footerReference w:type="first" r:id="rId2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819" w:rsidRDefault="000C6819">
      <w:r>
        <w:separator/>
      </w:r>
    </w:p>
  </w:endnote>
  <w:endnote w:type="continuationSeparator" w:id="1">
    <w:p w:rsidR="000C6819" w:rsidRDefault="000C68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19" w:rsidRPr="00460435" w:rsidRDefault="002C66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C681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13A0">
      <w:rPr>
        <w:rFonts w:ascii="Traditional Arabic" w:hAnsi="Traditional Arabic"/>
        <w:noProof/>
        <w:sz w:val="28"/>
        <w:szCs w:val="28"/>
        <w:rtl/>
      </w:rPr>
      <w:t>148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19" w:rsidRPr="00460435" w:rsidRDefault="002C66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C681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13A0">
      <w:rPr>
        <w:rFonts w:ascii="Traditional Arabic" w:hAnsi="Traditional Arabic"/>
        <w:noProof/>
        <w:sz w:val="28"/>
        <w:szCs w:val="28"/>
        <w:rtl/>
      </w:rPr>
      <w:t>147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19" w:rsidRPr="00460435" w:rsidRDefault="002C66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C681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13A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819" w:rsidRDefault="000C6819">
      <w:r>
        <w:separator/>
      </w:r>
    </w:p>
  </w:footnote>
  <w:footnote w:type="continuationSeparator" w:id="1">
    <w:p w:rsidR="000C6819" w:rsidRDefault="000C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C44AB"/>
    <w:rsid w:val="00005A19"/>
    <w:rsid w:val="000129C2"/>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681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6224"/>
    <w:rsid w:val="00107A6B"/>
    <w:rsid w:val="001106A5"/>
    <w:rsid w:val="00111AE3"/>
    <w:rsid w:val="0011352E"/>
    <w:rsid w:val="00113B0B"/>
    <w:rsid w:val="00113CCC"/>
    <w:rsid w:val="00115473"/>
    <w:rsid w:val="00115A71"/>
    <w:rsid w:val="00115D8A"/>
    <w:rsid w:val="001162C9"/>
    <w:rsid w:val="0012064D"/>
    <w:rsid w:val="00122468"/>
    <w:rsid w:val="0012268F"/>
    <w:rsid w:val="0012315E"/>
    <w:rsid w:val="001243ED"/>
    <w:rsid w:val="00126471"/>
    <w:rsid w:val="00127F6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663D"/>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3618"/>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C66AD"/>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4FBA"/>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285B"/>
    <w:rsid w:val="00511B0E"/>
    <w:rsid w:val="00514000"/>
    <w:rsid w:val="005254BC"/>
    <w:rsid w:val="00526724"/>
    <w:rsid w:val="00532DD5"/>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0FE8"/>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3A0"/>
    <w:rsid w:val="00621DEA"/>
    <w:rsid w:val="00624B9F"/>
    <w:rsid w:val="00625C71"/>
    <w:rsid w:val="00626383"/>
    <w:rsid w:val="00627316"/>
    <w:rsid w:val="00627A7B"/>
    <w:rsid w:val="00633993"/>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1DF3"/>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468"/>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2CD7"/>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DB1"/>
    <w:rsid w:val="008C3327"/>
    <w:rsid w:val="008C44AB"/>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3A81"/>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75DB"/>
    <w:rsid w:val="00B01257"/>
    <w:rsid w:val="00B05B01"/>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392"/>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79A4"/>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354E"/>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B29"/>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63E3"/>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7FD"/>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0C5F"/>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DF3"/>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styleId="Header">
    <w:name w:val="header"/>
    <w:basedOn w:val="Normal"/>
    <w:link w:val="HeaderChar"/>
    <w:rsid w:val="00163A74"/>
    <w:pPr>
      <w:tabs>
        <w:tab w:val="center" w:pos="4513"/>
        <w:tab w:val="right" w:pos="9026"/>
      </w:tabs>
    </w:pPr>
  </w:style>
  <w:style w:type="character" w:customStyle="1" w:styleId="HeaderChar">
    <w:name w:val="Header Char"/>
    <w:basedOn w:val="DefaultParagraphFont"/>
    <w:link w:val="Header"/>
    <w:rsid w:val="00163A74"/>
    <w:rPr>
      <w:rFonts w:eastAsiaTheme="minorEastAsia"/>
      <w:sz w:val="24"/>
      <w:szCs w:val="24"/>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pPr>
      <w:spacing w:before="0" w:line="240" w:lineRule="auto"/>
      <w:ind w:firstLine="289"/>
      <w:jc w:val="lowKashida"/>
    </w:pPr>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671DF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71DF3"/>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776F9-964D-4008-9757-49C250FC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102</TotalTime>
  <Pages>496</Pages>
  <Words>112135</Words>
  <Characters>494281</Characters>
  <Application>Microsoft Office Word</Application>
  <DocSecurity>0</DocSecurity>
  <Lines>4119</Lines>
  <Paragraphs>1210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19</cp:revision>
  <cp:lastPrinted>2014-01-25T18:18:00Z</cp:lastPrinted>
  <dcterms:created xsi:type="dcterms:W3CDTF">2014-02-24T09:12:00Z</dcterms:created>
  <dcterms:modified xsi:type="dcterms:W3CDTF">2014-03-19T07:52:00Z</dcterms:modified>
</cp:coreProperties>
</file>